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401A" w14:textId="77777777" w:rsidR="00840152" w:rsidRPr="001253C6" w:rsidRDefault="00840152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  <w:lang w:val="hr-HR"/>
        </w:rPr>
      </w:pPr>
    </w:p>
    <w:p w14:paraId="70972053" w14:textId="77777777" w:rsidR="00840152" w:rsidRPr="001253C6" w:rsidRDefault="00840152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  <w:lang w:val="hr-HR"/>
        </w:rPr>
      </w:pPr>
    </w:p>
    <w:p w14:paraId="70C00C28" w14:textId="4C27D935" w:rsidR="001D7128" w:rsidRPr="001253C6" w:rsidRDefault="001D7128">
      <w:pPr>
        <w:spacing w:before="60" w:after="0" w:line="240" w:lineRule="auto"/>
        <w:ind w:left="114" w:right="-20"/>
        <w:rPr>
          <w:rFonts w:eastAsia="Myriad Pro" w:cs="Myriad Pro"/>
          <w:sz w:val="24"/>
          <w:szCs w:val="24"/>
          <w:lang w:val="hr-HR"/>
        </w:rPr>
      </w:pPr>
    </w:p>
    <w:p w14:paraId="129F4C0D" w14:textId="77777777" w:rsidR="001D7128" w:rsidRPr="001253C6" w:rsidRDefault="001D7128">
      <w:pPr>
        <w:spacing w:before="2" w:after="0" w:line="160" w:lineRule="exact"/>
        <w:rPr>
          <w:sz w:val="16"/>
          <w:szCs w:val="16"/>
          <w:lang w:val="hr-HR"/>
        </w:rPr>
      </w:pPr>
    </w:p>
    <w:tbl>
      <w:tblPr>
        <w:tblW w:w="95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6920"/>
      </w:tblGrid>
      <w:tr w:rsidR="001D7128" w:rsidRPr="007837F1" w14:paraId="32F9E36C" w14:textId="77777777" w:rsidTr="00110351">
        <w:trPr>
          <w:trHeight w:hRule="exact" w:val="922"/>
        </w:trPr>
        <w:tc>
          <w:tcPr>
            <w:tcW w:w="9581" w:type="dxa"/>
            <w:gridSpan w:val="2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</w:tcPr>
          <w:p w14:paraId="3EB0FC6F" w14:textId="77777777" w:rsidR="00110351" w:rsidRPr="001253C6" w:rsidRDefault="00110351" w:rsidP="00110351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14"/>
                <w:szCs w:val="14"/>
                <w:lang w:val="hr-HR"/>
              </w:rPr>
            </w:pPr>
            <w:r w:rsidRPr="001253C6">
              <w:rPr>
                <w:rFonts w:ascii="Times New Roman" w:hAnsi="Times New Roman" w:cs="Times New Roman"/>
                <w:sz w:val="14"/>
                <w:szCs w:val="14"/>
                <w:lang w:val="hr-HR"/>
              </w:rPr>
              <w:t xml:space="preserve">  </w:t>
            </w:r>
          </w:p>
          <w:p w14:paraId="0B4D63CA" w14:textId="5BEE19CF" w:rsidR="001D7128" w:rsidRPr="001253C6" w:rsidRDefault="00110351" w:rsidP="0071268E">
            <w:pPr>
              <w:spacing w:after="0" w:line="240" w:lineRule="auto"/>
              <w:ind w:right="-20"/>
              <w:jc w:val="center"/>
              <w:rPr>
                <w:rFonts w:ascii="Times New Roman" w:eastAsia="Myriad Pro" w:hAnsi="Times New Roman" w:cs="Times New Roman"/>
                <w:b/>
                <w:bCs/>
                <w:lang w:val="hr-HR"/>
              </w:rPr>
            </w:pPr>
            <w:r w:rsidRPr="001253C6">
              <w:rPr>
                <w:rFonts w:ascii="Times New Roman" w:hAnsi="Times New Roman" w:cs="Times New Roman"/>
                <w:b/>
                <w:bCs/>
                <w:color w:val="EE0000"/>
                <w:lang w:val="hr-HR"/>
              </w:rPr>
              <w:t>STANDARD</w:t>
            </w:r>
            <w:r w:rsidR="00681FD5" w:rsidRPr="001253C6">
              <w:rPr>
                <w:rFonts w:ascii="Times New Roman" w:hAnsi="Times New Roman" w:cs="Times New Roman"/>
                <w:b/>
                <w:bCs/>
                <w:color w:val="EE0000"/>
                <w:lang w:val="hr-HR"/>
              </w:rPr>
              <w:t xml:space="preserve">NI OBRAZAC </w:t>
            </w:r>
            <w:r w:rsidR="0071268E" w:rsidRPr="001253C6">
              <w:rPr>
                <w:rFonts w:ascii="Times New Roman" w:eastAsia="Myriad Pro" w:hAnsi="Times New Roman" w:cs="Times New Roman"/>
                <w:b/>
                <w:bCs/>
                <w:color w:val="EE0000"/>
                <w:spacing w:val="3"/>
                <w:lang w:val="hr-HR"/>
              </w:rPr>
              <w:t>SADRŽAJA DOKUMENTA ZA SAVJETOVANJE</w:t>
            </w:r>
            <w:r w:rsidR="00B13212" w:rsidRPr="001253C6">
              <w:rPr>
                <w:rFonts w:ascii="Times New Roman" w:eastAsia="Myriad Pro" w:hAnsi="Times New Roman" w:cs="Times New Roman"/>
                <w:b/>
                <w:bCs/>
                <w:color w:val="EE0000"/>
                <w:lang w:val="hr-HR"/>
              </w:rPr>
              <w:t xml:space="preserve"> </w:t>
            </w:r>
            <w:r w:rsidR="00CE7984" w:rsidRPr="001253C6">
              <w:rPr>
                <w:rFonts w:ascii="Times New Roman" w:eastAsia="Myriad Pro" w:hAnsi="Times New Roman" w:cs="Times New Roman"/>
                <w:b/>
                <w:bCs/>
                <w:color w:val="EE0000"/>
                <w:lang w:val="hr-HR"/>
              </w:rPr>
              <w:t>S JAVNOŠĆU</w:t>
            </w:r>
          </w:p>
        </w:tc>
      </w:tr>
      <w:tr w:rsidR="001D7128" w:rsidRPr="007837F1" w14:paraId="56F87AF6" w14:textId="77777777" w:rsidTr="00110351">
        <w:trPr>
          <w:trHeight w:hRule="exact" w:val="846"/>
        </w:trPr>
        <w:tc>
          <w:tcPr>
            <w:tcW w:w="2661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67210" w14:textId="77777777" w:rsidR="001D7128" w:rsidRPr="001253C6" w:rsidRDefault="001D7128">
            <w:pPr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21A2A2C3" w14:textId="77777777" w:rsidR="001D7128" w:rsidRPr="001253C6" w:rsidRDefault="00B13212">
            <w:pPr>
              <w:spacing w:after="0" w:line="240" w:lineRule="auto"/>
              <w:ind w:left="108" w:right="-20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Nasl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  <w:t>o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v dokumenta</w:t>
            </w:r>
          </w:p>
        </w:tc>
        <w:tc>
          <w:tcPr>
            <w:tcW w:w="6920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ADD46" w14:textId="590BDCB7" w:rsidR="001253C6" w:rsidRPr="00B338AE" w:rsidRDefault="001253C6" w:rsidP="00B338AE">
            <w:pPr>
              <w:ind w:left="62"/>
              <w:jc w:val="center"/>
              <w:rPr>
                <w:rFonts w:asciiTheme="majorBidi" w:hAnsiTheme="majorBidi" w:cstheme="majorBidi"/>
                <w:b/>
                <w:bCs/>
                <w:lang w:val="sv-SE"/>
              </w:rPr>
            </w:pPr>
            <w:r w:rsidRPr="00B338AE">
              <w:rPr>
                <w:rFonts w:asciiTheme="majorBidi" w:hAnsiTheme="majorBidi" w:cstheme="majorBidi"/>
                <w:b/>
                <w:bCs/>
                <w:lang w:val="sv-SE"/>
              </w:rPr>
              <w:t>Analiza kratkih lanaca opskrbe sa smjernicama za Program razvoja poljoprivrede i ruralnog razvoja Grada Karlovca (2027.–2031.)</w:t>
            </w:r>
          </w:p>
          <w:p w14:paraId="0C1D3149" w14:textId="67312137" w:rsidR="00B070AA" w:rsidRPr="001253C6" w:rsidRDefault="00B070AA" w:rsidP="00EC4A80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  <w:lang w:val="sv-SE"/>
              </w:rPr>
            </w:pPr>
          </w:p>
        </w:tc>
      </w:tr>
      <w:tr w:rsidR="001D7128" w:rsidRPr="007837F1" w14:paraId="602815B0" w14:textId="77777777" w:rsidTr="00110351">
        <w:trPr>
          <w:trHeight w:hRule="exact" w:val="987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19DD74" w14:textId="77777777" w:rsidR="00FF5920" w:rsidRPr="001253C6" w:rsidRDefault="00B13212" w:rsidP="00FF5920">
            <w:pPr>
              <w:spacing w:before="37" w:after="0" w:line="260" w:lineRule="exact"/>
              <w:ind w:right="40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S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2"/>
                <w:lang w:val="hr-HR"/>
              </w:rPr>
              <w:t>t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vara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1"/>
                <w:lang w:val="hr-HR"/>
              </w:rPr>
              <w:t>t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elj dokumenta,</w:t>
            </w:r>
          </w:p>
          <w:p w14:paraId="1E278B8D" w14:textId="182BDF15" w:rsidR="001D7128" w:rsidRPr="001253C6" w:rsidRDefault="00B13212" w:rsidP="00FF5920">
            <w:pPr>
              <w:spacing w:before="37" w:after="0" w:line="260" w:lineRule="exact"/>
              <w:ind w:right="407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tijelo koje p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  <w:t>rov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odi s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  <w:t>a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vje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1"/>
                <w:lang w:val="hr-HR"/>
              </w:rPr>
              <w:t>t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  <w:t>o</w:t>
            </w:r>
            <w:r w:rsidRPr="001253C6">
              <w:rPr>
                <w:rFonts w:ascii="Times New Roman" w:eastAsia="Myriad Pro" w:hAnsi="Times New Roman" w:cs="Times New Roman"/>
                <w:color w:val="231F20"/>
                <w:spacing w:val="-1"/>
                <w:lang w:val="hr-HR"/>
              </w:rPr>
              <w:t>v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anje</w:t>
            </w:r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21538C" w14:textId="77777777" w:rsidR="001D7128" w:rsidRPr="001253C6" w:rsidRDefault="001D7128">
            <w:pPr>
              <w:spacing w:before="16" w:after="0" w:line="280" w:lineRule="exact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  <w:p w14:paraId="0F8F0BF6" w14:textId="4CCE1735" w:rsidR="00322960" w:rsidRPr="001253C6" w:rsidRDefault="001253C6" w:rsidP="00E71AD5">
            <w:pPr>
              <w:spacing w:before="16" w:after="0" w:line="280" w:lineRule="exact"/>
              <w:ind w:left="204"/>
              <w:rPr>
                <w:rFonts w:ascii="Times New Roman" w:hAnsi="Times New Roman" w:cs="Times New Roman"/>
                <w:lang w:val="hr-HR"/>
              </w:rPr>
            </w:pPr>
            <w:r w:rsidRPr="001253C6">
              <w:rPr>
                <w:rFonts w:ascii="Times New Roman" w:hAnsi="Times New Roman" w:cs="Times New Roman"/>
                <w:lang w:val="hr-HR"/>
              </w:rPr>
              <w:t xml:space="preserve">Grad Karlovac, Upravni odjel za gospodarstvo, razvoj grada i fondove EU </w:t>
            </w:r>
          </w:p>
          <w:p w14:paraId="7DCA97A2" w14:textId="0448795E" w:rsidR="001D7128" w:rsidRPr="001253C6" w:rsidRDefault="001D7128">
            <w:pPr>
              <w:spacing w:after="0" w:line="240" w:lineRule="auto"/>
              <w:ind w:left="165" w:right="-20"/>
              <w:rPr>
                <w:rFonts w:ascii="Times New Roman" w:eastAsia="Myriad Pro" w:hAnsi="Times New Roman" w:cs="Times New Roman"/>
                <w:lang w:val="hr-HR"/>
              </w:rPr>
            </w:pPr>
          </w:p>
        </w:tc>
      </w:tr>
      <w:tr w:rsidR="001D7128" w:rsidRPr="007837F1" w14:paraId="4EEF26EC" w14:textId="77777777" w:rsidTr="00E71AD5">
        <w:trPr>
          <w:trHeight w:hRule="exact" w:val="8087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4FA3E" w14:textId="77777777" w:rsidR="0000644A" w:rsidRPr="001253C6" w:rsidRDefault="0000644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</w:pPr>
          </w:p>
          <w:p w14:paraId="11911FA7" w14:textId="77777777" w:rsidR="001D7128" w:rsidRPr="001253C6" w:rsidRDefault="00B13212" w:rsidP="00FF5920">
            <w:pPr>
              <w:spacing w:before="35" w:after="0" w:line="240" w:lineRule="auto"/>
              <w:ind w:right="-20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spacing w:val="-2"/>
                <w:lang w:val="hr-HR"/>
              </w:rPr>
              <w:t>S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vrha dokumenta</w:t>
            </w:r>
            <w:r w:rsidR="00B070AA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/ o</w:t>
            </w:r>
            <w:r w:rsidR="00D14424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brazloženje</w:t>
            </w:r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55B62" w14:textId="77777777" w:rsidR="00E71AD5" w:rsidRPr="00E71AD5" w:rsidRDefault="00E71AD5" w:rsidP="00E71AD5">
            <w:pPr>
              <w:ind w:left="204" w:right="195"/>
              <w:jc w:val="both"/>
              <w:rPr>
                <w:rFonts w:asciiTheme="majorBidi" w:hAnsiTheme="majorBidi" w:cstheme="majorBidi"/>
                <w:strike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Svrha ove analize jest pružiti sažet, ali cjelovit pregled pojmovnog, strateškog i razvojnog okvira kratkih lanaca opskrbe hranom te ocijeniti polazno stanje i potencijale njihova razvoja na području Grada Karlovca. Analiza treba poslužiti kao podloga za planiranje i provedbu lokalnih mjera potpore poljoprivredi i lokalnoj proizvodnji hrane, u skladu s ciljevima definiranima u razvojnim dokumentima Grada.</w:t>
            </w:r>
            <w:r w:rsidRPr="00E71AD5">
              <w:rPr>
                <w:rFonts w:asciiTheme="majorBidi" w:hAnsiTheme="majorBidi" w:cstheme="majorBidi"/>
                <w:strike/>
                <w:lang w:val="hr-HR"/>
              </w:rPr>
              <w:t xml:space="preserve"> </w:t>
            </w:r>
          </w:p>
          <w:p w14:paraId="208F6D22" w14:textId="77777777" w:rsidR="00E71AD5" w:rsidRPr="00E71AD5" w:rsidRDefault="00E71AD5" w:rsidP="00E71AD5">
            <w:pPr>
              <w:ind w:left="346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Ciljevi analize su sljedeći:</w:t>
            </w:r>
          </w:p>
          <w:p w14:paraId="395A8379" w14:textId="77777777" w:rsidR="00E71AD5" w:rsidRPr="00E71AD5" w:rsidRDefault="00E71AD5" w:rsidP="00E71AD5">
            <w:pPr>
              <w:pStyle w:val="ListParagraph"/>
              <w:numPr>
                <w:ilvl w:val="0"/>
                <w:numId w:val="1"/>
              </w:numPr>
              <w:ind w:left="346" w:right="337" w:hanging="142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definirati pojam i temeljna obilježja kratkih lanaca opskrbe hranom te prikazati njihov značaj u europskom i nacionalnom strateškom okviru;</w:t>
            </w:r>
          </w:p>
          <w:p w14:paraId="607295CB" w14:textId="77777777" w:rsidR="00E71AD5" w:rsidRPr="00E71AD5" w:rsidRDefault="00E71AD5" w:rsidP="00E71AD5">
            <w:pPr>
              <w:pStyle w:val="ListParagraph"/>
              <w:numPr>
                <w:ilvl w:val="0"/>
                <w:numId w:val="1"/>
              </w:numPr>
              <w:ind w:left="346" w:right="337" w:hanging="142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mapirati postojeće aktere lokalnog prehrambenog sustava - proizvođače, prerađivače, prodajne kanale i potporne institucije;</w:t>
            </w:r>
          </w:p>
          <w:p w14:paraId="26E9689C" w14:textId="77777777" w:rsidR="00E71AD5" w:rsidRPr="00E71AD5" w:rsidRDefault="00E71AD5" w:rsidP="00E71AD5">
            <w:pPr>
              <w:pStyle w:val="ListParagraph"/>
              <w:numPr>
                <w:ilvl w:val="0"/>
                <w:numId w:val="1"/>
              </w:numPr>
              <w:ind w:left="346" w:right="337" w:hanging="142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 xml:space="preserve">analizirati tržišne tokove: tržnice, izravnu prodaju, internetsku prodaju, </w:t>
            </w:r>
            <w:proofErr w:type="spellStart"/>
            <w:r w:rsidRPr="00E71AD5">
              <w:rPr>
                <w:rFonts w:asciiTheme="majorBidi" w:hAnsiTheme="majorBidi" w:cstheme="majorBidi"/>
                <w:lang w:val="hr-HR"/>
              </w:rPr>
              <w:t>HoReCa</w:t>
            </w:r>
            <w:proofErr w:type="spellEnd"/>
            <w:r w:rsidRPr="00E71AD5">
              <w:rPr>
                <w:rFonts w:asciiTheme="majorBidi" w:hAnsiTheme="majorBidi" w:cstheme="majorBidi"/>
                <w:lang w:val="hr-HR"/>
              </w:rPr>
              <w:t xml:space="preserve"> sektor, javne ustanove i maloprodaju;</w:t>
            </w:r>
          </w:p>
          <w:p w14:paraId="635EF6AC" w14:textId="77777777" w:rsidR="00E71AD5" w:rsidRPr="00E71AD5" w:rsidRDefault="00E71AD5" w:rsidP="00E71AD5">
            <w:pPr>
              <w:pStyle w:val="ListParagraph"/>
              <w:numPr>
                <w:ilvl w:val="0"/>
                <w:numId w:val="1"/>
              </w:numPr>
              <w:ind w:left="346" w:right="337" w:hanging="142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identificirati ključne barijere i potencijale te usporediti stanje s primjerima dobre prakse iz Hrvatske i Europske unije;</w:t>
            </w:r>
          </w:p>
          <w:p w14:paraId="4D2A01B2" w14:textId="77777777" w:rsidR="00E71AD5" w:rsidRPr="00E71AD5" w:rsidRDefault="00E71AD5" w:rsidP="00E71AD5">
            <w:pPr>
              <w:pStyle w:val="ListParagraph"/>
              <w:numPr>
                <w:ilvl w:val="0"/>
                <w:numId w:val="1"/>
              </w:numPr>
              <w:ind w:left="346" w:right="337" w:hanging="142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dati zaključke i preporuke za jačanje i organizaciju kratkih lanaca opskrbe te definirati ulogu Grada Karlovca, uključujući polazišta za oblikovanje poticajnih mjera za poljoprivrednike.</w:t>
            </w:r>
          </w:p>
          <w:p w14:paraId="5F8FE201" w14:textId="77777777" w:rsidR="00E71AD5" w:rsidRPr="00E71AD5" w:rsidRDefault="00E71AD5" w:rsidP="00E71AD5">
            <w:pPr>
              <w:ind w:left="204" w:right="195"/>
              <w:jc w:val="both"/>
              <w:rPr>
                <w:rFonts w:asciiTheme="majorBidi" w:hAnsiTheme="majorBidi" w:cstheme="majorBidi"/>
                <w:lang w:val="hr-HR"/>
              </w:rPr>
            </w:pPr>
            <w:r w:rsidRPr="00E71AD5">
              <w:rPr>
                <w:rFonts w:asciiTheme="majorBidi" w:hAnsiTheme="majorBidi" w:cstheme="majorBidi"/>
                <w:lang w:val="hr-HR"/>
              </w:rPr>
              <w:t>Analiza je namijenjena prvenstveno tijelima gradske uprave, ali i široj stručnoj javnosti, poljoprivrednim proizvođačima, njihovim udruženjima te ostalim dionicima lokalnog prehrambenog sustava.</w:t>
            </w:r>
          </w:p>
          <w:p w14:paraId="207F4E64" w14:textId="461BEA43" w:rsidR="001D7128" w:rsidRPr="00E71AD5" w:rsidRDefault="001D7128" w:rsidP="00EC4A80">
            <w:pPr>
              <w:spacing w:after="0" w:line="240" w:lineRule="auto"/>
              <w:jc w:val="both"/>
              <w:rPr>
                <w:rFonts w:asciiTheme="majorBidi" w:eastAsia="Myriad Pro" w:hAnsiTheme="majorBidi" w:cstheme="majorBidi"/>
                <w:lang w:val="hr-HR"/>
              </w:rPr>
            </w:pPr>
          </w:p>
        </w:tc>
      </w:tr>
      <w:tr w:rsidR="001D7128" w:rsidRPr="001253C6" w14:paraId="397B215D" w14:textId="77777777" w:rsidTr="00110351">
        <w:trPr>
          <w:trHeight w:hRule="exact" w:val="838"/>
        </w:trPr>
        <w:tc>
          <w:tcPr>
            <w:tcW w:w="2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50858" w14:textId="77777777" w:rsidR="0000644A" w:rsidRPr="001253C6" w:rsidRDefault="0000644A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070E054B" w14:textId="77777777" w:rsidR="001D7128" w:rsidRPr="001253C6" w:rsidRDefault="00B13212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Datum dokumenta</w:t>
            </w:r>
          </w:p>
        </w:tc>
        <w:tc>
          <w:tcPr>
            <w:tcW w:w="69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DC23F" w14:textId="77777777" w:rsidR="0000644A" w:rsidRPr="001253C6" w:rsidRDefault="0000644A">
            <w:pPr>
              <w:spacing w:before="35" w:after="0" w:line="240" w:lineRule="auto"/>
              <w:ind w:left="165" w:right="-20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1F41C6FA" w14:textId="1F27C1E0" w:rsidR="001D7128" w:rsidRPr="001253C6" w:rsidRDefault="00B338AE">
            <w:pPr>
              <w:spacing w:before="35" w:after="0" w:line="240" w:lineRule="auto"/>
              <w:ind w:left="165" w:right="-20"/>
              <w:rPr>
                <w:rFonts w:ascii="Times New Roman" w:eastAsia="Myriad Pro" w:hAnsi="Times New Roman" w:cs="Times New Roman"/>
                <w:lang w:val="hr-HR"/>
              </w:rPr>
            </w:pPr>
            <w:r>
              <w:rPr>
                <w:rFonts w:ascii="Times New Roman" w:eastAsia="Myriad Pro" w:hAnsi="Times New Roman" w:cs="Times New Roman"/>
                <w:lang w:val="hr-HR"/>
              </w:rPr>
              <w:t xml:space="preserve">18. 8. 2026. god. </w:t>
            </w:r>
          </w:p>
        </w:tc>
      </w:tr>
      <w:tr w:rsidR="001D7128" w:rsidRPr="001253C6" w14:paraId="4645FD9F" w14:textId="77777777" w:rsidTr="00110351">
        <w:trPr>
          <w:trHeight w:hRule="exact" w:val="1008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BBDA2" w14:textId="77777777" w:rsidR="0000644A" w:rsidRPr="001253C6" w:rsidRDefault="0000644A" w:rsidP="00B070AA">
            <w:pPr>
              <w:spacing w:before="37" w:after="0" w:line="260" w:lineRule="exact"/>
              <w:ind w:left="265" w:right="645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1466C952" w14:textId="3E7CF389" w:rsidR="001D7128" w:rsidRPr="001253C6" w:rsidRDefault="00B070AA" w:rsidP="00B070AA">
            <w:pPr>
              <w:spacing w:before="37" w:after="0" w:line="260" w:lineRule="exact"/>
              <w:ind w:left="265" w:right="645" w:hanging="157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–</w:t>
            </w:r>
            <w:r w:rsidR="00B13212" w:rsidRPr="001253C6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E819D9">
              <w:rPr>
                <w:rFonts w:ascii="Times New Roman" w:hAnsi="Times New Roman" w:cs="Times New Roman"/>
                <w:lang w:val="hr-HR"/>
              </w:rPr>
              <w:t>WEB</w:t>
            </w:r>
            <w:r w:rsidR="00D14424" w:rsidRPr="001253C6">
              <w:rPr>
                <w:rFonts w:ascii="Times New Roman" w:hAnsi="Times New Roman" w:cs="Times New Roman"/>
                <w:lang w:val="hr-HR"/>
              </w:rPr>
              <w:t xml:space="preserve"> savjetovanje</w:t>
            </w:r>
          </w:p>
        </w:tc>
      </w:tr>
      <w:tr w:rsidR="001D7128" w:rsidRPr="001253C6" w14:paraId="28E0FA5C" w14:textId="77777777" w:rsidTr="00110351">
        <w:trPr>
          <w:trHeight w:hRule="exact" w:val="1431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26E30C" w14:textId="361B79A6" w:rsidR="001D7128" w:rsidRPr="001253C6" w:rsidRDefault="00B13212" w:rsidP="00AA385A">
            <w:pPr>
              <w:ind w:left="171" w:right="195" w:hanging="109"/>
              <w:jc w:val="both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– </w:t>
            </w:r>
            <w:r w:rsidR="00933D00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predmetn</w:t>
            </w:r>
            <w:r w:rsidR="00AA385A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i dokument</w:t>
            </w:r>
            <w:r w:rsidR="00B070AA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izrađen je temeljem </w:t>
            </w:r>
            <w:r w:rsidR="00936BD7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Zakona o lokalnoj i područnoj (regionalnoj) samoupravi (NN</w:t>
            </w:r>
            <w:r w:rsidR="00936BD7" w:rsidRPr="00AA385A">
              <w:rPr>
                <w:rFonts w:asciiTheme="majorBidi" w:hAnsiTheme="majorBidi" w:cstheme="majorBidi"/>
                <w:lang w:val="sv-SE"/>
              </w:rPr>
              <w:t xml:space="preserve"> 33/01, 60/01, 129/05, 109/07, 125/08, 36/09, 150/11, 144/12, 19/13,  137/15, 123/17, 98/19, 144/20)</w:t>
            </w:r>
            <w:r w:rsidR="00AA385A" w:rsidRPr="00AA385A">
              <w:rPr>
                <w:rFonts w:asciiTheme="majorBidi" w:hAnsiTheme="majorBidi" w:cstheme="majorBidi"/>
                <w:lang w:val="sv-SE"/>
              </w:rPr>
              <w:t xml:space="preserve">, </w:t>
            </w:r>
            <w:r w:rsidR="00936BD7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Zakona o poljoprivredi</w:t>
            </w:r>
            <w:r w:rsidR="00AA385A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(NN 118/18, 42/20, 127/20, 52/21, 152/22, 154/24)</w:t>
            </w:r>
            <w:r w:rsidR="00936BD7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te Zakona o sustavu strateškog planiranja i upravljanja razvojem Republike Hrvatske</w:t>
            </w:r>
            <w:r w:rsidR="00AA385A" w:rsidRP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(NN 123/17, 151/22).</w:t>
            </w:r>
          </w:p>
        </w:tc>
      </w:tr>
      <w:tr w:rsidR="001D7128" w:rsidRPr="00E819D9" w14:paraId="45A4180C" w14:textId="77777777" w:rsidTr="00AA385A">
        <w:trPr>
          <w:trHeight w:hRule="exact" w:val="3836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A3AB4A" w14:textId="77777777" w:rsidR="00AA385A" w:rsidRDefault="00D46B2C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lastRenderedPageBreak/>
              <w:t>Savjetovanje s javnošću</w:t>
            </w:r>
            <w:r w:rsidR="0021126C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  <w:r w:rsidR="00AD365E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jedinice lokalne i područne samouprave prov</w:t>
            </w:r>
            <w:r w:rsidR="00A25009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o</w:t>
            </w:r>
            <w:r w:rsidR="00AD365E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de </w:t>
            </w:r>
            <w:r w:rsidR="0021126C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sukladno</w:t>
            </w:r>
            <w:r w:rsidR="00AD365E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  <w:r w:rsidR="0021126C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Zakonu o pravu na pristup informacijama (“Narodne novine” br. 25/13, 85/15, 69/22)</w:t>
            </w:r>
            <w:r w:rsid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.</w:t>
            </w:r>
          </w:p>
          <w:p w14:paraId="0F376120" w14:textId="1E090223" w:rsidR="003B5F60" w:rsidRPr="001253C6" w:rsidRDefault="0021126C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</w:p>
          <w:p w14:paraId="18B8F5A9" w14:textId="77777777" w:rsidR="00AA385A" w:rsidRDefault="00D96C34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Savjetovanje</w:t>
            </w:r>
            <w:r w:rsidR="00096845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u pravilu traje 30 dana, osim u slučajevima kada se provodi sukladno propisu kojim se uređuje postupak procjene učinaka </w:t>
            </w:r>
            <w:r w:rsidR="003E4245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propisa.</w:t>
            </w:r>
          </w:p>
          <w:p w14:paraId="18C959B9" w14:textId="53EF2706" w:rsidR="00D96C34" w:rsidRPr="001253C6" w:rsidRDefault="00AD365E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</w:p>
          <w:p w14:paraId="103070B4" w14:textId="31C25CE6" w:rsidR="003E4245" w:rsidRPr="001253C6" w:rsidRDefault="006553FD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Savjetovanje s javnošću</w:t>
            </w:r>
            <w:r w:rsidR="00277386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  <w:r w:rsidR="00277386" w:rsidRPr="001253C6">
              <w:rPr>
                <w:rFonts w:ascii="Times New Roman" w:eastAsia="Myriad Pro" w:hAnsi="Times New Roman" w:cs="Times New Roman"/>
                <w:lang w:val="hr-HR"/>
              </w:rPr>
              <w:t xml:space="preserve">počinje </w:t>
            </w:r>
            <w:r w:rsidR="00E819D9">
              <w:rPr>
                <w:rFonts w:ascii="Times New Roman" w:eastAsia="Myriad Pro" w:hAnsi="Times New Roman" w:cs="Times New Roman"/>
                <w:lang w:val="hr-HR"/>
              </w:rPr>
              <w:t>18. 8. 2026</w:t>
            </w:r>
            <w:r w:rsidR="00277386" w:rsidRPr="001253C6">
              <w:rPr>
                <w:rFonts w:ascii="Times New Roman" w:eastAsia="Myriad Pro" w:hAnsi="Times New Roman" w:cs="Times New Roman"/>
                <w:lang w:val="hr-HR"/>
              </w:rPr>
              <w:t xml:space="preserve">. </w:t>
            </w:r>
            <w:r w:rsidR="00277386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godine i traje do</w:t>
            </w:r>
            <w:r w:rsidR="00E819D9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18. 9. 2026.</w:t>
            </w:r>
            <w:r w:rsidR="00277386" w:rsidRPr="001253C6">
              <w:rPr>
                <w:rFonts w:ascii="Times New Roman" w:eastAsia="Myriad Pro" w:hAnsi="Times New Roman" w:cs="Times New Roman"/>
                <w:color w:val="FF0000"/>
                <w:lang w:val="hr-HR"/>
              </w:rPr>
              <w:t xml:space="preserve"> </w:t>
            </w:r>
            <w:r w:rsidR="00277386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godine.</w:t>
            </w:r>
          </w:p>
          <w:p w14:paraId="3E32A72D" w14:textId="77777777" w:rsidR="00AA385A" w:rsidRDefault="00AA385A" w:rsidP="00AA385A">
            <w:pPr>
              <w:spacing w:before="37" w:after="0" w:line="260" w:lineRule="exact"/>
              <w:ind w:left="171" w:right="270"/>
              <w:jc w:val="both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4F06742F" w14:textId="13B70700" w:rsidR="00277386" w:rsidRPr="001253C6" w:rsidRDefault="00277386" w:rsidP="00AA385A">
            <w:pPr>
              <w:ind w:left="171" w:right="54"/>
              <w:rPr>
                <w:rFonts w:ascii="Times New Roman" w:eastAsia="Myriad Pro" w:hAnsi="Times New Roman" w:cs="Times New Roman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Primjedbe i prijedlozi na tekst </w:t>
            </w:r>
            <w:r w:rsidR="003B4498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Nacrta</w:t>
            </w:r>
            <w:r w:rsidR="0085775B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  <w:r w:rsidR="00AA385A" w:rsidRPr="001253C6">
              <w:rPr>
                <w:rFonts w:asciiTheme="majorBidi" w:hAnsiTheme="majorBidi" w:cstheme="majorBidi"/>
                <w:lang w:val="sv-SE"/>
              </w:rPr>
              <w:t>Analiz</w:t>
            </w:r>
            <w:r w:rsidR="00AA385A">
              <w:rPr>
                <w:rFonts w:asciiTheme="majorBidi" w:hAnsiTheme="majorBidi" w:cstheme="majorBidi"/>
                <w:lang w:val="sv-SE"/>
              </w:rPr>
              <w:t>e</w:t>
            </w:r>
            <w:r w:rsidR="00AA385A" w:rsidRPr="001253C6">
              <w:rPr>
                <w:rFonts w:asciiTheme="majorBidi" w:hAnsiTheme="majorBidi" w:cstheme="majorBidi"/>
                <w:lang w:val="sv-SE"/>
              </w:rPr>
              <w:t xml:space="preserve"> kratkih lanaca opskrbe sa smjernicama za Program razvoja poljoprivrede i ruralnog razvoja Grada Karlovca (2027.–2031.)</w:t>
            </w:r>
            <w:r w:rsidR="00AA385A">
              <w:rPr>
                <w:rFonts w:asciiTheme="majorBidi" w:hAnsiTheme="majorBidi" w:cstheme="majorBidi"/>
                <w:lang w:val="sv-SE"/>
              </w:rPr>
              <w:t xml:space="preserve"> 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mogu se dati na priloženom obrascu  dostavom u </w:t>
            </w:r>
            <w:r w:rsid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>P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isarnicu Grada Karlovca ili se mogu dostaviti e-mailom na adresu</w:t>
            </w:r>
            <w:r w:rsidR="00C41180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: </w:t>
            </w:r>
            <w:hyperlink r:id="rId8" w:history="1">
              <w:r w:rsidR="00E819D9" w:rsidRPr="003A7A55">
                <w:rPr>
                  <w:rStyle w:val="Hyperlink"/>
                  <w:rFonts w:ascii="Times New Roman" w:eastAsia="Myriad Pro" w:hAnsi="Times New Roman" w:cs="Times New Roman"/>
                  <w:lang w:val="hr-HR"/>
                </w:rPr>
                <w:t>andrea.vrbanek@karlovac.hr</w:t>
              </w:r>
            </w:hyperlink>
            <w:r w:rsidR="00E819D9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  <w:r w:rsidR="00E01F22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n</w:t>
            </w: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ajkasnije do </w:t>
            </w:r>
            <w:r w:rsidR="00E819D9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18. 9. 2026. god. </w:t>
            </w:r>
          </w:p>
        </w:tc>
      </w:tr>
      <w:tr w:rsidR="001D7128" w:rsidRPr="007837F1" w14:paraId="37FFAC46" w14:textId="77777777" w:rsidTr="007837F1">
        <w:trPr>
          <w:trHeight w:hRule="exact" w:val="2841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B00C5D" w14:textId="77777777" w:rsidR="00BE3D01" w:rsidRDefault="00E819D9" w:rsidP="00BE3D01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>
              <w:rPr>
                <w:rFonts w:ascii="Times New Roman" w:eastAsia="Myriad Pro" w:hAnsi="Times New Roman" w:cs="Times New Roman"/>
                <w:color w:val="231F20"/>
                <w:lang w:val="hr-HR"/>
              </w:rPr>
              <w:t>S</w:t>
            </w:r>
            <w:r w:rsidR="00692B7D"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>udionici savjetovanja za dodatne upite mogu se obratiti</w:t>
            </w:r>
            <w:r w:rsidR="00AA385A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na email adresu </w:t>
            </w:r>
            <w:hyperlink r:id="rId9" w:history="1">
              <w:r w:rsidRPr="003A7A55">
                <w:rPr>
                  <w:rStyle w:val="Hyperlink"/>
                  <w:rFonts w:ascii="Times New Roman" w:eastAsia="Myriad Pro" w:hAnsi="Times New Roman" w:cs="Times New Roman"/>
                  <w:lang w:val="hr-HR"/>
                </w:rPr>
                <w:t>andrea.vrbanek@karlovac.hr</w:t>
              </w:r>
            </w:hyperlink>
            <w:r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</w:p>
          <w:p w14:paraId="3B674F5D" w14:textId="77777777" w:rsidR="00BE3D01" w:rsidRDefault="00BE3D01" w:rsidP="00BE3D01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7541FCBE" w14:textId="26FC3EC3" w:rsidR="00BE3D01" w:rsidRPr="007837F1" w:rsidRDefault="005A67F5" w:rsidP="007837F1">
            <w:pPr>
              <w:spacing w:before="37" w:after="0" w:line="260" w:lineRule="exact"/>
              <w:ind w:left="5699" w:right="1094" w:hanging="567"/>
              <w:rPr>
                <w:rFonts w:asciiTheme="majorBidi" w:eastAsia="Myriad Pro" w:hAnsiTheme="majorBidi" w:cstheme="majorBidi"/>
                <w:color w:val="231F20"/>
                <w:lang w:val="hr-HR"/>
              </w:rPr>
            </w:pPr>
            <w:r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>KLASA:</w:t>
            </w:r>
            <w:r w:rsidR="00BE3D01"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 xml:space="preserve"> 320-03/26-02/02</w:t>
            </w:r>
          </w:p>
          <w:p w14:paraId="0F52FC59" w14:textId="6E9DE8E7" w:rsidR="00BE3D01" w:rsidRPr="007837F1" w:rsidRDefault="005A67F5" w:rsidP="007837F1">
            <w:pPr>
              <w:spacing w:before="37" w:after="0" w:line="260" w:lineRule="exact"/>
              <w:ind w:left="5841" w:right="1094" w:hanging="708"/>
              <w:rPr>
                <w:rFonts w:asciiTheme="majorBidi" w:eastAsia="Myriad Pro" w:hAnsiTheme="majorBidi" w:cstheme="majorBidi"/>
                <w:color w:val="231F20"/>
                <w:lang w:val="hr-HR"/>
              </w:rPr>
            </w:pPr>
            <w:r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>URBROJ:</w:t>
            </w:r>
            <w:r w:rsidR="00BE3D01"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 xml:space="preserve"> </w:t>
            </w:r>
            <w:r w:rsidR="007837F1" w:rsidRPr="007837F1">
              <w:rPr>
                <w:rFonts w:asciiTheme="majorBidi" w:hAnsiTheme="majorBidi" w:cstheme="majorBidi"/>
                <w:shd w:val="clear" w:color="auto" w:fill="FAFAFA"/>
                <w:lang w:val="hr-HR"/>
              </w:rPr>
              <w:t>2133-1-09-01/02-26-5 </w:t>
            </w:r>
          </w:p>
          <w:p w14:paraId="440AC709" w14:textId="77777777" w:rsidR="007837F1" w:rsidRPr="007837F1" w:rsidRDefault="007837F1" w:rsidP="007837F1">
            <w:pPr>
              <w:spacing w:before="37" w:after="0" w:line="260" w:lineRule="exact"/>
              <w:ind w:left="5841" w:right="1094" w:hanging="708"/>
              <w:rPr>
                <w:rFonts w:asciiTheme="majorBidi" w:eastAsia="Myriad Pro" w:hAnsiTheme="majorBidi" w:cstheme="majorBidi"/>
                <w:color w:val="231F20"/>
                <w:lang w:val="hr-HR"/>
              </w:rPr>
            </w:pPr>
          </w:p>
          <w:p w14:paraId="1D7EE94A" w14:textId="6311FC59" w:rsidR="00BE3D01" w:rsidRPr="001F5D5D" w:rsidRDefault="005A67F5" w:rsidP="007837F1">
            <w:pPr>
              <w:spacing w:before="37" w:after="0" w:line="260" w:lineRule="exact"/>
              <w:ind w:left="5841" w:right="1094" w:hanging="708"/>
              <w:rPr>
                <w:rFonts w:asciiTheme="majorBidi" w:eastAsia="Myriad Pro" w:hAnsiTheme="majorBidi" w:cstheme="majorBidi"/>
                <w:b/>
                <w:bCs/>
                <w:color w:val="231F20"/>
                <w:lang w:val="hr-HR"/>
              </w:rPr>
            </w:pPr>
            <w:r w:rsidRPr="001F5D5D">
              <w:rPr>
                <w:rFonts w:asciiTheme="majorBidi" w:eastAsia="Myriad Pro" w:hAnsiTheme="majorBidi" w:cstheme="majorBidi"/>
                <w:b/>
                <w:bCs/>
                <w:color w:val="231F20"/>
                <w:lang w:val="hr-HR"/>
              </w:rPr>
              <w:t>PROČELNIK:</w:t>
            </w:r>
          </w:p>
          <w:p w14:paraId="39934D87" w14:textId="77777777" w:rsidR="007837F1" w:rsidRPr="007837F1" w:rsidRDefault="007837F1" w:rsidP="007837F1">
            <w:pPr>
              <w:spacing w:before="37" w:after="0" w:line="260" w:lineRule="exact"/>
              <w:ind w:left="5841" w:right="1094" w:hanging="708"/>
              <w:rPr>
                <w:rFonts w:asciiTheme="majorBidi" w:eastAsia="Myriad Pro" w:hAnsiTheme="majorBidi" w:cstheme="majorBidi"/>
                <w:color w:val="231F20"/>
                <w:lang w:val="hr-HR"/>
              </w:rPr>
            </w:pPr>
          </w:p>
          <w:p w14:paraId="126679C1" w14:textId="3A404244" w:rsidR="005A67F5" w:rsidRPr="007837F1" w:rsidRDefault="005A67F5" w:rsidP="007837F1">
            <w:pPr>
              <w:spacing w:before="37" w:after="0" w:line="260" w:lineRule="exact"/>
              <w:ind w:left="5841" w:right="1094" w:hanging="708"/>
              <w:rPr>
                <w:rFonts w:asciiTheme="majorBidi" w:eastAsia="Myriad Pro" w:hAnsiTheme="majorBidi" w:cstheme="majorBidi"/>
                <w:color w:val="231F20"/>
                <w:lang w:val="hr-HR"/>
              </w:rPr>
            </w:pPr>
            <w:r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>Robert Vodopić dipl.</w:t>
            </w:r>
            <w:r w:rsid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 xml:space="preserve"> </w:t>
            </w:r>
            <w:proofErr w:type="spellStart"/>
            <w:r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>eoc</w:t>
            </w:r>
            <w:proofErr w:type="spellEnd"/>
            <w:r w:rsidRPr="007837F1">
              <w:rPr>
                <w:rFonts w:asciiTheme="majorBidi" w:eastAsia="Myriad Pro" w:hAnsiTheme="majorBidi" w:cstheme="majorBidi"/>
                <w:color w:val="231F20"/>
                <w:lang w:val="hr-HR"/>
              </w:rPr>
              <w:t>.</w:t>
            </w:r>
          </w:p>
          <w:p w14:paraId="4FC9F74B" w14:textId="7FBAA75B" w:rsidR="00692B7D" w:rsidRPr="001253C6" w:rsidRDefault="00930698" w:rsidP="007837F1">
            <w:pPr>
              <w:spacing w:before="37" w:after="0" w:line="260" w:lineRule="exact"/>
              <w:ind w:left="5841" w:right="1094" w:hanging="284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  <w:r w:rsidRPr="001253C6">
              <w:rPr>
                <w:rFonts w:ascii="Times New Roman" w:eastAsia="Myriad Pro" w:hAnsi="Times New Roman" w:cs="Times New Roman"/>
                <w:color w:val="231F20"/>
                <w:lang w:val="hr-HR"/>
              </w:rPr>
              <w:t xml:space="preserve"> </w:t>
            </w:r>
          </w:p>
          <w:p w14:paraId="14D2BC21" w14:textId="77777777" w:rsidR="00F96CE6" w:rsidRPr="001253C6" w:rsidRDefault="00F96CE6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  <w:p w14:paraId="446D8121" w14:textId="77777777" w:rsidR="001D7128" w:rsidRPr="001253C6" w:rsidRDefault="001D7128" w:rsidP="00692B7D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lang w:val="hr-HR"/>
              </w:rPr>
            </w:pPr>
          </w:p>
        </w:tc>
      </w:tr>
      <w:tr w:rsidR="00BE3D01" w:rsidRPr="007837F1" w14:paraId="7E7211F3" w14:textId="77777777" w:rsidTr="007837F1">
        <w:trPr>
          <w:trHeight w:hRule="exact" w:val="131"/>
        </w:trPr>
        <w:tc>
          <w:tcPr>
            <w:tcW w:w="95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B045C9" w14:textId="77777777" w:rsidR="00BE3D01" w:rsidRDefault="00BE3D01" w:rsidP="00BE3D01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  <w:color w:val="231F20"/>
                <w:lang w:val="hr-HR"/>
              </w:rPr>
            </w:pPr>
          </w:p>
        </w:tc>
      </w:tr>
    </w:tbl>
    <w:p w14:paraId="667B20B3" w14:textId="77777777" w:rsidR="005A67F5" w:rsidRDefault="005A67F5" w:rsidP="005E5EEF">
      <w:pPr>
        <w:spacing w:before="7" w:after="0" w:line="120" w:lineRule="exact"/>
        <w:rPr>
          <w:sz w:val="28"/>
          <w:szCs w:val="28"/>
          <w:lang w:val="hr-HR"/>
        </w:rPr>
      </w:pPr>
    </w:p>
    <w:sectPr w:rsidR="005A67F5" w:rsidSect="00884FB2">
      <w:footerReference w:type="default" r:id="rId10"/>
      <w:pgSz w:w="11900" w:h="16840"/>
      <w:pgMar w:top="142" w:right="1280" w:bottom="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A1C0" w14:textId="77777777" w:rsidR="00DF15EB" w:rsidRDefault="00DF15EB" w:rsidP="001D7128">
      <w:pPr>
        <w:spacing w:after="0" w:line="240" w:lineRule="auto"/>
      </w:pPr>
      <w:r>
        <w:separator/>
      </w:r>
    </w:p>
  </w:endnote>
  <w:endnote w:type="continuationSeparator" w:id="0">
    <w:p w14:paraId="036E2E91" w14:textId="77777777" w:rsidR="00DF15EB" w:rsidRDefault="00DF15EB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FC63" w14:textId="77777777" w:rsidR="001D7128" w:rsidRDefault="00C215C1">
    <w:pPr>
      <w:spacing w:after="0"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88A4F6" wp14:editId="6D2D3F84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A9619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8A4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7BEA9619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E459" w14:textId="77777777" w:rsidR="00DF15EB" w:rsidRDefault="00DF15EB" w:rsidP="001D7128">
      <w:pPr>
        <w:spacing w:after="0" w:line="240" w:lineRule="auto"/>
      </w:pPr>
      <w:r>
        <w:separator/>
      </w:r>
    </w:p>
  </w:footnote>
  <w:footnote w:type="continuationSeparator" w:id="0">
    <w:p w14:paraId="53C66444" w14:textId="77777777" w:rsidR="00DF15EB" w:rsidRDefault="00DF15EB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3556A"/>
    <w:multiLevelType w:val="hybridMultilevel"/>
    <w:tmpl w:val="167E6784"/>
    <w:lvl w:ilvl="0" w:tplc="A3BAA444">
      <w:start w:val="1"/>
      <w:numFmt w:val="bullet"/>
      <w:lvlText w:val="–"/>
      <w:lvlJc w:val="left"/>
      <w:pPr>
        <w:ind w:left="720" w:hanging="360"/>
      </w:pPr>
    </w:lvl>
    <w:lvl w:ilvl="1" w:tplc="7122C25C">
      <w:numFmt w:val="decimal"/>
      <w:lvlText w:val=""/>
      <w:lvlJc w:val="left"/>
    </w:lvl>
    <w:lvl w:ilvl="2" w:tplc="D93ED424">
      <w:numFmt w:val="decimal"/>
      <w:lvlText w:val=""/>
      <w:lvlJc w:val="left"/>
    </w:lvl>
    <w:lvl w:ilvl="3" w:tplc="12084098">
      <w:numFmt w:val="decimal"/>
      <w:lvlText w:val=""/>
      <w:lvlJc w:val="left"/>
    </w:lvl>
    <w:lvl w:ilvl="4" w:tplc="514A1470">
      <w:numFmt w:val="decimal"/>
      <w:lvlText w:val=""/>
      <w:lvlJc w:val="left"/>
    </w:lvl>
    <w:lvl w:ilvl="5" w:tplc="8A707184">
      <w:numFmt w:val="decimal"/>
      <w:lvlText w:val=""/>
      <w:lvlJc w:val="left"/>
    </w:lvl>
    <w:lvl w:ilvl="6" w:tplc="2D1A9BD8">
      <w:numFmt w:val="decimal"/>
      <w:lvlText w:val=""/>
      <w:lvlJc w:val="left"/>
    </w:lvl>
    <w:lvl w:ilvl="7" w:tplc="4A76FA1E">
      <w:numFmt w:val="decimal"/>
      <w:lvlText w:val=""/>
      <w:lvlJc w:val="left"/>
    </w:lvl>
    <w:lvl w:ilvl="8" w:tplc="EEDCF558">
      <w:numFmt w:val="decimal"/>
      <w:lvlText w:val=""/>
      <w:lvlJc w:val="left"/>
    </w:lvl>
  </w:abstractNum>
  <w:num w:numId="1" w16cid:durableId="19103842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8"/>
    <w:rsid w:val="0000644A"/>
    <w:rsid w:val="00014A45"/>
    <w:rsid w:val="000361A1"/>
    <w:rsid w:val="0004746A"/>
    <w:rsid w:val="00062466"/>
    <w:rsid w:val="000673C9"/>
    <w:rsid w:val="00075BBA"/>
    <w:rsid w:val="0009650D"/>
    <w:rsid w:val="00096845"/>
    <w:rsid w:val="000B4820"/>
    <w:rsid w:val="000B55E4"/>
    <w:rsid w:val="00101B3F"/>
    <w:rsid w:val="00110351"/>
    <w:rsid w:val="001253C6"/>
    <w:rsid w:val="00152308"/>
    <w:rsid w:val="0015406A"/>
    <w:rsid w:val="00192318"/>
    <w:rsid w:val="001945BB"/>
    <w:rsid w:val="00196685"/>
    <w:rsid w:val="001A198C"/>
    <w:rsid w:val="001B4FFE"/>
    <w:rsid w:val="001B57A5"/>
    <w:rsid w:val="001C3E4D"/>
    <w:rsid w:val="001D4B3C"/>
    <w:rsid w:val="001D7128"/>
    <w:rsid w:val="001E101C"/>
    <w:rsid w:val="001E17AD"/>
    <w:rsid w:val="001F093A"/>
    <w:rsid w:val="001F5D5D"/>
    <w:rsid w:val="00202EF5"/>
    <w:rsid w:val="00205830"/>
    <w:rsid w:val="0021126C"/>
    <w:rsid w:val="002158D3"/>
    <w:rsid w:val="0023384E"/>
    <w:rsid w:val="00244B55"/>
    <w:rsid w:val="00246082"/>
    <w:rsid w:val="0025109B"/>
    <w:rsid w:val="00254922"/>
    <w:rsid w:val="00257486"/>
    <w:rsid w:val="00277386"/>
    <w:rsid w:val="00293F24"/>
    <w:rsid w:val="002F2EEC"/>
    <w:rsid w:val="002F72F6"/>
    <w:rsid w:val="0030057C"/>
    <w:rsid w:val="00313AD2"/>
    <w:rsid w:val="00322960"/>
    <w:rsid w:val="003258AA"/>
    <w:rsid w:val="003270C8"/>
    <w:rsid w:val="003676D9"/>
    <w:rsid w:val="003749CA"/>
    <w:rsid w:val="00386874"/>
    <w:rsid w:val="00394C71"/>
    <w:rsid w:val="003B2CAC"/>
    <w:rsid w:val="003B4498"/>
    <w:rsid w:val="003B5F60"/>
    <w:rsid w:val="003C72B7"/>
    <w:rsid w:val="003D0C52"/>
    <w:rsid w:val="003E4245"/>
    <w:rsid w:val="003F6E0E"/>
    <w:rsid w:val="00413839"/>
    <w:rsid w:val="00421259"/>
    <w:rsid w:val="00434B44"/>
    <w:rsid w:val="00447EDB"/>
    <w:rsid w:val="00450CEF"/>
    <w:rsid w:val="004566A0"/>
    <w:rsid w:val="0047101C"/>
    <w:rsid w:val="00471ECA"/>
    <w:rsid w:val="00476C5B"/>
    <w:rsid w:val="00482F42"/>
    <w:rsid w:val="004B6792"/>
    <w:rsid w:val="004E178A"/>
    <w:rsid w:val="004E3693"/>
    <w:rsid w:val="004E4D40"/>
    <w:rsid w:val="004F5063"/>
    <w:rsid w:val="004F5B40"/>
    <w:rsid w:val="00507F58"/>
    <w:rsid w:val="005323D5"/>
    <w:rsid w:val="00536743"/>
    <w:rsid w:val="00552888"/>
    <w:rsid w:val="005551D5"/>
    <w:rsid w:val="005568CF"/>
    <w:rsid w:val="0058278C"/>
    <w:rsid w:val="00586D06"/>
    <w:rsid w:val="005916CA"/>
    <w:rsid w:val="005A67F5"/>
    <w:rsid w:val="005B5DD0"/>
    <w:rsid w:val="005C0F67"/>
    <w:rsid w:val="005E2003"/>
    <w:rsid w:val="005E551B"/>
    <w:rsid w:val="005E5EEF"/>
    <w:rsid w:val="00616262"/>
    <w:rsid w:val="006553FD"/>
    <w:rsid w:val="006818D2"/>
    <w:rsid w:val="00681FD5"/>
    <w:rsid w:val="00690EDC"/>
    <w:rsid w:val="00692B7D"/>
    <w:rsid w:val="006A4841"/>
    <w:rsid w:val="006C7C80"/>
    <w:rsid w:val="006E0C67"/>
    <w:rsid w:val="006F50D3"/>
    <w:rsid w:val="0071268E"/>
    <w:rsid w:val="00724E90"/>
    <w:rsid w:val="00725D56"/>
    <w:rsid w:val="00741B0E"/>
    <w:rsid w:val="00746B01"/>
    <w:rsid w:val="007701CB"/>
    <w:rsid w:val="007705FE"/>
    <w:rsid w:val="00782813"/>
    <w:rsid w:val="007837F1"/>
    <w:rsid w:val="007A2D6B"/>
    <w:rsid w:val="007A3F40"/>
    <w:rsid w:val="007A6CC8"/>
    <w:rsid w:val="007C7519"/>
    <w:rsid w:val="008076F8"/>
    <w:rsid w:val="008133C4"/>
    <w:rsid w:val="0082366E"/>
    <w:rsid w:val="0082596C"/>
    <w:rsid w:val="00826ECE"/>
    <w:rsid w:val="00830E9A"/>
    <w:rsid w:val="00840152"/>
    <w:rsid w:val="00846D7E"/>
    <w:rsid w:val="0085762E"/>
    <w:rsid w:val="0085775B"/>
    <w:rsid w:val="008621C9"/>
    <w:rsid w:val="00884FB2"/>
    <w:rsid w:val="00884FFB"/>
    <w:rsid w:val="00895F51"/>
    <w:rsid w:val="008B53C3"/>
    <w:rsid w:val="008E3D12"/>
    <w:rsid w:val="008F2E86"/>
    <w:rsid w:val="00920EF5"/>
    <w:rsid w:val="00930698"/>
    <w:rsid w:val="00933D00"/>
    <w:rsid w:val="00936BD7"/>
    <w:rsid w:val="00936BE2"/>
    <w:rsid w:val="00956190"/>
    <w:rsid w:val="00963604"/>
    <w:rsid w:val="00973476"/>
    <w:rsid w:val="0098398F"/>
    <w:rsid w:val="009859F5"/>
    <w:rsid w:val="00985BFB"/>
    <w:rsid w:val="00990722"/>
    <w:rsid w:val="009B0852"/>
    <w:rsid w:val="009B2AD1"/>
    <w:rsid w:val="009B780B"/>
    <w:rsid w:val="009C4F08"/>
    <w:rsid w:val="009E58A6"/>
    <w:rsid w:val="00A24B2A"/>
    <w:rsid w:val="00A25009"/>
    <w:rsid w:val="00A80B83"/>
    <w:rsid w:val="00A862D6"/>
    <w:rsid w:val="00A903BD"/>
    <w:rsid w:val="00AA385A"/>
    <w:rsid w:val="00AA4803"/>
    <w:rsid w:val="00AD365E"/>
    <w:rsid w:val="00AE206B"/>
    <w:rsid w:val="00B070AA"/>
    <w:rsid w:val="00B13212"/>
    <w:rsid w:val="00B22764"/>
    <w:rsid w:val="00B264D6"/>
    <w:rsid w:val="00B26E7A"/>
    <w:rsid w:val="00B338AE"/>
    <w:rsid w:val="00B52E89"/>
    <w:rsid w:val="00B61D26"/>
    <w:rsid w:val="00B63030"/>
    <w:rsid w:val="00B64C5B"/>
    <w:rsid w:val="00B71000"/>
    <w:rsid w:val="00B765D1"/>
    <w:rsid w:val="00B773E5"/>
    <w:rsid w:val="00B83B10"/>
    <w:rsid w:val="00B84F0B"/>
    <w:rsid w:val="00B9186A"/>
    <w:rsid w:val="00B9513B"/>
    <w:rsid w:val="00BB2B16"/>
    <w:rsid w:val="00BD2EFB"/>
    <w:rsid w:val="00BE3D01"/>
    <w:rsid w:val="00BE47DD"/>
    <w:rsid w:val="00C05400"/>
    <w:rsid w:val="00C215C1"/>
    <w:rsid w:val="00C35B48"/>
    <w:rsid w:val="00C378C3"/>
    <w:rsid w:val="00C37FBB"/>
    <w:rsid w:val="00C41180"/>
    <w:rsid w:val="00C42534"/>
    <w:rsid w:val="00C76F8B"/>
    <w:rsid w:val="00CA2E52"/>
    <w:rsid w:val="00CC316D"/>
    <w:rsid w:val="00CD02B0"/>
    <w:rsid w:val="00CD68D3"/>
    <w:rsid w:val="00CD6E18"/>
    <w:rsid w:val="00CE7984"/>
    <w:rsid w:val="00D00109"/>
    <w:rsid w:val="00D00C16"/>
    <w:rsid w:val="00D0414D"/>
    <w:rsid w:val="00D14424"/>
    <w:rsid w:val="00D21240"/>
    <w:rsid w:val="00D2194F"/>
    <w:rsid w:val="00D43430"/>
    <w:rsid w:val="00D46B2C"/>
    <w:rsid w:val="00D52BB2"/>
    <w:rsid w:val="00D56BFB"/>
    <w:rsid w:val="00D70138"/>
    <w:rsid w:val="00D92C83"/>
    <w:rsid w:val="00D95B3C"/>
    <w:rsid w:val="00D96C34"/>
    <w:rsid w:val="00DB6CC6"/>
    <w:rsid w:val="00DD56EF"/>
    <w:rsid w:val="00DE1791"/>
    <w:rsid w:val="00DF15EB"/>
    <w:rsid w:val="00DF4962"/>
    <w:rsid w:val="00E01F22"/>
    <w:rsid w:val="00E05334"/>
    <w:rsid w:val="00E246C4"/>
    <w:rsid w:val="00E549D4"/>
    <w:rsid w:val="00E568E8"/>
    <w:rsid w:val="00E71AD5"/>
    <w:rsid w:val="00E74F43"/>
    <w:rsid w:val="00E77571"/>
    <w:rsid w:val="00E819D9"/>
    <w:rsid w:val="00E94786"/>
    <w:rsid w:val="00EB0C3D"/>
    <w:rsid w:val="00EB56F6"/>
    <w:rsid w:val="00EC4A80"/>
    <w:rsid w:val="00EC548C"/>
    <w:rsid w:val="00EE3086"/>
    <w:rsid w:val="00F040FC"/>
    <w:rsid w:val="00F47DCD"/>
    <w:rsid w:val="00F56815"/>
    <w:rsid w:val="00F7087B"/>
    <w:rsid w:val="00F76996"/>
    <w:rsid w:val="00F8208D"/>
    <w:rsid w:val="00F960B7"/>
    <w:rsid w:val="00F96CE6"/>
    <w:rsid w:val="00FA1E16"/>
    <w:rsid w:val="00FC0943"/>
    <w:rsid w:val="00FC1383"/>
    <w:rsid w:val="00FD1237"/>
    <w:rsid w:val="00FE2A34"/>
    <w:rsid w:val="00FF5920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CA5D6"/>
  <w15:docId w15:val="{2900F6F2-839F-4C89-AF86-63D1810B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BBA"/>
  </w:style>
  <w:style w:type="paragraph" w:styleId="Footer">
    <w:name w:val="footer"/>
    <w:basedOn w:val="Normal"/>
    <w:link w:val="Foot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BBA"/>
  </w:style>
  <w:style w:type="paragraph" w:styleId="EndnoteText">
    <w:name w:val="endnote text"/>
    <w:basedOn w:val="Normal"/>
    <w:link w:val="EndnoteTextChar"/>
    <w:uiPriority w:val="99"/>
    <w:semiHidden/>
    <w:unhideWhenUsed/>
    <w:rsid w:val="000064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64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64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52E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CE6"/>
    <w:rPr>
      <w:color w:val="605E5C"/>
      <w:shd w:val="clear" w:color="auto" w:fill="E1DFDD"/>
    </w:rPr>
  </w:style>
  <w:style w:type="paragraph" w:styleId="ListParagraph">
    <w:name w:val="List Paragraph"/>
    <w:qFormat/>
    <w:rsid w:val="00E71AD5"/>
    <w:pPr>
      <w:widowControl/>
      <w:spacing w:after="16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vrbanek@karlova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drea.vrbanek@karlov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D24B-C72A-49DB-ABBF-E3C39D98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Andrea Vrbanek</cp:lastModifiedBy>
  <cp:revision>45</cp:revision>
  <cp:lastPrinted>2024-03-13T11:51:00Z</cp:lastPrinted>
  <dcterms:created xsi:type="dcterms:W3CDTF">2024-07-30T06:36:00Z</dcterms:created>
  <dcterms:modified xsi:type="dcterms:W3CDTF">2026-08-17T10:18:00Z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