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DE9AB" w14:textId="77777777" w:rsidR="00A03A2B" w:rsidRPr="00A03A2B" w:rsidRDefault="00A03A2B" w:rsidP="00A03A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03A2B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POZIV NA PISANU PROVJERU ZNANJA I SPOSOBNOSTI</w:t>
      </w:r>
    </w:p>
    <w:p w14:paraId="04CA3E6F" w14:textId="77777777" w:rsidR="00A03A2B" w:rsidRPr="00A03A2B" w:rsidRDefault="00A03A2B" w:rsidP="00A03A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03A2B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Radno mjesto: Stručni suradnik za financije i administrativne poslove</w:t>
      </w:r>
    </w:p>
    <w:p w14:paraId="5DC9DEB8" w14:textId="77777777" w:rsidR="00A03A2B" w:rsidRPr="00A03A2B" w:rsidRDefault="00A03A2B" w:rsidP="00A03A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03A2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Kandidati koji ispunjavaju formalne uvjete Javnog natječaja za zasnivanje radnog odnosa na radnom mjestu </w:t>
      </w:r>
      <w:r w:rsidRPr="00A03A2B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Stručni suradnik za financije i administrativne poslove</w:t>
      </w:r>
      <w:r w:rsidRPr="00A03A2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pozivaju se na pisanu provjeru znanja i sposobnosti.</w:t>
      </w:r>
    </w:p>
    <w:p w14:paraId="2472341A" w14:textId="77777777" w:rsidR="00A03A2B" w:rsidRPr="00A03A2B" w:rsidRDefault="00A03A2B" w:rsidP="00A03A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03A2B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Pisano testiranje održat će se u četvrtak, 17. rujna 2026. godine u 9:00 sati</w:t>
      </w:r>
      <w:r w:rsidRPr="00A03A2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, u Maloj vijećnici Grada Karlovca, Banjavčićeva 9, Karlovac.</w:t>
      </w:r>
    </w:p>
    <w:p w14:paraId="4C459B91" w14:textId="77777777" w:rsidR="00A03A2B" w:rsidRPr="00A03A2B" w:rsidRDefault="00A03A2B" w:rsidP="00A03A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03A2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Kandidat koji se ne odazove pozivu na pisano testiranje smatra se da je povukao prijavu na natječaj i više se ne smatra kandidatom u postupku.</w:t>
      </w:r>
    </w:p>
    <w:p w14:paraId="256DE684" w14:textId="77777777" w:rsidR="00A03A2B" w:rsidRPr="00A03A2B" w:rsidRDefault="00A03A2B" w:rsidP="00A03A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03A2B">
        <w:rPr>
          <w:rFonts w:ascii="Times New Roman" w:eastAsia="Times New Roman" w:hAnsi="Times New Roman" w:cs="Times New Roman"/>
          <w:b/>
          <w:bCs/>
          <w:kern w:val="0"/>
          <w:lang w:eastAsia="hr-HR"/>
          <w14:ligatures w14:val="none"/>
        </w:rPr>
        <w:t>Literatura za pripremu pisane provjere:</w:t>
      </w:r>
    </w:p>
    <w:p w14:paraId="04310B75" w14:textId="77777777" w:rsidR="00A03A2B" w:rsidRPr="00A03A2B" w:rsidRDefault="00A03A2B" w:rsidP="00A03A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03A2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 o ustanovama (NN 76/93, 29/97, 47/99, 35/08, 127/19, 151/22)</w:t>
      </w:r>
    </w:p>
    <w:p w14:paraId="68912F24" w14:textId="77777777" w:rsidR="00A03A2B" w:rsidRPr="00A03A2B" w:rsidRDefault="00A03A2B" w:rsidP="00A03A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03A2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 o proračunu (NN 144/21)</w:t>
      </w:r>
    </w:p>
    <w:p w14:paraId="24CA554A" w14:textId="77777777" w:rsidR="00A03A2B" w:rsidRPr="00A03A2B" w:rsidRDefault="00A03A2B" w:rsidP="00A03A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03A2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Pravilnik o proračunskom računovodstvu i Računskom planu (NN 158/23, 154/24)</w:t>
      </w:r>
    </w:p>
    <w:p w14:paraId="0136D03A" w14:textId="77777777" w:rsidR="00A03A2B" w:rsidRPr="00A03A2B" w:rsidRDefault="00A03A2B" w:rsidP="00A03A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03A2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 o radu (NN 93/14, 127/17, 98/19, 151/22, 46/23, 64/23)</w:t>
      </w:r>
    </w:p>
    <w:p w14:paraId="2EDEFA77" w14:textId="77777777" w:rsidR="00A03A2B" w:rsidRPr="00A03A2B" w:rsidRDefault="00A03A2B" w:rsidP="00A03A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03A2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Zakon o porezu na dohodak (NN 115/16, 106/18, 121/19, 32/20, 138/20, 151/22, 114/23, 152/24)</w:t>
      </w:r>
    </w:p>
    <w:p w14:paraId="3B3B8651" w14:textId="77777777" w:rsidR="00A03A2B" w:rsidRPr="00A03A2B" w:rsidRDefault="00A03A2B" w:rsidP="00A03A2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03A2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Statut Društveno-kulturnog centra „Hrvatski dom“</w:t>
      </w:r>
    </w:p>
    <w:p w14:paraId="759CA3A8" w14:textId="77777777" w:rsidR="00A03A2B" w:rsidRPr="00A03A2B" w:rsidRDefault="00A03A2B" w:rsidP="00A03A2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A03A2B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Pisanim testiranjem provjeravat će se poznavanje područja relevantnih za obavljanje poslova radnog mjesta Stručnog suradnika za financije i administrativne poslove.</w:t>
      </w:r>
    </w:p>
    <w:p w14:paraId="44DE02BC" w14:textId="77777777" w:rsidR="00F901D5" w:rsidRDefault="00F901D5"/>
    <w:sectPr w:rsidR="00F901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C846F0"/>
    <w:multiLevelType w:val="multilevel"/>
    <w:tmpl w:val="3C90B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33194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A2B"/>
    <w:rsid w:val="002B2E8A"/>
    <w:rsid w:val="003B5C21"/>
    <w:rsid w:val="00A03A2B"/>
    <w:rsid w:val="00F90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39AEAC"/>
  <w15:chartTrackingRefBased/>
  <w15:docId w15:val="{F742681C-9918-4B5B-ACE9-D8CEA8647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03A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03A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03A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3A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3A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03A2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03A2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03A2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03A2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A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03A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03A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3A2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3A2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03A2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03A2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03A2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03A2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03A2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03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03A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03A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03A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03A2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03A2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03A2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A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A2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03A2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1017</Characters>
  <Application>Microsoft Office Word</Application>
  <DocSecurity>0</DocSecurity>
  <Lines>8</Lines>
  <Paragraphs>2</Paragraphs>
  <ScaleCrop>false</ScaleCrop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Hrvatski Dom</dc:creator>
  <cp:keywords/>
  <dc:description/>
  <cp:lastModifiedBy>Hrvatski Dom</cp:lastModifiedBy>
  <cp:revision>1</cp:revision>
  <dcterms:created xsi:type="dcterms:W3CDTF">2026-09-10T12:55:00Z</dcterms:created>
  <dcterms:modified xsi:type="dcterms:W3CDTF">2026-09-10T12:56:00Z</dcterms:modified>
</cp:coreProperties>
</file>