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E35EAF" w14:paraId="5C2C847F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C2C847D" w14:textId="77777777" w:rsidR="00E35EAF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5C2C847E" w14:textId="77777777" w:rsidR="00E35EAF" w:rsidRDefault="00000000">
            <w:pPr>
              <w:spacing w:after="0" w:line="240" w:lineRule="auto"/>
            </w:pPr>
            <w:r>
              <w:t>27601</w:t>
            </w:r>
          </w:p>
        </w:tc>
      </w:tr>
      <w:tr w:rsidR="00E35EAF" w14:paraId="5C2C8482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C2C8480" w14:textId="77777777" w:rsidR="00E35EAF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C2C8481" w14:textId="77777777" w:rsidR="00E35EAF" w:rsidRDefault="00000000">
            <w:pPr>
              <w:spacing w:after="0" w:line="240" w:lineRule="auto"/>
            </w:pPr>
            <w:r>
              <w:t>GRAD KARLOVAC</w:t>
            </w:r>
          </w:p>
        </w:tc>
      </w:tr>
      <w:tr w:rsidR="00E35EAF" w14:paraId="5C2C8485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C2C8483" w14:textId="77777777" w:rsidR="00E35EAF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5C2C8484" w14:textId="77777777" w:rsidR="00E35EAF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5C2C8486" w14:textId="77777777" w:rsidR="00E35EAF" w:rsidRDefault="00000000">
      <w:r>
        <w:br/>
      </w:r>
    </w:p>
    <w:p w14:paraId="5C2C8487" w14:textId="77777777" w:rsidR="00E35EAF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C2C8488" w14:textId="77777777" w:rsidR="00E35EAF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C2C8489" w14:textId="04A834BE" w:rsidR="00E35EAF" w:rsidRDefault="00000000">
      <w:pPr>
        <w:spacing w:line="240" w:lineRule="auto"/>
        <w:jc w:val="center"/>
      </w:pPr>
      <w:r>
        <w:rPr>
          <w:b/>
          <w:sz w:val="28"/>
        </w:rPr>
        <w:t>I - VI 202</w:t>
      </w:r>
      <w:r w:rsidR="007475EF">
        <w:rPr>
          <w:b/>
          <w:sz w:val="28"/>
        </w:rPr>
        <w:t>6</w:t>
      </w:r>
      <w:r>
        <w:rPr>
          <w:b/>
          <w:sz w:val="28"/>
        </w:rPr>
        <w:t>.</w:t>
      </w:r>
    </w:p>
    <w:p w14:paraId="5C2C848A" w14:textId="77777777" w:rsidR="00E35EAF" w:rsidRDefault="00E35EAF"/>
    <w:p w14:paraId="5C2C848B" w14:textId="77777777" w:rsidR="00E35EAF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5C2C848C" w14:textId="77777777" w:rsidR="00E35EAF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35EAF" w14:paraId="5C2C849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C848D" w14:textId="77777777" w:rsidR="00E35E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C848E" w14:textId="77777777" w:rsidR="00E35E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C848F" w14:textId="77777777" w:rsidR="00E35E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C8490" w14:textId="77777777" w:rsidR="00E35E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C8491" w14:textId="77777777" w:rsidR="00E35E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C8492" w14:textId="77777777" w:rsidR="00E35E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35EAF" w14:paraId="5C2C849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94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2C8495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96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97" w14:textId="21E3C238" w:rsidR="00E35EAF" w:rsidRDefault="002C0DB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27.201.153,50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98" w14:textId="6208FC07" w:rsidR="00E35EAF" w:rsidRDefault="00011E5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36.284.770,70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99" w14:textId="5CF7D796" w:rsidR="00E35E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</w:t>
            </w:r>
            <w:r w:rsidR="006022C8">
              <w:rPr>
                <w:sz w:val="18"/>
              </w:rPr>
              <w:t>33,4</w:t>
            </w:r>
          </w:p>
        </w:tc>
      </w:tr>
      <w:tr w:rsidR="00E35EAF" w14:paraId="5C2C84A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9B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2C849C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9D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9E" w14:textId="107D33A5" w:rsidR="00E35EAF" w:rsidRDefault="00ED65A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24.238.014,95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9F" w14:textId="57A9E7FE" w:rsidR="00E35E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24.2</w:t>
            </w:r>
            <w:r w:rsidR="005A1147">
              <w:rPr>
                <w:sz w:val="18"/>
              </w:rPr>
              <w:t>63.859,15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A0" w14:textId="72213466" w:rsidR="00E35E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</w:t>
            </w:r>
            <w:r w:rsidR="005A1147">
              <w:rPr>
                <w:sz w:val="18"/>
              </w:rPr>
              <w:t>00,1</w:t>
            </w:r>
          </w:p>
        </w:tc>
      </w:tr>
      <w:tr w:rsidR="00E35EAF" w14:paraId="5C2C84A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A2" w14:textId="77777777" w:rsidR="00E35EAF" w:rsidRDefault="00E35E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2C84A3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A4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A5" w14:textId="767E5F54" w:rsidR="00E35EAF" w:rsidRDefault="005A114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2.963.1385,55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A6" w14:textId="3FAE73DF" w:rsidR="00E35EAF" w:rsidRDefault="007D452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12.020.911,55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A7" w14:textId="77777777" w:rsidR="00E35E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42,8</w:t>
            </w:r>
          </w:p>
        </w:tc>
      </w:tr>
      <w:tr w:rsidR="00E35EAF" w14:paraId="5C2C84A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A9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2C84AA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AB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AC" w14:textId="1CC837C3" w:rsidR="00E35EAF" w:rsidRDefault="007D452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75.485,28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AD" w14:textId="4EAB7016" w:rsidR="00E35EAF" w:rsidRDefault="007D452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217.793,74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AE" w14:textId="7618BA51" w:rsidR="00E35EAF" w:rsidRDefault="0037485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288,5</w:t>
            </w:r>
          </w:p>
        </w:tc>
      </w:tr>
      <w:tr w:rsidR="00E35EAF" w14:paraId="5C2C84B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B0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2C84B1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B2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B3" w14:textId="7348324F" w:rsidR="00E35EAF" w:rsidRDefault="007D452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10.003.901,52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B4" w14:textId="3C57B611" w:rsidR="00E35E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</w:t>
            </w:r>
            <w:r w:rsidR="00374851">
              <w:rPr>
                <w:sz w:val="18"/>
              </w:rPr>
              <w:t>5.530.295,31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B5" w14:textId="11BE80E7" w:rsidR="00E35EAF" w:rsidRDefault="00306E6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155,2</w:t>
            </w:r>
          </w:p>
        </w:tc>
      </w:tr>
      <w:tr w:rsidR="00E35EAF" w14:paraId="5C2C84B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B7" w14:textId="77777777" w:rsidR="00E35EAF" w:rsidRDefault="00E35E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2C84B8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B9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BA" w14:textId="1BA898DC" w:rsidR="00E35EAF" w:rsidRDefault="0025017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9.928.416,23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BB" w14:textId="79BC5216" w:rsidR="00E35EAF" w:rsidRDefault="0025017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15.312.501,57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BC" w14:textId="1255C40D" w:rsidR="00E35EAF" w:rsidRDefault="00C919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154,2</w:t>
            </w:r>
          </w:p>
        </w:tc>
      </w:tr>
      <w:tr w:rsidR="00E35EAF" w14:paraId="5C2C84C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BE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2C84BF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C0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C1" w14:textId="5AA922A8" w:rsidR="00E35EAF" w:rsidRDefault="00F2596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4.437.927,53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C2" w14:textId="7F0FE4E4" w:rsidR="00E35EAF" w:rsidRDefault="00F2596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2.630.</w:t>
            </w:r>
            <w:r w:rsidR="00F22566">
              <w:rPr>
                <w:sz w:val="18"/>
              </w:rPr>
              <w:t>369,66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C3" w14:textId="6F516384" w:rsidR="00E35EAF" w:rsidRDefault="00F2256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59,3</w:t>
            </w:r>
          </w:p>
        </w:tc>
      </w:tr>
      <w:tr w:rsidR="00E35EAF" w14:paraId="5C2C84C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C5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2C84C6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C7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C8" w14:textId="0462E009" w:rsidR="00E35EAF" w:rsidRDefault="00F2256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463.407,70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C9" w14:textId="10B3318A" w:rsidR="00E35EAF" w:rsidRDefault="004A5B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1.684.513,79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CA" w14:textId="2C345930" w:rsidR="00E35E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</w:t>
            </w:r>
            <w:r w:rsidR="004A5BEB">
              <w:rPr>
                <w:sz w:val="18"/>
              </w:rPr>
              <w:t>63,5</w:t>
            </w:r>
          </w:p>
        </w:tc>
      </w:tr>
      <w:tr w:rsidR="00E35EAF" w14:paraId="5C2C84D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CC" w14:textId="77777777" w:rsidR="00E35EAF" w:rsidRDefault="00E35E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2C84CD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PRIMITAKA OD FINANCIJSKE IMOVINE I ZADUŽIVANJA (šifre 8-5)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CE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CF" w14:textId="2416F1D4" w:rsidR="00E35EAF" w:rsidRDefault="004A5B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3.974.519,83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D0" w14:textId="3745B1F1" w:rsidR="00E35EAF" w:rsidRDefault="004A5B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945.</w:t>
            </w:r>
            <w:r w:rsidR="00B13DAF">
              <w:rPr>
                <w:b/>
                <w:sz w:val="18"/>
              </w:rPr>
              <w:t>855,87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D1" w14:textId="1EB51AF3" w:rsidR="00E35EAF" w:rsidRDefault="00B13DA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23,8</w:t>
            </w:r>
          </w:p>
        </w:tc>
      </w:tr>
      <w:tr w:rsidR="00E35EAF" w14:paraId="5C2C84D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D3" w14:textId="77777777" w:rsidR="00E35EAF" w:rsidRDefault="00E35E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2C84D4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D5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D6" w14:textId="0FDE26A2" w:rsidR="00E35EAF" w:rsidRDefault="00B13DA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2.990.757,85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D7" w14:textId="7CD8B028" w:rsidR="00E35EAF" w:rsidRDefault="007F30F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2.345.734,15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D8" w14:textId="14A9E0C9" w:rsidR="00E35EAF" w:rsidRDefault="007F30F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78,4</w:t>
            </w:r>
          </w:p>
        </w:tc>
      </w:tr>
    </w:tbl>
    <w:p w14:paraId="5C2C84DA" w14:textId="77777777" w:rsidR="00E35EAF" w:rsidRDefault="00E35EAF">
      <w:pPr>
        <w:spacing w:after="0"/>
      </w:pPr>
    </w:p>
    <w:p w14:paraId="1B299FD3" w14:textId="678CFF58" w:rsidR="00FB10F8" w:rsidRDefault="00000000">
      <w:pPr>
        <w:spacing w:line="240" w:lineRule="auto"/>
        <w:jc w:val="both"/>
      </w:pPr>
      <w:r>
        <w:t>U izvještajnom razdoblju 202</w:t>
      </w:r>
      <w:r w:rsidR="007F30FB">
        <w:t>6</w:t>
      </w:r>
      <w:r>
        <w:t>. godine</w:t>
      </w:r>
      <w:r w:rsidR="00387344">
        <w:t xml:space="preserve"> </w:t>
      </w:r>
      <w:r>
        <w:t xml:space="preserve">Prihodi poslovanja ostvareni su u iznosu od </w:t>
      </w:r>
      <w:r w:rsidR="007F30FB">
        <w:t>36.284.770,70</w:t>
      </w:r>
      <w:r>
        <w:t xml:space="preserve"> eura što je za </w:t>
      </w:r>
      <w:r w:rsidR="009205BF">
        <w:t>33,4</w:t>
      </w:r>
      <w:r>
        <w:t xml:space="preserve">% više u odnosu na njihovo ostvarenje u izvještajnom razdoblju prethodne godine. </w:t>
      </w:r>
      <w:r w:rsidR="00DC0977">
        <w:t xml:space="preserve"> </w:t>
      </w:r>
      <w:r w:rsidR="00F525C1">
        <w:t xml:space="preserve">Na </w:t>
      </w:r>
      <w:r w:rsidR="00894872">
        <w:t xml:space="preserve">veće </w:t>
      </w:r>
      <w:r w:rsidR="00F525C1">
        <w:t>ostvarenje ove skupine prihoda najveći utjecaj</w:t>
      </w:r>
      <w:r w:rsidR="00026FD8">
        <w:t xml:space="preserve"> </w:t>
      </w:r>
      <w:r w:rsidR="00F525C1">
        <w:t>ima ostvarenj</w:t>
      </w:r>
      <w:r w:rsidR="00021DEA">
        <w:t>e</w:t>
      </w:r>
      <w:r w:rsidR="00F525C1">
        <w:t xml:space="preserve"> </w:t>
      </w:r>
      <w:r w:rsidR="00036D29">
        <w:t xml:space="preserve">skupine </w:t>
      </w:r>
      <w:r w:rsidR="0001527E">
        <w:t xml:space="preserve">Pomoći iz inozemstva </w:t>
      </w:r>
      <w:r w:rsidR="00FD4D80">
        <w:t>i od subjekata unutar općeg proračuna</w:t>
      </w:r>
      <w:r w:rsidR="00036D29">
        <w:t xml:space="preserve"> koj</w:t>
      </w:r>
      <w:r w:rsidR="00F14E71">
        <w:t>a</w:t>
      </w:r>
      <w:r w:rsidR="00036D29">
        <w:t xml:space="preserve"> </w:t>
      </w:r>
      <w:r w:rsidR="00F14E71">
        <w:t>je</w:t>
      </w:r>
      <w:r w:rsidR="00036D29">
        <w:t xml:space="preserve"> ostvaren</w:t>
      </w:r>
      <w:r w:rsidR="00F14E71">
        <w:t>a</w:t>
      </w:r>
      <w:r w:rsidR="00036D29">
        <w:t xml:space="preserve"> u iznosu od </w:t>
      </w:r>
      <w:r w:rsidR="00F14E71">
        <w:t xml:space="preserve">12.191.602,01 eura što je za 85,1% više u odnosu na ostvarenje ove skupine prihoda u istom razdoblju 2025. godine, a </w:t>
      </w:r>
      <w:r w:rsidR="00180731">
        <w:t xml:space="preserve">odnosi se najvećim dijelom na </w:t>
      </w:r>
      <w:r w:rsidR="00FA04E2">
        <w:t>Pomoći temeljem prijenosa EU sredstava</w:t>
      </w:r>
      <w:r w:rsidR="00532FE6">
        <w:t xml:space="preserve"> u iznosu od 9.762.047,32 eura</w:t>
      </w:r>
      <w:r w:rsidR="00B82095">
        <w:t xml:space="preserve"> što je </w:t>
      </w:r>
      <w:r w:rsidR="006A1AE7">
        <w:t xml:space="preserve">za 117,7% više nego u </w:t>
      </w:r>
      <w:r w:rsidR="006A1AE7">
        <w:lastRenderedPageBreak/>
        <w:t>izvještajnom razdoblju 2025. godine.</w:t>
      </w:r>
      <w:r w:rsidR="00021DEA">
        <w:t xml:space="preserve"> </w:t>
      </w:r>
      <w:r>
        <w:t xml:space="preserve">Rashodi poslovanja </w:t>
      </w:r>
      <w:r w:rsidR="001D3CB8">
        <w:t xml:space="preserve">su ostvareni u iznosu od </w:t>
      </w:r>
      <w:r w:rsidR="00666495">
        <w:t xml:space="preserve">24.263.859,15 eura što je na razini ostvarenja </w:t>
      </w:r>
      <w:r w:rsidR="00244A9E">
        <w:t>prethodne godine</w:t>
      </w:r>
      <w:r w:rsidR="009F1486">
        <w:t>.</w:t>
      </w:r>
      <w:r w:rsidR="00244A9E">
        <w:t xml:space="preserve"> </w:t>
      </w:r>
      <w:r>
        <w:t xml:space="preserve">Prihodi od prodaje nefinancijske imovine ostvareni su u iznosu od </w:t>
      </w:r>
      <w:r w:rsidR="002D0D40">
        <w:t>217.793,74</w:t>
      </w:r>
      <w:r>
        <w:t xml:space="preserve"> eura što je za</w:t>
      </w:r>
      <w:r w:rsidR="002D0D40">
        <w:t xml:space="preserve"> 188,5</w:t>
      </w:r>
      <w:r>
        <w:t>%</w:t>
      </w:r>
      <w:r w:rsidR="002D0D40">
        <w:t xml:space="preserve"> više</w:t>
      </w:r>
      <w:r>
        <w:t xml:space="preserve"> u odnosu na njihovo ostvarenje u izvještajnom razdoblju 202</w:t>
      </w:r>
      <w:r w:rsidR="002D0D40">
        <w:t>5</w:t>
      </w:r>
      <w:r>
        <w:t xml:space="preserve">. godine kada je ova skupina iznosila </w:t>
      </w:r>
      <w:r w:rsidR="005530C0">
        <w:t xml:space="preserve">75.485,29 </w:t>
      </w:r>
      <w:r>
        <w:t>eura</w:t>
      </w:r>
      <w:r w:rsidR="00EA1982">
        <w:t xml:space="preserve">. </w:t>
      </w:r>
      <w:r>
        <w:t xml:space="preserve"> </w:t>
      </w:r>
      <w:r w:rsidR="00BC05F3">
        <w:t>R</w:t>
      </w:r>
      <w:r>
        <w:t>azlog tome je</w:t>
      </w:r>
      <w:r w:rsidR="00BC05F3">
        <w:t xml:space="preserve"> veće</w:t>
      </w:r>
      <w:r>
        <w:t xml:space="preserve"> izvršenje prihoda od prodaje </w:t>
      </w:r>
      <w:r w:rsidR="00BC05F3">
        <w:t xml:space="preserve">zemljišta u vlasništvu grada </w:t>
      </w:r>
      <w:r w:rsidR="00FB473C">
        <w:t xml:space="preserve">u iznosu od </w:t>
      </w:r>
      <w:r w:rsidR="004C7FA4">
        <w:t xml:space="preserve"> </w:t>
      </w:r>
      <w:r w:rsidR="00FB473C">
        <w:t xml:space="preserve">93.940,55 eura kao i prihoda od prodaje građevinskih objekata </w:t>
      </w:r>
      <w:r>
        <w:t xml:space="preserve">koji su ostvareni u iznosu od </w:t>
      </w:r>
      <w:r w:rsidR="0085775B">
        <w:t>123.853,19</w:t>
      </w:r>
      <w:r>
        <w:t xml:space="preserve"> eura. Rashodi za nabavu nefinancijske imovine izvršeni su u iznosu od </w:t>
      </w:r>
      <w:r w:rsidR="00B021B7">
        <w:t>15.530.295,31</w:t>
      </w:r>
      <w:r>
        <w:t xml:space="preserve"> eura i veći su za </w:t>
      </w:r>
      <w:r w:rsidR="00B021B7">
        <w:t>55,2</w:t>
      </w:r>
      <w:r>
        <w:t xml:space="preserve">% u odnosu na isto razdoblje prethodne godine kada je njihovo ostvarenje iznosilo </w:t>
      </w:r>
      <w:r w:rsidR="00B021B7">
        <w:t>10.003.901,52</w:t>
      </w:r>
      <w:r>
        <w:t xml:space="preserve"> eura. Ovo povećanje rashoda za nabavu nefinancijske imovine rezultat je prije svega povećane skupine</w:t>
      </w:r>
      <w:r w:rsidR="00F17717">
        <w:t xml:space="preserve"> Rashodi za nabavu proizvedene dugotrajne imovine koja je izvršena u iznosu od </w:t>
      </w:r>
      <w:r w:rsidR="002F2A22">
        <w:t>10.756.751,07</w:t>
      </w:r>
      <w:r w:rsidR="00F17717">
        <w:t xml:space="preserve"> eura i veća je za </w:t>
      </w:r>
      <w:r w:rsidR="00EC7FE6">
        <w:t>51</w:t>
      </w:r>
      <w:r w:rsidR="00F17717">
        <w:t xml:space="preserve">% u odnosu na izvršenje iste skupine </w:t>
      </w:r>
      <w:r w:rsidR="00E5185D">
        <w:t xml:space="preserve">rashoda </w:t>
      </w:r>
      <w:r w:rsidR="00F17717">
        <w:t>u izvještajnom razdoblju 2025. godine. Ova skupina rashoda se prije svega odnosi na izgradnju građevinskih objekata i rashoda za nabavu postrojenja i oprem</w:t>
      </w:r>
      <w:r w:rsidR="008A594E">
        <w:t>e</w:t>
      </w:r>
      <w:r w:rsidR="00F77BFC">
        <w:t xml:space="preserve"> pri čemu se </w:t>
      </w:r>
      <w:r w:rsidR="00350B6F">
        <w:t>ostvarenje rashoda za građe</w:t>
      </w:r>
      <w:r w:rsidR="00180973">
        <w:t xml:space="preserve">vinske objekte odnosi najvećim dijelom na veće rashode za </w:t>
      </w:r>
      <w:r w:rsidR="0021530D">
        <w:t xml:space="preserve">izgradnju </w:t>
      </w:r>
      <w:r w:rsidR="005C513A">
        <w:t>O</w:t>
      </w:r>
      <w:r w:rsidR="0021530D">
        <w:t xml:space="preserve">snovne škole Luščić, dogradnju </w:t>
      </w:r>
      <w:r w:rsidR="00540A45">
        <w:t>O</w:t>
      </w:r>
      <w:r w:rsidR="008F7645">
        <w:t>snov</w:t>
      </w:r>
      <w:r w:rsidR="00540A45">
        <w:t>ne škole</w:t>
      </w:r>
      <w:r w:rsidR="008F7645">
        <w:t xml:space="preserve"> Turanj i </w:t>
      </w:r>
      <w:r w:rsidR="00540A45">
        <w:t xml:space="preserve">Osnovne škole </w:t>
      </w:r>
      <w:r w:rsidR="008F7645">
        <w:t xml:space="preserve">Mahično, na izgradnju sportskih dvorana </w:t>
      </w:r>
      <w:r w:rsidR="00540A45">
        <w:t xml:space="preserve">Osnovne škole </w:t>
      </w:r>
      <w:r w:rsidR="008F7645">
        <w:t xml:space="preserve">Rečica i </w:t>
      </w:r>
      <w:r w:rsidR="00540A45">
        <w:t xml:space="preserve">Osnovne škole </w:t>
      </w:r>
      <w:r w:rsidR="008F7645">
        <w:t>Braća</w:t>
      </w:r>
      <w:r w:rsidR="00540A45">
        <w:t xml:space="preserve"> Seljan, na izg</w:t>
      </w:r>
      <w:r w:rsidR="00940278">
        <w:t xml:space="preserve">radnju dječjeg vrtića Luščić i </w:t>
      </w:r>
      <w:r w:rsidR="006672F9">
        <w:t xml:space="preserve">na </w:t>
      </w:r>
      <w:r w:rsidR="00940278">
        <w:t xml:space="preserve">izgradnju objekata sportske i komunalne infrastrukture. </w:t>
      </w:r>
      <w:r w:rsidR="00F17717">
        <w:t>Povećani su i rashodi skupine</w:t>
      </w:r>
      <w:r>
        <w:t xml:space="preserve"> Rashodi za dodatna ulaganja na građevinskim objektima koja je izvršena u iznosu od </w:t>
      </w:r>
      <w:r w:rsidR="00E92384">
        <w:t>4.123.</w:t>
      </w:r>
      <w:r w:rsidR="00F75657">
        <w:t>335,66</w:t>
      </w:r>
      <w:r>
        <w:t xml:space="preserve"> eura </w:t>
      </w:r>
      <w:r w:rsidR="00F17717">
        <w:t>što je za</w:t>
      </w:r>
      <w:r w:rsidR="00F75657">
        <w:t xml:space="preserve"> 49,5% </w:t>
      </w:r>
      <w:r w:rsidR="00F17717">
        <w:t xml:space="preserve">više </w:t>
      </w:r>
      <w:r w:rsidR="00F75657">
        <w:t xml:space="preserve">u odnosu na izvršenje ove skupine rashoda u </w:t>
      </w:r>
      <w:r w:rsidR="00A67C70">
        <w:t>izvještajnom razdoblju 2025. godine</w:t>
      </w:r>
      <w:r w:rsidR="00A17663">
        <w:t>, a odnosi se na</w:t>
      </w:r>
      <w:r w:rsidR="001128EF">
        <w:t>jvećim dijelom na cjelovitu i energetsku obnovu zgrade Hrvatskog doma</w:t>
      </w:r>
      <w:r w:rsidR="00D6125B">
        <w:t xml:space="preserve">, na obnovu </w:t>
      </w:r>
      <w:r w:rsidR="00DF7D23">
        <w:t>O</w:t>
      </w:r>
      <w:r w:rsidR="00D6125B">
        <w:t>snovne škole Dragojla Jarnević koja je oštećena u potresu</w:t>
      </w:r>
      <w:r w:rsidR="00A17663">
        <w:t xml:space="preserve"> </w:t>
      </w:r>
      <w:r w:rsidR="00DF7D23">
        <w:t xml:space="preserve">i na </w:t>
      </w:r>
      <w:r w:rsidR="00C0525D">
        <w:t>dodatna ulaganja na objektima NK Ilovac</w:t>
      </w:r>
      <w:r w:rsidR="00A67C70">
        <w:t>.</w:t>
      </w:r>
      <w:r w:rsidR="008A594E">
        <w:t xml:space="preserve"> </w:t>
      </w:r>
      <w:r w:rsidR="00C01221">
        <w:t xml:space="preserve">U odnosu na izvještajno razdoblje 2025. godine povećani su i rashodi skupine Rashodi za </w:t>
      </w:r>
      <w:r w:rsidR="00E26455">
        <w:t xml:space="preserve">nabavu </w:t>
      </w:r>
      <w:r w:rsidR="00EC1F0D">
        <w:t>ne</w:t>
      </w:r>
      <w:r w:rsidR="00E26455">
        <w:t>proizvedene dugotrajne imovine</w:t>
      </w:r>
      <w:r w:rsidR="00EC1F0D">
        <w:t xml:space="preserve"> i </w:t>
      </w:r>
      <w:r w:rsidR="00ED4120">
        <w:t>iznose 650.208,58 eura</w:t>
      </w:r>
      <w:r w:rsidR="00F729F2">
        <w:t xml:space="preserve"> što je za 5,3 puta više u odnosu na </w:t>
      </w:r>
      <w:r w:rsidR="007915FF">
        <w:t>izvršenje 2025. godine</w:t>
      </w:r>
      <w:r w:rsidR="00ED4120">
        <w:t xml:space="preserve">, a odnose se </w:t>
      </w:r>
      <w:r w:rsidR="000C5A5B">
        <w:t xml:space="preserve">najvećim dijelom na </w:t>
      </w:r>
      <w:r w:rsidR="00ED4120">
        <w:t xml:space="preserve">rashode za kupnju zemljišta za </w:t>
      </w:r>
      <w:r w:rsidR="000C5A5B">
        <w:t>projekte komunalne infrastrukture</w:t>
      </w:r>
      <w:r w:rsidR="00716047">
        <w:t xml:space="preserve">, ali i na </w:t>
      </w:r>
      <w:r w:rsidR="00772CBA">
        <w:t>rashode za</w:t>
      </w:r>
      <w:r w:rsidR="00DC0977">
        <w:t xml:space="preserve"> nematerijalnu imovinu (ulaganja u tuđu imovinu).</w:t>
      </w:r>
      <w:r w:rsidR="006A1AE7">
        <w:t xml:space="preserve"> </w:t>
      </w:r>
      <w:r>
        <w:t>Skupina Primici od financijske imovine i zaduživanja ostvarena je u izvještajnom razdoblju 202</w:t>
      </w:r>
      <w:r w:rsidR="006A1AE7">
        <w:t>6</w:t>
      </w:r>
      <w:r>
        <w:t xml:space="preserve">. godine u iznosu od </w:t>
      </w:r>
      <w:r w:rsidR="00505DDD">
        <w:t>2.630.369,66</w:t>
      </w:r>
      <w:r>
        <w:t xml:space="preserve"> eura što je za </w:t>
      </w:r>
      <w:r w:rsidR="00505DDD">
        <w:t>40</w:t>
      </w:r>
      <w:r w:rsidR="00F45C0B">
        <w:t>,7</w:t>
      </w:r>
      <w:r>
        <w:t xml:space="preserve">% </w:t>
      </w:r>
      <w:r w:rsidR="00F45C0B">
        <w:t>manje</w:t>
      </w:r>
      <w:r>
        <w:t xml:space="preserve"> u odnosu na ostvarenje ove skupine prihoda u 202</w:t>
      </w:r>
      <w:r w:rsidR="00F45C0B">
        <w:t>5</w:t>
      </w:r>
      <w:r>
        <w:t>. godini</w:t>
      </w:r>
      <w:r w:rsidR="0017301E">
        <w:t xml:space="preserve">, a odnose se na </w:t>
      </w:r>
      <w:r w:rsidR="00132A15">
        <w:t xml:space="preserve">korištenje kreditnih sredstava za projekte: </w:t>
      </w:r>
      <w:r w:rsidR="006A53E9">
        <w:t>izgradnja dječjeg vrtića Luščić kod HBOR-a</w:t>
      </w:r>
      <w:r w:rsidR="005056B0">
        <w:t>, ITU projekte kod Zagrebačke banke (</w:t>
      </w:r>
      <w:r w:rsidR="00B2066C">
        <w:t>izgradnja</w:t>
      </w:r>
      <w:r w:rsidR="005056B0">
        <w:t xml:space="preserve"> </w:t>
      </w:r>
      <w:r w:rsidR="001D1C36">
        <w:t>prometnic</w:t>
      </w:r>
      <w:r w:rsidR="00B2066C">
        <w:t>e</w:t>
      </w:r>
      <w:r w:rsidR="001D1C36">
        <w:t xml:space="preserve"> Luščić</w:t>
      </w:r>
      <w:r w:rsidR="006D2E7F">
        <w:t xml:space="preserve"> i prometnica Zagrad Gaj</w:t>
      </w:r>
      <w:r w:rsidR="001D1C36">
        <w:t>)</w:t>
      </w:r>
      <w:r w:rsidR="003A4102">
        <w:t>, sanaciju pothodnika kod Zagrebačke banke</w:t>
      </w:r>
      <w:r w:rsidR="002546EF">
        <w:t xml:space="preserve">, </w:t>
      </w:r>
      <w:r w:rsidR="003A4102">
        <w:t>izgradnju sportske infrastrukture kod Privredne banke Zagreb</w:t>
      </w:r>
      <w:r w:rsidR="002546EF">
        <w:t xml:space="preserve"> i </w:t>
      </w:r>
      <w:r w:rsidR="00247AD8">
        <w:t>za osnovne škole (izgr</w:t>
      </w:r>
      <w:r w:rsidR="0082657E">
        <w:t xml:space="preserve">adnja sportskih dvorana </w:t>
      </w:r>
      <w:r w:rsidR="00BB58A5">
        <w:t>O</w:t>
      </w:r>
      <w:r w:rsidR="0082657E">
        <w:t xml:space="preserve">snovne škole Rečica i Braća Seljan, </w:t>
      </w:r>
      <w:r w:rsidR="00E659F1">
        <w:t xml:space="preserve">dogradnja </w:t>
      </w:r>
      <w:r w:rsidR="00BB58A5">
        <w:t>O</w:t>
      </w:r>
      <w:r w:rsidR="00E659F1">
        <w:t>snovne škole Mahično)</w:t>
      </w:r>
      <w:r w:rsidR="00BB58A5">
        <w:t xml:space="preserve"> kod Karlovačke banke</w:t>
      </w:r>
      <w:r w:rsidR="00E659F1">
        <w:t>.</w:t>
      </w:r>
      <w:r w:rsidR="001D1C36">
        <w:t xml:space="preserve"> </w:t>
      </w:r>
      <w:r>
        <w:t>Izdaci za financijsku imovinu i otplate zajmova izvršeni</w:t>
      </w:r>
      <w:r w:rsidR="00E659F1">
        <w:t xml:space="preserve"> su</w:t>
      </w:r>
      <w:r>
        <w:t xml:space="preserve"> u iznosu od </w:t>
      </w:r>
      <w:r w:rsidR="00F354FA">
        <w:t>1.684.513,79</w:t>
      </w:r>
      <w:r>
        <w:t xml:space="preserve"> eura i</w:t>
      </w:r>
      <w:r w:rsidR="003C7319">
        <w:t xml:space="preserve"> veći su 3,6 puta </w:t>
      </w:r>
      <w:r>
        <w:t>u odnosu na njihovo izvršenje 202</w:t>
      </w:r>
      <w:r w:rsidR="003C7319">
        <w:t>5</w:t>
      </w:r>
      <w:r>
        <w:t xml:space="preserve">. godine kada je ova skupina rashoda izvršena u iznosu od </w:t>
      </w:r>
      <w:r w:rsidR="00A87D51">
        <w:t>463.407,70</w:t>
      </w:r>
      <w:r>
        <w:t xml:space="preserve"> eura</w:t>
      </w:r>
      <w:r w:rsidR="00E659F1">
        <w:t xml:space="preserve">, a ovo </w:t>
      </w:r>
      <w:r w:rsidR="00FC3350">
        <w:t xml:space="preserve">povećanje izdataka </w:t>
      </w:r>
      <w:r w:rsidR="00665127">
        <w:t xml:space="preserve">rezultat je najvećim dijelom izvršenog povrata kratkoročnog zajma </w:t>
      </w:r>
      <w:r w:rsidR="008E2A14">
        <w:t>Zagrebačk</w:t>
      </w:r>
      <w:r w:rsidR="00D60B1B">
        <w:t>oj banci</w:t>
      </w:r>
      <w:r w:rsidR="008E2A14">
        <w:t xml:space="preserve"> d.d. u iznosu od 1,0 mil. eura.</w:t>
      </w:r>
      <w:r>
        <w:t xml:space="preserve"> </w:t>
      </w:r>
    </w:p>
    <w:p w14:paraId="5C2C84DB" w14:textId="6354915F" w:rsidR="00E35EAF" w:rsidRDefault="00000000">
      <w:pPr>
        <w:spacing w:line="240" w:lineRule="auto"/>
        <w:jc w:val="both"/>
      </w:pPr>
      <w:r>
        <w:t>U prvih šest mjeseci 202</w:t>
      </w:r>
      <w:r w:rsidR="00F14560">
        <w:t>6</w:t>
      </w:r>
      <w:r>
        <w:t xml:space="preserve">. godine ostvaren je manjak prihoda i primitaka u iznosu od </w:t>
      </w:r>
      <w:r w:rsidR="00F14560">
        <w:t>2.345.734,15</w:t>
      </w:r>
      <w:r>
        <w:t xml:space="preserve"> eura koji je rezultat manjka prihoda od nefinancijske imovine</w:t>
      </w:r>
      <w:r w:rsidR="009F1486">
        <w:t>.</w:t>
      </w:r>
      <w:r w:rsidR="00FB10F8">
        <w:t xml:space="preserve"> </w:t>
      </w:r>
      <w:r w:rsidR="00E554C9">
        <w:t>Na povećanje manjka u prvih šest mjeseci 2026</w:t>
      </w:r>
      <w:r w:rsidR="00BB263B">
        <w:t>.</w:t>
      </w:r>
      <w:r w:rsidR="00E554C9">
        <w:t xml:space="preserve"> godine </w:t>
      </w:r>
      <w:r w:rsidR="00BB263B">
        <w:t>utjecao je</w:t>
      </w:r>
      <w:r w:rsidR="00D60B1B">
        <w:t xml:space="preserve"> i</w:t>
      </w:r>
      <w:r w:rsidR="00BB263B">
        <w:t xml:space="preserve"> povrat poreza na dohodak</w:t>
      </w:r>
      <w:r w:rsidR="008F67B4">
        <w:t xml:space="preserve"> po godišnjoj prijavi</w:t>
      </w:r>
      <w:r w:rsidR="005D1518">
        <w:t xml:space="preserve"> u iznosu od 3.</w:t>
      </w:r>
      <w:r w:rsidR="008F67B4">
        <w:t>291.022,71 eura</w:t>
      </w:r>
      <w:r w:rsidR="00BB263B">
        <w:t xml:space="preserve"> za koji </w:t>
      </w:r>
      <w:r w:rsidR="00D60B1B">
        <w:t>nam je odobrena</w:t>
      </w:r>
      <w:r w:rsidR="00BB263B">
        <w:t xml:space="preserve"> odgod</w:t>
      </w:r>
      <w:r w:rsidR="00D60B1B">
        <w:t>a</w:t>
      </w:r>
      <w:r w:rsidR="00BB263B">
        <w:t xml:space="preserve"> plaćanja </w:t>
      </w:r>
      <w:r w:rsidR="005D1518">
        <w:t>na tri mjeseca</w:t>
      </w:r>
      <w:r w:rsidR="00A26DF6">
        <w:t xml:space="preserve"> </w:t>
      </w:r>
      <w:r w:rsidR="00D60B1B">
        <w:t xml:space="preserve">te </w:t>
      </w:r>
      <w:r w:rsidR="00A26DF6">
        <w:t xml:space="preserve">koji smo morali knjižiti kao obvezu </w:t>
      </w:r>
      <w:r w:rsidR="00F70E1D">
        <w:t xml:space="preserve">na 276 i smanjenje prihoda od poreza na dohodak. </w:t>
      </w:r>
    </w:p>
    <w:p w14:paraId="5C2C84DC" w14:textId="77777777" w:rsidR="00E35EAF" w:rsidRDefault="00000000">
      <w:r>
        <w:br/>
      </w:r>
    </w:p>
    <w:p w14:paraId="5C2C84DD" w14:textId="77777777" w:rsidR="00E35EAF" w:rsidRDefault="00000000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5C2C84DE" w14:textId="77777777" w:rsidR="00E35EAF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35EAF" w14:paraId="5C2C84E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C84DF" w14:textId="77777777" w:rsidR="00E35E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C84E0" w14:textId="77777777" w:rsidR="00E35E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C84E1" w14:textId="77777777" w:rsidR="00E35E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C84E2" w14:textId="77777777" w:rsidR="00E35E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C84E3" w14:textId="77777777" w:rsidR="00E35E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35EAF" w14:paraId="5C2C84E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E5" w14:textId="77777777" w:rsidR="00E35EAF" w:rsidRDefault="00E35E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2C84E6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E7" w14:textId="77777777" w:rsidR="00E35E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84E8" w14:textId="3709DC8F" w:rsidR="00E35EAF" w:rsidRDefault="007A02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551.759,10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C84E9" w14:textId="77777777" w:rsidR="00E35E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C2C84EB" w14:textId="77777777" w:rsidR="00E35EAF" w:rsidRDefault="00E35EAF">
      <w:pPr>
        <w:spacing w:after="0"/>
      </w:pPr>
    </w:p>
    <w:p w14:paraId="1F743A76" w14:textId="4F3F47FA" w:rsidR="00D60B1B" w:rsidRDefault="00000000" w:rsidP="00D60B1B">
      <w:pPr>
        <w:spacing w:line="240" w:lineRule="auto"/>
        <w:jc w:val="both"/>
      </w:pPr>
      <w:r>
        <w:t xml:space="preserve">Stanje dospjelih obveza na kraju izvještajnog razdoblja na obrascu Obveze iznosi </w:t>
      </w:r>
      <w:r w:rsidR="002C5E73">
        <w:t>551.759,10</w:t>
      </w:r>
      <w:r>
        <w:t xml:space="preserve"> eura, a najvećim dijelom se odnosi na obveze na nabavu nefinancijske imovine koje su izvršene u iznosu od </w:t>
      </w:r>
      <w:r w:rsidR="00884E00">
        <w:t>441.</w:t>
      </w:r>
      <w:r w:rsidR="00196518">
        <w:t>747,96</w:t>
      </w:r>
      <w:r>
        <w:t xml:space="preserve"> eura (prekoračenje valute plaćanja)</w:t>
      </w:r>
      <w:r w:rsidR="00D60B1B" w:rsidRPr="00D60B1B">
        <w:t xml:space="preserve"> </w:t>
      </w:r>
      <w:r w:rsidR="00D60B1B">
        <w:t>i to najčešće zbog kašnjenja u dostavi računa od strane dobavljača ili zbog dužeg postupka kontrole i obrade ulaznih računa u nadležnim upravnim odjelima.</w:t>
      </w:r>
    </w:p>
    <w:p w14:paraId="5C2C84EC" w14:textId="48F3855A" w:rsidR="00E35EAF" w:rsidRDefault="00E35EAF">
      <w:pPr>
        <w:spacing w:line="240" w:lineRule="auto"/>
        <w:jc w:val="both"/>
      </w:pPr>
    </w:p>
    <w:p w14:paraId="3A0624E6" w14:textId="77777777" w:rsidR="00973821" w:rsidRDefault="00973821" w:rsidP="00973821">
      <w:pPr>
        <w:rPr>
          <w:b/>
          <w:bCs/>
        </w:rPr>
      </w:pPr>
    </w:p>
    <w:p w14:paraId="70D8F1FA" w14:textId="77777777" w:rsidR="00973821" w:rsidRDefault="00973821" w:rsidP="00973821">
      <w:pPr>
        <w:rPr>
          <w:b/>
          <w:bCs/>
        </w:rPr>
      </w:pPr>
    </w:p>
    <w:p w14:paraId="0D97089F" w14:textId="77777777" w:rsidR="00973821" w:rsidRDefault="00973821" w:rsidP="00973821">
      <w:pPr>
        <w:rPr>
          <w:b/>
          <w:bCs/>
        </w:rPr>
      </w:pPr>
    </w:p>
    <w:p w14:paraId="117556A8" w14:textId="4DC805E5" w:rsidR="00973821" w:rsidRPr="00F8162C" w:rsidRDefault="00973821" w:rsidP="00973821">
      <w:pPr>
        <w:rPr>
          <w:b/>
          <w:bCs/>
        </w:rPr>
      </w:pPr>
      <w:r w:rsidRPr="00F8162C">
        <w:rPr>
          <w:b/>
          <w:bCs/>
        </w:rPr>
        <w:t>Izvor 5</w:t>
      </w:r>
      <w:r>
        <w:rPr>
          <w:b/>
          <w:bCs/>
        </w:rPr>
        <w:t>63</w:t>
      </w:r>
    </w:p>
    <w:p w14:paraId="5D8A166A" w14:textId="77777777" w:rsidR="00973821" w:rsidRPr="00F8162C" w:rsidRDefault="00973821" w:rsidP="00973821">
      <w:pPr>
        <w:rPr>
          <w:b/>
          <w:bCs/>
        </w:rPr>
      </w:pPr>
      <w:r w:rsidRPr="00F8162C">
        <w:rPr>
          <w:b/>
          <w:bCs/>
        </w:rPr>
        <w:t>Europski fond za regionalni razvoj</w:t>
      </w:r>
    </w:p>
    <w:p w14:paraId="158AC0DE" w14:textId="77777777" w:rsidR="00973821" w:rsidRPr="00F8162C" w:rsidRDefault="00973821" w:rsidP="00973821">
      <w:r w:rsidRPr="00F8162C">
        <w:t>Projekti se provode kroz sljedeće programe:</w:t>
      </w:r>
    </w:p>
    <w:p w14:paraId="0715CEC2" w14:textId="77777777" w:rsidR="00973821" w:rsidRPr="00805C22" w:rsidRDefault="00973821" w:rsidP="00973821">
      <w:pPr>
        <w:rPr>
          <w:b/>
          <w:bCs/>
        </w:rPr>
      </w:pPr>
      <w:r w:rsidRPr="00805C22">
        <w:rPr>
          <w:b/>
          <w:bCs/>
        </w:rPr>
        <w:t>Park Grabrik</w:t>
      </w:r>
    </w:p>
    <w:p w14:paraId="6AA98E3D" w14:textId="77777777" w:rsidR="00973821" w:rsidRPr="00805C22" w:rsidRDefault="00973821" w:rsidP="00973821">
      <w:pPr>
        <w:rPr>
          <w:b/>
          <w:bCs/>
        </w:rPr>
      </w:pPr>
      <w:r w:rsidRPr="00805C22">
        <w:rPr>
          <w:b/>
          <w:bCs/>
        </w:rPr>
        <w:t>GIFTSNET</w:t>
      </w:r>
    </w:p>
    <w:p w14:paraId="05C2A8FC" w14:textId="77777777" w:rsidR="00973821" w:rsidRDefault="00973821" w:rsidP="00973821">
      <w:pPr>
        <w:rPr>
          <w:b/>
          <w:bCs/>
        </w:rPr>
      </w:pPr>
      <w:r w:rsidRPr="00805C22">
        <w:rPr>
          <w:b/>
          <w:bCs/>
        </w:rPr>
        <w:t>ZEB4ZEN</w:t>
      </w:r>
    </w:p>
    <w:p w14:paraId="099FD4CA" w14:textId="42895E86" w:rsidR="00973821" w:rsidRDefault="00973821" w:rsidP="00973821">
      <w:pPr>
        <w:rPr>
          <w:b/>
          <w:bCs/>
        </w:rPr>
      </w:pPr>
      <w:r>
        <w:rPr>
          <w:b/>
          <w:bCs/>
        </w:rPr>
        <w:t>CITYWALK</w:t>
      </w:r>
    </w:p>
    <w:p w14:paraId="25CE2B6B" w14:textId="76ADDF1C" w:rsidR="00973821" w:rsidRDefault="00973821" w:rsidP="00973821">
      <w:pPr>
        <w:rPr>
          <w:b/>
          <w:bCs/>
        </w:rPr>
      </w:pPr>
      <w:r>
        <w:rPr>
          <w:b/>
          <w:bCs/>
        </w:rPr>
        <w:t>INFIRE</w:t>
      </w:r>
    </w:p>
    <w:p w14:paraId="67C899D5" w14:textId="7283F694" w:rsidR="00973821" w:rsidRPr="00805C22" w:rsidRDefault="00973821" w:rsidP="00973821">
      <w:pPr>
        <w:rPr>
          <w:b/>
          <w:bCs/>
        </w:rPr>
      </w:pPr>
      <w:r>
        <w:rPr>
          <w:b/>
          <w:bCs/>
        </w:rPr>
        <w:t>INTEGRIRANI</w:t>
      </w:r>
      <w:r w:rsidR="006D2771">
        <w:rPr>
          <w:b/>
          <w:bCs/>
        </w:rPr>
        <w:t xml:space="preserve"> TERITORIJALNI PROGRAM</w:t>
      </w:r>
    </w:p>
    <w:p w14:paraId="17D97177" w14:textId="77777777" w:rsidR="00973821" w:rsidRPr="00F8162C" w:rsidRDefault="00973821" w:rsidP="00973821">
      <w:pPr>
        <w:rPr>
          <w:b/>
          <w:bCs/>
        </w:rPr>
      </w:pPr>
      <w:r w:rsidRPr="00F8162C">
        <w:rPr>
          <w:b/>
          <w:bCs/>
        </w:rPr>
        <w:t> </w:t>
      </w:r>
    </w:p>
    <w:p w14:paraId="0BE29243" w14:textId="77777777" w:rsidR="00973821" w:rsidRPr="00F8162C" w:rsidRDefault="00973821" w:rsidP="00973821">
      <w:pPr>
        <w:rPr>
          <w:b/>
          <w:bCs/>
        </w:rPr>
      </w:pPr>
      <w:r w:rsidRPr="00F8162C">
        <w:rPr>
          <w:b/>
          <w:bCs/>
        </w:rPr>
        <w:t>Izvor 581</w:t>
      </w:r>
    </w:p>
    <w:p w14:paraId="0E11D861" w14:textId="77777777" w:rsidR="00973821" w:rsidRPr="00F8162C" w:rsidRDefault="00973821" w:rsidP="00973821">
      <w:pPr>
        <w:rPr>
          <w:b/>
          <w:bCs/>
        </w:rPr>
      </w:pPr>
      <w:r w:rsidRPr="00F8162C">
        <w:rPr>
          <w:b/>
          <w:bCs/>
        </w:rPr>
        <w:t>NPOO – Nacionalni plan oporavka i otpornosti 2021.–2026.</w:t>
      </w:r>
      <w:r w:rsidRPr="00F8162C">
        <w:rPr>
          <w:b/>
          <w:bCs/>
        </w:rPr>
        <w:br/>
        <w:t>(financirano kroz Mehanizam za oporavak i otpornost – bespovratna sredstva)</w:t>
      </w:r>
    </w:p>
    <w:p w14:paraId="5DA6B204" w14:textId="77777777" w:rsidR="00973821" w:rsidRPr="00F8162C" w:rsidRDefault="00973821" w:rsidP="00973821">
      <w:r w:rsidRPr="00F8162C">
        <w:t>U okviru Nacionalni plan oporavka i otpornosti 2021-2026 provode se projekti usmjereni na razvoj obrazovne infrastrukture</w:t>
      </w:r>
      <w:r w:rsidRPr="00D8022C">
        <w:t xml:space="preserve"> i </w:t>
      </w:r>
      <w:r>
        <w:t xml:space="preserve">cjelovitu i energetsku obnovu zgrada javne namjene: </w:t>
      </w:r>
    </w:p>
    <w:p w14:paraId="5F0826CE" w14:textId="77777777" w:rsidR="00973821" w:rsidRDefault="00973821" w:rsidP="00973821">
      <w:pPr>
        <w:rPr>
          <w:b/>
          <w:bCs/>
        </w:rPr>
      </w:pPr>
      <w:r>
        <w:rPr>
          <w:b/>
          <w:bCs/>
        </w:rPr>
        <w:t>Dogradnja OŠ Mahično</w:t>
      </w:r>
    </w:p>
    <w:p w14:paraId="10153884" w14:textId="18786CD4" w:rsidR="006D2771" w:rsidRDefault="006D2771" w:rsidP="00973821">
      <w:pPr>
        <w:rPr>
          <w:b/>
          <w:bCs/>
        </w:rPr>
      </w:pPr>
      <w:r>
        <w:rPr>
          <w:b/>
          <w:bCs/>
        </w:rPr>
        <w:t>Izgradnja DV Luščić</w:t>
      </w:r>
    </w:p>
    <w:p w14:paraId="37D8A354" w14:textId="2D8D128C" w:rsidR="006D2771" w:rsidRDefault="006D2771" w:rsidP="00973821">
      <w:pPr>
        <w:rPr>
          <w:b/>
          <w:bCs/>
        </w:rPr>
      </w:pPr>
      <w:r>
        <w:rPr>
          <w:b/>
          <w:bCs/>
        </w:rPr>
        <w:t>Dogradnja OŠ Rečica</w:t>
      </w:r>
    </w:p>
    <w:p w14:paraId="53A08E94" w14:textId="7053DBCA" w:rsidR="006D2771" w:rsidRDefault="006D2771" w:rsidP="00973821">
      <w:pPr>
        <w:rPr>
          <w:b/>
          <w:bCs/>
        </w:rPr>
      </w:pPr>
      <w:r>
        <w:rPr>
          <w:b/>
          <w:bCs/>
        </w:rPr>
        <w:lastRenderedPageBreak/>
        <w:t>Dogradnja OŠ Turanj</w:t>
      </w:r>
    </w:p>
    <w:p w14:paraId="60B4F195" w14:textId="6F542B97" w:rsidR="006D2771" w:rsidRDefault="006D2771" w:rsidP="00973821">
      <w:pPr>
        <w:rPr>
          <w:b/>
          <w:bCs/>
        </w:rPr>
      </w:pPr>
      <w:r>
        <w:rPr>
          <w:b/>
          <w:bCs/>
        </w:rPr>
        <w:t>Izgradnja dvorane  OŠ B.Seljan</w:t>
      </w:r>
    </w:p>
    <w:p w14:paraId="56C5A77E" w14:textId="77777777" w:rsidR="00973821" w:rsidRDefault="00973821" w:rsidP="00973821">
      <w:pPr>
        <w:rPr>
          <w:b/>
          <w:bCs/>
        </w:rPr>
      </w:pPr>
      <w:r>
        <w:rPr>
          <w:b/>
          <w:bCs/>
        </w:rPr>
        <w:t>Izgradnja OŠ Luščić</w:t>
      </w:r>
    </w:p>
    <w:p w14:paraId="6A48FE48" w14:textId="53D46893" w:rsidR="006D2771" w:rsidRDefault="006D2771" w:rsidP="00973821">
      <w:pPr>
        <w:rPr>
          <w:b/>
          <w:bCs/>
        </w:rPr>
      </w:pPr>
      <w:r>
        <w:rPr>
          <w:b/>
          <w:bCs/>
        </w:rPr>
        <w:t>Konstruktivna obnova Hrvatski dom</w:t>
      </w:r>
    </w:p>
    <w:p w14:paraId="5F5959D2" w14:textId="0F7F71E0" w:rsidR="006D2771" w:rsidRDefault="006D2771" w:rsidP="00973821">
      <w:pPr>
        <w:rPr>
          <w:b/>
          <w:bCs/>
        </w:rPr>
      </w:pPr>
      <w:r>
        <w:rPr>
          <w:b/>
          <w:bCs/>
        </w:rPr>
        <w:t>Konstruktivna obnova Dragojla Jarnević</w:t>
      </w:r>
    </w:p>
    <w:p w14:paraId="3FECFFC6" w14:textId="77777777" w:rsidR="00CC6201" w:rsidRDefault="00CC6201" w:rsidP="00973821">
      <w:pPr>
        <w:rPr>
          <w:b/>
          <w:bCs/>
        </w:rPr>
      </w:pPr>
    </w:p>
    <w:p w14:paraId="35CE46ED" w14:textId="6C7DF1B0" w:rsidR="00CC6201" w:rsidRDefault="00CC6201" w:rsidP="00973821">
      <w:pPr>
        <w:rPr>
          <w:b/>
          <w:bCs/>
        </w:rPr>
      </w:pPr>
      <w:r>
        <w:rPr>
          <w:b/>
          <w:bCs/>
        </w:rPr>
        <w:t>IZVOR 561/5.0.12.</w:t>
      </w:r>
    </w:p>
    <w:p w14:paraId="0102E896" w14:textId="78687489" w:rsidR="00CC6201" w:rsidRDefault="00CC6201" w:rsidP="00973821">
      <w:pPr>
        <w:rPr>
          <w:b/>
          <w:bCs/>
        </w:rPr>
      </w:pPr>
      <w:r>
        <w:rPr>
          <w:b/>
          <w:bCs/>
        </w:rPr>
        <w:t>Pomoćnici u nastavi VII</w:t>
      </w:r>
    </w:p>
    <w:p w14:paraId="21EF19C7" w14:textId="1A4E9467" w:rsidR="00CC6201" w:rsidRDefault="00CC6201" w:rsidP="00973821">
      <w:pPr>
        <w:rPr>
          <w:b/>
          <w:bCs/>
        </w:rPr>
      </w:pPr>
    </w:p>
    <w:p w14:paraId="09AF13DD" w14:textId="77777777" w:rsidR="00CC6201" w:rsidRDefault="00CC6201" w:rsidP="00973821">
      <w:pPr>
        <w:rPr>
          <w:b/>
          <w:bCs/>
        </w:rPr>
      </w:pPr>
    </w:p>
    <w:p w14:paraId="77B773DF" w14:textId="49A25688" w:rsidR="00973821" w:rsidRDefault="00973821" w:rsidP="00973821">
      <w:pPr>
        <w:rPr>
          <w:b/>
          <w:bCs/>
        </w:rPr>
      </w:pPr>
    </w:p>
    <w:p w14:paraId="53E52FD1" w14:textId="39C740F3" w:rsidR="00973821" w:rsidRDefault="00973821" w:rsidP="00973821">
      <w:pPr>
        <w:rPr>
          <w:b/>
          <w:bCs/>
        </w:rPr>
      </w:pPr>
    </w:p>
    <w:p w14:paraId="04F39215" w14:textId="77777777" w:rsidR="00973821" w:rsidRPr="00F8162C" w:rsidRDefault="00973821" w:rsidP="00973821">
      <w:pPr>
        <w:rPr>
          <w:b/>
          <w:bCs/>
        </w:rPr>
      </w:pPr>
    </w:p>
    <w:p w14:paraId="0F37D300" w14:textId="77777777" w:rsidR="00973821" w:rsidRPr="00F16C98" w:rsidRDefault="00973821" w:rsidP="00973821">
      <w:pPr>
        <w:rPr>
          <w:b/>
          <w:bCs/>
        </w:rPr>
      </w:pPr>
    </w:p>
    <w:p w14:paraId="5C2C84ED" w14:textId="77777777" w:rsidR="00E35EAF" w:rsidRDefault="00E35EAF"/>
    <w:sectPr w:rsidR="00E35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AF"/>
    <w:rsid w:val="00011E55"/>
    <w:rsid w:val="0001527E"/>
    <w:rsid w:val="00021DEA"/>
    <w:rsid w:val="00026FD8"/>
    <w:rsid w:val="00036D29"/>
    <w:rsid w:val="0004362D"/>
    <w:rsid w:val="000C5A5B"/>
    <w:rsid w:val="001128EF"/>
    <w:rsid w:val="00132A15"/>
    <w:rsid w:val="0017301E"/>
    <w:rsid w:val="00180731"/>
    <w:rsid w:val="00180973"/>
    <w:rsid w:val="00196518"/>
    <w:rsid w:val="001D0831"/>
    <w:rsid w:val="001D1C36"/>
    <w:rsid w:val="001D3CB8"/>
    <w:rsid w:val="0021530D"/>
    <w:rsid w:val="00244A9E"/>
    <w:rsid w:val="002451AF"/>
    <w:rsid w:val="00247AD8"/>
    <w:rsid w:val="002500C6"/>
    <w:rsid w:val="00250178"/>
    <w:rsid w:val="00252C85"/>
    <w:rsid w:val="002546EF"/>
    <w:rsid w:val="002C0DBC"/>
    <w:rsid w:val="002C5E73"/>
    <w:rsid w:val="002D0D40"/>
    <w:rsid w:val="002F2A22"/>
    <w:rsid w:val="003062F2"/>
    <w:rsid w:val="00306E66"/>
    <w:rsid w:val="00350B6F"/>
    <w:rsid w:val="00374851"/>
    <w:rsid w:val="00387344"/>
    <w:rsid w:val="003A4102"/>
    <w:rsid w:val="003C7319"/>
    <w:rsid w:val="004175B0"/>
    <w:rsid w:val="004A460B"/>
    <w:rsid w:val="004A5BEB"/>
    <w:rsid w:val="004C41F8"/>
    <w:rsid w:val="004C7FA4"/>
    <w:rsid w:val="005056B0"/>
    <w:rsid w:val="00505DDD"/>
    <w:rsid w:val="00513B75"/>
    <w:rsid w:val="00532FE6"/>
    <w:rsid w:val="00540A45"/>
    <w:rsid w:val="005530C0"/>
    <w:rsid w:val="00583712"/>
    <w:rsid w:val="005A1147"/>
    <w:rsid w:val="005C513A"/>
    <w:rsid w:val="005D1518"/>
    <w:rsid w:val="005F7470"/>
    <w:rsid w:val="006022C8"/>
    <w:rsid w:val="00665127"/>
    <w:rsid w:val="00666495"/>
    <w:rsid w:val="006672F9"/>
    <w:rsid w:val="006A1AE7"/>
    <w:rsid w:val="006A53E9"/>
    <w:rsid w:val="006D2771"/>
    <w:rsid w:val="006D2E7F"/>
    <w:rsid w:val="006E12F5"/>
    <w:rsid w:val="00716047"/>
    <w:rsid w:val="007475EF"/>
    <w:rsid w:val="00772CBA"/>
    <w:rsid w:val="00774A03"/>
    <w:rsid w:val="007915FF"/>
    <w:rsid w:val="007A02FF"/>
    <w:rsid w:val="007D452F"/>
    <w:rsid w:val="007F30FB"/>
    <w:rsid w:val="0082657E"/>
    <w:rsid w:val="0085775B"/>
    <w:rsid w:val="008723A5"/>
    <w:rsid w:val="00884E00"/>
    <w:rsid w:val="00894872"/>
    <w:rsid w:val="008A594E"/>
    <w:rsid w:val="008D7C88"/>
    <w:rsid w:val="008E2A14"/>
    <w:rsid w:val="008F67B4"/>
    <w:rsid w:val="008F7645"/>
    <w:rsid w:val="009205BF"/>
    <w:rsid w:val="00940278"/>
    <w:rsid w:val="00941D66"/>
    <w:rsid w:val="00973821"/>
    <w:rsid w:val="009F1486"/>
    <w:rsid w:val="00A17663"/>
    <w:rsid w:val="00A26DF6"/>
    <w:rsid w:val="00A67C70"/>
    <w:rsid w:val="00A87D51"/>
    <w:rsid w:val="00B021B7"/>
    <w:rsid w:val="00B13DAF"/>
    <w:rsid w:val="00B1663C"/>
    <w:rsid w:val="00B2066C"/>
    <w:rsid w:val="00B82095"/>
    <w:rsid w:val="00BB263B"/>
    <w:rsid w:val="00BB58A5"/>
    <w:rsid w:val="00BC05F3"/>
    <w:rsid w:val="00C01221"/>
    <w:rsid w:val="00C0525D"/>
    <w:rsid w:val="00C4456F"/>
    <w:rsid w:val="00C91927"/>
    <w:rsid w:val="00CC6201"/>
    <w:rsid w:val="00D60B1B"/>
    <w:rsid w:val="00D6125B"/>
    <w:rsid w:val="00DB21DB"/>
    <w:rsid w:val="00DC0977"/>
    <w:rsid w:val="00DC6691"/>
    <w:rsid w:val="00DF7D23"/>
    <w:rsid w:val="00E26455"/>
    <w:rsid w:val="00E35EAF"/>
    <w:rsid w:val="00E5185D"/>
    <w:rsid w:val="00E554C9"/>
    <w:rsid w:val="00E659F1"/>
    <w:rsid w:val="00E90340"/>
    <w:rsid w:val="00E92384"/>
    <w:rsid w:val="00E972EA"/>
    <w:rsid w:val="00EA1982"/>
    <w:rsid w:val="00EC1F0D"/>
    <w:rsid w:val="00EC7FE6"/>
    <w:rsid w:val="00ED4120"/>
    <w:rsid w:val="00ED65AB"/>
    <w:rsid w:val="00F03CDA"/>
    <w:rsid w:val="00F14560"/>
    <w:rsid w:val="00F14E71"/>
    <w:rsid w:val="00F17717"/>
    <w:rsid w:val="00F22566"/>
    <w:rsid w:val="00F2596D"/>
    <w:rsid w:val="00F354FA"/>
    <w:rsid w:val="00F45C0B"/>
    <w:rsid w:val="00F525C1"/>
    <w:rsid w:val="00F70E1D"/>
    <w:rsid w:val="00F729F2"/>
    <w:rsid w:val="00F75657"/>
    <w:rsid w:val="00F77BFC"/>
    <w:rsid w:val="00FA04E2"/>
    <w:rsid w:val="00FB10F8"/>
    <w:rsid w:val="00FB473C"/>
    <w:rsid w:val="00FC3350"/>
    <w:rsid w:val="00FD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C847D"/>
  <w15:docId w15:val="{8D60A1D9-413D-4CE1-A8B3-9F1271C74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Presečan</dc:creator>
  <cp:lastModifiedBy>Marija Popović</cp:lastModifiedBy>
  <cp:revision>7</cp:revision>
  <cp:lastPrinted>2026-07-09T10:40:00Z</cp:lastPrinted>
  <dcterms:created xsi:type="dcterms:W3CDTF">2026-07-10T05:53:00Z</dcterms:created>
  <dcterms:modified xsi:type="dcterms:W3CDTF">2026-07-10T11:10:00Z</dcterms:modified>
</cp:coreProperties>
</file>