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AD5B" w14:textId="77777777" w:rsidR="00E16FCC" w:rsidRDefault="00E16FCC">
      <w:pPr>
        <w:ind w:firstLine="708"/>
        <w:jc w:val="both"/>
        <w:rPr>
          <w:color w:val="FF0000"/>
        </w:rPr>
      </w:pPr>
    </w:p>
    <w:p w14:paraId="0DEF4A36" w14:textId="68BF3BE3" w:rsidR="009A1343" w:rsidRPr="00D4519F" w:rsidRDefault="009A1343" w:rsidP="009A1343">
      <w:pPr>
        <w:tabs>
          <w:tab w:val="left" w:pos="5400"/>
        </w:tabs>
        <w:jc w:val="center"/>
      </w:pPr>
      <w:r w:rsidRPr="00D4519F">
        <w:rPr>
          <w:b/>
        </w:rPr>
        <w:t xml:space="preserve">OBRAZLOŽENJE PRIJEDLOGA </w:t>
      </w:r>
      <w:r w:rsidR="008405B0">
        <w:rPr>
          <w:b/>
        </w:rPr>
        <w:t>PRVIH</w:t>
      </w:r>
      <w:r w:rsidR="0038728E">
        <w:rPr>
          <w:b/>
        </w:rPr>
        <w:t xml:space="preserve"> </w:t>
      </w:r>
      <w:r w:rsidRPr="00D4519F">
        <w:rPr>
          <w:b/>
        </w:rPr>
        <w:t xml:space="preserve"> IZMJENA I DOPUNA</w:t>
      </w:r>
    </w:p>
    <w:p w14:paraId="2FFEAFCB" w14:textId="4F877BB9" w:rsidR="009A1343" w:rsidRPr="00D4519F" w:rsidRDefault="009A1343" w:rsidP="009A1343">
      <w:pPr>
        <w:tabs>
          <w:tab w:val="left" w:pos="5400"/>
        </w:tabs>
        <w:jc w:val="center"/>
      </w:pPr>
      <w:r w:rsidRPr="00D4519F">
        <w:rPr>
          <w:b/>
        </w:rPr>
        <w:t>PRORAČUNA GRADA KARLOVCA ZA 202</w:t>
      </w:r>
      <w:r w:rsidR="0033072D">
        <w:rPr>
          <w:b/>
        </w:rPr>
        <w:t>6</w:t>
      </w:r>
      <w:r w:rsidRPr="00D4519F">
        <w:rPr>
          <w:b/>
        </w:rPr>
        <w:t>. GODINU</w:t>
      </w:r>
    </w:p>
    <w:p w14:paraId="58AABEBC" w14:textId="77777777" w:rsidR="009A1343" w:rsidRDefault="009A1343" w:rsidP="009A1343">
      <w:pPr>
        <w:jc w:val="center"/>
      </w:pPr>
    </w:p>
    <w:p w14:paraId="296410C8" w14:textId="77777777" w:rsidR="009A1343" w:rsidRDefault="009A1343" w:rsidP="009A1343">
      <w:pPr>
        <w:ind w:firstLine="708"/>
      </w:pPr>
      <w:r>
        <w:rPr>
          <w:b/>
        </w:rPr>
        <w:t>1. U V O D</w:t>
      </w:r>
    </w:p>
    <w:p w14:paraId="7EE4A45D" w14:textId="77777777" w:rsidR="009A1343" w:rsidRDefault="009A1343" w:rsidP="009A1343">
      <w:pPr>
        <w:jc w:val="center"/>
      </w:pPr>
    </w:p>
    <w:p w14:paraId="3161B3A2" w14:textId="24DBCB9F" w:rsidR="003107E3" w:rsidRPr="009B239F" w:rsidRDefault="003107E3" w:rsidP="009B239F">
      <w:pPr>
        <w:ind w:firstLine="708"/>
        <w:jc w:val="both"/>
      </w:pPr>
      <w:r w:rsidRPr="009B239F">
        <w:t>Proračun Grada Karlovca za 202</w:t>
      </w:r>
      <w:r w:rsidR="00964B74">
        <w:t>6</w:t>
      </w:r>
      <w:r w:rsidRPr="009B239F">
        <w:t>. godinu kao i Projekcije proračuna za 202</w:t>
      </w:r>
      <w:r w:rsidR="00964B74">
        <w:t>7.</w:t>
      </w:r>
      <w:r w:rsidRPr="009B239F">
        <w:t xml:space="preserve"> i 202</w:t>
      </w:r>
      <w:r w:rsidR="00964B74">
        <w:t>8</w:t>
      </w:r>
      <w:r w:rsidRPr="009B239F">
        <w:t xml:space="preserve">. godinu usvojeni su na </w:t>
      </w:r>
      <w:r w:rsidR="00B03D55">
        <w:t>9</w:t>
      </w:r>
      <w:r w:rsidRPr="009B239F">
        <w:t>. sjednici Gradskog vijeća Grada Karlovca održanoj dana 1</w:t>
      </w:r>
      <w:r w:rsidR="00B03D55">
        <w:t>6</w:t>
      </w:r>
      <w:r w:rsidRPr="009B239F">
        <w:t>. prosinca 202</w:t>
      </w:r>
      <w:r w:rsidR="00B03D55">
        <w:t>5</w:t>
      </w:r>
      <w:r w:rsidRPr="009B239F">
        <w:t xml:space="preserve">. godine,  a objavljeni u Glasniku Grada Karlovca broj </w:t>
      </w:r>
      <w:r w:rsidR="00B03D55">
        <w:t>18</w:t>
      </w:r>
      <w:r w:rsidRPr="009B239F">
        <w:t>/202</w:t>
      </w:r>
      <w:r w:rsidR="00B03D55">
        <w:t>5</w:t>
      </w:r>
      <w:r w:rsidRPr="009B239F">
        <w:t>.</w:t>
      </w:r>
    </w:p>
    <w:p w14:paraId="1B3933F0" w14:textId="1315500B" w:rsidR="006F0F78" w:rsidRPr="008C132F" w:rsidRDefault="006F0F78" w:rsidP="006F0F78">
      <w:pPr>
        <w:ind w:firstLine="708"/>
        <w:jc w:val="both"/>
      </w:pPr>
      <w:r w:rsidRPr="008C132F">
        <w:t>Proračun za 202</w:t>
      </w:r>
      <w:r w:rsidR="00626968">
        <w:t>6</w:t>
      </w:r>
      <w:r w:rsidRPr="008C132F">
        <w:t xml:space="preserve">. godinu usvojen je u iznosu od </w:t>
      </w:r>
      <w:r w:rsidR="005A46C0">
        <w:t>145.</w:t>
      </w:r>
      <w:r w:rsidR="006D4AE7">
        <w:t>121.972</w:t>
      </w:r>
      <w:r w:rsidR="00FC7ABE">
        <w:t xml:space="preserve"> </w:t>
      </w:r>
      <w:r w:rsidRPr="008C132F">
        <w:t xml:space="preserve">eura. </w:t>
      </w:r>
    </w:p>
    <w:p w14:paraId="7C8A48AA" w14:textId="2020A3C2" w:rsidR="006F0F78" w:rsidRPr="008C132F" w:rsidRDefault="006F0F78" w:rsidP="006F0F78">
      <w:pPr>
        <w:ind w:firstLine="708"/>
        <w:jc w:val="both"/>
      </w:pPr>
      <w:r w:rsidRPr="008C132F">
        <w:t xml:space="preserve">Zakonom o proračunu </w:t>
      </w:r>
      <w:r w:rsidRPr="005144D3">
        <w:t>(</w:t>
      </w:r>
      <w:r w:rsidR="0096085B" w:rsidRPr="005144D3">
        <w:t>„</w:t>
      </w:r>
      <w:r w:rsidRPr="005144D3">
        <w:t>Narodne novine</w:t>
      </w:r>
      <w:r w:rsidR="0096085B" w:rsidRPr="005144D3">
        <w:t>“</w:t>
      </w:r>
      <w:r w:rsidRPr="005144D3">
        <w:t xml:space="preserve"> broj 144/21) utvrđeno je da se proračun mora uravnotežiti ako se tijekom proračunske godine, zbog  </w:t>
      </w:r>
      <w:r w:rsidRPr="008C132F">
        <w:t xml:space="preserve">nepredviđenih okolnosti, umanje ili povećaju prihodi i primici, odnosno rashodi i izdaci. Nadalje, </w:t>
      </w:r>
      <w:r>
        <w:t xml:space="preserve">spomenuti </w:t>
      </w:r>
      <w:r w:rsidRPr="008C132F">
        <w:t>Zakon propisuje da se uravnoteženje proračuna (ukupni prihodi pokrivaju ukupne rashode) provodi tijekom proračunske godine izmjenama i dopunama proračuna prema postupku za donošenje proračuna.</w:t>
      </w:r>
    </w:p>
    <w:p w14:paraId="601290BA" w14:textId="0AEBD06C" w:rsidR="006F0F78" w:rsidRPr="008C132F" w:rsidRDefault="006F0F78" w:rsidP="006F0F78">
      <w:pPr>
        <w:jc w:val="both"/>
      </w:pPr>
      <w:r w:rsidRPr="008C132F">
        <w:t xml:space="preserve">            Stoga se na osnovi dosadašnje dinamike ostvarenja prihoda i rashoda te procjene njihova ostvarenja do kraja 202</w:t>
      </w:r>
      <w:r w:rsidR="006D4AE7">
        <w:t>6</w:t>
      </w:r>
      <w:r w:rsidRPr="008C132F">
        <w:t>. godine, kao i zbog</w:t>
      </w:r>
      <w:r w:rsidR="006D4AE7">
        <w:t xml:space="preserve"> raspodjele rezultata </w:t>
      </w:r>
      <w:r w:rsidR="00564015">
        <w:t>Grada Karlovca za 2025. godinu</w:t>
      </w:r>
      <w:r>
        <w:t>,</w:t>
      </w:r>
      <w:r w:rsidRPr="008C132F">
        <w:t xml:space="preserve"> predlažu Prve </w:t>
      </w:r>
      <w:r>
        <w:t>i</w:t>
      </w:r>
      <w:r w:rsidRPr="008C132F">
        <w:t>zmjene i dopune Proračuna Grada Karlovca za 202</w:t>
      </w:r>
      <w:r w:rsidR="00564015">
        <w:t>6</w:t>
      </w:r>
      <w:r w:rsidRPr="008C132F">
        <w:t xml:space="preserve">. godinu. </w:t>
      </w:r>
    </w:p>
    <w:p w14:paraId="434709DC" w14:textId="7F4CC7C2" w:rsidR="006F0F78" w:rsidRPr="00750FD2" w:rsidRDefault="006F0F78" w:rsidP="006F0F78">
      <w:pPr>
        <w:ind w:firstLine="708"/>
        <w:jc w:val="both"/>
      </w:pPr>
      <w:r w:rsidRPr="008C132F">
        <w:t xml:space="preserve">  </w:t>
      </w:r>
      <w:r w:rsidRPr="00750FD2">
        <w:t xml:space="preserve">Prvim izmjenama i dopunama Proračuna Grada Karlovca predlaže se proračun u iznosu od </w:t>
      </w:r>
      <w:r w:rsidR="005159BD">
        <w:t>169.0</w:t>
      </w:r>
      <w:r w:rsidR="008F3BB6">
        <w:t>28</w:t>
      </w:r>
      <w:r w:rsidR="005159BD">
        <w:t>.633</w:t>
      </w:r>
      <w:r w:rsidRPr="00750FD2">
        <w:t xml:space="preserve"> eura, što je povećanje za </w:t>
      </w:r>
      <w:r w:rsidR="002E45A0">
        <w:t>23,</w:t>
      </w:r>
      <w:r w:rsidR="005159BD">
        <w:t>9</w:t>
      </w:r>
      <w:r w:rsidRPr="00750FD2">
        <w:t xml:space="preserve"> mil. eura odnosno za </w:t>
      </w:r>
      <w:r w:rsidR="00861B30">
        <w:t>16,</w:t>
      </w:r>
      <w:r w:rsidR="005159BD">
        <w:t>5</w:t>
      </w:r>
      <w:r w:rsidRPr="00750FD2">
        <w:t>% u odnosu na Proračun za 202</w:t>
      </w:r>
      <w:r w:rsidR="00861B30">
        <w:t>6</w:t>
      </w:r>
      <w:r w:rsidRPr="00750FD2">
        <w:t xml:space="preserve">. godinu.  </w:t>
      </w:r>
      <w:r w:rsidR="00763FB2">
        <w:t>Ovo povećanje je najvećim dijelom rezultat pokrivanja</w:t>
      </w:r>
      <w:r w:rsidR="00641490">
        <w:t xml:space="preserve"> ostvarenog ukupnog manjka proračuna Grada Karlovca za 2025.</w:t>
      </w:r>
      <w:r w:rsidR="00BB4BF7">
        <w:t xml:space="preserve"> </w:t>
      </w:r>
      <w:r w:rsidR="00641490">
        <w:t xml:space="preserve">godinu. </w:t>
      </w:r>
    </w:p>
    <w:p w14:paraId="1752120B" w14:textId="1CF8E48B" w:rsidR="006F0F78" w:rsidRPr="00227BB9" w:rsidRDefault="006F0F78" w:rsidP="006F0F78">
      <w:pPr>
        <w:ind w:firstLine="708"/>
        <w:jc w:val="both"/>
      </w:pPr>
      <w:r w:rsidRPr="00227BB9">
        <w:t xml:space="preserve">U nastavku slijedi obrazloženje općeg dijela proračuna odnosno ukupnih prihoda/primitaka i rashoda/izdataka koji se predlažu </w:t>
      </w:r>
      <w:r>
        <w:t>P</w:t>
      </w:r>
      <w:r w:rsidRPr="00227BB9">
        <w:t xml:space="preserve">rvim </w:t>
      </w:r>
      <w:r>
        <w:t>i</w:t>
      </w:r>
      <w:r w:rsidRPr="00227BB9">
        <w:t>zmjenama i dopunama Proračuna Grada Karlovca za 202</w:t>
      </w:r>
      <w:r w:rsidR="00AE440C">
        <w:t>6</w:t>
      </w:r>
      <w:r w:rsidRPr="00227BB9">
        <w:t>. godinu u odnosu na početni Proračun za 202</w:t>
      </w:r>
      <w:r w:rsidR="00AE440C">
        <w:t>6</w:t>
      </w:r>
      <w:r w:rsidRPr="00227BB9">
        <w:t>. godinu.</w:t>
      </w:r>
    </w:p>
    <w:p w14:paraId="428AF0A9" w14:textId="0D992094" w:rsidR="006F0F78" w:rsidRPr="00227BB9" w:rsidRDefault="006F0F78" w:rsidP="006F0F78">
      <w:pPr>
        <w:ind w:firstLine="708"/>
        <w:jc w:val="both"/>
      </w:pPr>
      <w:r w:rsidRPr="00227BB9">
        <w:t>Izmjene u posebnom dijelu proračuna</w:t>
      </w:r>
      <w:r>
        <w:t>,</w:t>
      </w:r>
      <w:r w:rsidRPr="00227BB9">
        <w:t xml:space="preserve"> odnosno promjene na stavkama rashoda i izdataka po pojedinim razdjelima čiji su nositelji odjeli gradske uprave, detaljno su opisane u obrazloženjima izmjena i dopuna financijskih planova odjela gradske uprave za 202</w:t>
      </w:r>
      <w:r w:rsidR="00AE440C">
        <w:t>6</w:t>
      </w:r>
      <w:r w:rsidRPr="00227BB9">
        <w:t>. godinu, po programima.</w:t>
      </w:r>
    </w:p>
    <w:p w14:paraId="673F53DE" w14:textId="3F60A96B" w:rsidR="006F0F78" w:rsidRPr="008C132F" w:rsidRDefault="006F0F78" w:rsidP="006F0F78">
      <w:pPr>
        <w:ind w:firstLine="708"/>
        <w:jc w:val="both"/>
      </w:pPr>
      <w:r w:rsidRPr="00227BB9">
        <w:t>U nastavku se daje tablični prikaz promjena prihoda i primitaka, te rashoda i izdataka koji se predlažu Prvim izmjenama i dopunama Proračuna Grada Karlovca za 202</w:t>
      </w:r>
      <w:r w:rsidR="00AE440C">
        <w:t>6</w:t>
      </w:r>
      <w:r w:rsidRPr="00227BB9">
        <w:t>. godinu, prema osnovnoj klasifikaciji.</w:t>
      </w:r>
    </w:p>
    <w:p w14:paraId="038148A3" w14:textId="77777777" w:rsidR="006F0F78" w:rsidRPr="008C132F" w:rsidRDefault="006F0F78" w:rsidP="006F0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rPr>
          <w:color w:val="000000"/>
        </w:rPr>
      </w:pPr>
    </w:p>
    <w:p w14:paraId="11CC58A7" w14:textId="77777777" w:rsidR="006F0F78" w:rsidRPr="008C132F" w:rsidRDefault="006F0F78" w:rsidP="006F0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</w:rPr>
      </w:pPr>
    </w:p>
    <w:p w14:paraId="6771C46D" w14:textId="77777777" w:rsidR="006F0F78" w:rsidRDefault="006F0F78" w:rsidP="006F0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12896790" w14:textId="77777777" w:rsidR="006F0F78" w:rsidRDefault="006F0F78" w:rsidP="006F0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7BFDE8A8" w14:textId="1A6DD75B" w:rsidR="009A1343" w:rsidRPr="008C132F" w:rsidRDefault="009A1343" w:rsidP="006132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56D36A85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7AA42F7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29D7BE9F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54B898C7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48C9DAEA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2E02DEF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6D4EE504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1E6B6F59" w14:textId="77777777" w:rsidR="007930B4" w:rsidRDefault="007930B4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1F2D548C" w14:textId="77777777" w:rsidR="007930B4" w:rsidRDefault="007930B4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06B4B755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5DE9D912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6F397349" w14:textId="77777777" w:rsidR="009A1343" w:rsidRDefault="009A1343" w:rsidP="009A1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8"/>
          <w:szCs w:val="28"/>
        </w:rPr>
      </w:pPr>
    </w:p>
    <w:p w14:paraId="5F0F77B9" w14:textId="77777777" w:rsidR="00F178A2" w:rsidRDefault="00F178A2" w:rsidP="00F178A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</w:p>
    <w:p w14:paraId="79F19700" w14:textId="7474C09D" w:rsidR="009A1343" w:rsidRPr="00F178A2" w:rsidRDefault="009A1343" w:rsidP="00F178A2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8"/>
          <w:szCs w:val="28"/>
        </w:rPr>
      </w:pPr>
      <w:r w:rsidRPr="00F178A2">
        <w:rPr>
          <w:b/>
          <w:color w:val="000000"/>
          <w:sz w:val="28"/>
          <w:szCs w:val="28"/>
        </w:rPr>
        <w:t>OPĆI DIO</w:t>
      </w:r>
    </w:p>
    <w:p w14:paraId="443ACCE4" w14:textId="77777777" w:rsidR="009A1343" w:rsidRDefault="009A1343" w:rsidP="009A1343">
      <w:pPr>
        <w:ind w:firstLine="708"/>
        <w:rPr>
          <w:sz w:val="22"/>
          <w:szCs w:val="22"/>
        </w:rPr>
      </w:pPr>
    </w:p>
    <w:p w14:paraId="1ED32444" w14:textId="742F6A8C" w:rsidR="009A1343" w:rsidRDefault="009A1343" w:rsidP="00F44ECC">
      <w:pPr>
        <w:jc w:val="both"/>
        <w:rPr>
          <w:sz w:val="22"/>
          <w:szCs w:val="22"/>
        </w:rPr>
      </w:pPr>
      <w:r w:rsidRPr="009B1FB2">
        <w:rPr>
          <w:b/>
          <w:sz w:val="22"/>
          <w:szCs w:val="22"/>
        </w:rPr>
        <w:t xml:space="preserve">Tablica 1. Struktura </w:t>
      </w:r>
      <w:r w:rsidR="00F051E0">
        <w:rPr>
          <w:b/>
          <w:sz w:val="22"/>
          <w:szCs w:val="22"/>
        </w:rPr>
        <w:t>Prvih</w:t>
      </w:r>
      <w:r w:rsidRPr="009B1FB2">
        <w:rPr>
          <w:b/>
          <w:sz w:val="22"/>
          <w:szCs w:val="22"/>
        </w:rPr>
        <w:t xml:space="preserve"> </w:t>
      </w:r>
      <w:r w:rsidR="00665635">
        <w:rPr>
          <w:b/>
          <w:sz w:val="22"/>
          <w:szCs w:val="22"/>
        </w:rPr>
        <w:t>i</w:t>
      </w:r>
      <w:r w:rsidRPr="009B1FB2">
        <w:rPr>
          <w:b/>
          <w:sz w:val="22"/>
          <w:szCs w:val="22"/>
        </w:rPr>
        <w:t>zmjena i dopuna Proračuna Grada Karlovca za 202</w:t>
      </w:r>
      <w:r w:rsidR="00AE440C">
        <w:rPr>
          <w:b/>
          <w:sz w:val="22"/>
          <w:szCs w:val="22"/>
        </w:rPr>
        <w:t>6</w:t>
      </w:r>
      <w:r w:rsidRPr="009B1FB2">
        <w:rPr>
          <w:b/>
          <w:sz w:val="22"/>
          <w:szCs w:val="22"/>
        </w:rPr>
        <w:t>. godinu prema osnovnoj klasifikaciji</w:t>
      </w:r>
    </w:p>
    <w:p w14:paraId="25230B96" w14:textId="77777777" w:rsidR="009A1343" w:rsidRPr="009B1FB2" w:rsidRDefault="009A1343" w:rsidP="009A13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C804CE3" w14:textId="4121ACAB" w:rsidR="009A1343" w:rsidRDefault="009A1343" w:rsidP="009A1343"/>
    <w:p w14:paraId="711280AC" w14:textId="47E2574F" w:rsidR="009A1343" w:rsidRDefault="00A00D8F" w:rsidP="009A1343">
      <w:r w:rsidRPr="00A00D8F">
        <w:rPr>
          <w:noProof/>
        </w:rPr>
        <w:drawing>
          <wp:inline distT="0" distB="0" distL="0" distR="0" wp14:anchorId="059D29D4" wp14:editId="54A5F6B2">
            <wp:extent cx="6120130" cy="4722495"/>
            <wp:effectExtent l="0" t="0" r="0" b="1905"/>
            <wp:docPr id="1252405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F2903" w14:textId="77777777" w:rsidR="009A1343" w:rsidRDefault="009A1343" w:rsidP="009A1343"/>
    <w:p w14:paraId="706DB642" w14:textId="296E32B1" w:rsidR="00665635" w:rsidRDefault="00665635" w:rsidP="009A1343">
      <w:pPr>
        <w:rPr>
          <w:b/>
        </w:rPr>
      </w:pPr>
    </w:p>
    <w:p w14:paraId="65826A1E" w14:textId="77777777" w:rsidR="00665635" w:rsidRDefault="00665635" w:rsidP="009A1343">
      <w:pPr>
        <w:rPr>
          <w:b/>
        </w:rPr>
      </w:pPr>
    </w:p>
    <w:p w14:paraId="1746DE27" w14:textId="77777777" w:rsidR="00665635" w:rsidRDefault="00665635" w:rsidP="009A1343">
      <w:pPr>
        <w:rPr>
          <w:b/>
        </w:rPr>
      </w:pPr>
    </w:p>
    <w:p w14:paraId="4618CE2C" w14:textId="53C2B79C" w:rsidR="00D22E2E" w:rsidRDefault="00D22E2E" w:rsidP="009A1343">
      <w:pPr>
        <w:rPr>
          <w:b/>
        </w:rPr>
      </w:pPr>
    </w:p>
    <w:p w14:paraId="66359082" w14:textId="77777777" w:rsidR="00720441" w:rsidRDefault="00720441" w:rsidP="009A1343">
      <w:pPr>
        <w:rPr>
          <w:b/>
        </w:rPr>
      </w:pPr>
    </w:p>
    <w:p w14:paraId="02D214EA" w14:textId="77777777" w:rsidR="00720441" w:rsidRDefault="00720441" w:rsidP="009A1343">
      <w:pPr>
        <w:rPr>
          <w:b/>
        </w:rPr>
      </w:pPr>
    </w:p>
    <w:p w14:paraId="4D7E17C6" w14:textId="77777777" w:rsidR="00720441" w:rsidRDefault="00720441" w:rsidP="009A1343">
      <w:pPr>
        <w:rPr>
          <w:b/>
        </w:rPr>
      </w:pPr>
    </w:p>
    <w:p w14:paraId="61F3D020" w14:textId="77777777" w:rsidR="00720441" w:rsidRDefault="00720441" w:rsidP="009A1343">
      <w:pPr>
        <w:rPr>
          <w:b/>
        </w:rPr>
      </w:pPr>
    </w:p>
    <w:p w14:paraId="0CD499BB" w14:textId="77777777" w:rsidR="003A6281" w:rsidRDefault="003A6281" w:rsidP="009A1343">
      <w:pPr>
        <w:rPr>
          <w:b/>
        </w:rPr>
      </w:pPr>
    </w:p>
    <w:p w14:paraId="5AB8E2AE" w14:textId="77777777" w:rsidR="003A6281" w:rsidRDefault="003A6281" w:rsidP="009A1343">
      <w:pPr>
        <w:rPr>
          <w:b/>
        </w:rPr>
      </w:pPr>
    </w:p>
    <w:p w14:paraId="1B7D8031" w14:textId="77777777" w:rsidR="003A6281" w:rsidRDefault="003A6281" w:rsidP="009A1343">
      <w:pPr>
        <w:rPr>
          <w:b/>
        </w:rPr>
      </w:pPr>
    </w:p>
    <w:p w14:paraId="287CA279" w14:textId="77777777" w:rsidR="00720441" w:rsidRDefault="00720441" w:rsidP="009A1343">
      <w:pPr>
        <w:rPr>
          <w:b/>
        </w:rPr>
      </w:pPr>
    </w:p>
    <w:p w14:paraId="5DA6B0B0" w14:textId="77777777" w:rsidR="005B5B4B" w:rsidRDefault="005B5B4B" w:rsidP="009A1343">
      <w:pPr>
        <w:rPr>
          <w:b/>
        </w:rPr>
      </w:pPr>
    </w:p>
    <w:p w14:paraId="37216771" w14:textId="77777777" w:rsidR="00720441" w:rsidRDefault="00720441" w:rsidP="009A1343">
      <w:pPr>
        <w:rPr>
          <w:b/>
        </w:rPr>
      </w:pPr>
    </w:p>
    <w:p w14:paraId="0E4C21AA" w14:textId="77777777" w:rsidR="00665635" w:rsidRDefault="00665635" w:rsidP="009A1343">
      <w:pPr>
        <w:rPr>
          <w:b/>
        </w:rPr>
      </w:pPr>
    </w:p>
    <w:p w14:paraId="253552E6" w14:textId="26D563AE" w:rsidR="009A1343" w:rsidRDefault="009A1343" w:rsidP="009A1343">
      <w:r>
        <w:rPr>
          <w:b/>
        </w:rPr>
        <w:t xml:space="preserve">2. PRIHODI I PRIMICI PRORAČUNA </w:t>
      </w:r>
    </w:p>
    <w:p w14:paraId="09BA104F" w14:textId="77777777" w:rsidR="009A1343" w:rsidRDefault="009A1343" w:rsidP="009A1343">
      <w:pPr>
        <w:ind w:firstLine="708"/>
      </w:pPr>
    </w:p>
    <w:p w14:paraId="42105681" w14:textId="0044F924" w:rsidR="009A1343" w:rsidRPr="005144D3" w:rsidRDefault="009A1343" w:rsidP="009A1343">
      <w:pPr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U narednoj tabeli prikazane su promjene na osnovnim skupinama prihoda i primitaka u odnosu na prethodni plan. Prijedlogom </w:t>
      </w:r>
      <w:r w:rsidR="00E206D6">
        <w:rPr>
          <w:sz w:val="22"/>
          <w:szCs w:val="22"/>
        </w:rPr>
        <w:t>Prvih</w:t>
      </w:r>
      <w:r w:rsidR="00185798">
        <w:rPr>
          <w:sz w:val="22"/>
          <w:szCs w:val="22"/>
        </w:rPr>
        <w:t xml:space="preserve"> </w:t>
      </w:r>
      <w:r w:rsidR="00665635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>zmjena i dopuna Proračuna Grada Karlovca za 202</w:t>
      </w:r>
      <w:r w:rsidR="00A23184">
        <w:rPr>
          <w:sz w:val="22"/>
          <w:szCs w:val="22"/>
        </w:rPr>
        <w:t>6</w:t>
      </w:r>
      <w:r w:rsidRPr="00D22E2E">
        <w:rPr>
          <w:sz w:val="22"/>
          <w:szCs w:val="22"/>
        </w:rPr>
        <w:t xml:space="preserve">. godinu prihodi i primici su </w:t>
      </w:r>
      <w:r w:rsidR="00990F44">
        <w:rPr>
          <w:sz w:val="22"/>
          <w:szCs w:val="22"/>
        </w:rPr>
        <w:t>veći za 1</w:t>
      </w:r>
      <w:r w:rsidR="00A23184">
        <w:rPr>
          <w:sz w:val="22"/>
          <w:szCs w:val="22"/>
        </w:rPr>
        <w:t>6,</w:t>
      </w:r>
      <w:r w:rsidR="005159BD">
        <w:rPr>
          <w:sz w:val="22"/>
          <w:szCs w:val="22"/>
        </w:rPr>
        <w:t>5</w:t>
      </w:r>
      <w:r w:rsidRPr="00D22E2E">
        <w:rPr>
          <w:sz w:val="22"/>
          <w:szCs w:val="22"/>
        </w:rPr>
        <w:t xml:space="preserve"> % u odnosu na </w:t>
      </w:r>
      <w:r w:rsidR="00922A16" w:rsidRPr="00A52E71">
        <w:rPr>
          <w:color w:val="000000" w:themeColor="text1"/>
          <w:sz w:val="22"/>
          <w:szCs w:val="22"/>
        </w:rPr>
        <w:t>plan</w:t>
      </w:r>
      <w:r w:rsidR="00922A16" w:rsidRPr="007732B7">
        <w:rPr>
          <w:color w:val="FF0000"/>
          <w:sz w:val="22"/>
          <w:szCs w:val="22"/>
        </w:rPr>
        <w:t xml:space="preserve"> </w:t>
      </w:r>
      <w:r w:rsidR="00C544DD">
        <w:rPr>
          <w:sz w:val="22"/>
          <w:szCs w:val="22"/>
        </w:rPr>
        <w:t>P</w:t>
      </w:r>
      <w:r w:rsidR="00922A16" w:rsidRPr="005144D3">
        <w:rPr>
          <w:sz w:val="22"/>
          <w:szCs w:val="22"/>
        </w:rPr>
        <w:t>roračuna</w:t>
      </w:r>
      <w:r w:rsidRPr="005144D3">
        <w:rPr>
          <w:sz w:val="22"/>
          <w:szCs w:val="22"/>
        </w:rPr>
        <w:t>.</w:t>
      </w:r>
    </w:p>
    <w:p w14:paraId="07D3685C" w14:textId="77777777" w:rsidR="009A1343" w:rsidRDefault="009A1343" w:rsidP="009A1343">
      <w:pPr>
        <w:jc w:val="both"/>
      </w:pPr>
    </w:p>
    <w:p w14:paraId="346DCC8B" w14:textId="77777777" w:rsidR="009A1343" w:rsidRDefault="009A1343" w:rsidP="009A1343">
      <w:pPr>
        <w:rPr>
          <w:b/>
          <w:sz w:val="22"/>
          <w:szCs w:val="22"/>
        </w:rPr>
      </w:pPr>
    </w:p>
    <w:p w14:paraId="734CCF5A" w14:textId="754F23B3" w:rsidR="009A1343" w:rsidRDefault="009A1343" w:rsidP="000A5FE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Tablica 2. Planirani prihodi i primici Proračuna Grada Karlovca za 202</w:t>
      </w:r>
      <w:r w:rsidR="00A2318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godinu i  prijedlog povećanja/smanjenja</w:t>
      </w:r>
    </w:p>
    <w:p w14:paraId="5108C80C" w14:textId="77777777" w:rsidR="006F6248" w:rsidRDefault="006F6248" w:rsidP="000A5FED">
      <w:pPr>
        <w:jc w:val="both"/>
        <w:rPr>
          <w:b/>
          <w:sz w:val="22"/>
          <w:szCs w:val="22"/>
        </w:rPr>
      </w:pPr>
    </w:p>
    <w:p w14:paraId="0F189F26" w14:textId="499A8F25" w:rsidR="009A1343" w:rsidRDefault="008B7459" w:rsidP="009A1343">
      <w:pPr>
        <w:rPr>
          <w:sz w:val="22"/>
          <w:szCs w:val="22"/>
        </w:rPr>
      </w:pPr>
      <w:r w:rsidRPr="008B7459">
        <w:rPr>
          <w:noProof/>
        </w:rPr>
        <w:drawing>
          <wp:inline distT="0" distB="0" distL="0" distR="0" wp14:anchorId="680CD445" wp14:editId="3DB93502">
            <wp:extent cx="6120130" cy="3546475"/>
            <wp:effectExtent l="0" t="0" r="0" b="0"/>
            <wp:docPr id="16752474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2BCEE" w14:textId="77777777" w:rsidR="00B46B8F" w:rsidRDefault="00B46B8F" w:rsidP="009A1343">
      <w:pPr>
        <w:jc w:val="both"/>
        <w:rPr>
          <w:color w:val="FF0000"/>
        </w:rPr>
      </w:pPr>
    </w:p>
    <w:p w14:paraId="578CE085" w14:textId="402CA996" w:rsidR="009A1343" w:rsidRDefault="009A1343" w:rsidP="009A1343">
      <w:pPr>
        <w:jc w:val="both"/>
        <w:rPr>
          <w:u w:val="single"/>
        </w:rPr>
      </w:pPr>
      <w:r>
        <w:rPr>
          <w:b/>
          <w:u w:val="single"/>
        </w:rPr>
        <w:t>2.1.PRIHODI POSLOVANJA</w:t>
      </w:r>
    </w:p>
    <w:p w14:paraId="528E418E" w14:textId="77777777" w:rsidR="009A1343" w:rsidRDefault="009A1343" w:rsidP="009A1343">
      <w:pPr>
        <w:jc w:val="both"/>
        <w:rPr>
          <w:u w:val="single"/>
        </w:rPr>
      </w:pPr>
    </w:p>
    <w:p w14:paraId="3675CC5D" w14:textId="457802F0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 xml:space="preserve">PRIHODI POSLOVANJA </w:t>
      </w:r>
      <w:r w:rsidRPr="00D22E2E">
        <w:rPr>
          <w:sz w:val="22"/>
          <w:szCs w:val="22"/>
        </w:rPr>
        <w:t xml:space="preserve">(prihodi od poreza, pomoći iz inozemstva i od subjekata unutar opće države, prihodi od imovine, prihodi od upravnih i administrativnih pristojbi i pristojbi po posebnim propisima, prihodi od prodaje proizvoda i robe, te pruženih usluga i od donacija, prihodi od kazni, upravnih mjera i ostali prihodi) predlažu se u iznosu od </w:t>
      </w:r>
      <w:r w:rsidR="000C0319">
        <w:rPr>
          <w:sz w:val="22"/>
          <w:szCs w:val="22"/>
        </w:rPr>
        <w:t>135.778.598</w:t>
      </w:r>
      <w:r w:rsidRPr="00D22E2E">
        <w:rPr>
          <w:sz w:val="22"/>
          <w:szCs w:val="22"/>
        </w:rPr>
        <w:t xml:space="preserve"> eura ili za </w:t>
      </w:r>
      <w:r w:rsidR="00844996">
        <w:rPr>
          <w:sz w:val="22"/>
          <w:szCs w:val="22"/>
        </w:rPr>
        <w:t>10,</w:t>
      </w:r>
      <w:r w:rsidR="00FB2A79">
        <w:rPr>
          <w:sz w:val="22"/>
          <w:szCs w:val="22"/>
        </w:rPr>
        <w:t>8</w:t>
      </w:r>
      <w:r w:rsidRPr="00D22E2E">
        <w:rPr>
          <w:sz w:val="22"/>
          <w:szCs w:val="22"/>
        </w:rPr>
        <w:t xml:space="preserve"> mil. eura </w:t>
      </w:r>
      <w:r w:rsidR="000326FE">
        <w:rPr>
          <w:sz w:val="22"/>
          <w:szCs w:val="22"/>
        </w:rPr>
        <w:t>više</w:t>
      </w:r>
      <w:r w:rsidRPr="00D22E2E">
        <w:rPr>
          <w:sz w:val="22"/>
          <w:szCs w:val="22"/>
        </w:rPr>
        <w:t xml:space="preserve"> u odnosu na planirane prihode Proračuna za 202</w:t>
      </w:r>
      <w:r w:rsidR="00844996">
        <w:rPr>
          <w:sz w:val="22"/>
          <w:szCs w:val="22"/>
        </w:rPr>
        <w:t>6</w:t>
      </w:r>
      <w:r w:rsidRPr="00D22E2E">
        <w:rPr>
          <w:sz w:val="22"/>
          <w:szCs w:val="22"/>
        </w:rPr>
        <w:t xml:space="preserve">. godinu. </w:t>
      </w:r>
    </w:p>
    <w:p w14:paraId="602DD537" w14:textId="77777777" w:rsidR="009A1343" w:rsidRPr="00D22E2E" w:rsidRDefault="009A1343" w:rsidP="009A1343">
      <w:pPr>
        <w:ind w:firstLine="708"/>
        <w:jc w:val="both"/>
        <w:rPr>
          <w:sz w:val="22"/>
          <w:szCs w:val="22"/>
        </w:rPr>
      </w:pPr>
    </w:p>
    <w:p w14:paraId="5959791E" w14:textId="77777777" w:rsidR="009A1343" w:rsidRPr="00D22E2E" w:rsidRDefault="009A1343" w:rsidP="009A1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22E2E">
        <w:rPr>
          <w:b/>
          <w:color w:val="000000"/>
          <w:sz w:val="22"/>
          <w:szCs w:val="22"/>
        </w:rPr>
        <w:t xml:space="preserve">Prihodi od poreza </w:t>
      </w:r>
    </w:p>
    <w:p w14:paraId="542C37A5" w14:textId="77777777" w:rsidR="00665635" w:rsidRPr="00D22E2E" w:rsidRDefault="00665635" w:rsidP="009A1343">
      <w:pPr>
        <w:ind w:firstLine="708"/>
        <w:jc w:val="both"/>
        <w:rPr>
          <w:sz w:val="22"/>
          <w:szCs w:val="22"/>
        </w:rPr>
      </w:pPr>
    </w:p>
    <w:p w14:paraId="43A231F4" w14:textId="5FF25D06" w:rsidR="00436161" w:rsidRPr="00C52DB3" w:rsidRDefault="009A1343" w:rsidP="00436161">
      <w:pPr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Prihodi od poreza planiraju se u iznosu od </w:t>
      </w:r>
      <w:r w:rsidR="00CE7AE8">
        <w:rPr>
          <w:sz w:val="22"/>
          <w:szCs w:val="22"/>
        </w:rPr>
        <w:t>41.228.746</w:t>
      </w:r>
      <w:r w:rsidR="00DC36F7">
        <w:rPr>
          <w:sz w:val="22"/>
          <w:szCs w:val="22"/>
        </w:rPr>
        <w:t xml:space="preserve"> </w:t>
      </w:r>
      <w:r w:rsidRPr="00D22E2E">
        <w:rPr>
          <w:sz w:val="22"/>
          <w:szCs w:val="22"/>
        </w:rPr>
        <w:t xml:space="preserve">eura i ovim izmjenama i dopunama su </w:t>
      </w:r>
      <w:r w:rsidR="00D77425">
        <w:rPr>
          <w:sz w:val="22"/>
          <w:szCs w:val="22"/>
        </w:rPr>
        <w:t xml:space="preserve">povećani </w:t>
      </w:r>
      <w:r w:rsidRPr="00717052">
        <w:rPr>
          <w:sz w:val="22"/>
          <w:szCs w:val="22"/>
        </w:rPr>
        <w:t xml:space="preserve">za </w:t>
      </w:r>
      <w:r w:rsidR="00DA5FFF">
        <w:rPr>
          <w:sz w:val="22"/>
          <w:szCs w:val="22"/>
        </w:rPr>
        <w:t>1,3</w:t>
      </w:r>
      <w:r w:rsidRPr="00717052">
        <w:rPr>
          <w:sz w:val="22"/>
          <w:szCs w:val="22"/>
        </w:rPr>
        <w:t xml:space="preserve"> </w:t>
      </w:r>
      <w:r w:rsidRPr="00D22E2E">
        <w:rPr>
          <w:sz w:val="22"/>
          <w:szCs w:val="22"/>
        </w:rPr>
        <w:t>mil. eura. U ovoj skupini prihoda planirani su prihodi od poreza na imovinu (porez na promet nekretnina i porez n</w:t>
      </w:r>
      <w:r w:rsidR="00481587">
        <w:rPr>
          <w:sz w:val="22"/>
          <w:szCs w:val="22"/>
        </w:rPr>
        <w:t>a nekretnine</w:t>
      </w:r>
      <w:r w:rsidRPr="00D22E2E">
        <w:rPr>
          <w:sz w:val="22"/>
          <w:szCs w:val="22"/>
        </w:rPr>
        <w:t xml:space="preserve">) koji iznose </w:t>
      </w:r>
      <w:r w:rsidR="00F80285">
        <w:rPr>
          <w:sz w:val="22"/>
          <w:szCs w:val="22"/>
        </w:rPr>
        <w:t xml:space="preserve">2.000.000 </w:t>
      </w:r>
      <w:r w:rsidRPr="00D22E2E">
        <w:rPr>
          <w:sz w:val="22"/>
          <w:szCs w:val="22"/>
        </w:rPr>
        <w:t>eura dok su prihodi od poreza na robe i usluge</w:t>
      </w:r>
      <w:r w:rsidR="006F602E">
        <w:rPr>
          <w:sz w:val="22"/>
          <w:szCs w:val="22"/>
        </w:rPr>
        <w:t xml:space="preserve"> (porez na potrošnju alkoholnih i bezalkoholnih pića i porez na </w:t>
      </w:r>
      <w:r w:rsidR="00240282">
        <w:rPr>
          <w:sz w:val="22"/>
          <w:szCs w:val="22"/>
        </w:rPr>
        <w:t>naziv tvrtke</w:t>
      </w:r>
      <w:r w:rsidR="00C27420">
        <w:rPr>
          <w:sz w:val="22"/>
          <w:szCs w:val="22"/>
        </w:rPr>
        <w:t>)</w:t>
      </w:r>
      <w:r w:rsidRPr="00D22E2E">
        <w:rPr>
          <w:sz w:val="22"/>
          <w:szCs w:val="22"/>
        </w:rPr>
        <w:t xml:space="preserve"> planirani u iznosu od </w:t>
      </w:r>
      <w:r w:rsidR="00D447A8">
        <w:rPr>
          <w:sz w:val="22"/>
          <w:szCs w:val="22"/>
        </w:rPr>
        <w:t>451.500</w:t>
      </w:r>
      <w:r w:rsidRPr="00D22E2E">
        <w:rPr>
          <w:sz w:val="22"/>
          <w:szCs w:val="22"/>
        </w:rPr>
        <w:t xml:space="preserve"> eura. Prihodi od poreza na dohodak ovim </w:t>
      </w:r>
      <w:r w:rsidR="00665635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 xml:space="preserve">zmjenama iznose </w:t>
      </w:r>
      <w:r w:rsidR="00BE4DE6">
        <w:rPr>
          <w:sz w:val="22"/>
          <w:szCs w:val="22"/>
        </w:rPr>
        <w:t>38.777.246</w:t>
      </w:r>
      <w:r w:rsidRPr="00D22E2E">
        <w:rPr>
          <w:sz w:val="22"/>
          <w:szCs w:val="22"/>
        </w:rPr>
        <w:t xml:space="preserve"> eura i </w:t>
      </w:r>
      <w:r w:rsidR="00201BF9">
        <w:rPr>
          <w:sz w:val="22"/>
          <w:szCs w:val="22"/>
        </w:rPr>
        <w:t>veći</w:t>
      </w:r>
      <w:r w:rsidR="00CA6639">
        <w:rPr>
          <w:sz w:val="22"/>
          <w:szCs w:val="22"/>
        </w:rPr>
        <w:t xml:space="preserve"> </w:t>
      </w:r>
      <w:r w:rsidRPr="00D22E2E">
        <w:rPr>
          <w:sz w:val="22"/>
          <w:szCs w:val="22"/>
        </w:rPr>
        <w:t xml:space="preserve">su za </w:t>
      </w:r>
      <w:r w:rsidR="00D447A8">
        <w:rPr>
          <w:sz w:val="22"/>
          <w:szCs w:val="22"/>
        </w:rPr>
        <w:t>1,</w:t>
      </w:r>
      <w:r w:rsidR="00017C83">
        <w:rPr>
          <w:sz w:val="22"/>
          <w:szCs w:val="22"/>
        </w:rPr>
        <w:t>3</w:t>
      </w:r>
      <w:r w:rsidR="00D53752" w:rsidRPr="004F096B">
        <w:rPr>
          <w:sz w:val="22"/>
          <w:szCs w:val="22"/>
        </w:rPr>
        <w:t xml:space="preserve"> </w:t>
      </w:r>
      <w:r w:rsidRPr="004F096B">
        <w:rPr>
          <w:sz w:val="22"/>
          <w:szCs w:val="22"/>
        </w:rPr>
        <w:t xml:space="preserve">mil. eura </w:t>
      </w:r>
      <w:r w:rsidRPr="00D22E2E">
        <w:rPr>
          <w:sz w:val="22"/>
          <w:szCs w:val="22"/>
        </w:rPr>
        <w:t xml:space="preserve">u odnosu na </w:t>
      </w:r>
      <w:r w:rsidR="00665635" w:rsidRPr="00D22E2E">
        <w:rPr>
          <w:sz w:val="22"/>
          <w:szCs w:val="22"/>
        </w:rPr>
        <w:t>p</w:t>
      </w:r>
      <w:r w:rsidRPr="00D22E2E">
        <w:rPr>
          <w:sz w:val="22"/>
          <w:szCs w:val="22"/>
        </w:rPr>
        <w:t>lan</w:t>
      </w:r>
      <w:r w:rsidR="00665635" w:rsidRPr="00D22E2E">
        <w:rPr>
          <w:sz w:val="22"/>
          <w:szCs w:val="22"/>
        </w:rPr>
        <w:t xml:space="preserve"> </w:t>
      </w:r>
      <w:r w:rsidR="00717052" w:rsidRPr="00717052">
        <w:rPr>
          <w:sz w:val="22"/>
          <w:szCs w:val="22"/>
        </w:rPr>
        <w:t>P</w:t>
      </w:r>
      <w:r w:rsidR="00665635" w:rsidRPr="00717052">
        <w:rPr>
          <w:sz w:val="22"/>
          <w:szCs w:val="22"/>
        </w:rPr>
        <w:t>ror</w:t>
      </w:r>
      <w:r w:rsidR="00665635" w:rsidRPr="00D22E2E">
        <w:rPr>
          <w:sz w:val="22"/>
          <w:szCs w:val="22"/>
        </w:rPr>
        <w:t>ačuna za 202</w:t>
      </w:r>
      <w:r w:rsidR="00AC1D57">
        <w:rPr>
          <w:sz w:val="22"/>
          <w:szCs w:val="22"/>
        </w:rPr>
        <w:t>6</w:t>
      </w:r>
      <w:r w:rsidR="00665635" w:rsidRPr="00D22E2E">
        <w:rPr>
          <w:sz w:val="22"/>
          <w:szCs w:val="22"/>
        </w:rPr>
        <w:t>. godinu</w:t>
      </w:r>
      <w:r w:rsidR="00523165">
        <w:rPr>
          <w:sz w:val="22"/>
          <w:szCs w:val="22"/>
        </w:rPr>
        <w:t xml:space="preserve">, </w:t>
      </w:r>
      <w:r w:rsidR="00436161">
        <w:rPr>
          <w:sz w:val="22"/>
          <w:szCs w:val="22"/>
        </w:rPr>
        <w:t>a s</w:t>
      </w:r>
      <w:r w:rsidR="00436161" w:rsidRPr="00C52DB3">
        <w:rPr>
          <w:sz w:val="22"/>
          <w:szCs w:val="22"/>
        </w:rPr>
        <w:t>truktura prihoda od poreza na dohodak je sljedeća:</w:t>
      </w:r>
    </w:p>
    <w:p w14:paraId="406329B1" w14:textId="63E7B370" w:rsidR="00436161" w:rsidRPr="00C52DB3" w:rsidRDefault="00436161" w:rsidP="00436161">
      <w:pPr>
        <w:numPr>
          <w:ilvl w:val="0"/>
          <w:numId w:val="4"/>
        </w:numPr>
        <w:rPr>
          <w:sz w:val="22"/>
          <w:szCs w:val="22"/>
        </w:rPr>
      </w:pPr>
      <w:r w:rsidRPr="00C52DB3">
        <w:rPr>
          <w:sz w:val="22"/>
          <w:szCs w:val="22"/>
        </w:rPr>
        <w:t xml:space="preserve">porez na dohodak kao nenamjenski prihod planiran je u iznosu od </w:t>
      </w:r>
      <w:r w:rsidR="00DA5FFF">
        <w:rPr>
          <w:sz w:val="22"/>
          <w:szCs w:val="22"/>
        </w:rPr>
        <w:t>3</w:t>
      </w:r>
      <w:r w:rsidR="00C7545A">
        <w:rPr>
          <w:sz w:val="22"/>
          <w:szCs w:val="22"/>
        </w:rPr>
        <w:t>7</w:t>
      </w:r>
      <w:r w:rsidR="00DA5FFF">
        <w:rPr>
          <w:sz w:val="22"/>
          <w:szCs w:val="22"/>
        </w:rPr>
        <w:t>.</w:t>
      </w:r>
      <w:r w:rsidR="00C7545A">
        <w:rPr>
          <w:sz w:val="22"/>
          <w:szCs w:val="22"/>
        </w:rPr>
        <w:t>363</w:t>
      </w:r>
      <w:r w:rsidR="00C349DD">
        <w:rPr>
          <w:sz w:val="22"/>
          <w:szCs w:val="22"/>
        </w:rPr>
        <w:t>.</w:t>
      </w:r>
      <w:r w:rsidR="00DC6396">
        <w:rPr>
          <w:sz w:val="22"/>
          <w:szCs w:val="22"/>
        </w:rPr>
        <w:t xml:space="preserve">386 </w:t>
      </w:r>
      <w:r w:rsidR="00D15A62">
        <w:rPr>
          <w:sz w:val="22"/>
          <w:szCs w:val="22"/>
        </w:rPr>
        <w:t>eura</w:t>
      </w:r>
    </w:p>
    <w:p w14:paraId="37435327" w14:textId="085922B7" w:rsidR="00436161" w:rsidRPr="00C52DB3" w:rsidRDefault="00436161" w:rsidP="00436161">
      <w:pPr>
        <w:numPr>
          <w:ilvl w:val="0"/>
          <w:numId w:val="4"/>
        </w:numPr>
        <w:rPr>
          <w:sz w:val="22"/>
          <w:szCs w:val="22"/>
        </w:rPr>
      </w:pPr>
      <w:r w:rsidRPr="00C52DB3">
        <w:rPr>
          <w:sz w:val="22"/>
          <w:szCs w:val="22"/>
        </w:rPr>
        <w:t xml:space="preserve">dio poreza na dohodak za decentralizirane funkcije osnovnog školstva u iznosu od </w:t>
      </w:r>
      <w:r w:rsidR="00251A09">
        <w:rPr>
          <w:sz w:val="22"/>
          <w:szCs w:val="22"/>
        </w:rPr>
        <w:t>926.322</w:t>
      </w:r>
      <w:r w:rsidR="00D15A62">
        <w:rPr>
          <w:sz w:val="22"/>
          <w:szCs w:val="22"/>
        </w:rPr>
        <w:t xml:space="preserve"> eura</w:t>
      </w:r>
    </w:p>
    <w:p w14:paraId="2CD9CF91" w14:textId="3CA6011F" w:rsidR="00436161" w:rsidRDefault="00436161" w:rsidP="00436161">
      <w:pPr>
        <w:numPr>
          <w:ilvl w:val="0"/>
          <w:numId w:val="4"/>
        </w:numPr>
        <w:rPr>
          <w:sz w:val="22"/>
          <w:szCs w:val="22"/>
        </w:rPr>
      </w:pPr>
      <w:r w:rsidRPr="00C52DB3">
        <w:rPr>
          <w:sz w:val="22"/>
          <w:szCs w:val="22"/>
        </w:rPr>
        <w:t xml:space="preserve">dio poreza na dohodak za financiranje decentralizirane funkcije vatrogastva u iznosu od </w:t>
      </w:r>
      <w:r w:rsidR="00FF3941">
        <w:rPr>
          <w:sz w:val="22"/>
          <w:szCs w:val="22"/>
        </w:rPr>
        <w:t>4</w:t>
      </w:r>
      <w:r w:rsidR="00251A09">
        <w:rPr>
          <w:sz w:val="22"/>
          <w:szCs w:val="22"/>
        </w:rPr>
        <w:t>87.538</w:t>
      </w:r>
      <w:r w:rsidR="00895AA5">
        <w:rPr>
          <w:sz w:val="22"/>
          <w:szCs w:val="22"/>
        </w:rPr>
        <w:t xml:space="preserve"> eura</w:t>
      </w:r>
    </w:p>
    <w:p w14:paraId="67DD151F" w14:textId="77777777" w:rsidR="00CF1FF8" w:rsidRPr="00C52DB3" w:rsidRDefault="00CF1FF8" w:rsidP="00CF1FF8">
      <w:pPr>
        <w:rPr>
          <w:sz w:val="22"/>
          <w:szCs w:val="22"/>
        </w:rPr>
      </w:pPr>
    </w:p>
    <w:p w14:paraId="623AB5EF" w14:textId="77777777" w:rsidR="009A1343" w:rsidRPr="00D22E2E" w:rsidRDefault="009A1343" w:rsidP="009A1343">
      <w:pPr>
        <w:rPr>
          <w:sz w:val="22"/>
          <w:szCs w:val="22"/>
        </w:rPr>
      </w:pPr>
    </w:p>
    <w:p w14:paraId="0CF9B9D8" w14:textId="77777777" w:rsidR="00665635" w:rsidRPr="00D22E2E" w:rsidRDefault="009A1343" w:rsidP="009A134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22E2E">
        <w:rPr>
          <w:b/>
          <w:color w:val="000000"/>
          <w:sz w:val="22"/>
          <w:szCs w:val="22"/>
        </w:rPr>
        <w:lastRenderedPageBreak/>
        <w:t xml:space="preserve">Pomoći iz inozemstva i od subjekata unutar općeg proračuna </w:t>
      </w:r>
    </w:p>
    <w:p w14:paraId="5B8F9887" w14:textId="77777777" w:rsidR="005C009C" w:rsidRPr="00D22E2E" w:rsidRDefault="005C009C" w:rsidP="0066563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</w:p>
    <w:p w14:paraId="01627B67" w14:textId="40955C9A" w:rsidR="009A1343" w:rsidRPr="00D22E2E" w:rsidRDefault="009A1343" w:rsidP="0066563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D22E2E">
        <w:rPr>
          <w:color w:val="000000"/>
          <w:sz w:val="22"/>
          <w:szCs w:val="22"/>
        </w:rPr>
        <w:t xml:space="preserve">Ukupan iznos pomoći iz inozemstva i od subjekata unutar općeg proračuna planira se u iznosu od </w:t>
      </w:r>
      <w:r w:rsidR="002A4561">
        <w:rPr>
          <w:color w:val="000000"/>
          <w:sz w:val="22"/>
          <w:szCs w:val="22"/>
        </w:rPr>
        <w:t>7</w:t>
      </w:r>
      <w:r w:rsidR="00DC0A74">
        <w:rPr>
          <w:color w:val="000000"/>
          <w:sz w:val="22"/>
          <w:szCs w:val="22"/>
        </w:rPr>
        <w:t xml:space="preserve">5.743.931 </w:t>
      </w:r>
      <w:r w:rsidRPr="00D22E2E">
        <w:rPr>
          <w:color w:val="000000"/>
          <w:sz w:val="22"/>
          <w:szCs w:val="22"/>
        </w:rPr>
        <w:t xml:space="preserve">eura odnosno </w:t>
      </w:r>
      <w:r w:rsidR="002A4561">
        <w:rPr>
          <w:color w:val="000000"/>
          <w:sz w:val="22"/>
          <w:szCs w:val="22"/>
        </w:rPr>
        <w:t>povećava</w:t>
      </w:r>
      <w:r w:rsidRPr="00D22E2E">
        <w:rPr>
          <w:color w:val="000000"/>
          <w:sz w:val="22"/>
          <w:szCs w:val="22"/>
        </w:rPr>
        <w:t xml:space="preserve"> se za </w:t>
      </w:r>
      <w:r w:rsidR="00DC0A74">
        <w:rPr>
          <w:sz w:val="22"/>
          <w:szCs w:val="22"/>
        </w:rPr>
        <w:t xml:space="preserve">9.458.217 </w:t>
      </w:r>
      <w:r w:rsidRPr="00D22E2E">
        <w:rPr>
          <w:color w:val="000000"/>
          <w:sz w:val="22"/>
          <w:szCs w:val="22"/>
        </w:rPr>
        <w:t>eura ili</w:t>
      </w:r>
      <w:r w:rsidR="0073705C">
        <w:rPr>
          <w:color w:val="000000"/>
          <w:sz w:val="22"/>
          <w:szCs w:val="22"/>
        </w:rPr>
        <w:t xml:space="preserve"> </w:t>
      </w:r>
      <w:r w:rsidR="00D044D1">
        <w:rPr>
          <w:color w:val="000000"/>
          <w:sz w:val="22"/>
          <w:szCs w:val="22"/>
        </w:rPr>
        <w:t>14,3</w:t>
      </w:r>
      <w:r w:rsidRPr="00D22E2E">
        <w:rPr>
          <w:color w:val="000000"/>
          <w:sz w:val="22"/>
          <w:szCs w:val="22"/>
        </w:rPr>
        <w:t xml:space="preserve">% u odnosu na prethodni plan. </w:t>
      </w:r>
    </w:p>
    <w:p w14:paraId="7A94D418" w14:textId="65785766" w:rsidR="00D044D1" w:rsidRPr="00D044D1" w:rsidRDefault="00D044D1" w:rsidP="00DD0605">
      <w:pPr>
        <w:ind w:firstLine="72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Pomoći od inozemnih vlada </w:t>
      </w:r>
      <w:r>
        <w:rPr>
          <w:bCs/>
          <w:sz w:val="22"/>
          <w:szCs w:val="22"/>
        </w:rPr>
        <w:t xml:space="preserve">planirane su u iznosu većem za </w:t>
      </w:r>
      <w:r w:rsidR="006A72F4">
        <w:rPr>
          <w:bCs/>
          <w:sz w:val="22"/>
          <w:szCs w:val="22"/>
        </w:rPr>
        <w:t xml:space="preserve">83.333 eura i iznose 416.933 eura, a odnose se na </w:t>
      </w:r>
      <w:r w:rsidR="00BA7BEB">
        <w:rPr>
          <w:bCs/>
          <w:sz w:val="22"/>
          <w:szCs w:val="22"/>
        </w:rPr>
        <w:t>INTERREG projekte ZEB4ZEN u iznosu od 178.</w:t>
      </w:r>
      <w:r w:rsidR="00ED623A">
        <w:rPr>
          <w:bCs/>
          <w:sz w:val="22"/>
          <w:szCs w:val="22"/>
        </w:rPr>
        <w:t>735 eura, CITYWALK 2.0 u iznosu od 104.922 eura i INFIRE u iznosu od 133.276 eura.</w:t>
      </w:r>
    </w:p>
    <w:p w14:paraId="3B623D3F" w14:textId="0CC0778E" w:rsidR="00580B00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>Pomoći proračunu i</w:t>
      </w:r>
      <w:r w:rsidR="00864AC0">
        <w:rPr>
          <w:b/>
          <w:sz w:val="22"/>
          <w:szCs w:val="22"/>
        </w:rPr>
        <w:t xml:space="preserve"> izvanproračunskim korisnicima iz</w:t>
      </w:r>
      <w:r w:rsidRPr="00D22E2E">
        <w:rPr>
          <w:b/>
          <w:sz w:val="22"/>
          <w:szCs w:val="22"/>
        </w:rPr>
        <w:t xml:space="preserve"> drugih proračuna</w:t>
      </w:r>
      <w:r w:rsidRPr="00D22E2E">
        <w:rPr>
          <w:sz w:val="22"/>
          <w:szCs w:val="22"/>
        </w:rPr>
        <w:t xml:space="preserve"> planirane su u novom iznosu od </w:t>
      </w:r>
      <w:r w:rsidR="00953E0D">
        <w:rPr>
          <w:sz w:val="22"/>
          <w:szCs w:val="22"/>
        </w:rPr>
        <w:t>2.127.777</w:t>
      </w:r>
      <w:r w:rsidRPr="00D22E2E">
        <w:rPr>
          <w:sz w:val="22"/>
          <w:szCs w:val="22"/>
        </w:rPr>
        <w:t xml:space="preserve"> eura, što je </w:t>
      </w:r>
      <w:r w:rsidR="00953E0D">
        <w:rPr>
          <w:sz w:val="22"/>
          <w:szCs w:val="22"/>
        </w:rPr>
        <w:t>smanjenje</w:t>
      </w:r>
      <w:r w:rsidR="00373A04">
        <w:rPr>
          <w:sz w:val="22"/>
          <w:szCs w:val="22"/>
        </w:rPr>
        <w:t xml:space="preserve"> </w:t>
      </w:r>
      <w:r w:rsidRPr="00D22E2E">
        <w:rPr>
          <w:sz w:val="22"/>
          <w:szCs w:val="22"/>
        </w:rPr>
        <w:t xml:space="preserve">za </w:t>
      </w:r>
      <w:r w:rsidR="00953E0D">
        <w:rPr>
          <w:sz w:val="22"/>
          <w:szCs w:val="22"/>
        </w:rPr>
        <w:t>615.767</w:t>
      </w:r>
      <w:r w:rsidR="00373A04">
        <w:rPr>
          <w:sz w:val="22"/>
          <w:szCs w:val="22"/>
        </w:rPr>
        <w:t xml:space="preserve"> eura </w:t>
      </w:r>
      <w:r w:rsidRPr="00D22E2E">
        <w:rPr>
          <w:sz w:val="22"/>
          <w:szCs w:val="22"/>
        </w:rPr>
        <w:t>u odnosu na prethodni plan</w:t>
      </w:r>
      <w:r w:rsidR="00915D00">
        <w:rPr>
          <w:sz w:val="22"/>
          <w:szCs w:val="22"/>
        </w:rPr>
        <w:t>.</w:t>
      </w:r>
      <w:r w:rsidRPr="00D22E2E">
        <w:rPr>
          <w:sz w:val="22"/>
          <w:szCs w:val="22"/>
        </w:rPr>
        <w:t xml:space="preserve"> U strukturi ove skupine pomoći </w:t>
      </w:r>
      <w:r w:rsidR="00915D00">
        <w:rPr>
          <w:sz w:val="22"/>
          <w:szCs w:val="22"/>
        </w:rPr>
        <w:t>165.291</w:t>
      </w:r>
      <w:r w:rsidRPr="00D22E2E">
        <w:rPr>
          <w:sz w:val="22"/>
          <w:szCs w:val="22"/>
        </w:rPr>
        <w:t xml:space="preserve"> eura</w:t>
      </w:r>
      <w:r w:rsidR="0068346F">
        <w:rPr>
          <w:sz w:val="22"/>
          <w:szCs w:val="22"/>
        </w:rPr>
        <w:t xml:space="preserve"> se</w:t>
      </w:r>
      <w:r w:rsidRPr="00D22E2E">
        <w:rPr>
          <w:sz w:val="22"/>
          <w:szCs w:val="22"/>
        </w:rPr>
        <w:t xml:space="preserve"> odnosi na pomoći iz</w:t>
      </w:r>
      <w:r w:rsidR="00915D00">
        <w:rPr>
          <w:sz w:val="22"/>
          <w:szCs w:val="22"/>
        </w:rPr>
        <w:t xml:space="preserve"> državnog proračuna kroz opće prihode i primitke</w:t>
      </w:r>
      <w:r w:rsidR="00BD50B9">
        <w:rPr>
          <w:sz w:val="22"/>
          <w:szCs w:val="22"/>
        </w:rPr>
        <w:t xml:space="preserve">  i to za projekte</w:t>
      </w:r>
      <w:r w:rsidRPr="00D22E2E">
        <w:rPr>
          <w:sz w:val="22"/>
          <w:szCs w:val="22"/>
        </w:rPr>
        <w:t xml:space="preserve"> </w:t>
      </w:r>
      <w:r w:rsidR="00FB4FEF">
        <w:rPr>
          <w:sz w:val="22"/>
          <w:szCs w:val="22"/>
        </w:rPr>
        <w:t xml:space="preserve">ZEB4ZEN 12.600 eura, HYADAPT </w:t>
      </w:r>
      <w:r w:rsidR="00F57CEA">
        <w:rPr>
          <w:sz w:val="22"/>
          <w:szCs w:val="22"/>
        </w:rPr>
        <w:t xml:space="preserve">675 eura, CITY WALK 2.0 11.500 eura, INFIRE 10.050 eura, </w:t>
      </w:r>
      <w:r w:rsidR="00586DEB">
        <w:rPr>
          <w:sz w:val="22"/>
          <w:szCs w:val="22"/>
        </w:rPr>
        <w:t xml:space="preserve">GIFTSNET 4.598 eura, Pomoćnici u nastavi VII 115.589 eura i pomoći za ITU </w:t>
      </w:r>
      <w:r w:rsidR="009523E2">
        <w:rPr>
          <w:sz w:val="22"/>
          <w:szCs w:val="22"/>
        </w:rPr>
        <w:t xml:space="preserve">u iznosu od 10.279 eura. </w:t>
      </w:r>
    </w:p>
    <w:p w14:paraId="2DF99B4E" w14:textId="41EB389B" w:rsidR="00B0619E" w:rsidRDefault="005D1DD5" w:rsidP="008803D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Prvim</w:t>
      </w:r>
      <w:r w:rsidR="000100CD">
        <w:rPr>
          <w:sz w:val="22"/>
          <w:szCs w:val="22"/>
        </w:rPr>
        <w:t xml:space="preserve"> Izmjenama i dopunama Proračuna za 202</w:t>
      </w:r>
      <w:r w:rsidR="008B489B">
        <w:rPr>
          <w:sz w:val="22"/>
          <w:szCs w:val="22"/>
        </w:rPr>
        <w:t>6</w:t>
      </w:r>
      <w:r w:rsidR="000100CD">
        <w:rPr>
          <w:sz w:val="22"/>
          <w:szCs w:val="22"/>
        </w:rPr>
        <w:t>. godinu planirano je iz</w:t>
      </w:r>
      <w:r w:rsidR="00A07D87" w:rsidRPr="00D22E2E">
        <w:rPr>
          <w:sz w:val="22"/>
          <w:szCs w:val="22"/>
        </w:rPr>
        <w:t xml:space="preserve"> Ministarst</w:t>
      </w:r>
      <w:r w:rsidR="00435B1F" w:rsidRPr="00D22E2E">
        <w:rPr>
          <w:sz w:val="22"/>
          <w:szCs w:val="22"/>
        </w:rPr>
        <w:t>va znanosti</w:t>
      </w:r>
      <w:r w:rsidR="000100CD">
        <w:rPr>
          <w:sz w:val="22"/>
          <w:szCs w:val="22"/>
        </w:rPr>
        <w:t>, obrazovanja i mladih</w:t>
      </w:r>
      <w:r w:rsidR="00435B1F" w:rsidRPr="00D22E2E">
        <w:rPr>
          <w:sz w:val="22"/>
          <w:szCs w:val="22"/>
        </w:rPr>
        <w:t xml:space="preserve"> </w:t>
      </w:r>
      <w:r w:rsidR="008B489B">
        <w:rPr>
          <w:sz w:val="22"/>
          <w:szCs w:val="22"/>
        </w:rPr>
        <w:t>1.165.</w:t>
      </w:r>
      <w:r w:rsidR="00A03E03">
        <w:rPr>
          <w:sz w:val="22"/>
          <w:szCs w:val="22"/>
        </w:rPr>
        <w:t>864</w:t>
      </w:r>
      <w:r w:rsidR="00B1502A">
        <w:rPr>
          <w:sz w:val="22"/>
          <w:szCs w:val="22"/>
        </w:rPr>
        <w:t xml:space="preserve"> </w:t>
      </w:r>
      <w:r w:rsidR="00435B1F" w:rsidRPr="00D22E2E">
        <w:rPr>
          <w:sz w:val="22"/>
          <w:szCs w:val="22"/>
        </w:rPr>
        <w:t>eura za fiskalnu održivost dječjih vrtića</w:t>
      </w:r>
      <w:r w:rsidR="00A347F1">
        <w:rPr>
          <w:sz w:val="22"/>
          <w:szCs w:val="22"/>
        </w:rPr>
        <w:t xml:space="preserve"> i</w:t>
      </w:r>
      <w:r w:rsidR="001E4B07" w:rsidRPr="00D22E2E">
        <w:rPr>
          <w:sz w:val="22"/>
          <w:szCs w:val="22"/>
        </w:rPr>
        <w:t xml:space="preserve"> </w:t>
      </w:r>
      <w:r w:rsidR="00A03E03">
        <w:rPr>
          <w:sz w:val="22"/>
          <w:szCs w:val="22"/>
        </w:rPr>
        <w:t>47.025</w:t>
      </w:r>
      <w:r w:rsidR="007514B7" w:rsidRPr="00D22E2E">
        <w:rPr>
          <w:sz w:val="22"/>
          <w:szCs w:val="22"/>
        </w:rPr>
        <w:t xml:space="preserve"> eura</w:t>
      </w:r>
      <w:r w:rsidR="000A4A64">
        <w:rPr>
          <w:sz w:val="22"/>
          <w:szCs w:val="22"/>
        </w:rPr>
        <w:t xml:space="preserve"> </w:t>
      </w:r>
      <w:r w:rsidR="00121D6C" w:rsidRPr="00D22E2E">
        <w:rPr>
          <w:sz w:val="22"/>
          <w:szCs w:val="22"/>
        </w:rPr>
        <w:t>za</w:t>
      </w:r>
      <w:r w:rsidR="007514B7" w:rsidRPr="00D22E2E">
        <w:rPr>
          <w:sz w:val="22"/>
          <w:szCs w:val="22"/>
        </w:rPr>
        <w:t xml:space="preserve"> </w:t>
      </w:r>
      <w:r w:rsidR="00A03E03">
        <w:rPr>
          <w:sz w:val="22"/>
          <w:szCs w:val="22"/>
        </w:rPr>
        <w:t>sufinanciranje privatnih vrtića</w:t>
      </w:r>
      <w:r w:rsidR="00A347F1">
        <w:rPr>
          <w:sz w:val="22"/>
          <w:szCs w:val="22"/>
        </w:rPr>
        <w:t xml:space="preserve">. </w:t>
      </w:r>
      <w:r w:rsidR="000F4456">
        <w:rPr>
          <w:sz w:val="22"/>
          <w:szCs w:val="22"/>
        </w:rPr>
        <w:t xml:space="preserve"> Iz Ministarstva turizma i sporta planirano je </w:t>
      </w:r>
      <w:r w:rsidR="00A347F1">
        <w:rPr>
          <w:sz w:val="22"/>
          <w:szCs w:val="22"/>
        </w:rPr>
        <w:t>270.00</w:t>
      </w:r>
      <w:r w:rsidR="005B10C9">
        <w:rPr>
          <w:sz w:val="22"/>
          <w:szCs w:val="22"/>
        </w:rPr>
        <w:t>0</w:t>
      </w:r>
      <w:r w:rsidR="000F4456" w:rsidRPr="0046763A">
        <w:rPr>
          <w:sz w:val="22"/>
          <w:szCs w:val="22"/>
        </w:rPr>
        <w:t xml:space="preserve"> eura </w:t>
      </w:r>
      <w:r w:rsidR="00A05543" w:rsidRPr="0046763A">
        <w:rPr>
          <w:sz w:val="22"/>
          <w:szCs w:val="22"/>
        </w:rPr>
        <w:t>pomoći namijenjenih</w:t>
      </w:r>
      <w:r w:rsidR="00F5094C">
        <w:rPr>
          <w:sz w:val="22"/>
          <w:szCs w:val="22"/>
        </w:rPr>
        <w:t xml:space="preserve"> uređenju klizališta </w:t>
      </w:r>
      <w:r w:rsidR="00002358">
        <w:rPr>
          <w:sz w:val="22"/>
          <w:szCs w:val="22"/>
        </w:rPr>
        <w:t>Sokolskog doma</w:t>
      </w:r>
      <w:r w:rsidR="005B10C9">
        <w:rPr>
          <w:sz w:val="22"/>
          <w:szCs w:val="22"/>
        </w:rPr>
        <w:t xml:space="preserve"> i 211.925 eura za </w:t>
      </w:r>
      <w:r w:rsidR="006B73AF">
        <w:rPr>
          <w:sz w:val="22"/>
          <w:szCs w:val="22"/>
        </w:rPr>
        <w:t xml:space="preserve">izmjenu parketa </w:t>
      </w:r>
      <w:r w:rsidR="000832C9">
        <w:rPr>
          <w:sz w:val="22"/>
          <w:szCs w:val="22"/>
        </w:rPr>
        <w:t xml:space="preserve">sportske dvorane Mladost. </w:t>
      </w:r>
      <w:r w:rsidR="009A1343" w:rsidRPr="00D22E2E">
        <w:rPr>
          <w:sz w:val="22"/>
          <w:szCs w:val="22"/>
        </w:rPr>
        <w:t xml:space="preserve">Iz Ministarstva </w:t>
      </w:r>
      <w:r w:rsidR="00F70D3D">
        <w:rPr>
          <w:sz w:val="22"/>
          <w:szCs w:val="22"/>
        </w:rPr>
        <w:t xml:space="preserve">kulture i medija planirano je </w:t>
      </w:r>
      <w:r w:rsidR="009D55AE">
        <w:rPr>
          <w:sz w:val="22"/>
          <w:szCs w:val="22"/>
        </w:rPr>
        <w:t>2</w:t>
      </w:r>
      <w:r w:rsidR="001B7134">
        <w:rPr>
          <w:sz w:val="22"/>
          <w:szCs w:val="22"/>
        </w:rPr>
        <w:t>5.325</w:t>
      </w:r>
      <w:r w:rsidR="00F70D3D">
        <w:rPr>
          <w:sz w:val="22"/>
          <w:szCs w:val="22"/>
        </w:rPr>
        <w:t xml:space="preserve"> eura za projekte očuvanja kulturne baštine</w:t>
      </w:r>
      <w:r w:rsidR="00EA5C20">
        <w:rPr>
          <w:sz w:val="22"/>
          <w:szCs w:val="22"/>
        </w:rPr>
        <w:t xml:space="preserve"> i 47.</w:t>
      </w:r>
      <w:r w:rsidR="00821B16">
        <w:rPr>
          <w:sz w:val="22"/>
          <w:szCs w:val="22"/>
        </w:rPr>
        <w:t>431 eura za</w:t>
      </w:r>
      <w:r w:rsidR="00ED1689">
        <w:rPr>
          <w:sz w:val="22"/>
          <w:szCs w:val="22"/>
        </w:rPr>
        <w:t xml:space="preserve"> sanaciju zgrade</w:t>
      </w:r>
      <w:r w:rsidR="00821B16">
        <w:rPr>
          <w:sz w:val="22"/>
          <w:szCs w:val="22"/>
        </w:rPr>
        <w:t xml:space="preserve"> KAMOD.</w:t>
      </w:r>
      <w:r w:rsidR="007123E8">
        <w:rPr>
          <w:sz w:val="22"/>
          <w:szCs w:val="22"/>
        </w:rPr>
        <w:t xml:space="preserve"> Pomoći iz Ministarstva </w:t>
      </w:r>
      <w:r w:rsidR="000C7614">
        <w:rPr>
          <w:sz w:val="22"/>
          <w:szCs w:val="22"/>
        </w:rPr>
        <w:t>rada, mirovinsko</w:t>
      </w:r>
      <w:r w:rsidR="00452A9C">
        <w:rPr>
          <w:sz w:val="22"/>
          <w:szCs w:val="22"/>
        </w:rPr>
        <w:t xml:space="preserve">g sustava, obitelji i socijalne politike iznose 55.000 eura </w:t>
      </w:r>
      <w:r w:rsidR="00EE7A97">
        <w:rPr>
          <w:sz w:val="22"/>
          <w:szCs w:val="22"/>
        </w:rPr>
        <w:t>za sufinanciranje nabave ogr</w:t>
      </w:r>
      <w:r w:rsidR="00351F48">
        <w:rPr>
          <w:sz w:val="22"/>
          <w:szCs w:val="22"/>
        </w:rPr>
        <w:t>j</w:t>
      </w:r>
      <w:r w:rsidR="00EE7A97">
        <w:rPr>
          <w:sz w:val="22"/>
          <w:szCs w:val="22"/>
        </w:rPr>
        <w:t>eva korisnika zajamčene minimalne naknade</w:t>
      </w:r>
      <w:r w:rsidR="00351F48">
        <w:rPr>
          <w:sz w:val="22"/>
          <w:szCs w:val="22"/>
        </w:rPr>
        <w:t xml:space="preserve">, pomoći iz Ministarstva unutarnjih poslova </w:t>
      </w:r>
      <w:r w:rsidR="00CB303A">
        <w:rPr>
          <w:sz w:val="22"/>
          <w:szCs w:val="22"/>
        </w:rPr>
        <w:t xml:space="preserve">iznose 20.000 eura za </w:t>
      </w:r>
      <w:r w:rsidR="008E6CAC">
        <w:rPr>
          <w:sz w:val="22"/>
          <w:szCs w:val="22"/>
        </w:rPr>
        <w:t>obilježavanje biciklističkih staza na nerazvr</w:t>
      </w:r>
      <w:r w:rsidR="00A039BD">
        <w:rPr>
          <w:sz w:val="22"/>
          <w:szCs w:val="22"/>
        </w:rPr>
        <w:t>stanim cestam</w:t>
      </w:r>
      <w:r w:rsidR="002B47FB">
        <w:rPr>
          <w:sz w:val="22"/>
          <w:szCs w:val="22"/>
        </w:rPr>
        <w:t>a dok su</w:t>
      </w:r>
      <w:r w:rsidR="00A039BD">
        <w:rPr>
          <w:sz w:val="22"/>
          <w:szCs w:val="22"/>
        </w:rPr>
        <w:t xml:space="preserve"> pomoći za opremanje igrališta u Vrazovoj  </w:t>
      </w:r>
      <w:r w:rsidR="002B47FB">
        <w:rPr>
          <w:sz w:val="22"/>
          <w:szCs w:val="22"/>
        </w:rPr>
        <w:t xml:space="preserve">planirane u iznosu od </w:t>
      </w:r>
      <w:r w:rsidR="00A039BD">
        <w:rPr>
          <w:sz w:val="22"/>
          <w:szCs w:val="22"/>
        </w:rPr>
        <w:t>39.</w:t>
      </w:r>
      <w:r w:rsidR="001764D9">
        <w:rPr>
          <w:sz w:val="22"/>
          <w:szCs w:val="22"/>
        </w:rPr>
        <w:t xml:space="preserve">656 eura. </w:t>
      </w:r>
      <w:r w:rsidR="00F70D3D">
        <w:rPr>
          <w:sz w:val="22"/>
          <w:szCs w:val="22"/>
        </w:rPr>
        <w:t xml:space="preserve"> Pomoći za </w:t>
      </w:r>
      <w:r w:rsidR="0080543E">
        <w:rPr>
          <w:sz w:val="22"/>
          <w:szCs w:val="22"/>
        </w:rPr>
        <w:t>Osnovnu školu Dragojla Jarnević</w:t>
      </w:r>
      <w:r w:rsidR="00F70D3D">
        <w:rPr>
          <w:sz w:val="22"/>
          <w:szCs w:val="22"/>
        </w:rPr>
        <w:t xml:space="preserve"> planirane su u</w:t>
      </w:r>
      <w:r w:rsidR="0080543E">
        <w:rPr>
          <w:sz w:val="22"/>
          <w:szCs w:val="22"/>
        </w:rPr>
        <w:t xml:space="preserve"> </w:t>
      </w:r>
      <w:r w:rsidR="00F70D3D">
        <w:rPr>
          <w:sz w:val="22"/>
          <w:szCs w:val="22"/>
        </w:rPr>
        <w:t xml:space="preserve">iznosu od </w:t>
      </w:r>
      <w:r w:rsidR="0080543E">
        <w:rPr>
          <w:sz w:val="22"/>
          <w:szCs w:val="22"/>
        </w:rPr>
        <w:t>1.660</w:t>
      </w:r>
      <w:r w:rsidR="005E5D63">
        <w:rPr>
          <w:sz w:val="22"/>
          <w:szCs w:val="22"/>
        </w:rPr>
        <w:t xml:space="preserve"> eura dok se na</w:t>
      </w:r>
      <w:r w:rsidR="0090749A">
        <w:rPr>
          <w:sz w:val="22"/>
          <w:szCs w:val="22"/>
        </w:rPr>
        <w:t xml:space="preserve"> cjelovitu</w:t>
      </w:r>
      <w:r w:rsidR="005E5D63">
        <w:rPr>
          <w:sz w:val="22"/>
          <w:szCs w:val="22"/>
        </w:rPr>
        <w:t xml:space="preserve"> obnovu </w:t>
      </w:r>
      <w:r w:rsidR="00F635AE">
        <w:rPr>
          <w:sz w:val="22"/>
          <w:szCs w:val="22"/>
        </w:rPr>
        <w:t xml:space="preserve">zgrade Gradskog muzeja </w:t>
      </w:r>
      <w:r w:rsidR="0090749A">
        <w:rPr>
          <w:sz w:val="22"/>
          <w:szCs w:val="22"/>
        </w:rPr>
        <w:t xml:space="preserve">odnosi </w:t>
      </w:r>
      <w:r w:rsidR="00463916">
        <w:rPr>
          <w:sz w:val="22"/>
          <w:szCs w:val="22"/>
        </w:rPr>
        <w:t>3.200</w:t>
      </w:r>
      <w:r w:rsidR="0090749A">
        <w:rPr>
          <w:sz w:val="22"/>
          <w:szCs w:val="22"/>
        </w:rPr>
        <w:t xml:space="preserve"> eura. </w:t>
      </w:r>
    </w:p>
    <w:p w14:paraId="69EFC55A" w14:textId="7130554A" w:rsidR="00CB07AD" w:rsidRPr="00523165" w:rsidRDefault="00CB07AD" w:rsidP="008803DD">
      <w:pPr>
        <w:ind w:firstLine="70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Pomoći iz županijskog proračuna su planirane u iznosu </w:t>
      </w:r>
      <w:r w:rsidR="00B81AA3">
        <w:rPr>
          <w:sz w:val="22"/>
          <w:szCs w:val="22"/>
        </w:rPr>
        <w:t xml:space="preserve">od 38.950 eura, a pomoći iz općinskih proračuna u iznosu od </w:t>
      </w:r>
      <w:r w:rsidR="002B6DB2">
        <w:rPr>
          <w:sz w:val="22"/>
          <w:szCs w:val="22"/>
        </w:rPr>
        <w:t>36.450 eura</w:t>
      </w:r>
      <w:r w:rsidR="00861D10">
        <w:rPr>
          <w:sz w:val="22"/>
          <w:szCs w:val="22"/>
        </w:rPr>
        <w:t>,  a ove pomoći</w:t>
      </w:r>
      <w:r w:rsidR="00EE500D">
        <w:rPr>
          <w:sz w:val="22"/>
          <w:szCs w:val="22"/>
        </w:rPr>
        <w:t xml:space="preserve"> s</w:t>
      </w:r>
      <w:r w:rsidR="00C6616B">
        <w:rPr>
          <w:sz w:val="22"/>
          <w:szCs w:val="22"/>
        </w:rPr>
        <w:t>u najvećim dijelom namijenjene</w:t>
      </w:r>
      <w:r w:rsidR="00EE500D">
        <w:rPr>
          <w:sz w:val="22"/>
          <w:szCs w:val="22"/>
        </w:rPr>
        <w:t xml:space="preserve"> rekonstrukcij</w:t>
      </w:r>
      <w:r w:rsidR="00C6616B">
        <w:rPr>
          <w:sz w:val="22"/>
          <w:szCs w:val="22"/>
        </w:rPr>
        <w:t>i</w:t>
      </w:r>
      <w:r w:rsidR="00EE500D">
        <w:rPr>
          <w:sz w:val="22"/>
          <w:szCs w:val="22"/>
        </w:rPr>
        <w:t xml:space="preserve"> mosta Sjeničak Križ 2.</w:t>
      </w:r>
    </w:p>
    <w:p w14:paraId="3F659C9B" w14:textId="2FDF2F22" w:rsidR="00BE32EC" w:rsidRDefault="00FC7279" w:rsidP="00DD0F6E">
      <w:pPr>
        <w:tabs>
          <w:tab w:val="left" w:pos="720"/>
        </w:tabs>
        <w:ind w:firstLine="709"/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  <w:r w:rsidR="009A1343" w:rsidRPr="00F11AC9">
        <w:rPr>
          <w:b/>
          <w:sz w:val="22"/>
          <w:szCs w:val="22"/>
        </w:rPr>
        <w:t xml:space="preserve">Pomoći od izvanproračunskih korisnika </w:t>
      </w:r>
      <w:r w:rsidR="009A1343" w:rsidRPr="00D22E2E">
        <w:rPr>
          <w:sz w:val="22"/>
          <w:szCs w:val="22"/>
        </w:rPr>
        <w:t xml:space="preserve">su </w:t>
      </w:r>
      <w:r w:rsidR="00616501">
        <w:rPr>
          <w:sz w:val="22"/>
          <w:szCs w:val="22"/>
        </w:rPr>
        <w:t xml:space="preserve">povećane za </w:t>
      </w:r>
      <w:r w:rsidR="00F90D89">
        <w:rPr>
          <w:sz w:val="22"/>
          <w:szCs w:val="22"/>
        </w:rPr>
        <w:t xml:space="preserve">902.701 </w:t>
      </w:r>
      <w:r w:rsidR="00616501">
        <w:rPr>
          <w:sz w:val="22"/>
          <w:szCs w:val="22"/>
        </w:rPr>
        <w:t xml:space="preserve">eura </w:t>
      </w:r>
      <w:r w:rsidR="009A1343" w:rsidRPr="00D22E2E">
        <w:rPr>
          <w:sz w:val="22"/>
          <w:szCs w:val="22"/>
        </w:rPr>
        <w:t xml:space="preserve">u odnosu na </w:t>
      </w:r>
      <w:r w:rsidR="00616501">
        <w:rPr>
          <w:sz w:val="22"/>
          <w:szCs w:val="22"/>
        </w:rPr>
        <w:t>plan Proračuna za 202</w:t>
      </w:r>
      <w:r w:rsidR="00F90D89">
        <w:rPr>
          <w:sz w:val="22"/>
          <w:szCs w:val="22"/>
        </w:rPr>
        <w:t>6</w:t>
      </w:r>
      <w:r w:rsidR="00F11AC9">
        <w:rPr>
          <w:sz w:val="22"/>
          <w:szCs w:val="22"/>
        </w:rPr>
        <w:t xml:space="preserve">. </w:t>
      </w:r>
      <w:r w:rsidR="009A1343" w:rsidRPr="00D22E2E">
        <w:rPr>
          <w:sz w:val="22"/>
          <w:szCs w:val="22"/>
        </w:rPr>
        <w:t xml:space="preserve">i </w:t>
      </w:r>
      <w:r w:rsidR="009A1343" w:rsidRPr="00BC68AB">
        <w:rPr>
          <w:sz w:val="22"/>
          <w:szCs w:val="22"/>
        </w:rPr>
        <w:t xml:space="preserve">iznose </w:t>
      </w:r>
      <w:r w:rsidR="00CB07AD">
        <w:rPr>
          <w:sz w:val="22"/>
          <w:szCs w:val="22"/>
        </w:rPr>
        <w:t>3.346.809</w:t>
      </w:r>
      <w:r w:rsidR="00B0619E" w:rsidRPr="00BC68AB">
        <w:rPr>
          <w:sz w:val="22"/>
          <w:szCs w:val="22"/>
        </w:rPr>
        <w:t xml:space="preserve"> eura</w:t>
      </w:r>
      <w:r w:rsidR="00B0619E" w:rsidRPr="00D22E2E">
        <w:rPr>
          <w:sz w:val="22"/>
          <w:szCs w:val="22"/>
        </w:rPr>
        <w:t xml:space="preserve">, </w:t>
      </w:r>
      <w:r w:rsidR="006E7AE9">
        <w:rPr>
          <w:sz w:val="22"/>
          <w:szCs w:val="22"/>
        </w:rPr>
        <w:t>a odnose se na p</w:t>
      </w:r>
      <w:r w:rsidR="006D14F1">
        <w:rPr>
          <w:sz w:val="22"/>
          <w:szCs w:val="22"/>
        </w:rPr>
        <w:t xml:space="preserve">omoći od ostalih </w:t>
      </w:r>
      <w:r w:rsidR="00637CAD" w:rsidRPr="00D22E2E">
        <w:rPr>
          <w:sz w:val="22"/>
          <w:szCs w:val="22"/>
        </w:rPr>
        <w:t>subjekata unutar općeg pror</w:t>
      </w:r>
      <w:r w:rsidR="00F02D6E">
        <w:rPr>
          <w:sz w:val="22"/>
          <w:szCs w:val="22"/>
        </w:rPr>
        <w:t>a</w:t>
      </w:r>
      <w:r w:rsidR="00637CAD" w:rsidRPr="00D22E2E">
        <w:rPr>
          <w:sz w:val="22"/>
          <w:szCs w:val="22"/>
        </w:rPr>
        <w:t>čuna</w:t>
      </w:r>
      <w:r w:rsidR="006D14F1">
        <w:rPr>
          <w:sz w:val="22"/>
          <w:szCs w:val="22"/>
        </w:rPr>
        <w:t xml:space="preserve"> </w:t>
      </w:r>
      <w:r w:rsidR="006E7AE9">
        <w:rPr>
          <w:sz w:val="22"/>
          <w:szCs w:val="22"/>
        </w:rPr>
        <w:t xml:space="preserve">koje su </w:t>
      </w:r>
      <w:r w:rsidR="006D14F1">
        <w:rPr>
          <w:sz w:val="22"/>
          <w:szCs w:val="22"/>
        </w:rPr>
        <w:t xml:space="preserve">planirane </w:t>
      </w:r>
      <w:r w:rsidR="00B3240A" w:rsidRPr="00D22E2E">
        <w:rPr>
          <w:sz w:val="22"/>
          <w:szCs w:val="22"/>
        </w:rPr>
        <w:t xml:space="preserve">u iznosu </w:t>
      </w:r>
      <w:r w:rsidR="006821C4">
        <w:rPr>
          <w:sz w:val="22"/>
          <w:szCs w:val="22"/>
        </w:rPr>
        <w:t xml:space="preserve">od </w:t>
      </w:r>
      <w:r w:rsidR="00A67A06">
        <w:rPr>
          <w:sz w:val="22"/>
          <w:szCs w:val="22"/>
        </w:rPr>
        <w:t>3.286.947</w:t>
      </w:r>
      <w:r w:rsidR="006821C4">
        <w:rPr>
          <w:sz w:val="22"/>
          <w:szCs w:val="22"/>
        </w:rPr>
        <w:t xml:space="preserve"> eura</w:t>
      </w:r>
      <w:r w:rsidR="00A67A06">
        <w:rPr>
          <w:sz w:val="22"/>
          <w:szCs w:val="22"/>
        </w:rPr>
        <w:t>, na</w:t>
      </w:r>
      <w:r w:rsidR="006821C4">
        <w:rPr>
          <w:sz w:val="22"/>
          <w:szCs w:val="22"/>
        </w:rPr>
        <w:t xml:space="preserve"> p</w:t>
      </w:r>
      <w:r w:rsidR="00B3240A" w:rsidRPr="00D22E2E">
        <w:rPr>
          <w:sz w:val="22"/>
          <w:szCs w:val="22"/>
        </w:rPr>
        <w:t xml:space="preserve">omoći od </w:t>
      </w:r>
      <w:r w:rsidR="00B0619E" w:rsidRPr="00D22E2E">
        <w:rPr>
          <w:sz w:val="22"/>
          <w:szCs w:val="22"/>
        </w:rPr>
        <w:t>Fonda za zaštitu okoliša i energetsku učinkovitost</w:t>
      </w:r>
      <w:r w:rsidR="00DD0F6E">
        <w:rPr>
          <w:sz w:val="22"/>
          <w:szCs w:val="22"/>
        </w:rPr>
        <w:t xml:space="preserve"> </w:t>
      </w:r>
      <w:r w:rsidR="006821C4">
        <w:rPr>
          <w:sz w:val="22"/>
          <w:szCs w:val="22"/>
        </w:rPr>
        <w:t xml:space="preserve">koje su </w:t>
      </w:r>
      <w:r w:rsidR="00DD0F6E">
        <w:rPr>
          <w:sz w:val="22"/>
          <w:szCs w:val="22"/>
        </w:rPr>
        <w:t>planirane</w:t>
      </w:r>
      <w:r w:rsidR="006821C4">
        <w:rPr>
          <w:sz w:val="22"/>
          <w:szCs w:val="22"/>
        </w:rPr>
        <w:t xml:space="preserve"> </w:t>
      </w:r>
      <w:r w:rsidR="00E721C1" w:rsidRPr="00D22E2E">
        <w:rPr>
          <w:sz w:val="22"/>
          <w:szCs w:val="22"/>
        </w:rPr>
        <w:t xml:space="preserve">u iznosu od </w:t>
      </w:r>
      <w:r w:rsidR="00A67A06">
        <w:rPr>
          <w:sz w:val="22"/>
          <w:szCs w:val="22"/>
        </w:rPr>
        <w:t>svega 20.694</w:t>
      </w:r>
      <w:r w:rsidR="00B0619E" w:rsidRPr="00D22E2E">
        <w:rPr>
          <w:sz w:val="22"/>
          <w:szCs w:val="22"/>
        </w:rPr>
        <w:t xml:space="preserve"> eura</w:t>
      </w:r>
      <w:r w:rsidR="00A67A06">
        <w:rPr>
          <w:sz w:val="22"/>
          <w:szCs w:val="22"/>
        </w:rPr>
        <w:t xml:space="preserve"> i na pomoći od izva</w:t>
      </w:r>
      <w:r w:rsidR="009E546E">
        <w:rPr>
          <w:sz w:val="22"/>
          <w:szCs w:val="22"/>
        </w:rPr>
        <w:t xml:space="preserve">nproračunskih korisnika odnosno na kapitalne pomoći </w:t>
      </w:r>
      <w:r w:rsidR="002A3C35">
        <w:rPr>
          <w:sz w:val="22"/>
          <w:szCs w:val="22"/>
        </w:rPr>
        <w:t xml:space="preserve">od </w:t>
      </w:r>
      <w:r w:rsidR="00BA10FE">
        <w:rPr>
          <w:sz w:val="22"/>
          <w:szCs w:val="22"/>
        </w:rPr>
        <w:t xml:space="preserve">trgovačkog društva </w:t>
      </w:r>
      <w:r w:rsidR="002A3C35">
        <w:rPr>
          <w:sz w:val="22"/>
          <w:szCs w:val="22"/>
        </w:rPr>
        <w:t>Vodovod</w:t>
      </w:r>
      <w:r w:rsidR="00BA10FE">
        <w:rPr>
          <w:sz w:val="22"/>
          <w:szCs w:val="22"/>
        </w:rPr>
        <w:t xml:space="preserve"> </w:t>
      </w:r>
      <w:r w:rsidR="002A3C35">
        <w:rPr>
          <w:sz w:val="22"/>
          <w:szCs w:val="22"/>
        </w:rPr>
        <w:t>i kanalizacij</w:t>
      </w:r>
      <w:r w:rsidR="00BA10FE">
        <w:rPr>
          <w:sz w:val="22"/>
          <w:szCs w:val="22"/>
        </w:rPr>
        <w:t>a</w:t>
      </w:r>
      <w:r w:rsidR="002A3C35">
        <w:rPr>
          <w:sz w:val="22"/>
          <w:szCs w:val="22"/>
        </w:rPr>
        <w:t xml:space="preserve"> u iznosu od 39.168 eura. </w:t>
      </w:r>
      <w:r w:rsidR="00B0619E" w:rsidRPr="00D22E2E">
        <w:rPr>
          <w:sz w:val="22"/>
          <w:szCs w:val="22"/>
        </w:rPr>
        <w:t>Unutar</w:t>
      </w:r>
      <w:r w:rsidR="00BA10FE">
        <w:rPr>
          <w:sz w:val="22"/>
          <w:szCs w:val="22"/>
        </w:rPr>
        <w:t xml:space="preserve"> skupine</w:t>
      </w:r>
      <w:r w:rsidR="00B0619E" w:rsidRPr="00D22E2E">
        <w:rPr>
          <w:sz w:val="22"/>
          <w:szCs w:val="22"/>
        </w:rPr>
        <w:t xml:space="preserve"> pomoći od ostalih subjekata unutar općeg proračuna</w:t>
      </w:r>
      <w:r w:rsidR="00DA752C">
        <w:rPr>
          <w:sz w:val="22"/>
          <w:szCs w:val="22"/>
        </w:rPr>
        <w:t xml:space="preserve"> povećan</w:t>
      </w:r>
      <w:r w:rsidR="002E38E4">
        <w:rPr>
          <w:sz w:val="22"/>
          <w:szCs w:val="22"/>
        </w:rPr>
        <w:t xml:space="preserve">e su pomoći od Hrvatskih cesta za most Banija za 412.578 eura i novi plan iznosi 2.112.578 eura i pomoći od Hrvatskih voda </w:t>
      </w:r>
      <w:r w:rsidR="00DC6825">
        <w:rPr>
          <w:sz w:val="22"/>
          <w:szCs w:val="22"/>
        </w:rPr>
        <w:t>za 452.849 eura i novi plan iznosi 561.099 eura</w:t>
      </w:r>
      <w:r w:rsidR="001B7DAD">
        <w:rPr>
          <w:sz w:val="22"/>
          <w:szCs w:val="22"/>
        </w:rPr>
        <w:t xml:space="preserve">. </w:t>
      </w:r>
      <w:r w:rsidR="001B7DAD" w:rsidRPr="001B7DAD">
        <w:rPr>
          <w:sz w:val="22"/>
          <w:szCs w:val="22"/>
        </w:rPr>
        <w:t>Ta sredstva nisu refundirana u 2025. godini pa se očekuju u 2026. godini i iz tog razloga se njima pokriva manjak s te osnove iz 2025. godine.</w:t>
      </w:r>
      <w:r w:rsidR="001B7DAD">
        <w:rPr>
          <w:sz w:val="22"/>
          <w:szCs w:val="22"/>
        </w:rPr>
        <w:t xml:space="preserve"> P</w:t>
      </w:r>
      <w:r w:rsidR="00DC6825">
        <w:rPr>
          <w:sz w:val="22"/>
          <w:szCs w:val="22"/>
        </w:rPr>
        <w:t xml:space="preserve">omoći od Županijske uprave za ceste ostale </w:t>
      </w:r>
      <w:r w:rsidR="009D03E3">
        <w:rPr>
          <w:sz w:val="22"/>
          <w:szCs w:val="22"/>
        </w:rPr>
        <w:t xml:space="preserve">su </w:t>
      </w:r>
      <w:r w:rsidR="00DC6825">
        <w:rPr>
          <w:sz w:val="22"/>
          <w:szCs w:val="22"/>
        </w:rPr>
        <w:t>nepromijenje</w:t>
      </w:r>
      <w:r w:rsidR="00FB1E3C">
        <w:rPr>
          <w:sz w:val="22"/>
          <w:szCs w:val="22"/>
        </w:rPr>
        <w:t>ne i iznose 613.270 eura.</w:t>
      </w:r>
      <w:r w:rsidR="00B0619E" w:rsidRPr="00D22E2E">
        <w:rPr>
          <w:sz w:val="22"/>
          <w:szCs w:val="22"/>
        </w:rPr>
        <w:t xml:space="preserve"> </w:t>
      </w:r>
    </w:p>
    <w:p w14:paraId="26D8B3F3" w14:textId="4831274B" w:rsidR="00E721C1" w:rsidRPr="009C2E7C" w:rsidRDefault="00BF51E4" w:rsidP="00BF51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A1343" w:rsidRPr="00D22E2E">
        <w:rPr>
          <w:b/>
          <w:sz w:val="22"/>
          <w:szCs w:val="22"/>
        </w:rPr>
        <w:t xml:space="preserve">Pomoći izravnanja za decentralizirane funkcije </w:t>
      </w:r>
      <w:r w:rsidR="009C48FC">
        <w:rPr>
          <w:b/>
          <w:sz w:val="22"/>
          <w:szCs w:val="22"/>
        </w:rPr>
        <w:t xml:space="preserve">i fiskalnog izravnanja </w:t>
      </w:r>
      <w:r w:rsidR="009A1343" w:rsidRPr="00D22E2E">
        <w:rPr>
          <w:sz w:val="22"/>
          <w:szCs w:val="22"/>
        </w:rPr>
        <w:t xml:space="preserve">osnovnog školstva i vatrogastva su usklađene s Uredbom </w:t>
      </w:r>
      <w:r w:rsidR="00C5353C" w:rsidRPr="00D22E2E">
        <w:rPr>
          <w:sz w:val="22"/>
          <w:szCs w:val="22"/>
        </w:rPr>
        <w:t>o načinu financiranja decentraliziranih funkcija te izračuna iznosa pomoći izravnanja za decentralizirane funkcije jedinica lokalne i područne (regionalne) samouprave za 202</w:t>
      </w:r>
      <w:r w:rsidR="00D16529">
        <w:rPr>
          <w:sz w:val="22"/>
          <w:szCs w:val="22"/>
        </w:rPr>
        <w:t>6</w:t>
      </w:r>
      <w:r w:rsidR="00C5353C" w:rsidRPr="00D22E2E">
        <w:rPr>
          <w:sz w:val="22"/>
          <w:szCs w:val="22"/>
        </w:rPr>
        <w:t>. godinu</w:t>
      </w:r>
      <w:r w:rsidR="009A1343" w:rsidRPr="00D22E2E">
        <w:rPr>
          <w:sz w:val="22"/>
          <w:szCs w:val="22"/>
        </w:rPr>
        <w:t xml:space="preserve"> </w:t>
      </w:r>
      <w:r w:rsidR="009A1343" w:rsidRPr="005144D3">
        <w:rPr>
          <w:sz w:val="22"/>
          <w:szCs w:val="22"/>
        </w:rPr>
        <w:t>(</w:t>
      </w:r>
      <w:r w:rsidR="00CF28BA" w:rsidRPr="005144D3">
        <w:rPr>
          <w:sz w:val="22"/>
          <w:szCs w:val="22"/>
        </w:rPr>
        <w:t>„</w:t>
      </w:r>
      <w:r w:rsidR="009A1343" w:rsidRPr="005144D3">
        <w:rPr>
          <w:sz w:val="22"/>
          <w:szCs w:val="22"/>
        </w:rPr>
        <w:t>Narodne novine</w:t>
      </w:r>
      <w:r w:rsidR="00CF28BA" w:rsidRPr="005144D3">
        <w:rPr>
          <w:sz w:val="22"/>
          <w:szCs w:val="22"/>
        </w:rPr>
        <w:t>“</w:t>
      </w:r>
      <w:r w:rsidR="009A1343" w:rsidRPr="005144D3">
        <w:rPr>
          <w:sz w:val="22"/>
          <w:szCs w:val="22"/>
        </w:rPr>
        <w:t xml:space="preserve">, broj </w:t>
      </w:r>
      <w:r w:rsidR="00501322">
        <w:rPr>
          <w:sz w:val="22"/>
          <w:szCs w:val="22"/>
        </w:rPr>
        <w:t>13</w:t>
      </w:r>
      <w:r w:rsidR="009A1343" w:rsidRPr="005144D3">
        <w:rPr>
          <w:sz w:val="22"/>
          <w:szCs w:val="22"/>
        </w:rPr>
        <w:t>/2</w:t>
      </w:r>
      <w:r w:rsidR="00501322">
        <w:rPr>
          <w:sz w:val="22"/>
          <w:szCs w:val="22"/>
        </w:rPr>
        <w:t>6)</w:t>
      </w:r>
      <w:r w:rsidR="009A1343" w:rsidRPr="005144D3">
        <w:rPr>
          <w:sz w:val="22"/>
          <w:szCs w:val="22"/>
        </w:rPr>
        <w:t xml:space="preserve">. </w:t>
      </w:r>
      <w:r w:rsidR="00046C95">
        <w:rPr>
          <w:sz w:val="22"/>
          <w:szCs w:val="22"/>
        </w:rPr>
        <w:t>Prvim</w:t>
      </w:r>
      <w:r w:rsidR="00DA5719" w:rsidRPr="009C2E7C">
        <w:rPr>
          <w:sz w:val="22"/>
          <w:szCs w:val="22"/>
        </w:rPr>
        <w:t xml:space="preserve"> </w:t>
      </w:r>
      <w:r w:rsidR="00E721C1" w:rsidRPr="009C2E7C">
        <w:rPr>
          <w:sz w:val="22"/>
          <w:szCs w:val="22"/>
        </w:rPr>
        <w:t>i</w:t>
      </w:r>
      <w:r w:rsidR="009A1343" w:rsidRPr="009C2E7C">
        <w:rPr>
          <w:sz w:val="22"/>
          <w:szCs w:val="22"/>
        </w:rPr>
        <w:t>zmjenama i dopunama proračuna za 202</w:t>
      </w:r>
      <w:r w:rsidR="00D16529">
        <w:rPr>
          <w:sz w:val="22"/>
          <w:szCs w:val="22"/>
        </w:rPr>
        <w:t>6</w:t>
      </w:r>
      <w:r w:rsidR="009A1343" w:rsidRPr="009C2E7C">
        <w:rPr>
          <w:sz w:val="22"/>
          <w:szCs w:val="22"/>
        </w:rPr>
        <w:t xml:space="preserve">. godinu pomoći izravnanja su </w:t>
      </w:r>
      <w:r w:rsidR="000E19CC">
        <w:rPr>
          <w:sz w:val="22"/>
          <w:szCs w:val="22"/>
        </w:rPr>
        <w:t>manje</w:t>
      </w:r>
      <w:r w:rsidR="00F16104" w:rsidRPr="009C2E7C">
        <w:rPr>
          <w:sz w:val="22"/>
          <w:szCs w:val="22"/>
        </w:rPr>
        <w:t xml:space="preserve"> za </w:t>
      </w:r>
      <w:r w:rsidR="00D16529">
        <w:rPr>
          <w:sz w:val="22"/>
          <w:szCs w:val="22"/>
        </w:rPr>
        <w:t>149.</w:t>
      </w:r>
      <w:r w:rsidR="004D4CF9">
        <w:rPr>
          <w:sz w:val="22"/>
          <w:szCs w:val="22"/>
        </w:rPr>
        <w:t xml:space="preserve">086 </w:t>
      </w:r>
      <w:r w:rsidR="002727DA" w:rsidRPr="009C2E7C">
        <w:rPr>
          <w:sz w:val="22"/>
          <w:szCs w:val="22"/>
        </w:rPr>
        <w:t xml:space="preserve">eura </w:t>
      </w:r>
      <w:r w:rsidR="00C0597D" w:rsidRPr="009C2E7C">
        <w:rPr>
          <w:sz w:val="22"/>
          <w:szCs w:val="22"/>
        </w:rPr>
        <w:t xml:space="preserve">i iznose </w:t>
      </w:r>
      <w:r w:rsidR="004D4CF9">
        <w:rPr>
          <w:sz w:val="22"/>
          <w:szCs w:val="22"/>
        </w:rPr>
        <w:t xml:space="preserve">1.240.914 </w:t>
      </w:r>
      <w:r w:rsidR="001F5471" w:rsidRPr="009C2E7C">
        <w:rPr>
          <w:sz w:val="22"/>
          <w:szCs w:val="22"/>
        </w:rPr>
        <w:t>eura,</w:t>
      </w:r>
      <w:r w:rsidR="009A1343" w:rsidRPr="009C2E7C">
        <w:rPr>
          <w:sz w:val="22"/>
          <w:szCs w:val="22"/>
        </w:rPr>
        <w:t xml:space="preserve"> pri čemu se na osnovno školstvo odnosi </w:t>
      </w:r>
      <w:r w:rsidR="00342F38">
        <w:rPr>
          <w:sz w:val="22"/>
          <w:szCs w:val="22"/>
        </w:rPr>
        <w:t>612.</w:t>
      </w:r>
      <w:r w:rsidR="00123340">
        <w:rPr>
          <w:sz w:val="22"/>
          <w:szCs w:val="22"/>
        </w:rPr>
        <w:t>692</w:t>
      </w:r>
      <w:r w:rsidR="001F5471" w:rsidRPr="009C2E7C">
        <w:rPr>
          <w:sz w:val="22"/>
          <w:szCs w:val="22"/>
        </w:rPr>
        <w:t xml:space="preserve"> eura</w:t>
      </w:r>
      <w:r w:rsidR="009A1343" w:rsidRPr="009C2E7C">
        <w:rPr>
          <w:sz w:val="22"/>
          <w:szCs w:val="22"/>
        </w:rPr>
        <w:t xml:space="preserve">, a na vatrogastvo </w:t>
      </w:r>
      <w:r w:rsidR="00153DF6">
        <w:rPr>
          <w:sz w:val="22"/>
          <w:szCs w:val="22"/>
        </w:rPr>
        <w:t>6</w:t>
      </w:r>
      <w:r w:rsidR="00123340">
        <w:rPr>
          <w:sz w:val="22"/>
          <w:szCs w:val="22"/>
        </w:rPr>
        <w:t xml:space="preserve">28.222 </w:t>
      </w:r>
      <w:r w:rsidR="001F5471" w:rsidRPr="009C2E7C">
        <w:rPr>
          <w:sz w:val="22"/>
          <w:szCs w:val="22"/>
        </w:rPr>
        <w:t>eura.</w:t>
      </w:r>
      <w:r w:rsidR="009A1343" w:rsidRPr="009C2E7C">
        <w:rPr>
          <w:sz w:val="22"/>
          <w:szCs w:val="22"/>
        </w:rPr>
        <w:t xml:space="preserve"> </w:t>
      </w:r>
    </w:p>
    <w:p w14:paraId="5097A828" w14:textId="41830772" w:rsidR="00E721C1" w:rsidRPr="00D22E2E" w:rsidRDefault="009A1343" w:rsidP="00DD0605">
      <w:pPr>
        <w:ind w:firstLine="708"/>
        <w:jc w:val="both"/>
        <w:rPr>
          <w:sz w:val="22"/>
          <w:szCs w:val="22"/>
        </w:rPr>
      </w:pPr>
      <w:r w:rsidRPr="00F57412">
        <w:rPr>
          <w:b/>
          <w:sz w:val="22"/>
          <w:szCs w:val="22"/>
        </w:rPr>
        <w:t>P</w:t>
      </w:r>
      <w:r w:rsidRPr="00D22E2E">
        <w:rPr>
          <w:b/>
          <w:sz w:val="22"/>
          <w:szCs w:val="22"/>
        </w:rPr>
        <w:t>omoći proračunskim korisnicima iz proračuna koji im nije nadležan</w:t>
      </w:r>
      <w:r w:rsidRPr="00D22E2E">
        <w:rPr>
          <w:sz w:val="22"/>
          <w:szCs w:val="22"/>
        </w:rPr>
        <w:t xml:space="preserve"> su </w:t>
      </w:r>
      <w:r w:rsidR="00890756">
        <w:rPr>
          <w:sz w:val="22"/>
          <w:szCs w:val="22"/>
        </w:rPr>
        <w:t>povećane</w:t>
      </w:r>
      <w:r w:rsidR="007A40C5">
        <w:rPr>
          <w:sz w:val="22"/>
          <w:szCs w:val="22"/>
        </w:rPr>
        <w:t xml:space="preserve"> za </w:t>
      </w:r>
      <w:r w:rsidR="00123340">
        <w:rPr>
          <w:sz w:val="22"/>
          <w:szCs w:val="22"/>
        </w:rPr>
        <w:t>1.507.</w:t>
      </w:r>
      <w:r w:rsidR="006E1A56">
        <w:rPr>
          <w:sz w:val="22"/>
          <w:szCs w:val="22"/>
        </w:rPr>
        <w:t xml:space="preserve">953 eura, </w:t>
      </w:r>
      <w:r w:rsidRPr="00D22E2E">
        <w:rPr>
          <w:sz w:val="22"/>
          <w:szCs w:val="22"/>
        </w:rPr>
        <w:t xml:space="preserve">a odnose se na pomoći iz državnog i županijskog proračuna proračunskim korisnicima koje su planirane u iznosu od </w:t>
      </w:r>
      <w:r w:rsidR="006E1A56">
        <w:rPr>
          <w:sz w:val="22"/>
          <w:szCs w:val="22"/>
        </w:rPr>
        <w:t>20.055.859</w:t>
      </w:r>
      <w:r w:rsidR="001F5471" w:rsidRPr="00D22E2E">
        <w:rPr>
          <w:sz w:val="22"/>
          <w:szCs w:val="22"/>
        </w:rPr>
        <w:t xml:space="preserve"> eura. N</w:t>
      </w:r>
      <w:r w:rsidRPr="00D22E2E">
        <w:rPr>
          <w:sz w:val="22"/>
          <w:szCs w:val="22"/>
        </w:rPr>
        <w:t>ajvećim dijelom</w:t>
      </w:r>
      <w:r w:rsidR="001F5471" w:rsidRPr="00D22E2E">
        <w:rPr>
          <w:sz w:val="22"/>
          <w:szCs w:val="22"/>
        </w:rPr>
        <w:t xml:space="preserve"> odnose se</w:t>
      </w:r>
      <w:r w:rsidRPr="00D22E2E">
        <w:rPr>
          <w:sz w:val="22"/>
          <w:szCs w:val="22"/>
        </w:rPr>
        <w:t xml:space="preserve"> na prihode osnovnih škola Grada </w:t>
      </w:r>
      <w:r w:rsidR="00E721C1" w:rsidRPr="00D22E2E">
        <w:rPr>
          <w:sz w:val="22"/>
          <w:szCs w:val="22"/>
        </w:rPr>
        <w:t xml:space="preserve">Karlovca </w:t>
      </w:r>
      <w:r w:rsidRPr="00D22E2E">
        <w:rPr>
          <w:sz w:val="22"/>
          <w:szCs w:val="22"/>
        </w:rPr>
        <w:t>namijenjenih financiranju plaća i ostalih rashoda za zaposlene, a koj</w:t>
      </w:r>
      <w:r w:rsidR="00E721C1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 xml:space="preserve"> </w:t>
      </w:r>
      <w:r w:rsidR="001F5471" w:rsidRPr="00D22E2E">
        <w:rPr>
          <w:sz w:val="22"/>
          <w:szCs w:val="22"/>
        </w:rPr>
        <w:t>se</w:t>
      </w:r>
      <w:r w:rsidRPr="00D22E2E">
        <w:rPr>
          <w:sz w:val="22"/>
          <w:szCs w:val="22"/>
        </w:rPr>
        <w:t xml:space="preserve"> ostvaruju iz državnog proračuna</w:t>
      </w:r>
      <w:r w:rsidR="00C37575">
        <w:rPr>
          <w:sz w:val="22"/>
          <w:szCs w:val="22"/>
        </w:rPr>
        <w:t xml:space="preserve">, a ovim Izmjenama i dopunama plana za 2026. godinu planirane su u iznosu od 18.100.867 eura. </w:t>
      </w:r>
    </w:p>
    <w:p w14:paraId="0EC4015E" w14:textId="034F9B75" w:rsidR="00E4011C" w:rsidRDefault="009A1343" w:rsidP="0097487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 xml:space="preserve">Pomoći temeljem prijenosa EU sredstava </w:t>
      </w:r>
      <w:r w:rsidRPr="00D22E2E">
        <w:rPr>
          <w:sz w:val="22"/>
          <w:szCs w:val="22"/>
        </w:rPr>
        <w:t xml:space="preserve">planirane su u iznosu </w:t>
      </w:r>
      <w:r w:rsidR="00D73E8D">
        <w:rPr>
          <w:sz w:val="22"/>
          <w:szCs w:val="22"/>
        </w:rPr>
        <w:t>većem</w:t>
      </w:r>
      <w:r w:rsidR="00F235E0">
        <w:rPr>
          <w:sz w:val="22"/>
          <w:szCs w:val="22"/>
        </w:rPr>
        <w:t xml:space="preserve"> za </w:t>
      </w:r>
      <w:r w:rsidR="00BC6451">
        <w:rPr>
          <w:sz w:val="22"/>
          <w:szCs w:val="22"/>
        </w:rPr>
        <w:t>7.729.083</w:t>
      </w:r>
      <w:r w:rsidRPr="00D22E2E">
        <w:rPr>
          <w:sz w:val="22"/>
          <w:szCs w:val="22"/>
        </w:rPr>
        <w:t xml:space="preserve"> </w:t>
      </w:r>
      <w:r w:rsidR="001C12AC" w:rsidRPr="00D22E2E">
        <w:rPr>
          <w:sz w:val="22"/>
          <w:szCs w:val="22"/>
        </w:rPr>
        <w:t>e</w:t>
      </w:r>
      <w:r w:rsidR="001F5471" w:rsidRPr="00D22E2E">
        <w:rPr>
          <w:sz w:val="22"/>
          <w:szCs w:val="22"/>
        </w:rPr>
        <w:t xml:space="preserve">ura, odnosno </w:t>
      </w:r>
      <w:r w:rsidR="00D73E8D">
        <w:rPr>
          <w:sz w:val="22"/>
          <w:szCs w:val="22"/>
        </w:rPr>
        <w:t>1</w:t>
      </w:r>
      <w:r w:rsidR="00BC6451">
        <w:rPr>
          <w:sz w:val="22"/>
          <w:szCs w:val="22"/>
        </w:rPr>
        <w:t>8,9</w:t>
      </w:r>
      <w:r w:rsidR="000105E7" w:rsidRPr="000105E7">
        <w:rPr>
          <w:sz w:val="22"/>
          <w:szCs w:val="22"/>
        </w:rPr>
        <w:t xml:space="preserve">% </w:t>
      </w:r>
      <w:r w:rsidR="00D73E8D">
        <w:rPr>
          <w:sz w:val="22"/>
          <w:szCs w:val="22"/>
        </w:rPr>
        <w:t>više</w:t>
      </w:r>
      <w:r w:rsidR="009C1914" w:rsidRPr="000105E7">
        <w:rPr>
          <w:sz w:val="22"/>
          <w:szCs w:val="22"/>
        </w:rPr>
        <w:t xml:space="preserve"> </w:t>
      </w:r>
      <w:r w:rsidR="001F5471" w:rsidRPr="000105E7">
        <w:rPr>
          <w:sz w:val="22"/>
          <w:szCs w:val="22"/>
        </w:rPr>
        <w:t xml:space="preserve">u odnosu </w:t>
      </w:r>
      <w:r w:rsidR="001F5471" w:rsidRPr="00D22E2E">
        <w:rPr>
          <w:sz w:val="22"/>
          <w:szCs w:val="22"/>
        </w:rPr>
        <w:t>na plan</w:t>
      </w:r>
      <w:r w:rsidR="00F235E0">
        <w:rPr>
          <w:sz w:val="22"/>
          <w:szCs w:val="22"/>
        </w:rPr>
        <w:t xml:space="preserve"> Proračuna za 202</w:t>
      </w:r>
      <w:r w:rsidR="00BC6451">
        <w:rPr>
          <w:sz w:val="22"/>
          <w:szCs w:val="22"/>
        </w:rPr>
        <w:t>6</w:t>
      </w:r>
      <w:r w:rsidR="00F235E0">
        <w:rPr>
          <w:sz w:val="22"/>
          <w:szCs w:val="22"/>
        </w:rPr>
        <w:t>. godinu</w:t>
      </w:r>
      <w:r w:rsidRPr="00D22E2E">
        <w:rPr>
          <w:sz w:val="22"/>
          <w:szCs w:val="22"/>
        </w:rPr>
        <w:t xml:space="preserve"> i novi plan iznosi </w:t>
      </w:r>
      <w:r w:rsidR="006464CB">
        <w:rPr>
          <w:sz w:val="22"/>
          <w:szCs w:val="22"/>
        </w:rPr>
        <w:t>48.555.639</w:t>
      </w:r>
      <w:r w:rsidR="00D73E8D">
        <w:rPr>
          <w:sz w:val="22"/>
          <w:szCs w:val="22"/>
        </w:rPr>
        <w:t xml:space="preserve"> </w:t>
      </w:r>
      <w:r w:rsidR="001F5471" w:rsidRPr="00D22E2E">
        <w:rPr>
          <w:sz w:val="22"/>
          <w:szCs w:val="22"/>
        </w:rPr>
        <w:t>eura</w:t>
      </w:r>
      <w:r w:rsidR="00F34E47">
        <w:rPr>
          <w:sz w:val="22"/>
          <w:szCs w:val="22"/>
        </w:rPr>
        <w:t xml:space="preserve">. </w:t>
      </w:r>
      <w:r w:rsidR="00F34E47" w:rsidRPr="00F34E47">
        <w:rPr>
          <w:sz w:val="22"/>
          <w:szCs w:val="22"/>
        </w:rPr>
        <w:t>Najveći dio povećanja se odnosi na EU sredstva koja nisu ostvarena u 2025. godini i njihov prihod se očekuje u 2026. godini te se njima pokriva manjak EU prihoda s te osnove iz 2025. godine.</w:t>
      </w:r>
      <w:r w:rsidRPr="00F34E47">
        <w:rPr>
          <w:sz w:val="22"/>
          <w:szCs w:val="22"/>
        </w:rPr>
        <w:t xml:space="preserve"> </w:t>
      </w:r>
      <w:r w:rsidR="00F34E47">
        <w:rPr>
          <w:sz w:val="22"/>
          <w:szCs w:val="22"/>
        </w:rPr>
        <w:t xml:space="preserve">Iz Nacionalnog </w:t>
      </w:r>
      <w:r w:rsidR="00BC7D41">
        <w:rPr>
          <w:sz w:val="22"/>
          <w:szCs w:val="22"/>
        </w:rPr>
        <w:t xml:space="preserve">plana oporavka i otpornosti </w:t>
      </w:r>
      <w:r w:rsidR="00676BB6">
        <w:rPr>
          <w:sz w:val="22"/>
          <w:szCs w:val="22"/>
        </w:rPr>
        <w:t xml:space="preserve">planiraju se sredstva </w:t>
      </w:r>
      <w:r w:rsidR="00527A6B">
        <w:rPr>
          <w:sz w:val="22"/>
          <w:szCs w:val="22"/>
        </w:rPr>
        <w:t xml:space="preserve">namijenjena </w:t>
      </w:r>
      <w:r w:rsidR="00E909D8">
        <w:rPr>
          <w:sz w:val="22"/>
          <w:szCs w:val="22"/>
        </w:rPr>
        <w:t xml:space="preserve">izgradnji </w:t>
      </w:r>
      <w:r w:rsidR="003D45CB">
        <w:rPr>
          <w:sz w:val="22"/>
          <w:szCs w:val="22"/>
        </w:rPr>
        <w:t>O</w:t>
      </w:r>
      <w:r w:rsidR="00DF5E91">
        <w:rPr>
          <w:sz w:val="22"/>
          <w:szCs w:val="22"/>
        </w:rPr>
        <w:t>snove škole Luščić u iznosu od 9.115.</w:t>
      </w:r>
      <w:r w:rsidR="004C00CB">
        <w:rPr>
          <w:sz w:val="22"/>
          <w:szCs w:val="22"/>
        </w:rPr>
        <w:t xml:space="preserve">105 eura, dogradnji </w:t>
      </w:r>
      <w:r w:rsidR="003D45CB">
        <w:rPr>
          <w:sz w:val="22"/>
          <w:szCs w:val="22"/>
        </w:rPr>
        <w:t>O</w:t>
      </w:r>
      <w:r w:rsidR="004C00CB">
        <w:rPr>
          <w:sz w:val="22"/>
          <w:szCs w:val="22"/>
        </w:rPr>
        <w:t xml:space="preserve">snovne </w:t>
      </w:r>
      <w:r w:rsidR="00C74FCF">
        <w:rPr>
          <w:sz w:val="22"/>
          <w:szCs w:val="22"/>
        </w:rPr>
        <w:t xml:space="preserve">škole Mahično u iznosu od 4.033.890 eura, </w:t>
      </w:r>
      <w:r w:rsidR="006D45F4">
        <w:rPr>
          <w:sz w:val="22"/>
          <w:szCs w:val="22"/>
        </w:rPr>
        <w:t xml:space="preserve">dogradnji </w:t>
      </w:r>
      <w:r w:rsidR="003D45CB">
        <w:rPr>
          <w:sz w:val="22"/>
          <w:szCs w:val="22"/>
        </w:rPr>
        <w:t>O</w:t>
      </w:r>
      <w:r w:rsidR="006D45F4">
        <w:rPr>
          <w:sz w:val="22"/>
          <w:szCs w:val="22"/>
        </w:rPr>
        <w:t xml:space="preserve">snovne škole Turanj u iznosu od 2.982.029 eura, izgradnji </w:t>
      </w:r>
      <w:r w:rsidR="00E909D8">
        <w:rPr>
          <w:sz w:val="22"/>
          <w:szCs w:val="22"/>
        </w:rPr>
        <w:t>dvorane</w:t>
      </w:r>
      <w:r w:rsidR="009F2C65">
        <w:rPr>
          <w:sz w:val="22"/>
          <w:szCs w:val="22"/>
        </w:rPr>
        <w:t xml:space="preserve"> </w:t>
      </w:r>
      <w:r w:rsidR="003D45CB">
        <w:rPr>
          <w:sz w:val="22"/>
          <w:szCs w:val="22"/>
        </w:rPr>
        <w:t>O</w:t>
      </w:r>
      <w:r w:rsidR="009F2C65">
        <w:rPr>
          <w:sz w:val="22"/>
          <w:szCs w:val="22"/>
        </w:rPr>
        <w:t xml:space="preserve">snovne škole </w:t>
      </w:r>
      <w:r w:rsidR="00CB348F">
        <w:rPr>
          <w:sz w:val="22"/>
          <w:szCs w:val="22"/>
        </w:rPr>
        <w:t>Braće Seljan u iznosu od 3.</w:t>
      </w:r>
      <w:r w:rsidR="00A87CBF">
        <w:rPr>
          <w:sz w:val="22"/>
          <w:szCs w:val="22"/>
        </w:rPr>
        <w:t>065.511</w:t>
      </w:r>
      <w:r w:rsidR="00CB348F">
        <w:rPr>
          <w:sz w:val="22"/>
          <w:szCs w:val="22"/>
        </w:rPr>
        <w:t xml:space="preserve"> eura</w:t>
      </w:r>
      <w:r w:rsidR="00D62532">
        <w:rPr>
          <w:sz w:val="22"/>
          <w:szCs w:val="22"/>
        </w:rPr>
        <w:t xml:space="preserve">, </w:t>
      </w:r>
      <w:r w:rsidR="009A2012">
        <w:rPr>
          <w:sz w:val="22"/>
          <w:szCs w:val="22"/>
        </w:rPr>
        <w:t xml:space="preserve">izgradnji dvorane </w:t>
      </w:r>
      <w:r w:rsidR="003D45CB">
        <w:rPr>
          <w:sz w:val="22"/>
          <w:szCs w:val="22"/>
        </w:rPr>
        <w:t>O</w:t>
      </w:r>
      <w:r w:rsidR="009A2012">
        <w:rPr>
          <w:sz w:val="22"/>
          <w:szCs w:val="22"/>
        </w:rPr>
        <w:t xml:space="preserve">snovne škole Rečica u iznosu od </w:t>
      </w:r>
      <w:r w:rsidR="00A87CBF">
        <w:rPr>
          <w:sz w:val="22"/>
          <w:szCs w:val="22"/>
        </w:rPr>
        <w:t xml:space="preserve">817.049 </w:t>
      </w:r>
      <w:r w:rsidR="009A2012">
        <w:rPr>
          <w:sz w:val="22"/>
          <w:szCs w:val="22"/>
        </w:rPr>
        <w:t>eura</w:t>
      </w:r>
      <w:r w:rsidR="003D2624">
        <w:rPr>
          <w:sz w:val="22"/>
          <w:szCs w:val="22"/>
        </w:rPr>
        <w:t xml:space="preserve"> dok se na izgradnju </w:t>
      </w:r>
      <w:r w:rsidR="00D62532">
        <w:rPr>
          <w:sz w:val="22"/>
          <w:szCs w:val="22"/>
        </w:rPr>
        <w:t xml:space="preserve">dječjeg vrtića Hrnetić odnosi 688.038 eura. </w:t>
      </w:r>
      <w:r w:rsidR="003D2624">
        <w:rPr>
          <w:sz w:val="22"/>
          <w:szCs w:val="22"/>
        </w:rPr>
        <w:t xml:space="preserve"> </w:t>
      </w:r>
      <w:r w:rsidR="009603A8">
        <w:rPr>
          <w:sz w:val="22"/>
          <w:szCs w:val="22"/>
        </w:rPr>
        <w:t>Prvim Izmjenama i dopunama Proračuna za 202</w:t>
      </w:r>
      <w:r w:rsidR="0078202B">
        <w:rPr>
          <w:sz w:val="22"/>
          <w:szCs w:val="22"/>
        </w:rPr>
        <w:t>6</w:t>
      </w:r>
      <w:r w:rsidR="009603A8">
        <w:rPr>
          <w:sz w:val="22"/>
          <w:szCs w:val="22"/>
        </w:rPr>
        <w:t xml:space="preserve">. godinu planirano je </w:t>
      </w:r>
      <w:r w:rsidR="0078202B">
        <w:rPr>
          <w:sz w:val="22"/>
          <w:szCs w:val="22"/>
        </w:rPr>
        <w:t>3.861.</w:t>
      </w:r>
      <w:r w:rsidR="002F11F5">
        <w:rPr>
          <w:sz w:val="22"/>
          <w:szCs w:val="22"/>
        </w:rPr>
        <w:t>856</w:t>
      </w:r>
      <w:r w:rsidR="009603A8">
        <w:rPr>
          <w:sz w:val="22"/>
          <w:szCs w:val="22"/>
        </w:rPr>
        <w:t xml:space="preserve"> eura pomoći iz </w:t>
      </w:r>
      <w:r w:rsidR="002F11F5">
        <w:rPr>
          <w:sz w:val="22"/>
          <w:szCs w:val="22"/>
        </w:rPr>
        <w:t xml:space="preserve">Nacionalnog plana oporavka i </w:t>
      </w:r>
      <w:r w:rsidR="00BB21E8">
        <w:rPr>
          <w:sz w:val="22"/>
          <w:szCs w:val="22"/>
        </w:rPr>
        <w:t>otpornosti za Hrvatski dom, 9.041.</w:t>
      </w:r>
      <w:r w:rsidR="00E97578">
        <w:rPr>
          <w:sz w:val="22"/>
          <w:szCs w:val="22"/>
        </w:rPr>
        <w:t xml:space="preserve">813 eura pomoći za cjelovitu obnovu </w:t>
      </w:r>
      <w:r w:rsidR="003D45CB">
        <w:rPr>
          <w:sz w:val="22"/>
          <w:szCs w:val="22"/>
        </w:rPr>
        <w:lastRenderedPageBreak/>
        <w:t>O</w:t>
      </w:r>
      <w:r w:rsidR="00E97578">
        <w:rPr>
          <w:sz w:val="22"/>
          <w:szCs w:val="22"/>
        </w:rPr>
        <w:t>snovne škole Dragojla Jarnević</w:t>
      </w:r>
      <w:r w:rsidR="00776D77">
        <w:rPr>
          <w:sz w:val="22"/>
          <w:szCs w:val="22"/>
        </w:rPr>
        <w:t xml:space="preserve"> i 2.</w:t>
      </w:r>
      <w:r w:rsidR="00C033E8">
        <w:rPr>
          <w:sz w:val="22"/>
          <w:szCs w:val="22"/>
        </w:rPr>
        <w:t xml:space="preserve">650.000 eura pomoći za cjelovitu obnovu KAMOD-a. </w:t>
      </w:r>
      <w:r w:rsidR="00613F4B">
        <w:rPr>
          <w:sz w:val="22"/>
          <w:szCs w:val="22"/>
        </w:rPr>
        <w:t xml:space="preserve">Pomoći iz Europskog fonda za regionalni razvoj planirane su najvećim dijelom za </w:t>
      </w:r>
      <w:r w:rsidR="00613F4B" w:rsidRPr="00613F4B">
        <w:rPr>
          <w:sz w:val="22"/>
          <w:szCs w:val="22"/>
        </w:rPr>
        <w:t xml:space="preserve">projekte iz </w:t>
      </w:r>
      <w:r w:rsidR="00613F4B">
        <w:rPr>
          <w:sz w:val="22"/>
          <w:szCs w:val="22"/>
        </w:rPr>
        <w:t xml:space="preserve">ITU mehanizma pa je tako za projekt Obilaznice Zvijezda planirano 3.000.000 eura, za uređenje Trga bana Josipa Jelačića 2.010.000 eura, </w:t>
      </w:r>
      <w:r w:rsidR="00613F4B" w:rsidRPr="00613F4B">
        <w:rPr>
          <w:sz w:val="22"/>
          <w:szCs w:val="22"/>
        </w:rPr>
        <w:t xml:space="preserve">a za uređenje Kurelčeve ulice 560.400 eura,  </w:t>
      </w:r>
      <w:r w:rsidR="00613F4B">
        <w:rPr>
          <w:sz w:val="22"/>
          <w:szCs w:val="22"/>
        </w:rPr>
        <w:t xml:space="preserve">za prometnicu Luščić i Park Grabrik 2.997.779 eura, za prometnicu Zagrad Gaj 671.075 eura, za ITU Dubovac 798.315 eura </w:t>
      </w:r>
      <w:r w:rsidR="00613F4B" w:rsidRPr="00613F4B">
        <w:rPr>
          <w:sz w:val="22"/>
          <w:szCs w:val="22"/>
        </w:rPr>
        <w:t xml:space="preserve">i 66.800 eura za Trg, Draškovićevu, Kurelčevu i Put D. Trstenjaka.  </w:t>
      </w:r>
      <w:r w:rsidR="00C60E17">
        <w:rPr>
          <w:sz w:val="22"/>
          <w:szCs w:val="22"/>
        </w:rPr>
        <w:t xml:space="preserve">Za projekt Pomoćnici u nastavi VII planirano je 623.213 eura pomoći iz Europskog socijalnog fonda plus i </w:t>
      </w:r>
      <w:r w:rsidR="00D02C64">
        <w:rPr>
          <w:sz w:val="22"/>
          <w:szCs w:val="22"/>
        </w:rPr>
        <w:t xml:space="preserve">96.041 eura pomoći iz Ministarstva znanosti, obrazovanja i mladih kroz nacionalno sufinanciranje dok </w:t>
      </w:r>
      <w:r w:rsidR="00F63E2D">
        <w:rPr>
          <w:sz w:val="22"/>
          <w:szCs w:val="22"/>
        </w:rPr>
        <w:t xml:space="preserve">je </w:t>
      </w:r>
      <w:r w:rsidR="00D02C64">
        <w:rPr>
          <w:sz w:val="22"/>
          <w:szCs w:val="22"/>
        </w:rPr>
        <w:t>novi pr</w:t>
      </w:r>
      <w:r w:rsidR="007B620D">
        <w:rPr>
          <w:sz w:val="22"/>
          <w:szCs w:val="22"/>
        </w:rPr>
        <w:t xml:space="preserve">ojekt „Zajedno KA kreativnom obrazovanju“ </w:t>
      </w:r>
      <w:r w:rsidR="00F63E2D">
        <w:rPr>
          <w:sz w:val="22"/>
          <w:szCs w:val="22"/>
        </w:rPr>
        <w:t xml:space="preserve">planiran u iznosu od 202.989 eura iz Europskog socijalnog fonda plus i 32.504 eura </w:t>
      </w:r>
      <w:r w:rsidR="00D86D0A">
        <w:rPr>
          <w:sz w:val="22"/>
          <w:szCs w:val="22"/>
        </w:rPr>
        <w:t>pomoći iz Ministarstva znanosti, obrazovanja i mladih</w:t>
      </w:r>
      <w:r w:rsidR="00683C00">
        <w:rPr>
          <w:sz w:val="22"/>
          <w:szCs w:val="22"/>
        </w:rPr>
        <w:t xml:space="preserve">. </w:t>
      </w:r>
      <w:r w:rsidR="00330750">
        <w:rPr>
          <w:sz w:val="22"/>
          <w:szCs w:val="22"/>
        </w:rPr>
        <w:t xml:space="preserve">Prihodi proračunskih korisnika po ovoj osnovi iznose 233.846 eura. </w:t>
      </w:r>
      <w:r w:rsidR="007B018A">
        <w:rPr>
          <w:sz w:val="22"/>
          <w:szCs w:val="22"/>
        </w:rPr>
        <w:t xml:space="preserve">I najvećim dijelom se odnose na proračunskog korisnika Gradsku knjižnicu Ivan Gran Kovačić </w:t>
      </w:r>
      <w:r w:rsidR="00C97C92">
        <w:rPr>
          <w:sz w:val="22"/>
          <w:szCs w:val="22"/>
        </w:rPr>
        <w:t xml:space="preserve">koja ima planirano 199.282 eura pomoći </w:t>
      </w:r>
      <w:r w:rsidR="00BA1823">
        <w:rPr>
          <w:sz w:val="22"/>
          <w:szCs w:val="22"/>
        </w:rPr>
        <w:t xml:space="preserve">temeljem prijenosa EU sredstava za projekt „Čitanjem do </w:t>
      </w:r>
      <w:r w:rsidR="00AA7894">
        <w:rPr>
          <w:sz w:val="22"/>
          <w:szCs w:val="22"/>
        </w:rPr>
        <w:t>uključivog</w:t>
      </w:r>
      <w:r w:rsidR="00BA1823">
        <w:rPr>
          <w:sz w:val="22"/>
          <w:szCs w:val="22"/>
        </w:rPr>
        <w:t xml:space="preserve"> društva“. </w:t>
      </w:r>
    </w:p>
    <w:p w14:paraId="4EA96CCD" w14:textId="77777777" w:rsidR="005A5039" w:rsidRPr="00D22E2E" w:rsidRDefault="005A5039" w:rsidP="00974873">
      <w:pPr>
        <w:ind w:firstLine="708"/>
        <w:jc w:val="both"/>
        <w:rPr>
          <w:sz w:val="22"/>
          <w:szCs w:val="22"/>
        </w:rPr>
      </w:pPr>
    </w:p>
    <w:p w14:paraId="39DC9224" w14:textId="77777777" w:rsidR="009A1343" w:rsidRPr="00D22E2E" w:rsidRDefault="009A1343" w:rsidP="009A1343">
      <w:pPr>
        <w:ind w:firstLine="720"/>
        <w:jc w:val="both"/>
        <w:rPr>
          <w:sz w:val="22"/>
          <w:szCs w:val="22"/>
        </w:rPr>
      </w:pPr>
    </w:p>
    <w:p w14:paraId="5DDF4266" w14:textId="77777777" w:rsidR="009A1343" w:rsidRPr="00A576D5" w:rsidRDefault="009A1343" w:rsidP="009A1343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A576D5">
        <w:rPr>
          <w:b/>
          <w:sz w:val="22"/>
          <w:szCs w:val="22"/>
        </w:rPr>
        <w:t>Prihodi od imovine</w:t>
      </w:r>
    </w:p>
    <w:p w14:paraId="59031C4B" w14:textId="77777777" w:rsidR="009A1343" w:rsidRPr="00D22E2E" w:rsidRDefault="009A1343" w:rsidP="009A1343">
      <w:pPr>
        <w:ind w:firstLine="708"/>
        <w:jc w:val="both"/>
        <w:rPr>
          <w:sz w:val="22"/>
          <w:szCs w:val="22"/>
        </w:rPr>
      </w:pPr>
    </w:p>
    <w:p w14:paraId="1F3F1E57" w14:textId="5C364055" w:rsidR="00BF5205" w:rsidRPr="000105E7" w:rsidRDefault="009A1343" w:rsidP="00685C9F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Prihodi od imovine (prihodi od financijske i nefinancijske imovine) planirani su </w:t>
      </w:r>
      <w:r w:rsidR="005D1567">
        <w:rPr>
          <w:sz w:val="22"/>
          <w:szCs w:val="22"/>
        </w:rPr>
        <w:t xml:space="preserve">u </w:t>
      </w:r>
      <w:r w:rsidRPr="00D22E2E">
        <w:rPr>
          <w:sz w:val="22"/>
          <w:szCs w:val="22"/>
        </w:rPr>
        <w:t xml:space="preserve">iznosu </w:t>
      </w:r>
      <w:r w:rsidR="003E7B2E">
        <w:rPr>
          <w:sz w:val="22"/>
          <w:szCs w:val="22"/>
        </w:rPr>
        <w:t xml:space="preserve">od </w:t>
      </w:r>
      <w:r w:rsidR="00945FA9">
        <w:rPr>
          <w:sz w:val="22"/>
          <w:szCs w:val="22"/>
        </w:rPr>
        <w:t>2.</w:t>
      </w:r>
      <w:r w:rsidR="005E647F">
        <w:rPr>
          <w:sz w:val="22"/>
          <w:szCs w:val="22"/>
        </w:rPr>
        <w:t>830.475</w:t>
      </w:r>
      <w:r w:rsidR="001226DE" w:rsidRPr="00D22E2E">
        <w:rPr>
          <w:sz w:val="22"/>
          <w:szCs w:val="22"/>
        </w:rPr>
        <w:t xml:space="preserve"> eura</w:t>
      </w:r>
      <w:r w:rsidR="005E647F">
        <w:rPr>
          <w:sz w:val="22"/>
          <w:szCs w:val="22"/>
        </w:rPr>
        <w:t xml:space="preserve"> i Prvim izmjenam</w:t>
      </w:r>
      <w:r w:rsidRPr="00D22E2E">
        <w:rPr>
          <w:sz w:val="22"/>
          <w:szCs w:val="22"/>
        </w:rPr>
        <w:t>a</w:t>
      </w:r>
      <w:r w:rsidR="005E647F">
        <w:rPr>
          <w:sz w:val="22"/>
          <w:szCs w:val="22"/>
        </w:rPr>
        <w:t xml:space="preserve"> i dopunama plana za 2026. godinu nisu mijenjane. </w:t>
      </w:r>
      <w:r w:rsidR="00B00ECB">
        <w:rPr>
          <w:sz w:val="22"/>
          <w:szCs w:val="22"/>
        </w:rPr>
        <w:t>Prihodi od imovine se</w:t>
      </w:r>
      <w:r w:rsidRPr="00D22E2E">
        <w:rPr>
          <w:sz w:val="22"/>
          <w:szCs w:val="22"/>
        </w:rPr>
        <w:t xml:space="preserve"> odnose </w:t>
      </w:r>
      <w:r w:rsidR="001226DE" w:rsidRPr="00D22E2E">
        <w:rPr>
          <w:sz w:val="22"/>
          <w:szCs w:val="22"/>
        </w:rPr>
        <w:t>manjim dijelom n</w:t>
      </w:r>
      <w:r w:rsidR="00210BCA" w:rsidRPr="00D22E2E">
        <w:rPr>
          <w:sz w:val="22"/>
          <w:szCs w:val="22"/>
        </w:rPr>
        <w:t>a</w:t>
      </w:r>
      <w:r w:rsidR="001226DE" w:rsidRPr="00D22E2E">
        <w:rPr>
          <w:sz w:val="22"/>
          <w:szCs w:val="22"/>
        </w:rPr>
        <w:t xml:space="preserve"> prihode od financij</w:t>
      </w:r>
      <w:r w:rsidR="00210BCA" w:rsidRPr="00D22E2E">
        <w:rPr>
          <w:sz w:val="22"/>
          <w:szCs w:val="22"/>
        </w:rPr>
        <w:t>s</w:t>
      </w:r>
      <w:r w:rsidR="001226DE" w:rsidRPr="00D22E2E">
        <w:rPr>
          <w:sz w:val="22"/>
          <w:szCs w:val="22"/>
        </w:rPr>
        <w:t xml:space="preserve">ke imovine </w:t>
      </w:r>
      <w:r w:rsidR="00B00ECB">
        <w:rPr>
          <w:sz w:val="22"/>
          <w:szCs w:val="22"/>
        </w:rPr>
        <w:t xml:space="preserve">u iznosu od </w:t>
      </w:r>
      <w:r w:rsidR="002A09D8">
        <w:rPr>
          <w:sz w:val="22"/>
          <w:szCs w:val="22"/>
        </w:rPr>
        <w:t xml:space="preserve">240.000 </w:t>
      </w:r>
      <w:r w:rsidR="00945FA9">
        <w:rPr>
          <w:sz w:val="22"/>
          <w:szCs w:val="22"/>
        </w:rPr>
        <w:t>eura</w:t>
      </w:r>
      <w:r w:rsidR="00A64839" w:rsidRPr="00D22E2E">
        <w:rPr>
          <w:sz w:val="22"/>
          <w:szCs w:val="22"/>
        </w:rPr>
        <w:t xml:space="preserve"> </w:t>
      </w:r>
      <w:r w:rsidR="001E65B3" w:rsidRPr="00D22E2E">
        <w:rPr>
          <w:sz w:val="22"/>
          <w:szCs w:val="22"/>
        </w:rPr>
        <w:t xml:space="preserve">te </w:t>
      </w:r>
      <w:r w:rsidRPr="00D22E2E">
        <w:rPr>
          <w:sz w:val="22"/>
          <w:szCs w:val="22"/>
        </w:rPr>
        <w:t xml:space="preserve">najvećim dijelom na prihode od nefinancijske imovine koji su planirani u iznosu od </w:t>
      </w:r>
      <w:r w:rsidR="002A09D8">
        <w:rPr>
          <w:sz w:val="22"/>
          <w:szCs w:val="22"/>
        </w:rPr>
        <w:t xml:space="preserve">2.590.475 </w:t>
      </w:r>
      <w:r w:rsidR="001E65B3" w:rsidRPr="00D22E2E">
        <w:rPr>
          <w:sz w:val="22"/>
          <w:szCs w:val="22"/>
        </w:rPr>
        <w:t>eura.</w:t>
      </w:r>
      <w:r w:rsidR="001067B1" w:rsidRPr="00D22E2E">
        <w:rPr>
          <w:sz w:val="22"/>
          <w:szCs w:val="22"/>
        </w:rPr>
        <w:t xml:space="preserve"> </w:t>
      </w:r>
      <w:r w:rsidR="00364DE7">
        <w:rPr>
          <w:sz w:val="22"/>
          <w:szCs w:val="22"/>
        </w:rPr>
        <w:t xml:space="preserve">Unutar </w:t>
      </w:r>
      <w:r w:rsidR="006567E5">
        <w:rPr>
          <w:sz w:val="22"/>
          <w:szCs w:val="22"/>
        </w:rPr>
        <w:t xml:space="preserve">skupine prihoda od nefinancijske imovine </w:t>
      </w:r>
      <w:r w:rsidR="00E10535">
        <w:rPr>
          <w:sz w:val="22"/>
          <w:szCs w:val="22"/>
        </w:rPr>
        <w:t xml:space="preserve">najveći dio se odnosi na </w:t>
      </w:r>
      <w:r w:rsidR="00C011FE">
        <w:rPr>
          <w:sz w:val="22"/>
          <w:szCs w:val="22"/>
        </w:rPr>
        <w:t xml:space="preserve">prihode od </w:t>
      </w:r>
      <w:r w:rsidR="006F0072">
        <w:rPr>
          <w:sz w:val="22"/>
          <w:szCs w:val="22"/>
        </w:rPr>
        <w:t xml:space="preserve">parkinga </w:t>
      </w:r>
      <w:r w:rsidR="00AD7118">
        <w:rPr>
          <w:sz w:val="22"/>
          <w:szCs w:val="22"/>
        </w:rPr>
        <w:t xml:space="preserve">u iznosu od </w:t>
      </w:r>
      <w:r w:rsidR="006F0072">
        <w:rPr>
          <w:sz w:val="22"/>
          <w:szCs w:val="22"/>
        </w:rPr>
        <w:t xml:space="preserve">1.200.000 eura, </w:t>
      </w:r>
      <w:r w:rsidR="00AD7118">
        <w:rPr>
          <w:sz w:val="22"/>
          <w:szCs w:val="22"/>
        </w:rPr>
        <w:t xml:space="preserve">na </w:t>
      </w:r>
      <w:r w:rsidR="00AB7551">
        <w:rPr>
          <w:sz w:val="22"/>
          <w:szCs w:val="22"/>
        </w:rPr>
        <w:t>prihod</w:t>
      </w:r>
      <w:r w:rsidR="00AD7118">
        <w:rPr>
          <w:sz w:val="22"/>
          <w:szCs w:val="22"/>
        </w:rPr>
        <w:t>e</w:t>
      </w:r>
      <w:r w:rsidR="00AB7551">
        <w:rPr>
          <w:sz w:val="22"/>
          <w:szCs w:val="22"/>
        </w:rPr>
        <w:t xml:space="preserve"> od zakupa poslovnih objekata </w:t>
      </w:r>
      <w:r w:rsidR="00AD7118">
        <w:rPr>
          <w:sz w:val="22"/>
          <w:szCs w:val="22"/>
        </w:rPr>
        <w:t xml:space="preserve">u iznosu od </w:t>
      </w:r>
      <w:r w:rsidR="00AB7551">
        <w:rPr>
          <w:sz w:val="22"/>
          <w:szCs w:val="22"/>
        </w:rPr>
        <w:t xml:space="preserve">300.000 eura, </w:t>
      </w:r>
      <w:r w:rsidR="00AD7118">
        <w:rPr>
          <w:sz w:val="22"/>
          <w:szCs w:val="22"/>
        </w:rPr>
        <w:t xml:space="preserve">na </w:t>
      </w:r>
      <w:r w:rsidR="00AB7551">
        <w:rPr>
          <w:sz w:val="22"/>
          <w:szCs w:val="22"/>
        </w:rPr>
        <w:t>prihod</w:t>
      </w:r>
      <w:r w:rsidR="00AD7118">
        <w:rPr>
          <w:sz w:val="22"/>
          <w:szCs w:val="22"/>
        </w:rPr>
        <w:t xml:space="preserve">e </w:t>
      </w:r>
      <w:r w:rsidR="00AB7551">
        <w:rPr>
          <w:sz w:val="22"/>
          <w:szCs w:val="22"/>
        </w:rPr>
        <w:t>o</w:t>
      </w:r>
      <w:r w:rsidR="00AD7118">
        <w:rPr>
          <w:sz w:val="22"/>
          <w:szCs w:val="22"/>
        </w:rPr>
        <w:t xml:space="preserve">d naknade za uporabu javnih površina u iznosu od 300.000 eura, </w:t>
      </w:r>
      <w:r w:rsidR="006923FC">
        <w:rPr>
          <w:sz w:val="22"/>
          <w:szCs w:val="22"/>
        </w:rPr>
        <w:t>na prihode o</w:t>
      </w:r>
      <w:r w:rsidR="006567E5">
        <w:rPr>
          <w:sz w:val="22"/>
          <w:szCs w:val="22"/>
        </w:rPr>
        <w:t xml:space="preserve">d </w:t>
      </w:r>
      <w:r w:rsidR="00561E6B">
        <w:rPr>
          <w:sz w:val="22"/>
          <w:szCs w:val="22"/>
        </w:rPr>
        <w:t xml:space="preserve">zakupa i služnosti na gradskom zemljištu </w:t>
      </w:r>
      <w:r w:rsidR="006923FC">
        <w:rPr>
          <w:sz w:val="22"/>
          <w:szCs w:val="22"/>
        </w:rPr>
        <w:t>u iznosu od 195.000</w:t>
      </w:r>
      <w:r w:rsidR="00F63B40">
        <w:rPr>
          <w:sz w:val="22"/>
          <w:szCs w:val="22"/>
        </w:rPr>
        <w:t xml:space="preserve"> eura, </w:t>
      </w:r>
      <w:r w:rsidR="006923FC">
        <w:rPr>
          <w:sz w:val="22"/>
          <w:szCs w:val="22"/>
        </w:rPr>
        <w:t xml:space="preserve">na </w:t>
      </w:r>
      <w:r w:rsidR="00A17AA1">
        <w:rPr>
          <w:sz w:val="22"/>
          <w:szCs w:val="22"/>
        </w:rPr>
        <w:t>prihod</w:t>
      </w:r>
      <w:r w:rsidR="006923FC">
        <w:rPr>
          <w:sz w:val="22"/>
          <w:szCs w:val="22"/>
        </w:rPr>
        <w:t>e</w:t>
      </w:r>
      <w:r w:rsidR="00890CAE">
        <w:rPr>
          <w:sz w:val="22"/>
          <w:szCs w:val="22"/>
        </w:rPr>
        <w:t xml:space="preserve"> od spomeničke rente u iznosu od </w:t>
      </w:r>
      <w:r w:rsidR="00E943E7">
        <w:rPr>
          <w:sz w:val="22"/>
          <w:szCs w:val="22"/>
        </w:rPr>
        <w:t xml:space="preserve">110.000 eura i druge prihode od nefinancijske imovine. </w:t>
      </w:r>
      <w:r w:rsidR="00A17AA1">
        <w:rPr>
          <w:sz w:val="22"/>
          <w:szCs w:val="22"/>
        </w:rPr>
        <w:t xml:space="preserve"> </w:t>
      </w:r>
    </w:p>
    <w:p w14:paraId="68D7CDAF" w14:textId="4412C5E8" w:rsidR="002D0B68" w:rsidRPr="00D22E2E" w:rsidRDefault="002D0B68" w:rsidP="001067B1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 </w:t>
      </w:r>
    </w:p>
    <w:p w14:paraId="5E984DB4" w14:textId="34EE1A26" w:rsidR="009A1343" w:rsidRPr="00D22E2E" w:rsidRDefault="009A1343" w:rsidP="009A134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D22E2E">
        <w:rPr>
          <w:b/>
          <w:color w:val="000000"/>
          <w:sz w:val="22"/>
          <w:szCs w:val="22"/>
        </w:rPr>
        <w:t xml:space="preserve">Prihodi od </w:t>
      </w:r>
      <w:r w:rsidR="009E50CA" w:rsidRPr="00D22E2E">
        <w:rPr>
          <w:b/>
          <w:color w:val="000000"/>
          <w:sz w:val="22"/>
          <w:szCs w:val="22"/>
        </w:rPr>
        <w:t xml:space="preserve">upravnih i </w:t>
      </w:r>
      <w:r w:rsidRPr="00D22E2E">
        <w:rPr>
          <w:b/>
          <w:color w:val="000000"/>
          <w:sz w:val="22"/>
          <w:szCs w:val="22"/>
        </w:rPr>
        <w:t>administrativnih pristojbi</w:t>
      </w:r>
      <w:r w:rsidR="009E50CA" w:rsidRPr="00D22E2E">
        <w:rPr>
          <w:b/>
          <w:color w:val="000000"/>
          <w:sz w:val="22"/>
          <w:szCs w:val="22"/>
        </w:rPr>
        <w:t xml:space="preserve">, pristojbi po </w:t>
      </w:r>
      <w:r w:rsidRPr="00D22E2E">
        <w:rPr>
          <w:b/>
          <w:color w:val="000000"/>
          <w:sz w:val="22"/>
          <w:szCs w:val="22"/>
        </w:rPr>
        <w:t>posebnim propisima</w:t>
      </w:r>
      <w:r w:rsidR="009E50CA" w:rsidRPr="00D22E2E">
        <w:rPr>
          <w:b/>
          <w:color w:val="000000"/>
          <w:sz w:val="22"/>
          <w:szCs w:val="22"/>
        </w:rPr>
        <w:t xml:space="preserve"> </w:t>
      </w:r>
      <w:r w:rsidR="00210BCA" w:rsidRPr="00D22E2E">
        <w:rPr>
          <w:b/>
          <w:color w:val="000000"/>
          <w:sz w:val="22"/>
          <w:szCs w:val="22"/>
        </w:rPr>
        <w:t xml:space="preserve">i </w:t>
      </w:r>
      <w:r w:rsidR="009E50CA" w:rsidRPr="00D22E2E">
        <w:rPr>
          <w:b/>
          <w:color w:val="000000"/>
          <w:sz w:val="22"/>
          <w:szCs w:val="22"/>
        </w:rPr>
        <w:t>naknada</w:t>
      </w:r>
    </w:p>
    <w:p w14:paraId="13E9C9D6" w14:textId="77777777" w:rsidR="009A1343" w:rsidRPr="00D22E2E" w:rsidRDefault="009A1343" w:rsidP="009A1343">
      <w:pPr>
        <w:ind w:left="1080"/>
        <w:jc w:val="both"/>
        <w:rPr>
          <w:sz w:val="22"/>
          <w:szCs w:val="22"/>
        </w:rPr>
      </w:pPr>
    </w:p>
    <w:p w14:paraId="0AF0C93F" w14:textId="4517FFA9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Skupina prihoda od </w:t>
      </w:r>
      <w:r w:rsidR="009E50CA" w:rsidRPr="00D22E2E">
        <w:rPr>
          <w:sz w:val="22"/>
          <w:szCs w:val="22"/>
        </w:rPr>
        <w:t xml:space="preserve">upravnih i </w:t>
      </w:r>
      <w:r w:rsidRPr="00D22E2E">
        <w:rPr>
          <w:sz w:val="22"/>
          <w:szCs w:val="22"/>
        </w:rPr>
        <w:t>administrativnih pristojbi</w:t>
      </w:r>
      <w:r w:rsidR="009E50CA" w:rsidRPr="00D22E2E">
        <w:rPr>
          <w:sz w:val="22"/>
          <w:szCs w:val="22"/>
        </w:rPr>
        <w:t>, pristojbi</w:t>
      </w:r>
      <w:r w:rsidRPr="00D22E2E">
        <w:rPr>
          <w:sz w:val="22"/>
          <w:szCs w:val="22"/>
        </w:rPr>
        <w:t xml:space="preserve"> po posebnim propisima</w:t>
      </w:r>
      <w:r w:rsidR="009E50CA" w:rsidRPr="00D22E2E">
        <w:rPr>
          <w:sz w:val="22"/>
          <w:szCs w:val="22"/>
        </w:rPr>
        <w:t xml:space="preserve"> i naknada</w:t>
      </w:r>
      <w:r w:rsidRPr="00D22E2E">
        <w:rPr>
          <w:sz w:val="22"/>
          <w:szCs w:val="22"/>
        </w:rPr>
        <w:t xml:space="preserve"> </w:t>
      </w:r>
      <w:r w:rsidR="002F741E">
        <w:rPr>
          <w:sz w:val="22"/>
          <w:szCs w:val="22"/>
        </w:rPr>
        <w:t xml:space="preserve">Prvim </w:t>
      </w:r>
      <w:r w:rsidR="00210BCA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 xml:space="preserve">zmjenama proračuna planirana je u iznosu </w:t>
      </w:r>
      <w:r w:rsidR="00B575F8">
        <w:rPr>
          <w:sz w:val="22"/>
          <w:szCs w:val="22"/>
        </w:rPr>
        <w:t>manjem</w:t>
      </w:r>
      <w:r w:rsidR="000009AA">
        <w:rPr>
          <w:sz w:val="22"/>
          <w:szCs w:val="22"/>
        </w:rPr>
        <w:t xml:space="preserve"> za </w:t>
      </w:r>
      <w:r w:rsidR="00B575F8">
        <w:rPr>
          <w:sz w:val="22"/>
          <w:szCs w:val="22"/>
        </w:rPr>
        <w:t>73.721</w:t>
      </w:r>
      <w:r w:rsidR="006B5F82">
        <w:rPr>
          <w:sz w:val="22"/>
          <w:szCs w:val="22"/>
        </w:rPr>
        <w:t xml:space="preserve"> eura i novi plan iznosi </w:t>
      </w:r>
      <w:r w:rsidR="00B575F8">
        <w:rPr>
          <w:sz w:val="22"/>
          <w:szCs w:val="22"/>
        </w:rPr>
        <w:t>13.705.756</w:t>
      </w:r>
      <w:r w:rsidR="000009AA">
        <w:rPr>
          <w:sz w:val="22"/>
          <w:szCs w:val="22"/>
        </w:rPr>
        <w:t xml:space="preserve"> </w:t>
      </w:r>
      <w:r w:rsidR="009E50CA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. </w:t>
      </w:r>
    </w:p>
    <w:p w14:paraId="526539B2" w14:textId="2AA3BF0A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>Upravne i administrativne pristojbe</w:t>
      </w:r>
      <w:r w:rsidRPr="00D22E2E">
        <w:rPr>
          <w:sz w:val="22"/>
          <w:szCs w:val="22"/>
        </w:rPr>
        <w:t xml:space="preserve"> planirane su u iznosu od </w:t>
      </w:r>
      <w:r w:rsidR="00F72791">
        <w:rPr>
          <w:sz w:val="22"/>
          <w:szCs w:val="22"/>
        </w:rPr>
        <w:t>1</w:t>
      </w:r>
      <w:r w:rsidR="00113673">
        <w:rPr>
          <w:sz w:val="22"/>
          <w:szCs w:val="22"/>
        </w:rPr>
        <w:t>50.000</w:t>
      </w:r>
      <w:r w:rsidRPr="00D22E2E">
        <w:rPr>
          <w:sz w:val="22"/>
          <w:szCs w:val="22"/>
        </w:rPr>
        <w:t xml:space="preserve"> </w:t>
      </w:r>
      <w:r w:rsidR="009E50CA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>, a odnose se na prihode od</w:t>
      </w:r>
      <w:r w:rsidR="009E50CA" w:rsidRPr="00D22E2E">
        <w:rPr>
          <w:sz w:val="22"/>
          <w:szCs w:val="22"/>
        </w:rPr>
        <w:t xml:space="preserve"> prodaje</w:t>
      </w:r>
      <w:r w:rsidRPr="00D22E2E">
        <w:rPr>
          <w:sz w:val="22"/>
          <w:szCs w:val="22"/>
        </w:rPr>
        <w:t xml:space="preserve"> državnih biljega u iznosu od </w:t>
      </w:r>
      <w:r w:rsidR="001837EF">
        <w:rPr>
          <w:sz w:val="22"/>
          <w:szCs w:val="22"/>
        </w:rPr>
        <w:t>1</w:t>
      </w:r>
      <w:r w:rsidR="00F60E08">
        <w:rPr>
          <w:sz w:val="22"/>
          <w:szCs w:val="22"/>
        </w:rPr>
        <w:t>5</w:t>
      </w:r>
      <w:r w:rsidR="009E50CA" w:rsidRPr="00D22E2E">
        <w:rPr>
          <w:sz w:val="22"/>
          <w:szCs w:val="22"/>
        </w:rPr>
        <w:t>.000 eura</w:t>
      </w:r>
      <w:r w:rsidRPr="00D22E2E">
        <w:rPr>
          <w:sz w:val="22"/>
          <w:szCs w:val="22"/>
        </w:rPr>
        <w:t xml:space="preserve"> dok prihodi od gradskih</w:t>
      </w:r>
      <w:r w:rsidR="009E50CA" w:rsidRPr="00D22E2E">
        <w:rPr>
          <w:sz w:val="22"/>
          <w:szCs w:val="22"/>
        </w:rPr>
        <w:t xml:space="preserve"> i općinskih</w:t>
      </w:r>
      <w:r w:rsidRPr="00D22E2E">
        <w:rPr>
          <w:sz w:val="22"/>
          <w:szCs w:val="22"/>
        </w:rPr>
        <w:t xml:space="preserve"> pristojbi</w:t>
      </w:r>
      <w:r w:rsidR="009E50CA" w:rsidRPr="00D22E2E">
        <w:rPr>
          <w:sz w:val="22"/>
          <w:szCs w:val="22"/>
        </w:rPr>
        <w:t xml:space="preserve"> i naknada</w:t>
      </w:r>
      <w:r w:rsidRPr="00D22E2E">
        <w:rPr>
          <w:sz w:val="22"/>
          <w:szCs w:val="22"/>
        </w:rPr>
        <w:t xml:space="preserve"> iznose </w:t>
      </w:r>
      <w:r w:rsidR="001837EF">
        <w:rPr>
          <w:sz w:val="22"/>
          <w:szCs w:val="22"/>
        </w:rPr>
        <w:t>1</w:t>
      </w:r>
      <w:r w:rsidR="00D84C40">
        <w:rPr>
          <w:sz w:val="22"/>
          <w:szCs w:val="22"/>
        </w:rPr>
        <w:t>2</w:t>
      </w:r>
      <w:r w:rsidR="001837EF">
        <w:rPr>
          <w:sz w:val="22"/>
          <w:szCs w:val="22"/>
        </w:rPr>
        <w:t>0.000</w:t>
      </w:r>
      <w:r w:rsidRPr="00D22E2E">
        <w:rPr>
          <w:sz w:val="22"/>
          <w:szCs w:val="22"/>
        </w:rPr>
        <w:t xml:space="preserve"> </w:t>
      </w:r>
      <w:r w:rsidR="009E50CA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a prihodi od boravišnih pristojbi </w:t>
      </w:r>
      <w:r w:rsidR="001837EF">
        <w:rPr>
          <w:sz w:val="22"/>
          <w:szCs w:val="22"/>
        </w:rPr>
        <w:t>1</w:t>
      </w:r>
      <w:r w:rsidR="00D84C40">
        <w:rPr>
          <w:sz w:val="22"/>
          <w:szCs w:val="22"/>
        </w:rPr>
        <w:t>5</w:t>
      </w:r>
      <w:r w:rsidRPr="00D22E2E">
        <w:rPr>
          <w:sz w:val="22"/>
          <w:szCs w:val="22"/>
        </w:rPr>
        <w:t xml:space="preserve">.000 </w:t>
      </w:r>
      <w:r w:rsidR="00D049A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.  </w:t>
      </w:r>
    </w:p>
    <w:p w14:paraId="10634A44" w14:textId="5B4A9842" w:rsidR="009A1343" w:rsidRPr="00460716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 xml:space="preserve">Prihodi po posebnim propisima </w:t>
      </w:r>
      <w:r w:rsidRPr="00D22E2E">
        <w:rPr>
          <w:sz w:val="22"/>
          <w:szCs w:val="22"/>
        </w:rPr>
        <w:t xml:space="preserve">su </w:t>
      </w:r>
      <w:r w:rsidR="000009AA">
        <w:rPr>
          <w:sz w:val="22"/>
          <w:szCs w:val="22"/>
        </w:rPr>
        <w:t xml:space="preserve">manji </w:t>
      </w:r>
      <w:r w:rsidRPr="00D22E2E">
        <w:rPr>
          <w:sz w:val="22"/>
          <w:szCs w:val="22"/>
        </w:rPr>
        <w:t xml:space="preserve">za </w:t>
      </w:r>
      <w:r w:rsidR="00D84C40">
        <w:rPr>
          <w:sz w:val="22"/>
          <w:szCs w:val="22"/>
        </w:rPr>
        <w:t>73.721</w:t>
      </w:r>
      <w:r w:rsidR="00D049A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 i iznose </w:t>
      </w:r>
      <w:r w:rsidR="00D84C40">
        <w:rPr>
          <w:sz w:val="22"/>
          <w:szCs w:val="22"/>
        </w:rPr>
        <w:t>3.354.411</w:t>
      </w:r>
      <w:r w:rsidR="00210BCA" w:rsidRPr="00D22E2E">
        <w:rPr>
          <w:sz w:val="22"/>
          <w:szCs w:val="22"/>
        </w:rPr>
        <w:t xml:space="preserve"> </w:t>
      </w:r>
      <w:r w:rsidR="00D049A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>, od čega se najveći dio ovih prihoda odnosi na vlastite prihode proračunskih korisnika (participacija roditelja za vrtiće, članarine, ulaznice i drugi namjenski prihodi proračunskih korisnika</w:t>
      </w:r>
      <w:r w:rsidRPr="00460716">
        <w:rPr>
          <w:sz w:val="22"/>
          <w:szCs w:val="22"/>
        </w:rPr>
        <w:t>) u iznosu od</w:t>
      </w:r>
      <w:r w:rsidR="00BC4E9F">
        <w:rPr>
          <w:sz w:val="22"/>
          <w:szCs w:val="22"/>
        </w:rPr>
        <w:t xml:space="preserve"> 3,2</w:t>
      </w:r>
      <w:r w:rsidRPr="00460716">
        <w:rPr>
          <w:sz w:val="22"/>
          <w:szCs w:val="22"/>
        </w:rPr>
        <w:t xml:space="preserve"> mil.</w:t>
      </w:r>
      <w:r w:rsidR="00E0319E" w:rsidRPr="00460716">
        <w:rPr>
          <w:sz w:val="22"/>
          <w:szCs w:val="22"/>
        </w:rPr>
        <w:t>eura</w:t>
      </w:r>
      <w:r w:rsidRPr="00460716">
        <w:rPr>
          <w:sz w:val="22"/>
          <w:szCs w:val="22"/>
        </w:rPr>
        <w:t>.</w:t>
      </w:r>
    </w:p>
    <w:p w14:paraId="4C24DC0F" w14:textId="3F7A48B2" w:rsidR="009A1343" w:rsidRPr="00D22E2E" w:rsidRDefault="009A1343" w:rsidP="009A1343">
      <w:pPr>
        <w:pStyle w:val="Default"/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Ostale nespomenute prihode čine prihodi po sudskim presudama koji su planirani u iznosu od </w:t>
      </w:r>
      <w:r w:rsidR="00687279">
        <w:rPr>
          <w:sz w:val="22"/>
          <w:szCs w:val="22"/>
        </w:rPr>
        <w:t>3</w:t>
      </w:r>
      <w:r w:rsidR="0009434E">
        <w:rPr>
          <w:sz w:val="22"/>
          <w:szCs w:val="22"/>
        </w:rPr>
        <w:t>0.000</w:t>
      </w:r>
      <w:r w:rsidR="00D049A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>,</w:t>
      </w:r>
      <w:r w:rsidR="00D049A7" w:rsidRPr="00D22E2E">
        <w:rPr>
          <w:sz w:val="22"/>
          <w:szCs w:val="22"/>
        </w:rPr>
        <w:t xml:space="preserve"> naknada za jamstvo Gradskoj toplani d.o.o.</w:t>
      </w:r>
      <w:r w:rsidR="0009434E">
        <w:rPr>
          <w:sz w:val="22"/>
          <w:szCs w:val="22"/>
        </w:rPr>
        <w:t xml:space="preserve"> </w:t>
      </w:r>
      <w:r w:rsidR="00210BCA" w:rsidRPr="00D22E2E">
        <w:rPr>
          <w:sz w:val="22"/>
          <w:szCs w:val="22"/>
        </w:rPr>
        <w:t>od</w:t>
      </w:r>
      <w:r w:rsidR="00D049A7" w:rsidRPr="00D22E2E">
        <w:rPr>
          <w:sz w:val="22"/>
          <w:szCs w:val="22"/>
        </w:rPr>
        <w:t xml:space="preserve"> </w:t>
      </w:r>
      <w:r w:rsidR="0009434E">
        <w:rPr>
          <w:sz w:val="22"/>
          <w:szCs w:val="22"/>
        </w:rPr>
        <w:t>2</w:t>
      </w:r>
      <w:r w:rsidR="00AC6A30">
        <w:rPr>
          <w:sz w:val="22"/>
          <w:szCs w:val="22"/>
        </w:rPr>
        <w:t>2.400</w:t>
      </w:r>
      <w:r w:rsidR="00D049A7" w:rsidRPr="00D22E2E">
        <w:rPr>
          <w:sz w:val="22"/>
          <w:szCs w:val="22"/>
        </w:rPr>
        <w:t xml:space="preserve"> eura,</w:t>
      </w:r>
      <w:r w:rsidRPr="00D22E2E">
        <w:rPr>
          <w:sz w:val="22"/>
          <w:szCs w:val="22"/>
        </w:rPr>
        <w:t xml:space="preserve"> naknada za zadržavanje nezakonito izgrađenih zgrada u prostoru u iznosu od </w:t>
      </w:r>
      <w:r w:rsidR="00AC6A30">
        <w:rPr>
          <w:sz w:val="22"/>
          <w:szCs w:val="22"/>
        </w:rPr>
        <w:t>1</w:t>
      </w:r>
      <w:r w:rsidR="0009434E">
        <w:rPr>
          <w:sz w:val="22"/>
          <w:szCs w:val="22"/>
        </w:rPr>
        <w:t>8</w:t>
      </w:r>
      <w:r w:rsidR="00633D5F">
        <w:rPr>
          <w:sz w:val="22"/>
          <w:szCs w:val="22"/>
        </w:rPr>
        <w:t>.000</w:t>
      </w:r>
      <w:r w:rsidR="00D049A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, prihod od vodnog doprinosa u iznosu od </w:t>
      </w:r>
      <w:r w:rsidR="0009434E">
        <w:rPr>
          <w:sz w:val="22"/>
          <w:szCs w:val="22"/>
        </w:rPr>
        <w:t>3</w:t>
      </w:r>
      <w:r w:rsidR="00D049A7" w:rsidRPr="00D22E2E">
        <w:rPr>
          <w:sz w:val="22"/>
          <w:szCs w:val="22"/>
        </w:rPr>
        <w:t>.000 eura</w:t>
      </w:r>
      <w:r w:rsidRPr="00D22E2E">
        <w:rPr>
          <w:sz w:val="22"/>
          <w:szCs w:val="22"/>
        </w:rPr>
        <w:t xml:space="preserve"> dok je doprinos za šume planiran u iznosu od </w:t>
      </w:r>
      <w:r w:rsidR="0009434E">
        <w:rPr>
          <w:sz w:val="22"/>
          <w:szCs w:val="22"/>
        </w:rPr>
        <w:t>1</w:t>
      </w:r>
      <w:r w:rsidR="00AC6A30">
        <w:rPr>
          <w:sz w:val="22"/>
          <w:szCs w:val="22"/>
        </w:rPr>
        <w:t>1</w:t>
      </w:r>
      <w:r w:rsidR="0009434E">
        <w:rPr>
          <w:sz w:val="22"/>
          <w:szCs w:val="22"/>
        </w:rPr>
        <w:t>0.000</w:t>
      </w:r>
      <w:r w:rsidR="00D049A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. </w:t>
      </w:r>
    </w:p>
    <w:p w14:paraId="3D1AFE9F" w14:textId="37C56AD5" w:rsidR="009A1343" w:rsidRDefault="009A1343" w:rsidP="009A1343">
      <w:pPr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            </w:t>
      </w:r>
      <w:r w:rsidRPr="00D22E2E">
        <w:rPr>
          <w:b/>
          <w:sz w:val="22"/>
          <w:szCs w:val="22"/>
        </w:rPr>
        <w:t xml:space="preserve">Prihodi od komunalnih doprinosa i naknada </w:t>
      </w:r>
      <w:r w:rsidR="004915D2" w:rsidRPr="00D22E2E">
        <w:rPr>
          <w:bCs/>
          <w:sz w:val="22"/>
          <w:szCs w:val="22"/>
        </w:rPr>
        <w:t xml:space="preserve">ovim izmjenama i dopunama </w:t>
      </w:r>
      <w:r w:rsidR="00435A65">
        <w:rPr>
          <w:bCs/>
          <w:sz w:val="22"/>
          <w:szCs w:val="22"/>
        </w:rPr>
        <w:t xml:space="preserve">nisu mijenjani i iznose 10.201.345 eura od kojeg se na </w:t>
      </w:r>
      <w:r w:rsidRPr="00D22E2E">
        <w:rPr>
          <w:sz w:val="22"/>
          <w:szCs w:val="22"/>
        </w:rPr>
        <w:t xml:space="preserve">prihod od komunalne naknade </w:t>
      </w:r>
      <w:r w:rsidR="00435A65">
        <w:rPr>
          <w:sz w:val="22"/>
          <w:szCs w:val="22"/>
        </w:rPr>
        <w:t xml:space="preserve">odnosi </w:t>
      </w:r>
      <w:r w:rsidR="009847C4">
        <w:rPr>
          <w:sz w:val="22"/>
          <w:szCs w:val="22"/>
        </w:rPr>
        <w:t>9.201.345</w:t>
      </w:r>
      <w:r w:rsidR="00C9517E">
        <w:rPr>
          <w:sz w:val="22"/>
          <w:szCs w:val="22"/>
        </w:rPr>
        <w:t xml:space="preserve"> eura</w:t>
      </w:r>
      <w:r w:rsidR="00A23B93">
        <w:rPr>
          <w:sz w:val="22"/>
          <w:szCs w:val="22"/>
        </w:rPr>
        <w:t xml:space="preserve">, a na prihod od komunalnog doprinosa </w:t>
      </w:r>
      <w:r w:rsidR="009847C4">
        <w:rPr>
          <w:sz w:val="22"/>
          <w:szCs w:val="22"/>
        </w:rPr>
        <w:t xml:space="preserve">1.000.000 eura. </w:t>
      </w:r>
    </w:p>
    <w:p w14:paraId="4FA6E510" w14:textId="77777777" w:rsidR="009A1343" w:rsidRPr="00D22E2E" w:rsidRDefault="009A1343" w:rsidP="009A1343">
      <w:pPr>
        <w:rPr>
          <w:sz w:val="22"/>
          <w:szCs w:val="22"/>
        </w:rPr>
      </w:pPr>
    </w:p>
    <w:p w14:paraId="50AE85B5" w14:textId="2EB4153F" w:rsidR="009A1343" w:rsidRPr="00D22E2E" w:rsidRDefault="009A1343" w:rsidP="009A134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22E2E">
        <w:rPr>
          <w:b/>
          <w:color w:val="000000"/>
          <w:sz w:val="22"/>
          <w:szCs w:val="22"/>
        </w:rPr>
        <w:t>Prihodi od prodaje proizvoda i robe te pruženih usluga i prihodi od donacija</w:t>
      </w:r>
      <w:r w:rsidR="000F6219">
        <w:rPr>
          <w:b/>
          <w:color w:val="000000"/>
          <w:sz w:val="22"/>
          <w:szCs w:val="22"/>
        </w:rPr>
        <w:t xml:space="preserve"> te povrati po protestiranim jamstvima</w:t>
      </w:r>
    </w:p>
    <w:p w14:paraId="524C4400" w14:textId="77777777" w:rsidR="009A1343" w:rsidRPr="00D22E2E" w:rsidRDefault="009A1343" w:rsidP="009A1343">
      <w:pPr>
        <w:rPr>
          <w:sz w:val="22"/>
          <w:szCs w:val="22"/>
        </w:rPr>
      </w:pPr>
    </w:p>
    <w:p w14:paraId="757CFC21" w14:textId="33C8A3E7" w:rsidR="00AA7407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Predlaže se </w:t>
      </w:r>
      <w:r w:rsidR="00D342BC" w:rsidRPr="00D22E2E">
        <w:rPr>
          <w:sz w:val="22"/>
          <w:szCs w:val="22"/>
        </w:rPr>
        <w:t>povećanje</w:t>
      </w:r>
      <w:r w:rsidRPr="00D22E2E">
        <w:rPr>
          <w:sz w:val="22"/>
          <w:szCs w:val="22"/>
        </w:rPr>
        <w:t xml:space="preserve"> ove skupine prihoda za </w:t>
      </w:r>
      <w:r w:rsidR="00893817">
        <w:rPr>
          <w:sz w:val="22"/>
          <w:szCs w:val="22"/>
        </w:rPr>
        <w:t>39.807</w:t>
      </w:r>
      <w:r w:rsidR="00AA740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 i novi plan iznosi </w:t>
      </w:r>
      <w:r w:rsidR="00893817">
        <w:rPr>
          <w:sz w:val="22"/>
          <w:szCs w:val="22"/>
        </w:rPr>
        <w:t>1.919.190</w:t>
      </w:r>
      <w:r w:rsidR="005D48EF">
        <w:rPr>
          <w:sz w:val="22"/>
          <w:szCs w:val="22"/>
        </w:rPr>
        <w:t xml:space="preserve"> </w:t>
      </w:r>
      <w:r w:rsidR="00AA740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a odnose se </w:t>
      </w:r>
      <w:r w:rsidR="00AA7407" w:rsidRPr="00D22E2E">
        <w:rPr>
          <w:sz w:val="22"/>
          <w:szCs w:val="22"/>
        </w:rPr>
        <w:t>najvećim dijelom</w:t>
      </w:r>
      <w:r w:rsidRPr="00D22E2E">
        <w:rPr>
          <w:sz w:val="22"/>
          <w:szCs w:val="22"/>
        </w:rPr>
        <w:t xml:space="preserve"> na vlastite prihode proračunskih korisnika. </w:t>
      </w:r>
    </w:p>
    <w:p w14:paraId="7E00EFD6" w14:textId="7546C32E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>Prihodi od prodaje proizvoda i robe te pruženih usluga</w:t>
      </w:r>
      <w:r w:rsidR="00FB37AC">
        <w:rPr>
          <w:sz w:val="22"/>
          <w:szCs w:val="22"/>
        </w:rPr>
        <w:t xml:space="preserve"> proračunskih korisnika</w:t>
      </w:r>
      <w:r w:rsidRPr="00D22E2E">
        <w:rPr>
          <w:sz w:val="22"/>
          <w:szCs w:val="22"/>
        </w:rPr>
        <w:t xml:space="preserve"> planirani su u iznosu </w:t>
      </w:r>
      <w:r w:rsidR="00633896">
        <w:rPr>
          <w:sz w:val="22"/>
          <w:szCs w:val="22"/>
        </w:rPr>
        <w:t>manjem za 240</w:t>
      </w:r>
      <w:r w:rsidR="00200AF8">
        <w:rPr>
          <w:sz w:val="22"/>
          <w:szCs w:val="22"/>
        </w:rPr>
        <w:t xml:space="preserve"> eura i novim planom iznose </w:t>
      </w:r>
      <w:r w:rsidR="00291972">
        <w:rPr>
          <w:sz w:val="22"/>
          <w:szCs w:val="22"/>
        </w:rPr>
        <w:t>1.</w:t>
      </w:r>
      <w:r w:rsidR="006A7A75">
        <w:rPr>
          <w:sz w:val="22"/>
          <w:szCs w:val="22"/>
        </w:rPr>
        <w:t>375.944</w:t>
      </w:r>
      <w:r w:rsidR="00200AF8">
        <w:rPr>
          <w:sz w:val="22"/>
          <w:szCs w:val="22"/>
        </w:rPr>
        <w:t xml:space="preserve"> </w:t>
      </w:r>
      <w:r w:rsidR="00AA7407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 dok s</w:t>
      </w:r>
      <w:r w:rsidR="009114C8">
        <w:rPr>
          <w:sz w:val="22"/>
          <w:szCs w:val="22"/>
        </w:rPr>
        <w:t>e</w:t>
      </w:r>
      <w:r w:rsidRPr="00D22E2E">
        <w:rPr>
          <w:sz w:val="22"/>
          <w:szCs w:val="22"/>
        </w:rPr>
        <w:t xml:space="preserve"> </w:t>
      </w:r>
      <w:r w:rsidR="00200AF8">
        <w:rPr>
          <w:sz w:val="22"/>
          <w:szCs w:val="22"/>
        </w:rPr>
        <w:t>prihodi</w:t>
      </w:r>
      <w:r w:rsidRPr="00D22E2E">
        <w:rPr>
          <w:sz w:val="22"/>
          <w:szCs w:val="22"/>
        </w:rPr>
        <w:t xml:space="preserve"> Grada po ovoj osnovi </w:t>
      </w:r>
      <w:r w:rsidR="009114C8">
        <w:rPr>
          <w:sz w:val="22"/>
          <w:szCs w:val="22"/>
        </w:rPr>
        <w:t>nisu mijenjali i iznose</w:t>
      </w:r>
      <w:r w:rsidR="00200AF8">
        <w:rPr>
          <w:sz w:val="22"/>
          <w:szCs w:val="22"/>
        </w:rPr>
        <w:t xml:space="preserve"> </w:t>
      </w:r>
      <w:r w:rsidR="006A7A75">
        <w:rPr>
          <w:sz w:val="22"/>
          <w:szCs w:val="22"/>
        </w:rPr>
        <w:t>340.000</w:t>
      </w:r>
      <w:r w:rsidR="00AA7407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 (prihodi od pruženih usluga za Hrvatske vode</w:t>
      </w:r>
      <w:r w:rsidR="00983811" w:rsidRPr="00D22E2E">
        <w:rPr>
          <w:sz w:val="22"/>
          <w:szCs w:val="22"/>
        </w:rPr>
        <w:t xml:space="preserve"> planiraju se u iznosu </w:t>
      </w:r>
      <w:r w:rsidR="00D541AA" w:rsidRPr="00D22E2E">
        <w:rPr>
          <w:sz w:val="22"/>
          <w:szCs w:val="22"/>
        </w:rPr>
        <w:t>2</w:t>
      </w:r>
      <w:r w:rsidR="006A7A75">
        <w:rPr>
          <w:sz w:val="22"/>
          <w:szCs w:val="22"/>
        </w:rPr>
        <w:t>6</w:t>
      </w:r>
      <w:r w:rsidR="00D541AA" w:rsidRPr="00D22E2E">
        <w:rPr>
          <w:sz w:val="22"/>
          <w:szCs w:val="22"/>
        </w:rPr>
        <w:t>0.000 eura, a</w:t>
      </w:r>
      <w:r w:rsidR="00983811" w:rsidRPr="00D22E2E">
        <w:rPr>
          <w:sz w:val="22"/>
          <w:szCs w:val="22"/>
        </w:rPr>
        <w:t xml:space="preserve"> prihodi</w:t>
      </w:r>
      <w:r w:rsidR="00D541AA" w:rsidRPr="00D22E2E">
        <w:rPr>
          <w:sz w:val="22"/>
          <w:szCs w:val="22"/>
        </w:rPr>
        <w:t xml:space="preserve"> od pruženih usluga PAUK službe u iznosu od </w:t>
      </w:r>
      <w:r w:rsidR="006A7A75">
        <w:rPr>
          <w:sz w:val="22"/>
          <w:szCs w:val="22"/>
        </w:rPr>
        <w:t>80</w:t>
      </w:r>
      <w:r w:rsidR="00200AF8">
        <w:rPr>
          <w:sz w:val="22"/>
          <w:szCs w:val="22"/>
        </w:rPr>
        <w:t>.000</w:t>
      </w:r>
      <w:r w:rsidR="00D541AA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). </w:t>
      </w:r>
    </w:p>
    <w:p w14:paraId="04FDDEBB" w14:textId="049D3B55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 xml:space="preserve"> Prihodi od donacija su planirani u iznosu od </w:t>
      </w:r>
      <w:r w:rsidR="00C93A8D">
        <w:rPr>
          <w:sz w:val="22"/>
          <w:szCs w:val="22"/>
        </w:rPr>
        <w:t>203.246</w:t>
      </w:r>
      <w:r w:rsidR="00AA7407" w:rsidRPr="00D22E2E">
        <w:rPr>
          <w:sz w:val="22"/>
          <w:szCs w:val="22"/>
        </w:rPr>
        <w:t xml:space="preserve"> eura</w:t>
      </w:r>
      <w:r w:rsidR="00343926">
        <w:rPr>
          <w:sz w:val="22"/>
          <w:szCs w:val="22"/>
        </w:rPr>
        <w:t xml:space="preserve"> i veći su za 40.047 eura u odnosu na Plan za 2026.godinu</w:t>
      </w:r>
      <w:r w:rsidRPr="00D22E2E">
        <w:rPr>
          <w:sz w:val="22"/>
          <w:szCs w:val="22"/>
        </w:rPr>
        <w:t xml:space="preserve"> pri čemu se dio odnosi na donacije trgovačkih društava za projekt KA - kvart u iznosu od </w:t>
      </w:r>
      <w:r w:rsidR="008F74CA">
        <w:rPr>
          <w:sz w:val="22"/>
          <w:szCs w:val="22"/>
        </w:rPr>
        <w:t>50.000</w:t>
      </w:r>
      <w:r w:rsidR="00AA7407" w:rsidRPr="00D22E2E">
        <w:rPr>
          <w:sz w:val="22"/>
          <w:szCs w:val="22"/>
        </w:rPr>
        <w:t xml:space="preserve"> eura</w:t>
      </w:r>
      <w:r w:rsidR="00F26B04" w:rsidRPr="00D22E2E">
        <w:rPr>
          <w:sz w:val="22"/>
          <w:szCs w:val="22"/>
        </w:rPr>
        <w:t xml:space="preserve">, donacije od poslovnih subjekata za prostorno plansku dokumentaciju </w:t>
      </w:r>
      <w:r w:rsidR="003C5774">
        <w:rPr>
          <w:sz w:val="22"/>
          <w:szCs w:val="22"/>
        </w:rPr>
        <w:t xml:space="preserve">iznose </w:t>
      </w:r>
      <w:r w:rsidR="008C3AA3">
        <w:rPr>
          <w:sz w:val="22"/>
          <w:szCs w:val="22"/>
        </w:rPr>
        <w:t>21.500</w:t>
      </w:r>
      <w:r w:rsidR="00EA3C88" w:rsidRPr="00D22E2E">
        <w:rPr>
          <w:sz w:val="22"/>
          <w:szCs w:val="22"/>
        </w:rPr>
        <w:t xml:space="preserve"> eura</w:t>
      </w:r>
      <w:r w:rsidR="00F43612">
        <w:rPr>
          <w:sz w:val="22"/>
          <w:szCs w:val="22"/>
        </w:rPr>
        <w:t xml:space="preserve">, donacije od Nacionalne zaklade za razvoj civilnog društva </w:t>
      </w:r>
      <w:r w:rsidR="00F72E32">
        <w:rPr>
          <w:sz w:val="22"/>
          <w:szCs w:val="22"/>
        </w:rPr>
        <w:t>3</w:t>
      </w:r>
      <w:r w:rsidR="008725C9">
        <w:rPr>
          <w:sz w:val="22"/>
          <w:szCs w:val="22"/>
        </w:rPr>
        <w:t>5.</w:t>
      </w:r>
      <w:r w:rsidR="00F72E32">
        <w:rPr>
          <w:sz w:val="22"/>
          <w:szCs w:val="22"/>
        </w:rPr>
        <w:t>000</w:t>
      </w:r>
      <w:r w:rsidR="0002365F">
        <w:rPr>
          <w:sz w:val="22"/>
          <w:szCs w:val="22"/>
        </w:rPr>
        <w:t xml:space="preserve"> eura</w:t>
      </w:r>
      <w:r w:rsidR="00531864">
        <w:rPr>
          <w:sz w:val="22"/>
          <w:szCs w:val="22"/>
        </w:rPr>
        <w:t>, donacije</w:t>
      </w:r>
      <w:r w:rsidR="00954DFA">
        <w:rPr>
          <w:sz w:val="22"/>
          <w:szCs w:val="22"/>
        </w:rPr>
        <w:t xml:space="preserve"> </w:t>
      </w:r>
      <w:r w:rsidR="00B71652">
        <w:rPr>
          <w:sz w:val="22"/>
          <w:szCs w:val="22"/>
        </w:rPr>
        <w:t xml:space="preserve">za projekt SINERGY </w:t>
      </w:r>
      <w:r w:rsidR="00E06B0F">
        <w:rPr>
          <w:sz w:val="22"/>
          <w:szCs w:val="22"/>
        </w:rPr>
        <w:t>2.000 eura</w:t>
      </w:r>
      <w:r w:rsidR="008725C9">
        <w:rPr>
          <w:sz w:val="22"/>
          <w:szCs w:val="22"/>
        </w:rPr>
        <w:t xml:space="preserve">, </w:t>
      </w:r>
      <w:r w:rsidR="008725C9">
        <w:rPr>
          <w:sz w:val="22"/>
          <w:szCs w:val="22"/>
        </w:rPr>
        <w:lastRenderedPageBreak/>
        <w:t>donacije od Hrvatske lutrije za opremanje dječjih igrališta 12.000 eura</w:t>
      </w:r>
      <w:r w:rsidR="00531864">
        <w:rPr>
          <w:sz w:val="22"/>
          <w:szCs w:val="22"/>
        </w:rPr>
        <w:t xml:space="preserve"> </w:t>
      </w:r>
      <w:r w:rsidRPr="00D22E2E">
        <w:rPr>
          <w:sz w:val="22"/>
          <w:szCs w:val="22"/>
        </w:rPr>
        <w:t xml:space="preserve">dok se na proračunske korisnike odnosi </w:t>
      </w:r>
      <w:r w:rsidR="00796920">
        <w:rPr>
          <w:sz w:val="22"/>
          <w:szCs w:val="22"/>
        </w:rPr>
        <w:t>82.746</w:t>
      </w:r>
      <w:r w:rsidR="00B26A75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 prihoda od donacija</w:t>
      </w:r>
      <w:r w:rsidR="005102E5">
        <w:rPr>
          <w:sz w:val="22"/>
          <w:szCs w:val="22"/>
        </w:rPr>
        <w:t xml:space="preserve">. </w:t>
      </w:r>
    </w:p>
    <w:p w14:paraId="1A565453" w14:textId="77777777" w:rsidR="009A1343" w:rsidRDefault="009A1343" w:rsidP="009A1343">
      <w:pPr>
        <w:ind w:firstLine="708"/>
        <w:jc w:val="both"/>
        <w:rPr>
          <w:sz w:val="22"/>
          <w:szCs w:val="22"/>
        </w:rPr>
      </w:pPr>
    </w:p>
    <w:p w14:paraId="08C0DFFD" w14:textId="77777777" w:rsidR="00C16036" w:rsidRPr="00D22E2E" w:rsidRDefault="00C16036" w:rsidP="009A1343">
      <w:pPr>
        <w:ind w:firstLine="708"/>
        <w:jc w:val="both"/>
        <w:rPr>
          <w:sz w:val="22"/>
          <w:szCs w:val="22"/>
        </w:rPr>
      </w:pPr>
    </w:p>
    <w:p w14:paraId="7CEDA3F4" w14:textId="77777777" w:rsidR="009A1343" w:rsidRPr="00D22E2E" w:rsidRDefault="009A1343" w:rsidP="009A1343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>Kazne, upravne mjere i ostali prihodi</w:t>
      </w:r>
    </w:p>
    <w:p w14:paraId="43B7C37F" w14:textId="77777777" w:rsidR="009A1343" w:rsidRPr="00D22E2E" w:rsidRDefault="009A1343" w:rsidP="009A1343">
      <w:pPr>
        <w:ind w:left="1080"/>
        <w:rPr>
          <w:sz w:val="22"/>
          <w:szCs w:val="22"/>
        </w:rPr>
      </w:pPr>
    </w:p>
    <w:p w14:paraId="7BD3C2B7" w14:textId="7840035D" w:rsidR="009A1343" w:rsidRPr="00D22E2E" w:rsidRDefault="009A1343" w:rsidP="009A1343">
      <w:pPr>
        <w:ind w:firstLine="708"/>
        <w:jc w:val="both"/>
        <w:rPr>
          <w:sz w:val="22"/>
          <w:szCs w:val="22"/>
        </w:rPr>
      </w:pPr>
      <w:r w:rsidRPr="00D22E2E">
        <w:rPr>
          <w:sz w:val="22"/>
          <w:szCs w:val="22"/>
        </w:rPr>
        <w:t>Navedena skupina prihoda ovim izmjenama i dopunama proračuna</w:t>
      </w:r>
      <w:r w:rsidR="00C76E4E">
        <w:rPr>
          <w:sz w:val="22"/>
          <w:szCs w:val="22"/>
        </w:rPr>
        <w:t xml:space="preserve"> </w:t>
      </w:r>
      <w:r w:rsidR="00B767C0">
        <w:rPr>
          <w:sz w:val="22"/>
          <w:szCs w:val="22"/>
        </w:rPr>
        <w:t>veća</w:t>
      </w:r>
      <w:r w:rsidR="0002365F">
        <w:rPr>
          <w:sz w:val="22"/>
          <w:szCs w:val="22"/>
        </w:rPr>
        <w:t xml:space="preserve"> je za </w:t>
      </w:r>
      <w:r w:rsidR="00CC7D4E">
        <w:rPr>
          <w:sz w:val="22"/>
          <w:szCs w:val="22"/>
        </w:rPr>
        <w:t>30.000</w:t>
      </w:r>
      <w:r w:rsidR="0002365F">
        <w:rPr>
          <w:sz w:val="22"/>
          <w:szCs w:val="22"/>
        </w:rPr>
        <w:t xml:space="preserve"> eura</w:t>
      </w:r>
      <w:r w:rsidR="00C76E4E">
        <w:rPr>
          <w:sz w:val="22"/>
          <w:szCs w:val="22"/>
        </w:rPr>
        <w:t xml:space="preserve"> i iznosi </w:t>
      </w:r>
      <w:r w:rsidR="00CC7D4E">
        <w:rPr>
          <w:sz w:val="22"/>
          <w:szCs w:val="22"/>
        </w:rPr>
        <w:t>350.500</w:t>
      </w:r>
      <w:r w:rsidRPr="00D22E2E">
        <w:rPr>
          <w:sz w:val="22"/>
          <w:szCs w:val="22"/>
        </w:rPr>
        <w:t xml:space="preserve"> </w:t>
      </w:r>
      <w:r w:rsidR="00B26A75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a odnosi se na naplatu prihoda od novčanih kazni (prekršajne kazne komunalnih redara) u iznosu od </w:t>
      </w:r>
      <w:r w:rsidR="006F5580">
        <w:rPr>
          <w:sz w:val="22"/>
          <w:szCs w:val="22"/>
        </w:rPr>
        <w:t>65.000</w:t>
      </w:r>
      <w:r w:rsidRPr="00D22E2E">
        <w:rPr>
          <w:sz w:val="22"/>
          <w:szCs w:val="22"/>
        </w:rPr>
        <w:t xml:space="preserve"> </w:t>
      </w:r>
      <w:r w:rsidR="00B26A75" w:rsidRPr="00D22E2E">
        <w:rPr>
          <w:sz w:val="22"/>
          <w:szCs w:val="22"/>
        </w:rPr>
        <w:t>eura</w:t>
      </w:r>
      <w:r w:rsidRPr="00D22E2E">
        <w:rPr>
          <w:sz w:val="22"/>
          <w:szCs w:val="22"/>
        </w:rPr>
        <w:t xml:space="preserve">, prihode za naplaćene troškove prisilne naplate u iznosu od </w:t>
      </w:r>
      <w:r w:rsidR="00B26A75" w:rsidRPr="00D22E2E">
        <w:rPr>
          <w:sz w:val="22"/>
          <w:szCs w:val="22"/>
        </w:rPr>
        <w:t>1</w:t>
      </w:r>
      <w:r w:rsidRPr="00D22E2E">
        <w:rPr>
          <w:sz w:val="22"/>
          <w:szCs w:val="22"/>
        </w:rPr>
        <w:t>.</w:t>
      </w:r>
      <w:r w:rsidR="006F5580">
        <w:rPr>
          <w:sz w:val="22"/>
          <w:szCs w:val="22"/>
        </w:rPr>
        <w:t>5</w:t>
      </w:r>
      <w:r w:rsidRPr="00D22E2E">
        <w:rPr>
          <w:sz w:val="22"/>
          <w:szCs w:val="22"/>
        </w:rPr>
        <w:t xml:space="preserve">00 </w:t>
      </w:r>
      <w:r w:rsidR="00B26A75" w:rsidRPr="00D22E2E">
        <w:rPr>
          <w:sz w:val="22"/>
          <w:szCs w:val="22"/>
        </w:rPr>
        <w:t>eura</w:t>
      </w:r>
      <w:r w:rsidR="00C72862" w:rsidRPr="00D22E2E">
        <w:rPr>
          <w:sz w:val="22"/>
          <w:szCs w:val="22"/>
        </w:rPr>
        <w:t xml:space="preserve">, </w:t>
      </w:r>
      <w:r w:rsidR="00B26A75" w:rsidRPr="00D22E2E">
        <w:rPr>
          <w:sz w:val="22"/>
          <w:szCs w:val="22"/>
        </w:rPr>
        <w:t>te</w:t>
      </w:r>
      <w:r w:rsidRPr="00D22E2E">
        <w:rPr>
          <w:sz w:val="22"/>
          <w:szCs w:val="22"/>
        </w:rPr>
        <w:t xml:space="preserve"> ostale prihode u iznosu od </w:t>
      </w:r>
      <w:r w:rsidR="00451AAB">
        <w:rPr>
          <w:sz w:val="22"/>
          <w:szCs w:val="22"/>
        </w:rPr>
        <w:t>284.000</w:t>
      </w:r>
      <w:r w:rsidR="00B26A75" w:rsidRPr="00D22E2E">
        <w:rPr>
          <w:sz w:val="22"/>
          <w:szCs w:val="22"/>
        </w:rPr>
        <w:t xml:space="preserve"> eura</w:t>
      </w:r>
      <w:r w:rsidRPr="00D22E2E">
        <w:rPr>
          <w:sz w:val="22"/>
          <w:szCs w:val="22"/>
        </w:rPr>
        <w:t xml:space="preserve"> (</w:t>
      </w:r>
      <w:r w:rsidRPr="00D22E2E">
        <w:rPr>
          <w:color w:val="000000"/>
          <w:sz w:val="22"/>
          <w:szCs w:val="22"/>
        </w:rPr>
        <w:t xml:space="preserve">ostali prihodi ostvareni s osnove posebnih ugovora, prihodi od naplate sudskih troškova i troškova ovrha i slično, povrati u gradski proračun, te razni manji prihodi koji se ne iskazuju zasebno). </w:t>
      </w:r>
    </w:p>
    <w:p w14:paraId="05E1CFAF" w14:textId="77777777" w:rsidR="009A1343" w:rsidRPr="00D22E2E" w:rsidRDefault="009A1343" w:rsidP="009A1343">
      <w:pPr>
        <w:ind w:firstLine="708"/>
        <w:jc w:val="both"/>
        <w:rPr>
          <w:sz w:val="22"/>
          <w:szCs w:val="22"/>
        </w:rPr>
      </w:pPr>
    </w:p>
    <w:p w14:paraId="42E920F3" w14:textId="77777777" w:rsidR="009A1343" w:rsidRPr="00D22E2E" w:rsidRDefault="009A1343" w:rsidP="009A134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260"/>
        </w:tabs>
        <w:ind w:left="720" w:hanging="720"/>
        <w:jc w:val="both"/>
        <w:rPr>
          <w:color w:val="000000"/>
          <w:sz w:val="22"/>
          <w:szCs w:val="22"/>
          <w:u w:val="single"/>
        </w:rPr>
      </w:pPr>
      <w:r w:rsidRPr="00D22E2E">
        <w:rPr>
          <w:b/>
          <w:color w:val="000000"/>
          <w:sz w:val="22"/>
          <w:szCs w:val="22"/>
          <w:u w:val="single"/>
        </w:rPr>
        <w:t xml:space="preserve">2.2. PRIHODI OD PRODAJE NEFINANCIJSKE IMOVINE </w:t>
      </w:r>
    </w:p>
    <w:p w14:paraId="04A1E2D9" w14:textId="77777777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</w:p>
    <w:p w14:paraId="518846C5" w14:textId="01858996" w:rsidR="009A1343" w:rsidRPr="00F21A2F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  <w:r w:rsidRPr="00D22E2E">
        <w:rPr>
          <w:b/>
          <w:sz w:val="22"/>
          <w:szCs w:val="22"/>
        </w:rPr>
        <w:tab/>
        <w:t xml:space="preserve">Prihodi od prodaje neproizvedene dugotrajne imovine </w:t>
      </w:r>
      <w:r w:rsidR="00C469D3" w:rsidRPr="00D22E2E">
        <w:rPr>
          <w:sz w:val="22"/>
          <w:szCs w:val="22"/>
        </w:rPr>
        <w:t xml:space="preserve">ovim </w:t>
      </w:r>
      <w:r w:rsidR="003A2C1E" w:rsidRPr="00D22E2E">
        <w:rPr>
          <w:sz w:val="22"/>
          <w:szCs w:val="22"/>
        </w:rPr>
        <w:t>i</w:t>
      </w:r>
      <w:r w:rsidR="00C469D3" w:rsidRPr="00D22E2E">
        <w:rPr>
          <w:sz w:val="22"/>
          <w:szCs w:val="22"/>
        </w:rPr>
        <w:t>zmjenama i dopunama</w:t>
      </w:r>
      <w:r w:rsidR="00964522" w:rsidRPr="00D22E2E">
        <w:rPr>
          <w:sz w:val="22"/>
          <w:szCs w:val="22"/>
        </w:rPr>
        <w:t xml:space="preserve"> </w:t>
      </w:r>
      <w:r w:rsidR="003A017E">
        <w:rPr>
          <w:sz w:val="22"/>
          <w:szCs w:val="22"/>
        </w:rPr>
        <w:t xml:space="preserve">plana za </w:t>
      </w:r>
      <w:r w:rsidR="00902C26">
        <w:rPr>
          <w:sz w:val="22"/>
          <w:szCs w:val="22"/>
        </w:rPr>
        <w:t>202</w:t>
      </w:r>
      <w:r w:rsidR="00451AAB">
        <w:rPr>
          <w:sz w:val="22"/>
          <w:szCs w:val="22"/>
        </w:rPr>
        <w:t>6</w:t>
      </w:r>
      <w:r w:rsidR="003A017E">
        <w:rPr>
          <w:sz w:val="22"/>
          <w:szCs w:val="22"/>
        </w:rPr>
        <w:t xml:space="preserve">. godinu iznose </w:t>
      </w:r>
      <w:r w:rsidR="001E6D0A">
        <w:rPr>
          <w:sz w:val="22"/>
          <w:szCs w:val="22"/>
        </w:rPr>
        <w:t>4</w:t>
      </w:r>
      <w:r w:rsidR="0029414C">
        <w:rPr>
          <w:sz w:val="22"/>
          <w:szCs w:val="22"/>
        </w:rPr>
        <w:t xml:space="preserve">52.000 </w:t>
      </w:r>
      <w:r w:rsidR="00C469D3" w:rsidRPr="00D22E2E">
        <w:rPr>
          <w:sz w:val="22"/>
          <w:szCs w:val="22"/>
        </w:rPr>
        <w:t>eura</w:t>
      </w:r>
      <w:r w:rsidR="00374A3B">
        <w:rPr>
          <w:sz w:val="22"/>
          <w:szCs w:val="22"/>
        </w:rPr>
        <w:t xml:space="preserve"> i veći su za </w:t>
      </w:r>
      <w:r w:rsidR="0029414C">
        <w:rPr>
          <w:sz w:val="22"/>
          <w:szCs w:val="22"/>
        </w:rPr>
        <w:t>400.010</w:t>
      </w:r>
      <w:r w:rsidR="00374A3B">
        <w:rPr>
          <w:sz w:val="22"/>
          <w:szCs w:val="22"/>
        </w:rPr>
        <w:t xml:space="preserve"> eura,</w:t>
      </w:r>
      <w:r w:rsidRPr="00D22E2E">
        <w:rPr>
          <w:sz w:val="22"/>
          <w:szCs w:val="22"/>
        </w:rPr>
        <w:t xml:space="preserve"> a najvećim dijelom se odnose na prihode od prodaje </w:t>
      </w:r>
      <w:r w:rsidR="00C469D3" w:rsidRPr="00D22E2E">
        <w:rPr>
          <w:sz w:val="22"/>
          <w:szCs w:val="22"/>
        </w:rPr>
        <w:t xml:space="preserve">zemljišta u </w:t>
      </w:r>
      <w:r w:rsidR="00C467BF">
        <w:rPr>
          <w:sz w:val="22"/>
          <w:szCs w:val="22"/>
        </w:rPr>
        <w:t>zoni Gornje Mekušje</w:t>
      </w:r>
      <w:r w:rsidR="00C469D3" w:rsidRPr="00D22E2E">
        <w:rPr>
          <w:sz w:val="22"/>
          <w:szCs w:val="22"/>
        </w:rPr>
        <w:t xml:space="preserve"> koji iznose </w:t>
      </w:r>
      <w:r w:rsidR="005E195F">
        <w:rPr>
          <w:sz w:val="22"/>
          <w:szCs w:val="22"/>
        </w:rPr>
        <w:t>300.000</w:t>
      </w:r>
      <w:r w:rsidR="00C469D3" w:rsidRPr="00D22E2E">
        <w:rPr>
          <w:sz w:val="22"/>
          <w:szCs w:val="22"/>
        </w:rPr>
        <w:t xml:space="preserve"> eura</w:t>
      </w:r>
      <w:r w:rsidR="005E195F">
        <w:rPr>
          <w:sz w:val="22"/>
          <w:szCs w:val="22"/>
        </w:rPr>
        <w:t xml:space="preserve"> dok se na prihode od prodaje zemljišta u vlasništvu grada odnosi </w:t>
      </w:r>
      <w:r w:rsidR="00EE24F1">
        <w:rPr>
          <w:sz w:val="22"/>
          <w:szCs w:val="22"/>
        </w:rPr>
        <w:t xml:space="preserve">130.222 eura, na prihode od građevinskog zemljišta bez izvršnog akta kojim se odobrava građenje </w:t>
      </w:r>
      <w:r w:rsidR="00EA3287">
        <w:rPr>
          <w:sz w:val="22"/>
          <w:szCs w:val="22"/>
        </w:rPr>
        <w:t>19.778 eura i na prihod od prodaje zemljišta u državnom vlasništvu 2.000 eura.</w:t>
      </w:r>
    </w:p>
    <w:p w14:paraId="740FC649" w14:textId="6A493AEF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  <w:r w:rsidRPr="00D22E2E">
        <w:rPr>
          <w:sz w:val="22"/>
          <w:szCs w:val="22"/>
        </w:rPr>
        <w:tab/>
      </w:r>
      <w:r w:rsidRPr="00D22E2E">
        <w:rPr>
          <w:b/>
          <w:sz w:val="22"/>
          <w:szCs w:val="22"/>
        </w:rPr>
        <w:t>Prihodi od prodaje proizvedene dugotrajne imovine</w:t>
      </w:r>
      <w:r w:rsidRPr="00D22E2E">
        <w:rPr>
          <w:sz w:val="22"/>
          <w:szCs w:val="22"/>
        </w:rPr>
        <w:t xml:space="preserve"> </w:t>
      </w:r>
      <w:r w:rsidR="00C469D3" w:rsidRPr="00D22E2E">
        <w:rPr>
          <w:sz w:val="22"/>
          <w:szCs w:val="22"/>
        </w:rPr>
        <w:t>s</w:t>
      </w:r>
      <w:r w:rsidR="00BE4110">
        <w:rPr>
          <w:sz w:val="22"/>
          <w:szCs w:val="22"/>
        </w:rPr>
        <w:t xml:space="preserve">u povećani za 268.158 eura ili za 90% u odnosu na </w:t>
      </w:r>
      <w:r w:rsidR="00956983">
        <w:rPr>
          <w:sz w:val="22"/>
          <w:szCs w:val="22"/>
        </w:rPr>
        <w:t>Plan za 2026.</w:t>
      </w:r>
      <w:r w:rsidR="0003626B">
        <w:rPr>
          <w:sz w:val="22"/>
          <w:szCs w:val="22"/>
        </w:rPr>
        <w:t xml:space="preserve"> </w:t>
      </w:r>
      <w:r w:rsidR="00956983">
        <w:rPr>
          <w:sz w:val="22"/>
          <w:szCs w:val="22"/>
        </w:rPr>
        <w:t xml:space="preserve">godinu i </w:t>
      </w:r>
      <w:r w:rsidR="0097672B">
        <w:rPr>
          <w:sz w:val="22"/>
          <w:szCs w:val="22"/>
        </w:rPr>
        <w:t xml:space="preserve"> </w:t>
      </w:r>
      <w:r w:rsidR="00956983">
        <w:rPr>
          <w:sz w:val="22"/>
          <w:szCs w:val="22"/>
        </w:rPr>
        <w:t>iznose 566.176</w:t>
      </w:r>
      <w:r w:rsidR="00102812">
        <w:rPr>
          <w:sz w:val="22"/>
          <w:szCs w:val="22"/>
        </w:rPr>
        <w:t xml:space="preserve"> eura pri čemu se najveći dio odnosi </w:t>
      </w:r>
      <w:r w:rsidRPr="00D22E2E">
        <w:rPr>
          <w:sz w:val="22"/>
          <w:szCs w:val="22"/>
        </w:rPr>
        <w:t>na prihode od prodaje građevinskih objekata (stanova</w:t>
      </w:r>
      <w:r w:rsidR="006A356B">
        <w:rPr>
          <w:sz w:val="22"/>
          <w:szCs w:val="22"/>
        </w:rPr>
        <w:t xml:space="preserve"> i poslovnih objekata</w:t>
      </w:r>
      <w:r w:rsidRPr="00D22E2E">
        <w:rPr>
          <w:sz w:val="22"/>
          <w:szCs w:val="22"/>
        </w:rPr>
        <w:t xml:space="preserve">) koji su planirani u iznosu od </w:t>
      </w:r>
      <w:r w:rsidR="00C363FE">
        <w:rPr>
          <w:sz w:val="22"/>
          <w:szCs w:val="22"/>
        </w:rPr>
        <w:t>560.522</w:t>
      </w:r>
      <w:r w:rsidR="00C469D3" w:rsidRPr="00D22E2E">
        <w:rPr>
          <w:sz w:val="22"/>
          <w:szCs w:val="22"/>
        </w:rPr>
        <w:t xml:space="preserve"> eura</w:t>
      </w:r>
      <w:r w:rsidR="002D76FC" w:rsidRPr="00D22E2E">
        <w:rPr>
          <w:sz w:val="22"/>
          <w:szCs w:val="22"/>
        </w:rPr>
        <w:t>,</w:t>
      </w:r>
      <w:r w:rsidRPr="00D22E2E">
        <w:rPr>
          <w:sz w:val="22"/>
          <w:szCs w:val="22"/>
        </w:rPr>
        <w:t xml:space="preserve"> dok prihodi od prodaje postrojenja i opreme iznose </w:t>
      </w:r>
      <w:r w:rsidR="002D76FC" w:rsidRPr="00D22E2E">
        <w:rPr>
          <w:sz w:val="22"/>
          <w:szCs w:val="22"/>
        </w:rPr>
        <w:t>3</w:t>
      </w:r>
      <w:r w:rsidR="00C469D3" w:rsidRPr="00D22E2E">
        <w:rPr>
          <w:sz w:val="22"/>
          <w:szCs w:val="22"/>
        </w:rPr>
        <w:t>.991 eura</w:t>
      </w:r>
      <w:r w:rsidRPr="00D22E2E">
        <w:rPr>
          <w:sz w:val="22"/>
          <w:szCs w:val="22"/>
        </w:rPr>
        <w:t xml:space="preserve">, a prihodi od prodaje prijevoznih sredstava </w:t>
      </w:r>
      <w:r w:rsidR="00982DE4">
        <w:rPr>
          <w:sz w:val="22"/>
          <w:szCs w:val="22"/>
        </w:rPr>
        <w:t>1</w:t>
      </w:r>
      <w:r w:rsidR="00C469D3" w:rsidRPr="00D22E2E">
        <w:rPr>
          <w:sz w:val="22"/>
          <w:szCs w:val="22"/>
        </w:rPr>
        <w:t>.663 eura</w:t>
      </w:r>
      <w:r w:rsidRPr="00D22E2E">
        <w:rPr>
          <w:sz w:val="22"/>
          <w:szCs w:val="22"/>
        </w:rPr>
        <w:t xml:space="preserve">. </w:t>
      </w:r>
      <w:r w:rsidR="00842213">
        <w:rPr>
          <w:sz w:val="22"/>
          <w:szCs w:val="22"/>
        </w:rPr>
        <w:t xml:space="preserve">Prihodi od </w:t>
      </w:r>
      <w:r w:rsidR="00D477AA">
        <w:rPr>
          <w:sz w:val="22"/>
          <w:szCs w:val="22"/>
        </w:rPr>
        <w:t>prodaje građevinskih objekata se</w:t>
      </w:r>
      <w:r w:rsidR="00842213" w:rsidRPr="00603954">
        <w:rPr>
          <w:sz w:val="22"/>
          <w:szCs w:val="22"/>
        </w:rPr>
        <w:t xml:space="preserve"> </w:t>
      </w:r>
      <w:r w:rsidR="00D477AA">
        <w:rPr>
          <w:sz w:val="22"/>
          <w:szCs w:val="22"/>
        </w:rPr>
        <w:t>odnose</w:t>
      </w:r>
      <w:r w:rsidR="00842213" w:rsidRPr="00603954">
        <w:rPr>
          <w:sz w:val="22"/>
          <w:szCs w:val="22"/>
        </w:rPr>
        <w:t xml:space="preserve"> na prihode od prodaje stanova na kojima postoji stanarsko pravo u iznosu od </w:t>
      </w:r>
      <w:r w:rsidR="00D477AA">
        <w:rPr>
          <w:sz w:val="22"/>
          <w:szCs w:val="22"/>
        </w:rPr>
        <w:t>45.000</w:t>
      </w:r>
      <w:r w:rsidR="00842213" w:rsidRPr="00603954">
        <w:rPr>
          <w:sz w:val="22"/>
          <w:szCs w:val="22"/>
        </w:rPr>
        <w:t xml:space="preserve"> eura,  na prihode od prodaje stanova u vlasništvu Grada u iznosu od </w:t>
      </w:r>
      <w:r w:rsidR="00D5344A">
        <w:rPr>
          <w:sz w:val="22"/>
          <w:szCs w:val="22"/>
        </w:rPr>
        <w:t>214.158</w:t>
      </w:r>
      <w:r w:rsidR="00842213" w:rsidRPr="00603954">
        <w:rPr>
          <w:sz w:val="22"/>
          <w:szCs w:val="22"/>
        </w:rPr>
        <w:t xml:space="preserve"> eura i na prihode od prodaje poslovnih objekata u iznosu od </w:t>
      </w:r>
      <w:r w:rsidR="00D5344A">
        <w:rPr>
          <w:sz w:val="22"/>
          <w:szCs w:val="22"/>
        </w:rPr>
        <w:t>300.000</w:t>
      </w:r>
      <w:r w:rsidR="00842213" w:rsidRPr="00603954">
        <w:rPr>
          <w:sz w:val="22"/>
          <w:szCs w:val="22"/>
        </w:rPr>
        <w:t xml:space="preserve"> eura. Prihodi proračunskih korisnika po osnovi otkupa stanova ostvareni su u iznosu od </w:t>
      </w:r>
      <w:r w:rsidR="00842213">
        <w:rPr>
          <w:sz w:val="22"/>
          <w:szCs w:val="22"/>
        </w:rPr>
        <w:t>1.</w:t>
      </w:r>
      <w:r w:rsidR="00D5344A">
        <w:rPr>
          <w:sz w:val="22"/>
          <w:szCs w:val="22"/>
        </w:rPr>
        <w:t>364</w:t>
      </w:r>
      <w:r w:rsidR="00842213" w:rsidRPr="00603954">
        <w:rPr>
          <w:sz w:val="22"/>
          <w:szCs w:val="22"/>
        </w:rPr>
        <w:t xml:space="preserve"> eura.</w:t>
      </w:r>
    </w:p>
    <w:p w14:paraId="7D594FFD" w14:textId="31255ED9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b/>
          <w:sz w:val="22"/>
          <w:szCs w:val="22"/>
        </w:rPr>
      </w:pPr>
    </w:p>
    <w:p w14:paraId="665E9B3D" w14:textId="77777777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  <w:u w:val="single"/>
        </w:rPr>
      </w:pPr>
      <w:r w:rsidRPr="00D22E2E">
        <w:rPr>
          <w:b/>
          <w:sz w:val="22"/>
          <w:szCs w:val="22"/>
          <w:u w:val="single"/>
        </w:rPr>
        <w:t xml:space="preserve">2.3. PRIMICI OD FINANCIJSKE IMOVINE I ZADUŽIVANJA </w:t>
      </w:r>
    </w:p>
    <w:p w14:paraId="56765697" w14:textId="77777777" w:rsidR="009A1343" w:rsidRPr="00D22E2E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  <w:u w:val="single"/>
        </w:rPr>
      </w:pPr>
    </w:p>
    <w:p w14:paraId="057D113E" w14:textId="73C18BED" w:rsidR="00B02F9D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  <w:r w:rsidRPr="00D22E2E">
        <w:rPr>
          <w:sz w:val="22"/>
          <w:szCs w:val="22"/>
        </w:rPr>
        <w:tab/>
      </w:r>
      <w:r w:rsidR="00982DE4">
        <w:rPr>
          <w:sz w:val="22"/>
          <w:szCs w:val="22"/>
        </w:rPr>
        <w:t>Prvim</w:t>
      </w:r>
      <w:r w:rsidR="00C62FDB">
        <w:rPr>
          <w:sz w:val="22"/>
          <w:szCs w:val="22"/>
        </w:rPr>
        <w:t xml:space="preserve"> </w:t>
      </w:r>
      <w:r w:rsidR="003A2C1E" w:rsidRPr="00D22E2E">
        <w:rPr>
          <w:sz w:val="22"/>
          <w:szCs w:val="22"/>
        </w:rPr>
        <w:t>i</w:t>
      </w:r>
      <w:r w:rsidRPr="00D22E2E">
        <w:rPr>
          <w:sz w:val="22"/>
          <w:szCs w:val="22"/>
        </w:rPr>
        <w:t xml:space="preserve">zmjenama i dopunama </w:t>
      </w:r>
      <w:r w:rsidR="003A2C1E" w:rsidRPr="00D22E2E">
        <w:rPr>
          <w:sz w:val="22"/>
          <w:szCs w:val="22"/>
        </w:rPr>
        <w:t>p</w:t>
      </w:r>
      <w:r w:rsidRPr="00D22E2E">
        <w:rPr>
          <w:sz w:val="22"/>
          <w:szCs w:val="22"/>
        </w:rPr>
        <w:t>lana za 202</w:t>
      </w:r>
      <w:r w:rsidR="00443CC8">
        <w:rPr>
          <w:sz w:val="22"/>
          <w:szCs w:val="22"/>
        </w:rPr>
        <w:t>6</w:t>
      </w:r>
      <w:r w:rsidRPr="00D22E2E">
        <w:rPr>
          <w:sz w:val="22"/>
          <w:szCs w:val="22"/>
        </w:rPr>
        <w:t>. godin</w:t>
      </w:r>
      <w:r w:rsidR="00E50469">
        <w:rPr>
          <w:sz w:val="22"/>
          <w:szCs w:val="22"/>
        </w:rPr>
        <w:t>u</w:t>
      </w:r>
      <w:r w:rsidRPr="00D22E2E">
        <w:rPr>
          <w:sz w:val="22"/>
          <w:szCs w:val="22"/>
        </w:rPr>
        <w:t xml:space="preserve"> </w:t>
      </w:r>
      <w:r w:rsidR="00E1195D" w:rsidRPr="00D22E2E">
        <w:rPr>
          <w:bCs/>
          <w:sz w:val="22"/>
          <w:szCs w:val="22"/>
        </w:rPr>
        <w:t>p</w:t>
      </w:r>
      <w:r w:rsidRPr="00D22E2E">
        <w:rPr>
          <w:bCs/>
          <w:sz w:val="22"/>
          <w:szCs w:val="22"/>
        </w:rPr>
        <w:t xml:space="preserve">rimici od financijske imovine i zaduživanja </w:t>
      </w:r>
      <w:r w:rsidR="00982DE4">
        <w:rPr>
          <w:bCs/>
          <w:sz w:val="22"/>
          <w:szCs w:val="22"/>
        </w:rPr>
        <w:t xml:space="preserve">povećavaju </w:t>
      </w:r>
      <w:r w:rsidR="00D54458" w:rsidRPr="00D22E2E">
        <w:rPr>
          <w:bCs/>
          <w:sz w:val="22"/>
          <w:szCs w:val="22"/>
        </w:rPr>
        <w:t>se</w:t>
      </w:r>
      <w:r w:rsidR="00866AB3">
        <w:rPr>
          <w:bCs/>
          <w:sz w:val="22"/>
          <w:szCs w:val="22"/>
        </w:rPr>
        <w:t xml:space="preserve"> </w:t>
      </w:r>
      <w:r w:rsidR="00866AB3" w:rsidRPr="005A77E1">
        <w:rPr>
          <w:bCs/>
          <w:sz w:val="22"/>
          <w:szCs w:val="22"/>
        </w:rPr>
        <w:t>za</w:t>
      </w:r>
      <w:r w:rsidRPr="005A77E1">
        <w:rPr>
          <w:bCs/>
          <w:sz w:val="22"/>
          <w:szCs w:val="22"/>
        </w:rPr>
        <w:t xml:space="preserve"> </w:t>
      </w:r>
      <w:r w:rsidR="00443CC8">
        <w:rPr>
          <w:bCs/>
          <w:sz w:val="22"/>
          <w:szCs w:val="22"/>
        </w:rPr>
        <w:t>12.680.748</w:t>
      </w:r>
      <w:r w:rsidR="00D54458" w:rsidRPr="00D22E2E">
        <w:rPr>
          <w:bCs/>
          <w:sz w:val="22"/>
          <w:szCs w:val="22"/>
        </w:rPr>
        <w:t xml:space="preserve"> eura</w:t>
      </w:r>
      <w:r w:rsidRPr="00D22E2E">
        <w:rPr>
          <w:bCs/>
          <w:sz w:val="22"/>
          <w:szCs w:val="22"/>
        </w:rPr>
        <w:t xml:space="preserve"> </w:t>
      </w:r>
      <w:r w:rsidR="00443CC8">
        <w:rPr>
          <w:bCs/>
          <w:sz w:val="22"/>
          <w:szCs w:val="22"/>
        </w:rPr>
        <w:t>ili za 73,1% u odnosu na njihov plan za 2026.</w:t>
      </w:r>
      <w:r w:rsidR="00462714">
        <w:rPr>
          <w:bCs/>
          <w:sz w:val="22"/>
          <w:szCs w:val="22"/>
        </w:rPr>
        <w:t xml:space="preserve"> </w:t>
      </w:r>
      <w:r w:rsidR="00443CC8">
        <w:rPr>
          <w:bCs/>
          <w:sz w:val="22"/>
          <w:szCs w:val="22"/>
        </w:rPr>
        <w:t xml:space="preserve">godinu </w:t>
      </w:r>
      <w:r w:rsidRPr="00D22E2E">
        <w:rPr>
          <w:bCs/>
          <w:sz w:val="22"/>
          <w:szCs w:val="22"/>
        </w:rPr>
        <w:t>i n</w:t>
      </w:r>
      <w:r w:rsidR="00443CC8">
        <w:rPr>
          <w:bCs/>
          <w:sz w:val="22"/>
          <w:szCs w:val="22"/>
        </w:rPr>
        <w:t>ovi plan</w:t>
      </w:r>
      <w:r w:rsidRPr="00D22E2E">
        <w:rPr>
          <w:bCs/>
          <w:sz w:val="22"/>
          <w:szCs w:val="22"/>
        </w:rPr>
        <w:t xml:space="preserve"> iznosi </w:t>
      </w:r>
      <w:r w:rsidR="00926191">
        <w:rPr>
          <w:bCs/>
          <w:sz w:val="22"/>
          <w:szCs w:val="22"/>
        </w:rPr>
        <w:t>30.023.970</w:t>
      </w:r>
      <w:r w:rsidR="00D54458" w:rsidRPr="00D22E2E">
        <w:rPr>
          <w:bCs/>
          <w:sz w:val="22"/>
          <w:szCs w:val="22"/>
        </w:rPr>
        <w:t xml:space="preserve"> eura</w:t>
      </w:r>
      <w:r w:rsidRPr="00D22E2E">
        <w:rPr>
          <w:bCs/>
          <w:sz w:val="22"/>
          <w:szCs w:val="22"/>
        </w:rPr>
        <w:t>, a</w:t>
      </w:r>
      <w:r w:rsidRPr="00D22E2E">
        <w:rPr>
          <w:sz w:val="22"/>
          <w:szCs w:val="22"/>
        </w:rPr>
        <w:t xml:space="preserve"> odnosi se</w:t>
      </w:r>
      <w:r w:rsidR="00680679">
        <w:rPr>
          <w:sz w:val="22"/>
          <w:szCs w:val="22"/>
        </w:rPr>
        <w:t xml:space="preserve"> na</w:t>
      </w:r>
      <w:r w:rsidRPr="00D22E2E">
        <w:rPr>
          <w:sz w:val="22"/>
          <w:szCs w:val="22"/>
        </w:rPr>
        <w:t xml:space="preserve"> </w:t>
      </w:r>
      <w:r w:rsidR="00FC032A" w:rsidRPr="00D22E2E">
        <w:rPr>
          <w:sz w:val="22"/>
          <w:szCs w:val="22"/>
        </w:rPr>
        <w:t>ostatak neiskorištenih kredita</w:t>
      </w:r>
      <w:r w:rsidRPr="00D22E2E">
        <w:rPr>
          <w:sz w:val="22"/>
          <w:szCs w:val="22"/>
        </w:rPr>
        <w:t xml:space="preserve"> </w:t>
      </w:r>
      <w:r w:rsidR="00FC032A" w:rsidRPr="00D22E2E">
        <w:rPr>
          <w:sz w:val="22"/>
          <w:szCs w:val="22"/>
        </w:rPr>
        <w:t xml:space="preserve">i novih kredita </w:t>
      </w:r>
      <w:r w:rsidR="00A53861">
        <w:rPr>
          <w:sz w:val="22"/>
          <w:szCs w:val="22"/>
        </w:rPr>
        <w:t xml:space="preserve">pa je tako za </w:t>
      </w:r>
      <w:r w:rsidR="00FD73B3" w:rsidRPr="00A53861">
        <w:rPr>
          <w:sz w:val="22"/>
          <w:szCs w:val="22"/>
        </w:rPr>
        <w:t>projekte</w:t>
      </w:r>
      <w:r w:rsidR="00470E6F">
        <w:rPr>
          <w:sz w:val="22"/>
          <w:szCs w:val="22"/>
        </w:rPr>
        <w:t xml:space="preserve"> </w:t>
      </w:r>
      <w:r w:rsidR="00F558A1">
        <w:rPr>
          <w:sz w:val="22"/>
          <w:szCs w:val="22"/>
        </w:rPr>
        <w:t>u završnoj fazi (</w:t>
      </w:r>
      <w:r w:rsidR="00FD73B3" w:rsidRPr="00A53861">
        <w:rPr>
          <w:sz w:val="22"/>
          <w:szCs w:val="22"/>
        </w:rPr>
        <w:t>aglomeracija Karlovac II - Donja Švarča i Zvijezda,  nogostup Hrnetić, Dječji vrtić Luščić, Nogometni klub Ilovac)</w:t>
      </w:r>
      <w:r w:rsidR="004F3167">
        <w:rPr>
          <w:sz w:val="22"/>
          <w:szCs w:val="22"/>
        </w:rPr>
        <w:t xml:space="preserve"> i nove</w:t>
      </w:r>
      <w:r w:rsidR="00EB34C4">
        <w:rPr>
          <w:sz w:val="22"/>
          <w:szCs w:val="22"/>
        </w:rPr>
        <w:t xml:space="preserve"> projekte</w:t>
      </w:r>
      <w:r w:rsidR="00FD73B3" w:rsidRPr="00A53861">
        <w:rPr>
          <w:sz w:val="22"/>
          <w:szCs w:val="22"/>
        </w:rPr>
        <w:t xml:space="preserve"> </w:t>
      </w:r>
      <w:r w:rsidR="004F3167">
        <w:rPr>
          <w:sz w:val="22"/>
          <w:szCs w:val="22"/>
        </w:rPr>
        <w:t>(</w:t>
      </w:r>
      <w:r w:rsidR="00FD73B3" w:rsidRPr="00A53861">
        <w:rPr>
          <w:sz w:val="22"/>
          <w:szCs w:val="22"/>
        </w:rPr>
        <w:t>izgradnja garaže Javne vatrogasne postrojbe Grada Karlovca, Dječji vrtić Hrnetić,  izmjena parketa Sportska dvorana, klizalište Sokolski</w:t>
      </w:r>
      <w:r w:rsidR="00E409AD">
        <w:rPr>
          <w:sz w:val="22"/>
          <w:szCs w:val="22"/>
        </w:rPr>
        <w:t xml:space="preserve">, </w:t>
      </w:r>
      <w:r w:rsidR="006C1854">
        <w:rPr>
          <w:sz w:val="22"/>
          <w:szCs w:val="22"/>
        </w:rPr>
        <w:t>uređenje društvenog doma Šišljavić</w:t>
      </w:r>
      <w:r w:rsidR="00FD73B3" w:rsidRPr="00A53861">
        <w:rPr>
          <w:sz w:val="22"/>
          <w:szCs w:val="22"/>
        </w:rPr>
        <w:t xml:space="preserve"> te oprema za OŠ D. Jarnević i Hrvatski dom</w:t>
      </w:r>
      <w:r w:rsidR="004F3167">
        <w:rPr>
          <w:sz w:val="22"/>
          <w:szCs w:val="22"/>
        </w:rPr>
        <w:t xml:space="preserve">) </w:t>
      </w:r>
      <w:r w:rsidR="00F558A1">
        <w:rPr>
          <w:sz w:val="22"/>
          <w:szCs w:val="22"/>
        </w:rPr>
        <w:t xml:space="preserve">planirano </w:t>
      </w:r>
      <w:r w:rsidR="00CA584A">
        <w:rPr>
          <w:sz w:val="22"/>
          <w:szCs w:val="22"/>
        </w:rPr>
        <w:t>6</w:t>
      </w:r>
      <w:r w:rsidR="00D86959">
        <w:rPr>
          <w:sz w:val="22"/>
          <w:szCs w:val="22"/>
        </w:rPr>
        <w:t>.</w:t>
      </w:r>
      <w:r w:rsidR="00A3456D">
        <w:rPr>
          <w:sz w:val="22"/>
          <w:szCs w:val="22"/>
        </w:rPr>
        <w:t>574.589</w:t>
      </w:r>
      <w:r w:rsidR="005B6E21">
        <w:rPr>
          <w:sz w:val="22"/>
          <w:szCs w:val="22"/>
        </w:rPr>
        <w:t xml:space="preserve"> eura</w:t>
      </w:r>
      <w:r w:rsidR="00776E17">
        <w:rPr>
          <w:sz w:val="22"/>
          <w:szCs w:val="22"/>
        </w:rPr>
        <w:t>,</w:t>
      </w:r>
      <w:r w:rsidR="00494AF1">
        <w:rPr>
          <w:sz w:val="22"/>
          <w:szCs w:val="22"/>
        </w:rPr>
        <w:t xml:space="preserve"> </w:t>
      </w:r>
      <w:r w:rsidR="005B6E21">
        <w:rPr>
          <w:sz w:val="22"/>
          <w:szCs w:val="22"/>
        </w:rPr>
        <w:t>za projekte</w:t>
      </w:r>
      <w:r w:rsidRPr="00D22E2E">
        <w:rPr>
          <w:sz w:val="22"/>
          <w:szCs w:val="22"/>
        </w:rPr>
        <w:t xml:space="preserve"> komunalne </w:t>
      </w:r>
      <w:r w:rsidR="001E2EB9">
        <w:rPr>
          <w:sz w:val="22"/>
          <w:szCs w:val="22"/>
        </w:rPr>
        <w:t>infrastrukture</w:t>
      </w:r>
      <w:r w:rsidR="00494AF1">
        <w:rPr>
          <w:sz w:val="22"/>
          <w:szCs w:val="22"/>
        </w:rPr>
        <w:t xml:space="preserve"> (uređenje </w:t>
      </w:r>
      <w:r w:rsidR="008E4FAD">
        <w:rPr>
          <w:sz w:val="22"/>
          <w:szCs w:val="22"/>
        </w:rPr>
        <w:t>T</w:t>
      </w:r>
      <w:r w:rsidR="00494AF1">
        <w:rPr>
          <w:sz w:val="22"/>
          <w:szCs w:val="22"/>
        </w:rPr>
        <w:t>rga bana Josipa Jelačića, obilaznica Zvijezda, ure</w:t>
      </w:r>
      <w:r w:rsidR="008970B2">
        <w:rPr>
          <w:sz w:val="22"/>
          <w:szCs w:val="22"/>
        </w:rPr>
        <w:t>đenje Kurelčeve) iznos od</w:t>
      </w:r>
      <w:r w:rsidR="005B6E21">
        <w:rPr>
          <w:sz w:val="22"/>
          <w:szCs w:val="22"/>
        </w:rPr>
        <w:t xml:space="preserve"> 3.363.600</w:t>
      </w:r>
      <w:r w:rsidR="001E2EB9">
        <w:rPr>
          <w:sz w:val="22"/>
          <w:szCs w:val="22"/>
        </w:rPr>
        <w:t xml:space="preserve"> eura </w:t>
      </w:r>
      <w:r w:rsidR="00C5493A">
        <w:rPr>
          <w:sz w:val="22"/>
          <w:szCs w:val="22"/>
        </w:rPr>
        <w:t xml:space="preserve">i sportske </w:t>
      </w:r>
      <w:r w:rsidRPr="00D22E2E">
        <w:rPr>
          <w:sz w:val="22"/>
          <w:szCs w:val="22"/>
        </w:rPr>
        <w:t xml:space="preserve">infrastrukture </w:t>
      </w:r>
      <w:r w:rsidR="008970B2">
        <w:rPr>
          <w:sz w:val="22"/>
          <w:szCs w:val="22"/>
        </w:rPr>
        <w:t>(nogometno igralište Turanj)</w:t>
      </w:r>
      <w:r w:rsidR="006648F4">
        <w:rPr>
          <w:sz w:val="22"/>
          <w:szCs w:val="22"/>
        </w:rPr>
        <w:t xml:space="preserve"> </w:t>
      </w:r>
      <w:r w:rsidR="00F1708C">
        <w:rPr>
          <w:sz w:val="22"/>
          <w:szCs w:val="22"/>
        </w:rPr>
        <w:t xml:space="preserve">iznos </w:t>
      </w:r>
      <w:r w:rsidR="001E2EB9">
        <w:rPr>
          <w:sz w:val="22"/>
          <w:szCs w:val="22"/>
        </w:rPr>
        <w:t xml:space="preserve">od </w:t>
      </w:r>
      <w:r w:rsidR="00F1708C">
        <w:rPr>
          <w:sz w:val="22"/>
          <w:szCs w:val="22"/>
        </w:rPr>
        <w:t xml:space="preserve">1.534.978 </w:t>
      </w:r>
      <w:r w:rsidR="001E2EB9" w:rsidRPr="00D22E2E">
        <w:rPr>
          <w:sz w:val="22"/>
          <w:szCs w:val="22"/>
        </w:rPr>
        <w:t>eura</w:t>
      </w:r>
      <w:r w:rsidR="00F1708C">
        <w:rPr>
          <w:sz w:val="22"/>
          <w:szCs w:val="22"/>
        </w:rPr>
        <w:t xml:space="preserve">. </w:t>
      </w:r>
      <w:r w:rsidR="00634048">
        <w:rPr>
          <w:sz w:val="22"/>
          <w:szCs w:val="22"/>
        </w:rPr>
        <w:t>Preostali iznos odnosi se na kredit za</w:t>
      </w:r>
      <w:r w:rsidR="0006016E">
        <w:rPr>
          <w:sz w:val="22"/>
          <w:szCs w:val="22"/>
        </w:rPr>
        <w:t xml:space="preserve"> projekte iz ITU mehanizma </w:t>
      </w:r>
      <w:r w:rsidR="00776E17">
        <w:rPr>
          <w:sz w:val="22"/>
          <w:szCs w:val="22"/>
        </w:rPr>
        <w:t xml:space="preserve">(prometnica Luščić, prometnica Zagrad Gaj) </w:t>
      </w:r>
      <w:r w:rsidR="000A0E81">
        <w:rPr>
          <w:sz w:val="22"/>
          <w:szCs w:val="22"/>
        </w:rPr>
        <w:t>u iznosu od</w:t>
      </w:r>
      <w:r w:rsidR="007645C6">
        <w:rPr>
          <w:sz w:val="22"/>
          <w:szCs w:val="22"/>
        </w:rPr>
        <w:t xml:space="preserve"> 184.726 eura</w:t>
      </w:r>
      <w:r w:rsidR="000A0E81">
        <w:rPr>
          <w:sz w:val="22"/>
          <w:szCs w:val="22"/>
        </w:rPr>
        <w:t xml:space="preserve"> i </w:t>
      </w:r>
      <w:r w:rsidR="007645C6">
        <w:rPr>
          <w:sz w:val="22"/>
          <w:szCs w:val="22"/>
        </w:rPr>
        <w:t xml:space="preserve"> projekt sanacije pothodnika</w:t>
      </w:r>
      <w:r w:rsidR="000A0E81">
        <w:rPr>
          <w:sz w:val="22"/>
          <w:szCs w:val="22"/>
        </w:rPr>
        <w:t xml:space="preserve"> u iznosu od</w:t>
      </w:r>
      <w:r w:rsidR="007645C6">
        <w:rPr>
          <w:sz w:val="22"/>
          <w:szCs w:val="22"/>
        </w:rPr>
        <w:t xml:space="preserve"> </w:t>
      </w:r>
      <w:r w:rsidR="00730CB6">
        <w:rPr>
          <w:sz w:val="22"/>
          <w:szCs w:val="22"/>
        </w:rPr>
        <w:t>2.415.386 eura.</w:t>
      </w:r>
      <w:r w:rsidR="001E2EB9">
        <w:rPr>
          <w:sz w:val="22"/>
          <w:szCs w:val="22"/>
        </w:rPr>
        <w:t xml:space="preserve"> </w:t>
      </w:r>
      <w:r w:rsidR="001B13C4">
        <w:rPr>
          <w:sz w:val="22"/>
          <w:szCs w:val="22"/>
        </w:rPr>
        <w:t>Ovim Izmjenama i dopunama plana za 202</w:t>
      </w:r>
      <w:r w:rsidR="000A0E81">
        <w:rPr>
          <w:sz w:val="22"/>
          <w:szCs w:val="22"/>
        </w:rPr>
        <w:t>6</w:t>
      </w:r>
      <w:r w:rsidR="001B13C4">
        <w:rPr>
          <w:sz w:val="22"/>
          <w:szCs w:val="22"/>
        </w:rPr>
        <w:t xml:space="preserve">. godinu planiran je i </w:t>
      </w:r>
      <w:r w:rsidR="00AC52F8">
        <w:rPr>
          <w:sz w:val="22"/>
          <w:szCs w:val="22"/>
        </w:rPr>
        <w:t>kratkoročni zajam u iznosu od 1</w:t>
      </w:r>
      <w:r w:rsidR="000A0E81">
        <w:rPr>
          <w:sz w:val="22"/>
          <w:szCs w:val="22"/>
        </w:rPr>
        <w:t>0</w:t>
      </w:r>
      <w:r w:rsidR="00AC52F8">
        <w:rPr>
          <w:sz w:val="22"/>
          <w:szCs w:val="22"/>
        </w:rPr>
        <w:t>.000.000 eura.</w:t>
      </w:r>
      <w:r w:rsidR="00B02F9D">
        <w:rPr>
          <w:sz w:val="22"/>
          <w:szCs w:val="22"/>
        </w:rPr>
        <w:t xml:space="preserve">  Za projekt izgradnje osnovne škole Luščić planiran je kredit u iznosu od </w:t>
      </w:r>
      <w:r w:rsidR="000F6956">
        <w:rPr>
          <w:sz w:val="22"/>
          <w:szCs w:val="22"/>
        </w:rPr>
        <w:t xml:space="preserve">2.830.750 eura, </w:t>
      </w:r>
      <w:r w:rsidR="0078463A">
        <w:rPr>
          <w:sz w:val="22"/>
          <w:szCs w:val="22"/>
        </w:rPr>
        <w:t xml:space="preserve">a </w:t>
      </w:r>
      <w:r w:rsidR="000F6956">
        <w:rPr>
          <w:sz w:val="22"/>
          <w:szCs w:val="22"/>
        </w:rPr>
        <w:t>za izgradnju dvoran</w:t>
      </w:r>
      <w:r w:rsidR="001F1AD2">
        <w:rPr>
          <w:sz w:val="22"/>
          <w:szCs w:val="22"/>
        </w:rPr>
        <w:t>a</w:t>
      </w:r>
      <w:r w:rsidR="000F6956">
        <w:rPr>
          <w:sz w:val="22"/>
          <w:szCs w:val="22"/>
        </w:rPr>
        <w:t xml:space="preserve"> osnovn</w:t>
      </w:r>
      <w:r w:rsidR="001F1AD2">
        <w:rPr>
          <w:sz w:val="22"/>
          <w:szCs w:val="22"/>
        </w:rPr>
        <w:t>ih</w:t>
      </w:r>
      <w:r w:rsidR="000F6956">
        <w:rPr>
          <w:sz w:val="22"/>
          <w:szCs w:val="22"/>
        </w:rPr>
        <w:t xml:space="preserve"> škol</w:t>
      </w:r>
      <w:r w:rsidR="001F1AD2">
        <w:rPr>
          <w:sz w:val="22"/>
          <w:szCs w:val="22"/>
        </w:rPr>
        <w:t>a</w:t>
      </w:r>
      <w:r w:rsidR="000F6956">
        <w:rPr>
          <w:sz w:val="22"/>
          <w:szCs w:val="22"/>
        </w:rPr>
        <w:t xml:space="preserve"> Braća Seljan i Rečica </w:t>
      </w:r>
      <w:r w:rsidR="0078463A">
        <w:rPr>
          <w:sz w:val="22"/>
          <w:szCs w:val="22"/>
        </w:rPr>
        <w:t>i dogradnju osnovne škole Mahično</w:t>
      </w:r>
      <w:r w:rsidR="003241F4">
        <w:rPr>
          <w:sz w:val="22"/>
          <w:szCs w:val="22"/>
        </w:rPr>
        <w:t xml:space="preserve"> kredit u iznosu od</w:t>
      </w:r>
      <w:r w:rsidR="0078463A">
        <w:rPr>
          <w:sz w:val="22"/>
          <w:szCs w:val="22"/>
        </w:rPr>
        <w:t xml:space="preserve"> 3.119.941 eura. </w:t>
      </w:r>
    </w:p>
    <w:p w14:paraId="55E661AC" w14:textId="77777777" w:rsidR="000A0E81" w:rsidRPr="00D22E2E" w:rsidRDefault="000A0E81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</w:p>
    <w:p w14:paraId="25C4F3E1" w14:textId="77777777" w:rsidR="009A1343" w:rsidRDefault="009A1343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  <w:u w:val="single"/>
        </w:rPr>
      </w:pPr>
    </w:p>
    <w:p w14:paraId="311049F4" w14:textId="77777777" w:rsidR="006925D8" w:rsidRPr="007B0FEC" w:rsidRDefault="006925D8" w:rsidP="009A134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  <w:u w:val="single"/>
        </w:rPr>
      </w:pPr>
    </w:p>
    <w:p w14:paraId="0FCCD68F" w14:textId="77777777" w:rsidR="009A1343" w:rsidRPr="007B0FEC" w:rsidRDefault="009A1343" w:rsidP="009A1343">
      <w:pPr>
        <w:ind w:firstLine="708"/>
        <w:rPr>
          <w:sz w:val="22"/>
          <w:szCs w:val="22"/>
          <w:u w:val="single"/>
        </w:rPr>
      </w:pPr>
      <w:r w:rsidRPr="007B0FEC">
        <w:rPr>
          <w:b/>
          <w:sz w:val="22"/>
          <w:szCs w:val="22"/>
          <w:u w:val="single"/>
        </w:rPr>
        <w:t>3. RASHODI I IZDACI</w:t>
      </w:r>
    </w:p>
    <w:p w14:paraId="404FDAEE" w14:textId="77777777" w:rsidR="009A1343" w:rsidRPr="000D1056" w:rsidRDefault="009A1343" w:rsidP="009A1343">
      <w:pPr>
        <w:ind w:firstLine="708"/>
        <w:rPr>
          <w:sz w:val="22"/>
          <w:szCs w:val="22"/>
          <w:u w:val="single"/>
        </w:rPr>
      </w:pPr>
    </w:p>
    <w:p w14:paraId="528EB207" w14:textId="53B6EC6A" w:rsidR="009A1343" w:rsidRPr="000D105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Prijedlogom </w:t>
      </w:r>
      <w:r w:rsidR="001D2BB4">
        <w:rPr>
          <w:sz w:val="22"/>
          <w:szCs w:val="22"/>
        </w:rPr>
        <w:t>Prvih</w:t>
      </w:r>
      <w:r w:rsidR="001B6C7F">
        <w:rPr>
          <w:sz w:val="22"/>
          <w:szCs w:val="22"/>
        </w:rPr>
        <w:t xml:space="preserve"> </w:t>
      </w:r>
      <w:r w:rsidR="003A2C1E" w:rsidRPr="000D1056">
        <w:rPr>
          <w:sz w:val="22"/>
          <w:szCs w:val="22"/>
        </w:rPr>
        <w:t>i</w:t>
      </w:r>
      <w:r w:rsidRPr="000D1056">
        <w:rPr>
          <w:sz w:val="22"/>
          <w:szCs w:val="22"/>
        </w:rPr>
        <w:t>zmjena</w:t>
      </w:r>
      <w:r w:rsidR="001D2BB4">
        <w:rPr>
          <w:sz w:val="22"/>
          <w:szCs w:val="22"/>
        </w:rPr>
        <w:t xml:space="preserve"> i dopuna</w:t>
      </w:r>
      <w:r w:rsidRPr="000D1056">
        <w:rPr>
          <w:sz w:val="22"/>
          <w:szCs w:val="22"/>
        </w:rPr>
        <w:t xml:space="preserve"> Proračuna za 202</w:t>
      </w:r>
      <w:r w:rsidR="00A576D5">
        <w:rPr>
          <w:sz w:val="22"/>
          <w:szCs w:val="22"/>
        </w:rPr>
        <w:t>6</w:t>
      </w:r>
      <w:r w:rsidRPr="000D1056">
        <w:rPr>
          <w:sz w:val="22"/>
          <w:szCs w:val="22"/>
        </w:rPr>
        <w:t xml:space="preserve">. godinu </w:t>
      </w:r>
      <w:r w:rsidR="00741171">
        <w:rPr>
          <w:sz w:val="22"/>
          <w:szCs w:val="22"/>
        </w:rPr>
        <w:t xml:space="preserve">povećavaju </w:t>
      </w:r>
      <w:r w:rsidRPr="000D1056">
        <w:rPr>
          <w:sz w:val="22"/>
          <w:szCs w:val="22"/>
        </w:rPr>
        <w:t xml:space="preserve">se ukupni rashodi i izdaci  </w:t>
      </w:r>
      <w:r w:rsidR="003A2C1E" w:rsidRPr="000D1056">
        <w:rPr>
          <w:sz w:val="22"/>
          <w:szCs w:val="22"/>
        </w:rPr>
        <w:t>p</w:t>
      </w:r>
      <w:r w:rsidRPr="000D1056">
        <w:rPr>
          <w:sz w:val="22"/>
          <w:szCs w:val="22"/>
        </w:rPr>
        <w:t xml:space="preserve">roračuna za </w:t>
      </w:r>
      <w:r w:rsidR="0009557E">
        <w:rPr>
          <w:sz w:val="22"/>
          <w:szCs w:val="22"/>
        </w:rPr>
        <w:t>23,</w:t>
      </w:r>
      <w:r w:rsidR="007B0FEC">
        <w:rPr>
          <w:sz w:val="22"/>
          <w:szCs w:val="22"/>
        </w:rPr>
        <w:t>9</w:t>
      </w:r>
      <w:r w:rsidR="0009557E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mil. </w:t>
      </w:r>
      <w:r w:rsidR="006571B1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, što je </w:t>
      </w:r>
      <w:r w:rsidR="00C60DE5">
        <w:rPr>
          <w:sz w:val="22"/>
          <w:szCs w:val="22"/>
        </w:rPr>
        <w:t>povećanje</w:t>
      </w:r>
      <w:r w:rsidRPr="000D1056">
        <w:rPr>
          <w:sz w:val="22"/>
          <w:szCs w:val="22"/>
        </w:rPr>
        <w:t xml:space="preserve"> za </w:t>
      </w:r>
      <w:r w:rsidR="0009557E">
        <w:rPr>
          <w:sz w:val="22"/>
          <w:szCs w:val="22"/>
        </w:rPr>
        <w:t>16,</w:t>
      </w:r>
      <w:r w:rsidR="007B0FEC">
        <w:rPr>
          <w:sz w:val="22"/>
          <w:szCs w:val="22"/>
        </w:rPr>
        <w:t>5</w:t>
      </w:r>
      <w:r w:rsidRPr="000D1056">
        <w:rPr>
          <w:sz w:val="22"/>
          <w:szCs w:val="22"/>
        </w:rPr>
        <w:t>% planiranih proračunskih rashoda i izdataka za 202</w:t>
      </w:r>
      <w:r w:rsidR="0009557E">
        <w:rPr>
          <w:sz w:val="22"/>
          <w:szCs w:val="22"/>
        </w:rPr>
        <w:t>6</w:t>
      </w:r>
      <w:r w:rsidRPr="000D1056">
        <w:rPr>
          <w:sz w:val="22"/>
          <w:szCs w:val="22"/>
        </w:rPr>
        <w:t xml:space="preserve">. godinu i novi plan uravnotežen je s prihodima u iznosu </w:t>
      </w:r>
      <w:r w:rsidR="007B0FEC">
        <w:rPr>
          <w:color w:val="000000"/>
          <w:sz w:val="22"/>
          <w:szCs w:val="22"/>
        </w:rPr>
        <w:t>16</w:t>
      </w:r>
      <w:r w:rsidR="00180B20">
        <w:rPr>
          <w:color w:val="000000"/>
          <w:sz w:val="22"/>
          <w:szCs w:val="22"/>
        </w:rPr>
        <w:t>9.0</w:t>
      </w:r>
      <w:r w:rsidR="00367125">
        <w:rPr>
          <w:color w:val="000000"/>
          <w:sz w:val="22"/>
          <w:szCs w:val="22"/>
        </w:rPr>
        <w:t>28</w:t>
      </w:r>
      <w:r w:rsidR="00180B20">
        <w:rPr>
          <w:color w:val="000000"/>
          <w:sz w:val="22"/>
          <w:szCs w:val="22"/>
        </w:rPr>
        <w:t>.633</w:t>
      </w:r>
      <w:r w:rsidR="006571B1" w:rsidRPr="000D1056">
        <w:rPr>
          <w:color w:val="000000"/>
          <w:sz w:val="22"/>
          <w:szCs w:val="22"/>
        </w:rPr>
        <w:t xml:space="preserve"> eura</w:t>
      </w:r>
      <w:r w:rsidRPr="000D1056">
        <w:rPr>
          <w:sz w:val="22"/>
          <w:szCs w:val="22"/>
        </w:rPr>
        <w:t>.</w:t>
      </w:r>
    </w:p>
    <w:p w14:paraId="4750A104" w14:textId="158DF2CC" w:rsidR="009A1343" w:rsidRPr="000D105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>Rashodi poslovanja planirani su u 202</w:t>
      </w:r>
      <w:r w:rsidR="003A61A9">
        <w:rPr>
          <w:sz w:val="22"/>
          <w:szCs w:val="22"/>
        </w:rPr>
        <w:t>6</w:t>
      </w:r>
      <w:r w:rsidRPr="000D1056">
        <w:rPr>
          <w:sz w:val="22"/>
          <w:szCs w:val="22"/>
        </w:rPr>
        <w:t xml:space="preserve">. godini u iznosu od </w:t>
      </w:r>
      <w:r w:rsidR="003A6281">
        <w:rPr>
          <w:sz w:val="22"/>
          <w:szCs w:val="22"/>
        </w:rPr>
        <w:t>7</w:t>
      </w:r>
      <w:r w:rsidR="003A61A9">
        <w:rPr>
          <w:sz w:val="22"/>
          <w:szCs w:val="22"/>
        </w:rPr>
        <w:t>5.</w:t>
      </w:r>
      <w:r w:rsidR="008D2C25">
        <w:rPr>
          <w:sz w:val="22"/>
          <w:szCs w:val="22"/>
        </w:rPr>
        <w:t>902.561</w:t>
      </w:r>
      <w:r w:rsidR="006571B1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</w:t>
      </w:r>
      <w:r w:rsidR="001B2C5F">
        <w:rPr>
          <w:sz w:val="22"/>
          <w:szCs w:val="22"/>
        </w:rPr>
        <w:t>veći</w:t>
      </w:r>
      <w:r w:rsidRPr="000D1056">
        <w:rPr>
          <w:sz w:val="22"/>
          <w:szCs w:val="22"/>
        </w:rPr>
        <w:t xml:space="preserve"> su za </w:t>
      </w:r>
      <w:r w:rsidR="00FE3E72">
        <w:rPr>
          <w:sz w:val="22"/>
          <w:szCs w:val="22"/>
        </w:rPr>
        <w:t xml:space="preserve">103.450 </w:t>
      </w:r>
      <w:r w:rsidR="006571B1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u odnosu na Proračun za 202</w:t>
      </w:r>
      <w:r w:rsidR="00DB6553">
        <w:rPr>
          <w:sz w:val="22"/>
          <w:szCs w:val="22"/>
        </w:rPr>
        <w:t>6</w:t>
      </w:r>
      <w:r w:rsidRPr="000D1056">
        <w:rPr>
          <w:sz w:val="22"/>
          <w:szCs w:val="22"/>
        </w:rPr>
        <w:t xml:space="preserve">. godinu, rashodi za nabavu nefinancijske imovine planirani su u iznosu </w:t>
      </w:r>
      <w:r w:rsidR="00672CCE">
        <w:rPr>
          <w:sz w:val="22"/>
          <w:szCs w:val="22"/>
        </w:rPr>
        <w:t>manjem</w:t>
      </w:r>
      <w:r w:rsidR="001B2C5F">
        <w:rPr>
          <w:sz w:val="22"/>
          <w:szCs w:val="22"/>
        </w:rPr>
        <w:t xml:space="preserve"> za </w:t>
      </w:r>
      <w:r w:rsidR="000964FD">
        <w:rPr>
          <w:sz w:val="22"/>
          <w:szCs w:val="22"/>
        </w:rPr>
        <w:t>382.463</w:t>
      </w:r>
      <w:r w:rsidR="002D3232">
        <w:rPr>
          <w:sz w:val="22"/>
          <w:szCs w:val="22"/>
        </w:rPr>
        <w:t xml:space="preserve"> </w:t>
      </w:r>
      <w:r w:rsidR="006571B1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i novi plan iznosi </w:t>
      </w:r>
      <w:r w:rsidR="00EE3657">
        <w:rPr>
          <w:sz w:val="22"/>
          <w:szCs w:val="22"/>
        </w:rPr>
        <w:t>65.810.398</w:t>
      </w:r>
      <w:r w:rsidR="006571B1" w:rsidRPr="000D1056">
        <w:rPr>
          <w:sz w:val="22"/>
          <w:szCs w:val="22"/>
        </w:rPr>
        <w:t xml:space="preserve"> eura</w:t>
      </w:r>
      <w:r w:rsidR="003A2C1E" w:rsidRPr="000D1056">
        <w:rPr>
          <w:sz w:val="22"/>
          <w:szCs w:val="22"/>
        </w:rPr>
        <w:t>,</w:t>
      </w:r>
      <w:r w:rsidRPr="000D1056">
        <w:rPr>
          <w:sz w:val="22"/>
          <w:szCs w:val="22"/>
        </w:rPr>
        <w:t xml:space="preserve"> dok </w:t>
      </w:r>
      <w:r w:rsidR="005E202A">
        <w:rPr>
          <w:sz w:val="22"/>
          <w:szCs w:val="22"/>
        </w:rPr>
        <w:t>su</w:t>
      </w:r>
      <w:r w:rsidRPr="000D1056">
        <w:rPr>
          <w:sz w:val="22"/>
          <w:szCs w:val="22"/>
        </w:rPr>
        <w:t xml:space="preserve"> izdaci za financijsku imovinu i otplatu zajmova planirani u iznosu od </w:t>
      </w:r>
      <w:r w:rsidR="00EE3657">
        <w:rPr>
          <w:sz w:val="22"/>
          <w:szCs w:val="22"/>
        </w:rPr>
        <w:t>12.</w:t>
      </w:r>
      <w:r w:rsidR="009777DC">
        <w:rPr>
          <w:sz w:val="22"/>
          <w:szCs w:val="22"/>
        </w:rPr>
        <w:t>837</w:t>
      </w:r>
      <w:r w:rsidR="00EE3657">
        <w:rPr>
          <w:sz w:val="22"/>
          <w:szCs w:val="22"/>
        </w:rPr>
        <w:t>.</w:t>
      </w:r>
      <w:r w:rsidR="00363EB1">
        <w:rPr>
          <w:sz w:val="22"/>
          <w:szCs w:val="22"/>
        </w:rPr>
        <w:t>000</w:t>
      </w:r>
      <w:r w:rsidR="006571B1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</w:t>
      </w:r>
      <w:r w:rsidR="002F3385">
        <w:rPr>
          <w:sz w:val="22"/>
          <w:szCs w:val="22"/>
        </w:rPr>
        <w:t>i</w:t>
      </w:r>
      <w:r w:rsidR="00363EB1">
        <w:rPr>
          <w:sz w:val="22"/>
          <w:szCs w:val="22"/>
        </w:rPr>
        <w:t xml:space="preserve"> veći</w:t>
      </w:r>
      <w:r w:rsidR="002F3385">
        <w:rPr>
          <w:sz w:val="22"/>
          <w:szCs w:val="22"/>
        </w:rPr>
        <w:t xml:space="preserve"> su za </w:t>
      </w:r>
      <w:r w:rsidR="00363EB1">
        <w:rPr>
          <w:sz w:val="22"/>
          <w:szCs w:val="22"/>
        </w:rPr>
        <w:t>9.</w:t>
      </w:r>
      <w:r w:rsidR="005221B6">
        <w:rPr>
          <w:sz w:val="22"/>
          <w:szCs w:val="22"/>
        </w:rPr>
        <w:t>707</w:t>
      </w:r>
      <w:r w:rsidR="00363EB1">
        <w:rPr>
          <w:sz w:val="22"/>
          <w:szCs w:val="22"/>
        </w:rPr>
        <w:t>.000</w:t>
      </w:r>
      <w:r w:rsidR="00E71813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u odnosu na plan za 202</w:t>
      </w:r>
      <w:r w:rsidR="00363EB1">
        <w:rPr>
          <w:sz w:val="22"/>
          <w:szCs w:val="22"/>
        </w:rPr>
        <w:t>6</w:t>
      </w:r>
      <w:r w:rsidRPr="000D1056">
        <w:rPr>
          <w:sz w:val="22"/>
          <w:szCs w:val="22"/>
        </w:rPr>
        <w:t xml:space="preserve">. godinu. </w:t>
      </w:r>
    </w:p>
    <w:p w14:paraId="7B3DF48F" w14:textId="77777777" w:rsidR="009A1343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lastRenderedPageBreak/>
        <w:t>U nastavku se daje prikaz promjena na osnovnim skupinama rashoda i izdataka u odnosu na prethodni plan Proračuna.</w:t>
      </w:r>
    </w:p>
    <w:p w14:paraId="3D95DA58" w14:textId="77777777" w:rsidR="00C96422" w:rsidRPr="000D1056" w:rsidRDefault="00C96422" w:rsidP="009A1343">
      <w:pPr>
        <w:ind w:firstLine="708"/>
        <w:jc w:val="both"/>
        <w:rPr>
          <w:sz w:val="22"/>
          <w:szCs w:val="22"/>
        </w:rPr>
      </w:pPr>
    </w:p>
    <w:p w14:paraId="12DC178D" w14:textId="77777777" w:rsidR="009A1343" w:rsidRDefault="009A1343" w:rsidP="009A1343">
      <w:pPr>
        <w:ind w:firstLine="708"/>
        <w:jc w:val="both"/>
        <w:rPr>
          <w:sz w:val="22"/>
          <w:szCs w:val="22"/>
        </w:rPr>
      </w:pPr>
    </w:p>
    <w:p w14:paraId="6FEF407E" w14:textId="581FAF5F" w:rsidR="009A1343" w:rsidRDefault="009A1343" w:rsidP="00AB1C00">
      <w:pPr>
        <w:jc w:val="both"/>
        <w:rPr>
          <w:b/>
          <w:sz w:val="22"/>
          <w:szCs w:val="22"/>
        </w:rPr>
      </w:pPr>
      <w:r w:rsidRPr="000D1056">
        <w:rPr>
          <w:b/>
          <w:sz w:val="22"/>
          <w:szCs w:val="22"/>
        </w:rPr>
        <w:t>Tablica 3. Planirani rashodi i izdaci Proračuna Grada Karlovca za 202</w:t>
      </w:r>
      <w:r w:rsidR="00A7337C">
        <w:rPr>
          <w:b/>
          <w:sz w:val="22"/>
          <w:szCs w:val="22"/>
        </w:rPr>
        <w:t>6</w:t>
      </w:r>
      <w:r w:rsidRPr="000D1056">
        <w:rPr>
          <w:b/>
          <w:sz w:val="22"/>
          <w:szCs w:val="22"/>
        </w:rPr>
        <w:t>. godinu i</w:t>
      </w:r>
      <w:r w:rsidR="006571B1" w:rsidRPr="000D1056">
        <w:rPr>
          <w:b/>
          <w:sz w:val="22"/>
          <w:szCs w:val="22"/>
        </w:rPr>
        <w:t xml:space="preserve"> </w:t>
      </w:r>
      <w:r w:rsidRPr="000D1056">
        <w:rPr>
          <w:b/>
          <w:sz w:val="22"/>
          <w:szCs w:val="22"/>
        </w:rPr>
        <w:t xml:space="preserve">prijedlog </w:t>
      </w:r>
      <w:r w:rsidR="006571B1" w:rsidRPr="000D1056">
        <w:rPr>
          <w:b/>
          <w:sz w:val="22"/>
          <w:szCs w:val="22"/>
        </w:rPr>
        <w:t>p</w:t>
      </w:r>
      <w:r w:rsidRPr="000D1056">
        <w:rPr>
          <w:b/>
          <w:sz w:val="22"/>
          <w:szCs w:val="22"/>
        </w:rPr>
        <w:t>ovećanja/smanjenja</w:t>
      </w:r>
    </w:p>
    <w:p w14:paraId="46A8CFAE" w14:textId="77777777" w:rsidR="00242D66" w:rsidRDefault="00242D66" w:rsidP="00AB1C00">
      <w:pPr>
        <w:jc w:val="both"/>
        <w:rPr>
          <w:b/>
          <w:sz w:val="22"/>
          <w:szCs w:val="22"/>
        </w:rPr>
      </w:pPr>
    </w:p>
    <w:p w14:paraId="5BDA2438" w14:textId="07F5FFCA" w:rsidR="00AB1C00" w:rsidRPr="000D1056" w:rsidRDefault="00FF0441" w:rsidP="00AB1C00">
      <w:pPr>
        <w:jc w:val="both"/>
        <w:rPr>
          <w:b/>
          <w:sz w:val="22"/>
          <w:szCs w:val="22"/>
        </w:rPr>
      </w:pPr>
      <w:r w:rsidRPr="00FF0441">
        <w:rPr>
          <w:noProof/>
        </w:rPr>
        <w:drawing>
          <wp:inline distT="0" distB="0" distL="0" distR="0" wp14:anchorId="73D56CCF" wp14:editId="70EC9798">
            <wp:extent cx="6119507" cy="3778282"/>
            <wp:effectExtent l="0" t="0" r="0" b="0"/>
            <wp:docPr id="7334804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921" cy="378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ABCE2" w14:textId="77777777" w:rsidR="00D5328D" w:rsidRDefault="00D5328D" w:rsidP="0015639D">
      <w:pPr>
        <w:jc w:val="both"/>
        <w:rPr>
          <w:b/>
          <w:sz w:val="22"/>
          <w:szCs w:val="22"/>
          <w:u w:val="single"/>
        </w:rPr>
      </w:pPr>
    </w:p>
    <w:p w14:paraId="4D4A118C" w14:textId="77777777" w:rsidR="00D5328D" w:rsidRDefault="00D5328D" w:rsidP="009A1343">
      <w:pPr>
        <w:ind w:firstLine="720"/>
        <w:jc w:val="both"/>
        <w:rPr>
          <w:b/>
          <w:sz w:val="22"/>
          <w:szCs w:val="22"/>
          <w:u w:val="single"/>
        </w:rPr>
      </w:pPr>
    </w:p>
    <w:p w14:paraId="3CE1666D" w14:textId="427CEAD7" w:rsidR="009A1343" w:rsidRPr="000D1056" w:rsidRDefault="009A1343" w:rsidP="009A1343">
      <w:pPr>
        <w:ind w:firstLine="720"/>
        <w:jc w:val="both"/>
        <w:rPr>
          <w:sz w:val="22"/>
          <w:szCs w:val="22"/>
          <w:u w:val="single"/>
        </w:rPr>
      </w:pPr>
      <w:r w:rsidRPr="000D1056">
        <w:rPr>
          <w:b/>
          <w:sz w:val="22"/>
          <w:szCs w:val="22"/>
          <w:u w:val="single"/>
        </w:rPr>
        <w:t>3.1</w:t>
      </w:r>
      <w:r w:rsidRPr="000D1056">
        <w:rPr>
          <w:sz w:val="22"/>
          <w:szCs w:val="22"/>
          <w:u w:val="single"/>
        </w:rPr>
        <w:t xml:space="preserve">. </w:t>
      </w:r>
      <w:r w:rsidRPr="000D1056">
        <w:rPr>
          <w:b/>
          <w:sz w:val="22"/>
          <w:szCs w:val="22"/>
          <w:u w:val="single"/>
        </w:rPr>
        <w:t>RASHODI POSLOVANJA</w:t>
      </w:r>
    </w:p>
    <w:p w14:paraId="2E233CB0" w14:textId="77777777" w:rsidR="009A1343" w:rsidRPr="000D1056" w:rsidRDefault="009A1343" w:rsidP="009A1343">
      <w:pPr>
        <w:jc w:val="both"/>
        <w:rPr>
          <w:sz w:val="22"/>
          <w:szCs w:val="22"/>
        </w:rPr>
      </w:pPr>
    </w:p>
    <w:p w14:paraId="0731CCC4" w14:textId="413C0DAC" w:rsidR="009A1343" w:rsidRPr="000D1056" w:rsidRDefault="009A1343" w:rsidP="009A1343">
      <w:pPr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ab/>
        <w:t>Rashodi poslovanja</w:t>
      </w:r>
      <w:r w:rsidRPr="000D1056">
        <w:rPr>
          <w:sz w:val="22"/>
          <w:szCs w:val="22"/>
        </w:rPr>
        <w:t xml:space="preserve"> planirani su </w:t>
      </w:r>
      <w:r w:rsidR="005A642B">
        <w:rPr>
          <w:sz w:val="22"/>
          <w:szCs w:val="22"/>
        </w:rPr>
        <w:t>Prvim</w:t>
      </w:r>
      <w:r w:rsidR="002542D3">
        <w:rPr>
          <w:sz w:val="22"/>
          <w:szCs w:val="22"/>
        </w:rPr>
        <w:t xml:space="preserve"> </w:t>
      </w:r>
      <w:r w:rsidR="003A2C1E" w:rsidRPr="000D1056">
        <w:rPr>
          <w:sz w:val="22"/>
          <w:szCs w:val="22"/>
        </w:rPr>
        <w:t>i</w:t>
      </w:r>
      <w:r w:rsidRPr="000D1056">
        <w:rPr>
          <w:sz w:val="22"/>
          <w:szCs w:val="22"/>
        </w:rPr>
        <w:t>zmjenama i dopunama Proračuna Grada Karlovca u 202</w:t>
      </w:r>
      <w:r w:rsidR="00A7337C">
        <w:rPr>
          <w:sz w:val="22"/>
          <w:szCs w:val="22"/>
        </w:rPr>
        <w:t>6</w:t>
      </w:r>
      <w:r w:rsidRPr="000D1056">
        <w:rPr>
          <w:sz w:val="22"/>
          <w:szCs w:val="22"/>
        </w:rPr>
        <w:t xml:space="preserve">. godini u ukupnom iznosu od </w:t>
      </w:r>
      <w:r w:rsidR="00F6033D">
        <w:rPr>
          <w:sz w:val="22"/>
          <w:szCs w:val="22"/>
        </w:rPr>
        <w:t>75.</w:t>
      </w:r>
      <w:r w:rsidR="0034408D">
        <w:rPr>
          <w:sz w:val="22"/>
          <w:szCs w:val="22"/>
        </w:rPr>
        <w:t>902</w:t>
      </w:r>
      <w:r w:rsidR="00F6033D">
        <w:rPr>
          <w:sz w:val="22"/>
          <w:szCs w:val="22"/>
        </w:rPr>
        <w:t>.561</w:t>
      </w:r>
      <w:r w:rsidR="003410E4">
        <w:rPr>
          <w:sz w:val="22"/>
          <w:szCs w:val="22"/>
        </w:rPr>
        <w:t xml:space="preserve"> </w:t>
      </w:r>
      <w:r w:rsidR="00646945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što je za </w:t>
      </w:r>
      <w:r w:rsidR="00F6033D">
        <w:rPr>
          <w:sz w:val="22"/>
          <w:szCs w:val="22"/>
        </w:rPr>
        <w:t>0,</w:t>
      </w:r>
      <w:r w:rsidR="00522EC5">
        <w:rPr>
          <w:sz w:val="22"/>
          <w:szCs w:val="22"/>
        </w:rPr>
        <w:t>14</w:t>
      </w:r>
      <w:r w:rsidRPr="000D1056">
        <w:rPr>
          <w:sz w:val="22"/>
          <w:szCs w:val="22"/>
        </w:rPr>
        <w:t xml:space="preserve">% </w:t>
      </w:r>
      <w:r w:rsidR="00914822">
        <w:rPr>
          <w:sz w:val="22"/>
          <w:szCs w:val="22"/>
        </w:rPr>
        <w:t>više</w:t>
      </w:r>
      <w:r w:rsidRPr="000D1056">
        <w:rPr>
          <w:sz w:val="22"/>
          <w:szCs w:val="22"/>
        </w:rPr>
        <w:t xml:space="preserve"> u odnosu na Plan za 202</w:t>
      </w:r>
      <w:r w:rsidR="00F6033D">
        <w:rPr>
          <w:sz w:val="22"/>
          <w:szCs w:val="22"/>
        </w:rPr>
        <w:t>6</w:t>
      </w:r>
      <w:r w:rsidRPr="000D1056">
        <w:rPr>
          <w:sz w:val="22"/>
          <w:szCs w:val="22"/>
        </w:rPr>
        <w:t>. godinu.</w:t>
      </w:r>
      <w:r w:rsidR="00646945" w:rsidRPr="000D1056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>Predloženi rashodi poslovanj</w:t>
      </w:r>
      <w:r w:rsidR="00646945" w:rsidRPr="000D1056">
        <w:rPr>
          <w:sz w:val="22"/>
          <w:szCs w:val="22"/>
        </w:rPr>
        <w:t>a</w:t>
      </w:r>
      <w:r w:rsidRPr="000D1056">
        <w:rPr>
          <w:sz w:val="22"/>
          <w:szCs w:val="22"/>
        </w:rPr>
        <w:t xml:space="preserve"> planirani su po skupinama rashoda i izdataka kako slijedi:</w:t>
      </w:r>
    </w:p>
    <w:p w14:paraId="0D6BA691" w14:textId="77777777" w:rsidR="00646945" w:rsidRPr="000D1056" w:rsidRDefault="00646945" w:rsidP="009A1343">
      <w:pPr>
        <w:jc w:val="both"/>
        <w:rPr>
          <w:sz w:val="22"/>
          <w:szCs w:val="22"/>
        </w:rPr>
      </w:pPr>
    </w:p>
    <w:p w14:paraId="1C891D73" w14:textId="762B69C9" w:rsidR="009A1343" w:rsidRPr="00F9781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 xml:space="preserve">Rashodi za zaposlene </w:t>
      </w:r>
      <w:r w:rsidRPr="000D1056">
        <w:rPr>
          <w:sz w:val="22"/>
          <w:szCs w:val="22"/>
        </w:rPr>
        <w:t xml:space="preserve">(plaće, ostali rashodi za zaposlene, doprinosi koji se odnose ukupno na djelatnike Gradske uprave i proračunske korisnike) planirani su u ukupnom iznosu od </w:t>
      </w:r>
      <w:r w:rsidR="00CF58C9">
        <w:rPr>
          <w:sz w:val="22"/>
          <w:szCs w:val="22"/>
        </w:rPr>
        <w:t>40.497.537</w:t>
      </w:r>
      <w:r w:rsidR="00646945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, što je za </w:t>
      </w:r>
      <w:r w:rsidR="00CF58C9">
        <w:rPr>
          <w:sz w:val="22"/>
          <w:szCs w:val="22"/>
        </w:rPr>
        <w:t>39.240</w:t>
      </w:r>
      <w:r w:rsidR="00B92ED1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</w:t>
      </w:r>
      <w:r w:rsidR="008E42EA">
        <w:rPr>
          <w:sz w:val="22"/>
          <w:szCs w:val="22"/>
        </w:rPr>
        <w:t>više</w:t>
      </w:r>
      <w:r w:rsidRPr="000D1056">
        <w:rPr>
          <w:sz w:val="22"/>
          <w:szCs w:val="22"/>
        </w:rPr>
        <w:t xml:space="preserve"> u odnosu </w:t>
      </w:r>
      <w:r w:rsidRPr="00DF1720">
        <w:rPr>
          <w:sz w:val="22"/>
          <w:szCs w:val="22"/>
        </w:rPr>
        <w:t xml:space="preserve">na </w:t>
      </w:r>
      <w:r w:rsidR="00973B15" w:rsidRPr="00DF1720">
        <w:rPr>
          <w:sz w:val="22"/>
          <w:szCs w:val="22"/>
        </w:rPr>
        <w:t>P</w:t>
      </w:r>
      <w:r w:rsidRPr="00DF1720">
        <w:rPr>
          <w:sz w:val="22"/>
          <w:szCs w:val="22"/>
        </w:rPr>
        <w:t xml:space="preserve">lan </w:t>
      </w:r>
      <w:r w:rsidRPr="000D1056">
        <w:rPr>
          <w:sz w:val="22"/>
          <w:szCs w:val="22"/>
        </w:rPr>
        <w:t>za 202</w:t>
      </w:r>
      <w:r w:rsidR="00C466A0">
        <w:rPr>
          <w:sz w:val="22"/>
          <w:szCs w:val="22"/>
        </w:rPr>
        <w:t>6</w:t>
      </w:r>
      <w:r w:rsidRPr="000D1056">
        <w:rPr>
          <w:sz w:val="22"/>
          <w:szCs w:val="22"/>
        </w:rPr>
        <w:t xml:space="preserve">. godinu. U strukturi ukupnih rashoda i izdataka čine </w:t>
      </w:r>
      <w:r w:rsidR="005828C1">
        <w:rPr>
          <w:sz w:val="22"/>
          <w:szCs w:val="22"/>
        </w:rPr>
        <w:t>2</w:t>
      </w:r>
      <w:r w:rsidR="006627F9">
        <w:rPr>
          <w:sz w:val="22"/>
          <w:szCs w:val="22"/>
        </w:rPr>
        <w:t>3,96</w:t>
      </w:r>
      <w:r w:rsidRPr="000D1056">
        <w:rPr>
          <w:sz w:val="22"/>
          <w:szCs w:val="22"/>
        </w:rPr>
        <w:t xml:space="preserve">%. </w:t>
      </w:r>
      <w:r w:rsidR="00570909" w:rsidRPr="000D1056">
        <w:rPr>
          <w:sz w:val="22"/>
          <w:szCs w:val="22"/>
        </w:rPr>
        <w:t xml:space="preserve">Unutar rashoda za zaposlene bruto plaće planirane su u iznosu </w:t>
      </w:r>
      <w:r w:rsidR="00225808">
        <w:rPr>
          <w:sz w:val="22"/>
          <w:szCs w:val="22"/>
        </w:rPr>
        <w:t>32.820.758</w:t>
      </w:r>
      <w:r w:rsidR="00570909" w:rsidRPr="000D1056">
        <w:rPr>
          <w:sz w:val="22"/>
          <w:szCs w:val="22"/>
        </w:rPr>
        <w:t xml:space="preserve"> eura, ostali rashodi za zaposlene planirani su u iznosu </w:t>
      </w:r>
      <w:r w:rsidR="000A286A">
        <w:rPr>
          <w:sz w:val="22"/>
          <w:szCs w:val="22"/>
        </w:rPr>
        <w:t>2.3</w:t>
      </w:r>
      <w:r w:rsidR="00225808">
        <w:rPr>
          <w:sz w:val="22"/>
          <w:szCs w:val="22"/>
        </w:rPr>
        <w:t>02.</w:t>
      </w:r>
      <w:r w:rsidR="004C6525">
        <w:rPr>
          <w:sz w:val="22"/>
          <w:szCs w:val="22"/>
        </w:rPr>
        <w:t>689</w:t>
      </w:r>
      <w:r w:rsidR="00570909" w:rsidRPr="000D1056">
        <w:rPr>
          <w:sz w:val="22"/>
          <w:szCs w:val="22"/>
        </w:rPr>
        <w:t xml:space="preserve"> eura</w:t>
      </w:r>
      <w:r w:rsidR="00045C73">
        <w:rPr>
          <w:sz w:val="22"/>
          <w:szCs w:val="22"/>
        </w:rPr>
        <w:t>,</w:t>
      </w:r>
      <w:r w:rsidR="00570909" w:rsidRPr="000D1056">
        <w:rPr>
          <w:sz w:val="22"/>
          <w:szCs w:val="22"/>
        </w:rPr>
        <w:t xml:space="preserve"> dok su doprinosi na plaću planirani u iznosu od </w:t>
      </w:r>
      <w:r w:rsidR="004C6525">
        <w:rPr>
          <w:sz w:val="22"/>
          <w:szCs w:val="22"/>
        </w:rPr>
        <w:t>5.374.090</w:t>
      </w:r>
      <w:r w:rsidR="00570909" w:rsidRPr="000D1056">
        <w:rPr>
          <w:sz w:val="22"/>
          <w:szCs w:val="22"/>
        </w:rPr>
        <w:t xml:space="preserve"> eura.</w:t>
      </w:r>
      <w:r w:rsidR="006D3315" w:rsidRPr="000D1056">
        <w:rPr>
          <w:sz w:val="22"/>
          <w:szCs w:val="22"/>
        </w:rPr>
        <w:t xml:space="preserve"> </w:t>
      </w:r>
      <w:r w:rsidR="006D3315" w:rsidRPr="00735193">
        <w:rPr>
          <w:sz w:val="22"/>
          <w:szCs w:val="22"/>
        </w:rPr>
        <w:t>Rashodi za zaposlene u gradskoj upravi iznos</w:t>
      </w:r>
      <w:r w:rsidR="004C7F37" w:rsidRPr="00735193">
        <w:rPr>
          <w:sz w:val="22"/>
          <w:szCs w:val="22"/>
        </w:rPr>
        <w:t>e</w:t>
      </w:r>
      <w:r w:rsidR="006D3315" w:rsidRPr="00735193">
        <w:rPr>
          <w:sz w:val="22"/>
          <w:szCs w:val="22"/>
        </w:rPr>
        <w:t xml:space="preserve"> </w:t>
      </w:r>
      <w:r w:rsidR="00803AD7">
        <w:rPr>
          <w:sz w:val="22"/>
          <w:szCs w:val="22"/>
        </w:rPr>
        <w:t>5,</w:t>
      </w:r>
      <w:r w:rsidR="001A1959">
        <w:rPr>
          <w:sz w:val="22"/>
          <w:szCs w:val="22"/>
        </w:rPr>
        <w:t xml:space="preserve">6 </w:t>
      </w:r>
      <w:r w:rsidR="006D3315" w:rsidRPr="00735193">
        <w:rPr>
          <w:sz w:val="22"/>
          <w:szCs w:val="22"/>
        </w:rPr>
        <w:t>mil.</w:t>
      </w:r>
      <w:r w:rsidR="00A30259">
        <w:rPr>
          <w:sz w:val="22"/>
          <w:szCs w:val="22"/>
        </w:rPr>
        <w:t xml:space="preserve"> </w:t>
      </w:r>
      <w:r w:rsidR="00742585" w:rsidRPr="00735193">
        <w:rPr>
          <w:sz w:val="22"/>
          <w:szCs w:val="22"/>
        </w:rPr>
        <w:t>eura, dok rashodi za zaposlene kod proračunskih korisnika izno</w:t>
      </w:r>
      <w:r w:rsidR="008D3672" w:rsidRPr="00735193">
        <w:rPr>
          <w:sz w:val="22"/>
          <w:szCs w:val="22"/>
        </w:rPr>
        <w:t>se</w:t>
      </w:r>
      <w:r w:rsidR="00742585" w:rsidRPr="00735193">
        <w:rPr>
          <w:sz w:val="22"/>
          <w:szCs w:val="22"/>
        </w:rPr>
        <w:t xml:space="preserve"> </w:t>
      </w:r>
      <w:r w:rsidR="00E71EDE" w:rsidRPr="00F97816">
        <w:rPr>
          <w:sz w:val="22"/>
          <w:szCs w:val="22"/>
        </w:rPr>
        <w:t>3</w:t>
      </w:r>
      <w:r w:rsidR="001A071E" w:rsidRPr="00F97816">
        <w:rPr>
          <w:sz w:val="22"/>
          <w:szCs w:val="22"/>
        </w:rPr>
        <w:t>4,</w:t>
      </w:r>
      <w:r w:rsidR="00F97816" w:rsidRPr="00F97816">
        <w:rPr>
          <w:sz w:val="22"/>
          <w:szCs w:val="22"/>
        </w:rPr>
        <w:t>9</w:t>
      </w:r>
      <w:r w:rsidR="00742585" w:rsidRPr="00F97816">
        <w:rPr>
          <w:sz w:val="22"/>
          <w:szCs w:val="22"/>
        </w:rPr>
        <w:t xml:space="preserve"> mil.</w:t>
      </w:r>
      <w:r w:rsidR="00F97816" w:rsidRPr="00F97816">
        <w:rPr>
          <w:sz w:val="22"/>
          <w:szCs w:val="22"/>
        </w:rPr>
        <w:t xml:space="preserve"> </w:t>
      </w:r>
      <w:r w:rsidR="00742585" w:rsidRPr="00F97816">
        <w:rPr>
          <w:sz w:val="22"/>
          <w:szCs w:val="22"/>
        </w:rPr>
        <w:t>eura</w:t>
      </w:r>
      <w:r w:rsidR="0066242E" w:rsidRPr="00F97816">
        <w:rPr>
          <w:sz w:val="22"/>
          <w:szCs w:val="22"/>
        </w:rPr>
        <w:t>.</w:t>
      </w:r>
    </w:p>
    <w:p w14:paraId="533B78A0" w14:textId="77777777" w:rsidR="009A1343" w:rsidRPr="000D1056" w:rsidRDefault="009A1343" w:rsidP="009A1343">
      <w:pPr>
        <w:ind w:firstLine="708"/>
        <w:jc w:val="both"/>
        <w:rPr>
          <w:sz w:val="22"/>
          <w:szCs w:val="22"/>
        </w:rPr>
      </w:pPr>
    </w:p>
    <w:p w14:paraId="2B8F86A4" w14:textId="5B1CDB75" w:rsidR="009A1343" w:rsidRPr="000D105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 xml:space="preserve">Materijalni rashodi </w:t>
      </w:r>
      <w:r w:rsidRPr="000D1056">
        <w:rPr>
          <w:sz w:val="22"/>
          <w:szCs w:val="22"/>
        </w:rPr>
        <w:t xml:space="preserve">planirani su u iznosu od </w:t>
      </w:r>
      <w:r w:rsidR="00063176">
        <w:rPr>
          <w:sz w:val="22"/>
          <w:szCs w:val="22"/>
        </w:rPr>
        <w:t>25.011.952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</w:t>
      </w:r>
      <w:r w:rsidR="00E15A05">
        <w:rPr>
          <w:sz w:val="22"/>
          <w:szCs w:val="22"/>
        </w:rPr>
        <w:t xml:space="preserve">veći </w:t>
      </w:r>
      <w:r w:rsidR="000605FD">
        <w:rPr>
          <w:sz w:val="22"/>
          <w:szCs w:val="22"/>
        </w:rPr>
        <w:t xml:space="preserve">su za </w:t>
      </w:r>
      <w:r w:rsidR="00051C2A">
        <w:rPr>
          <w:sz w:val="22"/>
          <w:szCs w:val="22"/>
        </w:rPr>
        <w:t>633.613</w:t>
      </w:r>
      <w:r w:rsidRPr="000D1056">
        <w:rPr>
          <w:sz w:val="22"/>
          <w:szCs w:val="22"/>
        </w:rPr>
        <w:t xml:space="preserve"> </w:t>
      </w:r>
      <w:r w:rsidR="00570909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u odnosu na Plan za 202</w:t>
      </w:r>
      <w:r w:rsidR="00063176">
        <w:rPr>
          <w:sz w:val="22"/>
          <w:szCs w:val="22"/>
        </w:rPr>
        <w:t>6.</w:t>
      </w:r>
      <w:r w:rsidRPr="000D1056">
        <w:rPr>
          <w:sz w:val="22"/>
          <w:szCs w:val="22"/>
        </w:rPr>
        <w:t xml:space="preserve"> godinu. Materijalne rashode čine naknade troškova zaposlenima, rashodi za materijal i energiju, rashodi za usluge, naknade troškova osobama izvan radnog odnosa te ostali </w:t>
      </w:r>
      <w:r w:rsidR="00571D6D" w:rsidRPr="000D1056">
        <w:rPr>
          <w:sz w:val="22"/>
          <w:szCs w:val="22"/>
        </w:rPr>
        <w:t xml:space="preserve">nespomenuti </w:t>
      </w:r>
      <w:r w:rsidRPr="000D1056">
        <w:rPr>
          <w:sz w:val="22"/>
          <w:szCs w:val="22"/>
        </w:rPr>
        <w:t xml:space="preserve">rashodi poslovanja koji uključuju naknade za rad predstavničkih i izvršnih tijela i upravnih vijeća, premije osiguranja, reprezentacije, članarine upravne, administrativne i sudske pristojbe i ostali slični rashodi. U ukupnim rashodima i izdacima u Proračunu Grada Karlovca sudjeluju s </w:t>
      </w:r>
      <w:r w:rsidR="006B1F98">
        <w:rPr>
          <w:sz w:val="22"/>
          <w:szCs w:val="22"/>
        </w:rPr>
        <w:t>1</w:t>
      </w:r>
      <w:r w:rsidR="00085BFF">
        <w:rPr>
          <w:sz w:val="22"/>
          <w:szCs w:val="22"/>
        </w:rPr>
        <w:t>4,80</w:t>
      </w:r>
      <w:r w:rsidRPr="000D1056">
        <w:rPr>
          <w:sz w:val="22"/>
          <w:szCs w:val="22"/>
        </w:rPr>
        <w:t>%.</w:t>
      </w:r>
    </w:p>
    <w:p w14:paraId="2659EDE3" w14:textId="3985F25E" w:rsidR="009A1343" w:rsidRPr="000D1056" w:rsidRDefault="009A1343" w:rsidP="009A1343">
      <w:pPr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      </w:t>
      </w:r>
      <w:r w:rsidRPr="000D1056">
        <w:rPr>
          <w:sz w:val="22"/>
          <w:szCs w:val="22"/>
        </w:rPr>
        <w:tab/>
        <w:t xml:space="preserve">Najveći dio rashoda odnosi se na rashode za usluge u iznosu od </w:t>
      </w:r>
      <w:r w:rsidR="00B56884">
        <w:rPr>
          <w:sz w:val="22"/>
          <w:szCs w:val="22"/>
        </w:rPr>
        <w:t>18.013.069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(zakupnine, usluge tekućeg i investicijskog održavanja objekata, komunalne usluge, održavanje komunalne infrastrukture, usluge promidžbe i informiranja, intelektualne usluge i druge usluge) što je </w:t>
      </w:r>
      <w:r w:rsidR="00AB1F0C">
        <w:rPr>
          <w:sz w:val="22"/>
          <w:szCs w:val="22"/>
        </w:rPr>
        <w:t>povećanje</w:t>
      </w:r>
      <w:r w:rsidR="000605FD">
        <w:rPr>
          <w:sz w:val="22"/>
          <w:szCs w:val="22"/>
        </w:rPr>
        <w:t xml:space="preserve"> za</w:t>
      </w:r>
      <w:r w:rsidR="00C2026B">
        <w:rPr>
          <w:sz w:val="22"/>
          <w:szCs w:val="22"/>
        </w:rPr>
        <w:t xml:space="preserve"> </w:t>
      </w:r>
      <w:r w:rsidR="00D857C8">
        <w:rPr>
          <w:sz w:val="22"/>
          <w:szCs w:val="22"/>
        </w:rPr>
        <w:t>821.301</w:t>
      </w:r>
      <w:r w:rsidRPr="000D1056">
        <w:rPr>
          <w:sz w:val="22"/>
          <w:szCs w:val="22"/>
        </w:rPr>
        <w:t xml:space="preserve"> </w:t>
      </w:r>
      <w:r w:rsidR="00570909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, zatim na rashode za materijal i energiju u iznosu od </w:t>
      </w:r>
      <w:r w:rsidR="00D61E7D">
        <w:rPr>
          <w:sz w:val="22"/>
          <w:szCs w:val="22"/>
        </w:rPr>
        <w:t>4.547.720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(troškovi energije, uredski materijal, sitni inventar </w:t>
      </w:r>
      <w:r w:rsidRPr="000D1056">
        <w:rPr>
          <w:sz w:val="22"/>
          <w:szCs w:val="22"/>
        </w:rPr>
        <w:lastRenderedPageBreak/>
        <w:t xml:space="preserve">i drugi materijalni rashodi) što je </w:t>
      </w:r>
      <w:r w:rsidR="00C2026B">
        <w:rPr>
          <w:sz w:val="22"/>
          <w:szCs w:val="22"/>
        </w:rPr>
        <w:t xml:space="preserve">povećanje za </w:t>
      </w:r>
      <w:r w:rsidR="00D61E7D">
        <w:rPr>
          <w:sz w:val="22"/>
          <w:szCs w:val="22"/>
        </w:rPr>
        <w:t xml:space="preserve">114.188 </w:t>
      </w:r>
      <w:r w:rsidR="00E5440E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, </w:t>
      </w:r>
      <w:r w:rsidR="00D61E7D">
        <w:rPr>
          <w:sz w:val="22"/>
          <w:szCs w:val="22"/>
        </w:rPr>
        <w:t>naknade troškova zaposlenima planirane su u iznosu od 1.</w:t>
      </w:r>
      <w:r w:rsidR="00306D50">
        <w:rPr>
          <w:sz w:val="22"/>
          <w:szCs w:val="22"/>
        </w:rPr>
        <w:t xml:space="preserve">209.669 i manje su za 14.575 eura, </w:t>
      </w:r>
      <w:r w:rsidRPr="000D1056">
        <w:rPr>
          <w:sz w:val="22"/>
          <w:szCs w:val="22"/>
        </w:rPr>
        <w:t xml:space="preserve">ostali nespomenuti rashodi poslovanja </w:t>
      </w:r>
      <w:r w:rsidR="00B019B3">
        <w:rPr>
          <w:sz w:val="22"/>
          <w:szCs w:val="22"/>
        </w:rPr>
        <w:t>manji</w:t>
      </w:r>
      <w:r w:rsidRPr="000D1056">
        <w:rPr>
          <w:sz w:val="22"/>
          <w:szCs w:val="22"/>
        </w:rPr>
        <w:t xml:space="preserve"> su za</w:t>
      </w:r>
      <w:r w:rsidR="00570909" w:rsidRPr="000D1056">
        <w:rPr>
          <w:sz w:val="22"/>
          <w:szCs w:val="22"/>
        </w:rPr>
        <w:t xml:space="preserve"> </w:t>
      </w:r>
      <w:r w:rsidR="00894C61">
        <w:rPr>
          <w:sz w:val="22"/>
          <w:szCs w:val="22"/>
        </w:rPr>
        <w:t>298.251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iznose</w:t>
      </w:r>
      <w:r w:rsidR="00570909" w:rsidRPr="000D1056">
        <w:rPr>
          <w:sz w:val="22"/>
          <w:szCs w:val="22"/>
        </w:rPr>
        <w:t xml:space="preserve"> </w:t>
      </w:r>
      <w:r w:rsidR="0081441A">
        <w:rPr>
          <w:sz w:val="22"/>
          <w:szCs w:val="22"/>
        </w:rPr>
        <w:t>1.092.669</w:t>
      </w:r>
      <w:r w:rsidR="00570909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, </w:t>
      </w:r>
      <w:r w:rsidR="0081441A">
        <w:rPr>
          <w:sz w:val="22"/>
          <w:szCs w:val="22"/>
        </w:rPr>
        <w:t>d</w:t>
      </w:r>
      <w:r w:rsidRPr="000D1056">
        <w:rPr>
          <w:sz w:val="22"/>
          <w:szCs w:val="22"/>
        </w:rPr>
        <w:t>ok su naknade troškova osobama izvan radnog odnosa planirane u iznosu</w:t>
      </w:r>
      <w:r w:rsidR="00721D0D">
        <w:rPr>
          <w:sz w:val="22"/>
          <w:szCs w:val="22"/>
        </w:rPr>
        <w:t xml:space="preserve"> </w:t>
      </w:r>
      <w:r w:rsidR="007A6B37">
        <w:rPr>
          <w:sz w:val="22"/>
          <w:szCs w:val="22"/>
        </w:rPr>
        <w:t xml:space="preserve">većem za </w:t>
      </w:r>
      <w:r w:rsidR="00CD3AD2">
        <w:rPr>
          <w:sz w:val="22"/>
          <w:szCs w:val="22"/>
        </w:rPr>
        <w:t>10.950</w:t>
      </w:r>
      <w:r w:rsidR="007A6B37">
        <w:rPr>
          <w:sz w:val="22"/>
          <w:szCs w:val="22"/>
        </w:rPr>
        <w:t xml:space="preserve"> eura i iznose </w:t>
      </w:r>
      <w:r w:rsidR="00CD3AD2">
        <w:rPr>
          <w:sz w:val="22"/>
          <w:szCs w:val="22"/>
        </w:rPr>
        <w:t>148.825</w:t>
      </w:r>
      <w:r w:rsidR="007A6B37">
        <w:rPr>
          <w:sz w:val="22"/>
          <w:szCs w:val="22"/>
        </w:rPr>
        <w:t xml:space="preserve"> eura.</w:t>
      </w:r>
    </w:p>
    <w:p w14:paraId="6307D79B" w14:textId="77777777" w:rsidR="009A1343" w:rsidRPr="000D1056" w:rsidRDefault="009A1343" w:rsidP="009A1343">
      <w:pPr>
        <w:jc w:val="both"/>
        <w:rPr>
          <w:sz w:val="22"/>
          <w:szCs w:val="22"/>
        </w:rPr>
      </w:pPr>
    </w:p>
    <w:p w14:paraId="3EE753B7" w14:textId="4B3C55DF" w:rsidR="009A1343" w:rsidRPr="000D105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 xml:space="preserve">Financijski rashodi </w:t>
      </w:r>
      <w:r w:rsidRPr="000D1056">
        <w:rPr>
          <w:sz w:val="22"/>
          <w:szCs w:val="22"/>
        </w:rPr>
        <w:t>(kamate za primljene</w:t>
      </w:r>
      <w:r w:rsidR="00374998" w:rsidRPr="000D1056">
        <w:rPr>
          <w:sz w:val="22"/>
          <w:szCs w:val="22"/>
        </w:rPr>
        <w:t xml:space="preserve"> kredite i</w:t>
      </w:r>
      <w:r w:rsidRPr="000D1056">
        <w:rPr>
          <w:sz w:val="22"/>
          <w:szCs w:val="22"/>
        </w:rPr>
        <w:t xml:space="preserve"> zajmove i ostali financijski rashodi) planirani su u iznosu </w:t>
      </w:r>
      <w:r w:rsidR="00CD3AD2">
        <w:rPr>
          <w:sz w:val="22"/>
          <w:szCs w:val="22"/>
        </w:rPr>
        <w:t xml:space="preserve">većem za 1.000 eura i novi plan iznosi </w:t>
      </w:r>
      <w:r w:rsidR="00894DEA">
        <w:rPr>
          <w:sz w:val="22"/>
          <w:szCs w:val="22"/>
        </w:rPr>
        <w:t>539.739 eura</w:t>
      </w:r>
      <w:r w:rsidR="00E35983">
        <w:rPr>
          <w:sz w:val="22"/>
          <w:szCs w:val="22"/>
        </w:rPr>
        <w:t>,</w:t>
      </w:r>
      <w:r w:rsidRPr="000D1056">
        <w:rPr>
          <w:sz w:val="22"/>
          <w:szCs w:val="22"/>
        </w:rPr>
        <w:t xml:space="preserve"> pri čemu kamate za primljene kredite i zajmove iznose </w:t>
      </w:r>
      <w:r w:rsidR="00894DEA">
        <w:rPr>
          <w:sz w:val="22"/>
          <w:szCs w:val="22"/>
        </w:rPr>
        <w:t>400.000</w:t>
      </w:r>
      <w:r w:rsidR="00A661A0" w:rsidRPr="000D1056">
        <w:rPr>
          <w:sz w:val="22"/>
          <w:szCs w:val="22"/>
        </w:rPr>
        <w:t xml:space="preserve"> eura</w:t>
      </w:r>
      <w:r w:rsidR="00E35983">
        <w:rPr>
          <w:sz w:val="22"/>
          <w:szCs w:val="22"/>
        </w:rPr>
        <w:t>,</w:t>
      </w:r>
      <w:r w:rsidRPr="000D1056">
        <w:rPr>
          <w:sz w:val="22"/>
          <w:szCs w:val="22"/>
        </w:rPr>
        <w:t xml:space="preserve"> dok su ostali financijski rashodi planirani u iznosu od </w:t>
      </w:r>
      <w:r w:rsidR="0033621C">
        <w:rPr>
          <w:sz w:val="22"/>
          <w:szCs w:val="22"/>
        </w:rPr>
        <w:t>139.739</w:t>
      </w:r>
      <w:r w:rsidR="00A661A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>, a obuhvaćaju rashode za bankarske usluge, usluge platnog prometa i kamate i naknade koje su proizašle iz drugih ugovornih odnosa.</w:t>
      </w:r>
    </w:p>
    <w:p w14:paraId="4B83575D" w14:textId="77777777" w:rsidR="009A1343" w:rsidRPr="000D1056" w:rsidRDefault="009A1343" w:rsidP="009A1343">
      <w:pPr>
        <w:jc w:val="both"/>
        <w:rPr>
          <w:sz w:val="22"/>
          <w:szCs w:val="22"/>
        </w:rPr>
      </w:pPr>
    </w:p>
    <w:p w14:paraId="6FF87E87" w14:textId="5506F516" w:rsidR="00DC50F0" w:rsidRPr="000D1056" w:rsidRDefault="009A1343" w:rsidP="00AB0789">
      <w:pPr>
        <w:ind w:firstLine="708"/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 xml:space="preserve">Subvencije </w:t>
      </w:r>
      <w:r w:rsidRPr="000D1056">
        <w:rPr>
          <w:sz w:val="22"/>
          <w:szCs w:val="22"/>
        </w:rPr>
        <w:t>(subvencije trgovačkim društvima u javnom sektoru i subvencije trgovačkim društvima, obrtnicima i malim i srednjim poduzetnicima i poljoprivrednicima) ovim izmjenama iznose</w:t>
      </w:r>
      <w:r w:rsidR="00DC50F0" w:rsidRPr="000D1056">
        <w:rPr>
          <w:sz w:val="22"/>
          <w:szCs w:val="22"/>
        </w:rPr>
        <w:t xml:space="preserve"> </w:t>
      </w:r>
      <w:r w:rsidR="0033621C">
        <w:rPr>
          <w:sz w:val="22"/>
          <w:szCs w:val="22"/>
        </w:rPr>
        <w:t>1.914.</w:t>
      </w:r>
      <w:r w:rsidR="00F5163B">
        <w:rPr>
          <w:sz w:val="22"/>
          <w:szCs w:val="22"/>
        </w:rPr>
        <w:t>249</w:t>
      </w:r>
      <w:r w:rsidR="00A661A0" w:rsidRPr="000D1056">
        <w:rPr>
          <w:sz w:val="22"/>
          <w:szCs w:val="22"/>
        </w:rPr>
        <w:t xml:space="preserve"> eura</w:t>
      </w:r>
      <w:r w:rsidR="00440756">
        <w:rPr>
          <w:sz w:val="22"/>
          <w:szCs w:val="22"/>
        </w:rPr>
        <w:t xml:space="preserve"> što je </w:t>
      </w:r>
      <w:r w:rsidR="002B1FA0">
        <w:rPr>
          <w:sz w:val="22"/>
          <w:szCs w:val="22"/>
        </w:rPr>
        <w:t xml:space="preserve">smanjenje za </w:t>
      </w:r>
      <w:r w:rsidR="00F5163B">
        <w:rPr>
          <w:sz w:val="22"/>
          <w:szCs w:val="22"/>
        </w:rPr>
        <w:t>11.776</w:t>
      </w:r>
      <w:r w:rsidR="00C36A24">
        <w:rPr>
          <w:sz w:val="22"/>
          <w:szCs w:val="22"/>
        </w:rPr>
        <w:t xml:space="preserve"> </w:t>
      </w:r>
      <w:r w:rsidR="00440756">
        <w:rPr>
          <w:sz w:val="22"/>
          <w:szCs w:val="22"/>
        </w:rPr>
        <w:t>eura u odnosu na Plan za 202</w:t>
      </w:r>
      <w:r w:rsidR="00F5163B">
        <w:rPr>
          <w:sz w:val="22"/>
          <w:szCs w:val="22"/>
        </w:rPr>
        <w:t>6</w:t>
      </w:r>
      <w:r w:rsidR="00440756">
        <w:rPr>
          <w:sz w:val="22"/>
          <w:szCs w:val="22"/>
        </w:rPr>
        <w:t xml:space="preserve">., a </w:t>
      </w:r>
      <w:r w:rsidRPr="000D1056">
        <w:rPr>
          <w:sz w:val="22"/>
          <w:szCs w:val="22"/>
        </w:rPr>
        <w:t xml:space="preserve">u ukupnim rashodima i izdacima sudjeluju s </w:t>
      </w:r>
      <w:r w:rsidR="005F0C87">
        <w:rPr>
          <w:sz w:val="22"/>
          <w:szCs w:val="22"/>
        </w:rPr>
        <w:t>1,</w:t>
      </w:r>
      <w:r w:rsidR="00E5125A">
        <w:rPr>
          <w:sz w:val="22"/>
          <w:szCs w:val="22"/>
        </w:rPr>
        <w:t>13</w:t>
      </w:r>
      <w:r w:rsidRPr="000D1056">
        <w:rPr>
          <w:sz w:val="22"/>
          <w:szCs w:val="22"/>
        </w:rPr>
        <w:t>%</w:t>
      </w:r>
      <w:r w:rsidR="00AB0789" w:rsidRPr="000D1056">
        <w:rPr>
          <w:sz w:val="22"/>
          <w:szCs w:val="22"/>
        </w:rPr>
        <w:t xml:space="preserve"> </w:t>
      </w:r>
      <w:r w:rsidR="00440756">
        <w:rPr>
          <w:sz w:val="22"/>
          <w:szCs w:val="22"/>
        </w:rPr>
        <w:t>Na</w:t>
      </w:r>
      <w:r w:rsidR="00AB0789" w:rsidRPr="000D1056">
        <w:rPr>
          <w:sz w:val="22"/>
          <w:szCs w:val="22"/>
        </w:rPr>
        <w:t xml:space="preserve"> sufinanciranje privatnih vrtića i obrta za čuvanje djece </w:t>
      </w:r>
      <w:r w:rsidR="00440756">
        <w:rPr>
          <w:sz w:val="22"/>
          <w:szCs w:val="22"/>
        </w:rPr>
        <w:t xml:space="preserve">se </w:t>
      </w:r>
      <w:r w:rsidR="00AB0789" w:rsidRPr="000D1056">
        <w:rPr>
          <w:sz w:val="22"/>
          <w:szCs w:val="22"/>
        </w:rPr>
        <w:t xml:space="preserve">odnosi </w:t>
      </w:r>
      <w:r w:rsidR="00AB2E9D" w:rsidRPr="00D84E34">
        <w:rPr>
          <w:sz w:val="22"/>
          <w:szCs w:val="22"/>
        </w:rPr>
        <w:t>16</w:t>
      </w:r>
      <w:r w:rsidR="00D84E34" w:rsidRPr="00D84E34">
        <w:rPr>
          <w:sz w:val="22"/>
          <w:szCs w:val="22"/>
        </w:rPr>
        <w:t>2</w:t>
      </w:r>
      <w:r w:rsidR="00AB2E9D" w:rsidRPr="00D84E34">
        <w:rPr>
          <w:sz w:val="22"/>
          <w:szCs w:val="22"/>
        </w:rPr>
        <w:t>.</w:t>
      </w:r>
      <w:r w:rsidR="00AA7C11" w:rsidRPr="00D84E34">
        <w:rPr>
          <w:sz w:val="22"/>
          <w:szCs w:val="22"/>
        </w:rPr>
        <w:t>025</w:t>
      </w:r>
      <w:r w:rsidR="00AB0789" w:rsidRPr="00D84E34">
        <w:rPr>
          <w:sz w:val="22"/>
          <w:szCs w:val="22"/>
        </w:rPr>
        <w:t xml:space="preserve"> eura</w:t>
      </w:r>
      <w:r w:rsidR="009D2DF2" w:rsidRPr="00F21A2F">
        <w:rPr>
          <w:sz w:val="22"/>
          <w:szCs w:val="22"/>
        </w:rPr>
        <w:t>.</w:t>
      </w:r>
      <w:r w:rsidRPr="00F21A2F">
        <w:rPr>
          <w:sz w:val="22"/>
          <w:szCs w:val="22"/>
        </w:rPr>
        <w:t xml:space="preserve"> Subvencija </w:t>
      </w:r>
      <w:r w:rsidR="00DC50F0" w:rsidRPr="000D1056">
        <w:rPr>
          <w:sz w:val="22"/>
          <w:szCs w:val="22"/>
        </w:rPr>
        <w:t xml:space="preserve">za </w:t>
      </w:r>
      <w:r w:rsidR="00827440" w:rsidRPr="006C3093">
        <w:rPr>
          <w:sz w:val="22"/>
          <w:szCs w:val="22"/>
        </w:rPr>
        <w:t xml:space="preserve">javni gradski prijevoz </w:t>
      </w:r>
      <w:r w:rsidRPr="000D1056">
        <w:rPr>
          <w:sz w:val="22"/>
          <w:szCs w:val="22"/>
        </w:rPr>
        <w:t xml:space="preserve">planirana je u iznosu od </w:t>
      </w:r>
      <w:r w:rsidR="00BA5C69">
        <w:rPr>
          <w:sz w:val="22"/>
          <w:szCs w:val="22"/>
        </w:rPr>
        <w:t>1.300.000</w:t>
      </w:r>
      <w:r w:rsidR="00A661A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>,</w:t>
      </w:r>
      <w:r w:rsidR="00DC50F0" w:rsidRPr="000D1056">
        <w:rPr>
          <w:sz w:val="22"/>
          <w:szCs w:val="22"/>
        </w:rPr>
        <w:t xml:space="preserve"> sufinanciranje Hrvatskog radio Karlovca d.o.o. </w:t>
      </w:r>
      <w:r w:rsidR="00F21A2F">
        <w:rPr>
          <w:sz w:val="22"/>
          <w:szCs w:val="22"/>
        </w:rPr>
        <w:t xml:space="preserve">iznosi </w:t>
      </w:r>
      <w:r w:rsidR="009857C8">
        <w:rPr>
          <w:sz w:val="22"/>
          <w:szCs w:val="22"/>
        </w:rPr>
        <w:t>4</w:t>
      </w:r>
      <w:r w:rsidR="00DC50F0" w:rsidRPr="000D1056">
        <w:rPr>
          <w:sz w:val="22"/>
          <w:szCs w:val="22"/>
        </w:rPr>
        <w:t xml:space="preserve">7.000 eura, </w:t>
      </w:r>
      <w:r w:rsidRPr="000D1056">
        <w:rPr>
          <w:sz w:val="22"/>
          <w:szCs w:val="22"/>
        </w:rPr>
        <w:t xml:space="preserve">a potpore poduzetništvu </w:t>
      </w:r>
      <w:r w:rsidR="00AA7C11">
        <w:rPr>
          <w:sz w:val="22"/>
          <w:szCs w:val="22"/>
        </w:rPr>
        <w:t>240.000</w:t>
      </w:r>
      <w:r w:rsidR="00AB0789" w:rsidRPr="000D1056">
        <w:rPr>
          <w:sz w:val="22"/>
          <w:szCs w:val="22"/>
        </w:rPr>
        <w:t xml:space="preserve"> eura</w:t>
      </w:r>
      <w:r w:rsidR="00DC50F0" w:rsidRPr="000D1056">
        <w:rPr>
          <w:sz w:val="22"/>
          <w:szCs w:val="22"/>
        </w:rPr>
        <w:t>.</w:t>
      </w:r>
      <w:r w:rsidR="00F21A2F">
        <w:rPr>
          <w:sz w:val="22"/>
          <w:szCs w:val="22"/>
        </w:rPr>
        <w:t xml:space="preserve"> U </w:t>
      </w:r>
      <w:r w:rsidR="00DC50F0" w:rsidRPr="00F21A2F">
        <w:rPr>
          <w:sz w:val="22"/>
          <w:szCs w:val="22"/>
        </w:rPr>
        <w:t xml:space="preserve">ovoj </w:t>
      </w:r>
      <w:r w:rsidR="00DC50F0" w:rsidRPr="000D1056">
        <w:rPr>
          <w:sz w:val="22"/>
          <w:szCs w:val="22"/>
        </w:rPr>
        <w:t>kategoriji rashoda planirane su s</w:t>
      </w:r>
      <w:r w:rsidR="00AB0789" w:rsidRPr="000D1056">
        <w:rPr>
          <w:sz w:val="22"/>
          <w:szCs w:val="22"/>
        </w:rPr>
        <w:t>ubvencije poljoprivrednim gospod</w:t>
      </w:r>
      <w:r w:rsidR="00DC50F0" w:rsidRPr="000D1056">
        <w:rPr>
          <w:sz w:val="22"/>
          <w:szCs w:val="22"/>
        </w:rPr>
        <w:t xml:space="preserve">arstvima </w:t>
      </w:r>
      <w:r w:rsidR="00AB0789" w:rsidRPr="000D1056">
        <w:rPr>
          <w:sz w:val="22"/>
          <w:szCs w:val="22"/>
        </w:rPr>
        <w:t xml:space="preserve">u iznosu od </w:t>
      </w:r>
      <w:r w:rsidR="00260B90">
        <w:rPr>
          <w:sz w:val="22"/>
          <w:szCs w:val="22"/>
        </w:rPr>
        <w:t>165.224</w:t>
      </w:r>
      <w:r w:rsidR="00AB0789" w:rsidRPr="000D1056">
        <w:rPr>
          <w:sz w:val="22"/>
          <w:szCs w:val="22"/>
        </w:rPr>
        <w:t xml:space="preserve"> eura</w:t>
      </w:r>
      <w:r w:rsidR="00D12E46">
        <w:rPr>
          <w:sz w:val="22"/>
          <w:szCs w:val="22"/>
        </w:rPr>
        <w:t>.</w:t>
      </w:r>
      <w:r w:rsidR="002C10C4">
        <w:rPr>
          <w:sz w:val="22"/>
          <w:szCs w:val="22"/>
        </w:rPr>
        <w:t xml:space="preserve"> </w:t>
      </w:r>
    </w:p>
    <w:p w14:paraId="43625E5C" w14:textId="77777777" w:rsidR="00DC50F0" w:rsidRPr="000D1056" w:rsidRDefault="00DC50F0" w:rsidP="00AB0789">
      <w:pPr>
        <w:ind w:firstLine="708"/>
        <w:jc w:val="both"/>
        <w:rPr>
          <w:sz w:val="22"/>
          <w:szCs w:val="22"/>
        </w:rPr>
      </w:pPr>
    </w:p>
    <w:p w14:paraId="43E94D82" w14:textId="77777777" w:rsidR="0007219F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b/>
          <w:sz w:val="22"/>
          <w:szCs w:val="22"/>
        </w:rPr>
        <w:t xml:space="preserve"> Pomoći </w:t>
      </w:r>
      <w:r w:rsidR="006A20B3">
        <w:rPr>
          <w:b/>
          <w:sz w:val="22"/>
          <w:szCs w:val="22"/>
        </w:rPr>
        <w:t>dane u inozemstvo i</w:t>
      </w:r>
      <w:r w:rsidR="007A1132">
        <w:rPr>
          <w:b/>
          <w:sz w:val="22"/>
          <w:szCs w:val="22"/>
        </w:rPr>
        <w:t xml:space="preserve"> unutar općeg proračuna</w:t>
      </w:r>
      <w:r w:rsidRPr="000D1056">
        <w:rPr>
          <w:sz w:val="22"/>
          <w:szCs w:val="22"/>
        </w:rPr>
        <w:t xml:space="preserve"> </w:t>
      </w:r>
      <w:r w:rsidR="006A20B3">
        <w:rPr>
          <w:sz w:val="22"/>
          <w:szCs w:val="22"/>
        </w:rPr>
        <w:t>planirane su</w:t>
      </w:r>
      <w:r w:rsidRPr="000D1056">
        <w:rPr>
          <w:sz w:val="22"/>
          <w:szCs w:val="22"/>
        </w:rPr>
        <w:t xml:space="preserve"> u iznosu </w:t>
      </w:r>
      <w:r w:rsidR="00CD4640">
        <w:rPr>
          <w:sz w:val="22"/>
          <w:szCs w:val="22"/>
        </w:rPr>
        <w:t xml:space="preserve">manjem za </w:t>
      </w:r>
      <w:r w:rsidR="001748A3">
        <w:rPr>
          <w:sz w:val="22"/>
          <w:szCs w:val="22"/>
        </w:rPr>
        <w:t>90.000</w:t>
      </w:r>
      <w:r w:rsidR="00DC50F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u odnosu </w:t>
      </w:r>
      <w:r w:rsidRPr="007A1132">
        <w:rPr>
          <w:sz w:val="22"/>
          <w:szCs w:val="22"/>
        </w:rPr>
        <w:t xml:space="preserve">na </w:t>
      </w:r>
      <w:r w:rsidR="00356FDF" w:rsidRPr="007A1132">
        <w:rPr>
          <w:sz w:val="22"/>
          <w:szCs w:val="22"/>
        </w:rPr>
        <w:t>P</w:t>
      </w:r>
      <w:r w:rsidRPr="007A1132">
        <w:rPr>
          <w:sz w:val="22"/>
          <w:szCs w:val="22"/>
        </w:rPr>
        <w:t xml:space="preserve">lan za </w:t>
      </w:r>
      <w:r w:rsidRPr="000D1056">
        <w:rPr>
          <w:sz w:val="22"/>
          <w:szCs w:val="22"/>
        </w:rPr>
        <w:t>202</w:t>
      </w:r>
      <w:r w:rsidR="00CD4640">
        <w:rPr>
          <w:sz w:val="22"/>
          <w:szCs w:val="22"/>
        </w:rPr>
        <w:t>6</w:t>
      </w:r>
      <w:r w:rsidRPr="000D1056">
        <w:rPr>
          <w:sz w:val="22"/>
          <w:szCs w:val="22"/>
        </w:rPr>
        <w:t>. godinu</w:t>
      </w:r>
      <w:r w:rsidR="005B0D56">
        <w:rPr>
          <w:sz w:val="22"/>
          <w:szCs w:val="22"/>
        </w:rPr>
        <w:t xml:space="preserve"> i iznose </w:t>
      </w:r>
      <w:r w:rsidR="002545AB">
        <w:rPr>
          <w:sz w:val="22"/>
          <w:szCs w:val="22"/>
        </w:rPr>
        <w:t>2</w:t>
      </w:r>
      <w:r w:rsidR="001748A3">
        <w:rPr>
          <w:sz w:val="22"/>
          <w:szCs w:val="22"/>
        </w:rPr>
        <w:t>7</w:t>
      </w:r>
      <w:r w:rsidR="002545AB">
        <w:rPr>
          <w:sz w:val="22"/>
          <w:szCs w:val="22"/>
        </w:rPr>
        <w:t>7.359</w:t>
      </w:r>
      <w:r w:rsidR="005D682C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. U ukupnim rashodima i izdacima Proračuna Grada Karlovca sudjeluju s </w:t>
      </w:r>
      <w:r w:rsidR="005B0D56">
        <w:rPr>
          <w:sz w:val="22"/>
          <w:szCs w:val="22"/>
        </w:rPr>
        <w:t>0,</w:t>
      </w:r>
      <w:r w:rsidR="00251204">
        <w:rPr>
          <w:sz w:val="22"/>
          <w:szCs w:val="22"/>
        </w:rPr>
        <w:t>16</w:t>
      </w:r>
      <w:r w:rsidRPr="000D1056">
        <w:rPr>
          <w:sz w:val="22"/>
          <w:szCs w:val="22"/>
        </w:rPr>
        <w:t xml:space="preserve">%. </w:t>
      </w:r>
    </w:p>
    <w:p w14:paraId="39D036BB" w14:textId="00F7F7C7" w:rsidR="004E6261" w:rsidRDefault="005D682C" w:rsidP="009A13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Pomoći drugom proračunu i izvanproračunskim kor</w:t>
      </w:r>
      <w:r w:rsidR="007B2D32">
        <w:rPr>
          <w:sz w:val="22"/>
          <w:szCs w:val="22"/>
        </w:rPr>
        <w:t xml:space="preserve">isnicima su </w:t>
      </w:r>
      <w:r w:rsidR="00B21DC4">
        <w:rPr>
          <w:sz w:val="22"/>
          <w:szCs w:val="22"/>
        </w:rPr>
        <w:t>manje</w:t>
      </w:r>
      <w:r w:rsidR="007B2D32">
        <w:rPr>
          <w:sz w:val="22"/>
          <w:szCs w:val="22"/>
        </w:rPr>
        <w:t xml:space="preserve"> za </w:t>
      </w:r>
      <w:r w:rsidR="002730C6">
        <w:rPr>
          <w:sz w:val="22"/>
          <w:szCs w:val="22"/>
        </w:rPr>
        <w:t>90</w:t>
      </w:r>
      <w:r w:rsidR="00B21DC4">
        <w:rPr>
          <w:sz w:val="22"/>
          <w:szCs w:val="22"/>
        </w:rPr>
        <w:t>.000</w:t>
      </w:r>
      <w:r w:rsidR="007B2D32">
        <w:rPr>
          <w:sz w:val="22"/>
          <w:szCs w:val="22"/>
        </w:rPr>
        <w:t xml:space="preserve"> eura i iznose </w:t>
      </w:r>
      <w:r w:rsidR="00B21DC4">
        <w:rPr>
          <w:sz w:val="22"/>
          <w:szCs w:val="22"/>
        </w:rPr>
        <w:t>2</w:t>
      </w:r>
      <w:r w:rsidR="002730C6">
        <w:rPr>
          <w:sz w:val="22"/>
          <w:szCs w:val="22"/>
        </w:rPr>
        <w:t>6</w:t>
      </w:r>
      <w:r w:rsidR="00B21DC4">
        <w:rPr>
          <w:sz w:val="22"/>
          <w:szCs w:val="22"/>
        </w:rPr>
        <w:t>9.523</w:t>
      </w:r>
      <w:r w:rsidR="007B2D32">
        <w:rPr>
          <w:sz w:val="22"/>
          <w:szCs w:val="22"/>
        </w:rPr>
        <w:t xml:space="preserve"> eura, a odnose se na slijedeće: </w:t>
      </w:r>
    </w:p>
    <w:p w14:paraId="316A492D" w14:textId="79C1B11D" w:rsidR="003F1EE7" w:rsidRPr="000D1056" w:rsidRDefault="003F1EE7" w:rsidP="009A13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165A9">
        <w:rPr>
          <w:sz w:val="22"/>
          <w:szCs w:val="22"/>
        </w:rPr>
        <w:t xml:space="preserve">kapitalne pomoći trgovačkom društvu Geotermika u iznosu od </w:t>
      </w:r>
      <w:r w:rsidR="00A472C3">
        <w:rPr>
          <w:sz w:val="22"/>
          <w:szCs w:val="22"/>
        </w:rPr>
        <w:t>1</w:t>
      </w:r>
      <w:r w:rsidR="00F165A9">
        <w:rPr>
          <w:sz w:val="22"/>
          <w:szCs w:val="22"/>
        </w:rPr>
        <w:t>0.000 eura</w:t>
      </w:r>
    </w:p>
    <w:p w14:paraId="0C2E97A2" w14:textId="31DA94E2" w:rsidR="004E6101" w:rsidRPr="000D1056" w:rsidRDefault="004E6261" w:rsidP="009866C7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- </w:t>
      </w:r>
      <w:r w:rsidR="009A1343" w:rsidRPr="000D1056">
        <w:rPr>
          <w:sz w:val="22"/>
          <w:szCs w:val="22"/>
        </w:rPr>
        <w:t xml:space="preserve">kapitalne pomoći </w:t>
      </w:r>
      <w:r w:rsidR="00DC50F0" w:rsidRPr="000D1056">
        <w:rPr>
          <w:sz w:val="22"/>
          <w:szCs w:val="22"/>
        </w:rPr>
        <w:t xml:space="preserve">općini Draganić i Krnjak </w:t>
      </w:r>
      <w:r w:rsidR="003A2C1E" w:rsidRPr="000D1056">
        <w:rPr>
          <w:sz w:val="22"/>
          <w:szCs w:val="22"/>
        </w:rPr>
        <w:t xml:space="preserve">u iznosu od </w:t>
      </w:r>
      <w:r w:rsidR="00166263">
        <w:rPr>
          <w:sz w:val="22"/>
          <w:szCs w:val="22"/>
        </w:rPr>
        <w:t>2.200</w:t>
      </w:r>
      <w:r w:rsidR="00DC50F0" w:rsidRPr="000D1056">
        <w:rPr>
          <w:sz w:val="22"/>
          <w:szCs w:val="22"/>
        </w:rPr>
        <w:t xml:space="preserve"> eura</w:t>
      </w:r>
      <w:r w:rsidR="00755A84" w:rsidRPr="000D1056">
        <w:rPr>
          <w:sz w:val="22"/>
          <w:szCs w:val="22"/>
        </w:rPr>
        <w:t>,</w:t>
      </w:r>
    </w:p>
    <w:p w14:paraId="76E7D436" w14:textId="1787481B" w:rsidR="0069289A" w:rsidRPr="000D1056" w:rsidRDefault="0085491F" w:rsidP="00403749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- kapitalne pomoći Centru za gospodarenje otpadom </w:t>
      </w:r>
      <w:r w:rsidR="00755EFA" w:rsidRPr="000D1056">
        <w:rPr>
          <w:sz w:val="22"/>
          <w:szCs w:val="22"/>
        </w:rPr>
        <w:t xml:space="preserve">u iznosu od </w:t>
      </w:r>
      <w:r w:rsidR="002B2BD7">
        <w:rPr>
          <w:sz w:val="22"/>
          <w:szCs w:val="22"/>
        </w:rPr>
        <w:t>257.323</w:t>
      </w:r>
      <w:r w:rsidR="00755EFA" w:rsidRPr="000D1056">
        <w:rPr>
          <w:sz w:val="22"/>
          <w:szCs w:val="22"/>
        </w:rPr>
        <w:t xml:space="preserve"> eura</w:t>
      </w:r>
    </w:p>
    <w:p w14:paraId="4C3CA374" w14:textId="78513D3D" w:rsidR="00755A84" w:rsidRPr="000D1056" w:rsidRDefault="009A1343" w:rsidP="00755A84">
      <w:pPr>
        <w:ind w:firstLine="708"/>
        <w:jc w:val="both"/>
        <w:rPr>
          <w:color w:val="000000"/>
          <w:sz w:val="22"/>
          <w:szCs w:val="22"/>
        </w:rPr>
      </w:pPr>
      <w:r w:rsidRPr="000D1056">
        <w:rPr>
          <w:sz w:val="22"/>
          <w:szCs w:val="22"/>
        </w:rPr>
        <w:t xml:space="preserve">Pomoći proračunskim korisnicima drugih proračuna iznose </w:t>
      </w:r>
      <w:r w:rsidR="00283924" w:rsidRPr="008D06F2">
        <w:rPr>
          <w:sz w:val="22"/>
          <w:szCs w:val="22"/>
        </w:rPr>
        <w:t>7.</w:t>
      </w:r>
      <w:r w:rsidR="00D86ADA">
        <w:rPr>
          <w:sz w:val="22"/>
          <w:szCs w:val="22"/>
        </w:rPr>
        <w:t>8</w:t>
      </w:r>
      <w:r w:rsidR="00283924" w:rsidRPr="008D06F2">
        <w:rPr>
          <w:sz w:val="22"/>
          <w:szCs w:val="22"/>
        </w:rPr>
        <w:t>36</w:t>
      </w:r>
      <w:r w:rsidR="00755A84" w:rsidRPr="008D06F2">
        <w:rPr>
          <w:sz w:val="22"/>
          <w:szCs w:val="22"/>
        </w:rPr>
        <w:t xml:space="preserve"> eura</w:t>
      </w:r>
      <w:r w:rsidRPr="008D06F2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i </w:t>
      </w:r>
      <w:r w:rsidR="005059FE" w:rsidRPr="000D1056">
        <w:rPr>
          <w:sz w:val="22"/>
          <w:szCs w:val="22"/>
        </w:rPr>
        <w:t>ovim izmjena</w:t>
      </w:r>
      <w:r w:rsidR="00D46AEC" w:rsidRPr="000D1056">
        <w:rPr>
          <w:sz w:val="22"/>
          <w:szCs w:val="22"/>
        </w:rPr>
        <w:t xml:space="preserve">ma i dopunama </w:t>
      </w:r>
      <w:r w:rsidR="00283924">
        <w:rPr>
          <w:sz w:val="22"/>
          <w:szCs w:val="22"/>
        </w:rPr>
        <w:t>nisu mijenjane</w:t>
      </w:r>
      <w:r w:rsidR="00B22F6F">
        <w:rPr>
          <w:sz w:val="22"/>
          <w:szCs w:val="22"/>
        </w:rPr>
        <w:t xml:space="preserve">. Ova skupina rashoda se odnosi na </w:t>
      </w:r>
      <w:r w:rsidR="00755A84" w:rsidRPr="000D1056">
        <w:rPr>
          <w:sz w:val="22"/>
          <w:szCs w:val="22"/>
        </w:rPr>
        <w:t xml:space="preserve">pomoći </w:t>
      </w:r>
      <w:r w:rsidR="007A2988">
        <w:rPr>
          <w:sz w:val="22"/>
          <w:szCs w:val="22"/>
        </w:rPr>
        <w:t xml:space="preserve">Studentskom centru za prehranu studenata </w:t>
      </w:r>
      <w:r w:rsidR="00994E21">
        <w:rPr>
          <w:sz w:val="22"/>
          <w:szCs w:val="22"/>
        </w:rPr>
        <w:t xml:space="preserve">u iznosu od 6.636 eura, na pomoći Gimnaziji Karlovac za </w:t>
      </w:r>
      <w:r w:rsidR="00850715">
        <w:rPr>
          <w:sz w:val="22"/>
          <w:szCs w:val="22"/>
        </w:rPr>
        <w:t xml:space="preserve">organizaciju Booktrailer film festivala u iznosu od </w:t>
      </w:r>
      <w:r w:rsidR="00CD1FEB">
        <w:rPr>
          <w:sz w:val="22"/>
          <w:szCs w:val="22"/>
        </w:rPr>
        <w:t>600</w:t>
      </w:r>
      <w:r w:rsidR="00850715">
        <w:rPr>
          <w:sz w:val="22"/>
          <w:szCs w:val="22"/>
        </w:rPr>
        <w:t xml:space="preserve"> eura i pomoći Turističko ugostiteljskoj </w:t>
      </w:r>
      <w:r w:rsidR="009C061F">
        <w:rPr>
          <w:sz w:val="22"/>
          <w:szCs w:val="22"/>
        </w:rPr>
        <w:t xml:space="preserve">školi za Junior barmen cup u iznosu od </w:t>
      </w:r>
      <w:r w:rsidR="00CD1FEB">
        <w:rPr>
          <w:sz w:val="22"/>
          <w:szCs w:val="22"/>
        </w:rPr>
        <w:t>600</w:t>
      </w:r>
      <w:r w:rsidR="009C061F">
        <w:rPr>
          <w:sz w:val="22"/>
          <w:szCs w:val="22"/>
        </w:rPr>
        <w:t xml:space="preserve"> eura. </w:t>
      </w:r>
    </w:p>
    <w:p w14:paraId="795FE375" w14:textId="77777777" w:rsidR="00755A84" w:rsidRPr="000D1056" w:rsidRDefault="00755A84" w:rsidP="00755A8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64D368" w14:textId="490D19A8" w:rsidR="00455283" w:rsidRPr="000D1056" w:rsidRDefault="009A1343" w:rsidP="002C5199">
      <w:pPr>
        <w:ind w:firstLine="708"/>
        <w:jc w:val="both"/>
        <w:rPr>
          <w:sz w:val="22"/>
          <w:szCs w:val="22"/>
        </w:rPr>
      </w:pPr>
      <w:r w:rsidRPr="00BF5138">
        <w:rPr>
          <w:b/>
          <w:sz w:val="22"/>
          <w:szCs w:val="22"/>
        </w:rPr>
        <w:t>Naknade građanima i kućanstvima</w:t>
      </w:r>
      <w:r w:rsidRPr="000D1056">
        <w:rPr>
          <w:b/>
          <w:sz w:val="22"/>
          <w:szCs w:val="22"/>
        </w:rPr>
        <w:t xml:space="preserve"> </w:t>
      </w:r>
      <w:r w:rsidR="009C061F">
        <w:rPr>
          <w:b/>
          <w:sz w:val="22"/>
          <w:szCs w:val="22"/>
        </w:rPr>
        <w:t xml:space="preserve">na temelju osiguranja i druge naknade </w:t>
      </w:r>
      <w:r w:rsidRPr="000D1056">
        <w:rPr>
          <w:sz w:val="22"/>
          <w:szCs w:val="22"/>
        </w:rPr>
        <w:t xml:space="preserve">planirane su u iznosu od </w:t>
      </w:r>
      <w:r w:rsidR="001E3B8D">
        <w:rPr>
          <w:sz w:val="22"/>
          <w:szCs w:val="22"/>
        </w:rPr>
        <w:t>1.730.919</w:t>
      </w:r>
      <w:r w:rsidR="00CF7250">
        <w:rPr>
          <w:sz w:val="22"/>
          <w:szCs w:val="22"/>
        </w:rPr>
        <w:t xml:space="preserve"> </w:t>
      </w:r>
      <w:r w:rsidR="00620BC5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i </w:t>
      </w:r>
      <w:r w:rsidR="008C1F6D">
        <w:rPr>
          <w:sz w:val="22"/>
          <w:szCs w:val="22"/>
        </w:rPr>
        <w:t>veće</w:t>
      </w:r>
      <w:r w:rsidRPr="000D1056">
        <w:rPr>
          <w:sz w:val="22"/>
          <w:szCs w:val="22"/>
        </w:rPr>
        <w:t xml:space="preserve"> su za </w:t>
      </w:r>
      <w:r w:rsidR="001E3B8D">
        <w:rPr>
          <w:sz w:val="22"/>
          <w:szCs w:val="22"/>
        </w:rPr>
        <w:t>54.876</w:t>
      </w:r>
      <w:r w:rsidRPr="000D1056">
        <w:rPr>
          <w:sz w:val="22"/>
          <w:szCs w:val="22"/>
        </w:rPr>
        <w:t xml:space="preserve"> </w:t>
      </w:r>
      <w:r w:rsidR="00620BC5" w:rsidRPr="000D1056">
        <w:rPr>
          <w:sz w:val="22"/>
          <w:szCs w:val="22"/>
        </w:rPr>
        <w:t xml:space="preserve">eura </w:t>
      </w:r>
      <w:r w:rsidRPr="000D1056">
        <w:rPr>
          <w:sz w:val="22"/>
          <w:szCs w:val="22"/>
        </w:rPr>
        <w:t>u odnosu na</w:t>
      </w:r>
      <w:r w:rsidR="00455283" w:rsidRPr="000D1056">
        <w:rPr>
          <w:sz w:val="22"/>
          <w:szCs w:val="22"/>
        </w:rPr>
        <w:t xml:space="preserve"> rashode</w:t>
      </w:r>
      <w:r w:rsidRPr="000D1056">
        <w:rPr>
          <w:sz w:val="22"/>
          <w:szCs w:val="22"/>
        </w:rPr>
        <w:t xml:space="preserve"> planirane </w:t>
      </w:r>
      <w:r w:rsidR="00F71274" w:rsidRPr="007A1132">
        <w:rPr>
          <w:sz w:val="22"/>
          <w:szCs w:val="22"/>
        </w:rPr>
        <w:t>P</w:t>
      </w:r>
      <w:r w:rsidRPr="007A1132">
        <w:rPr>
          <w:sz w:val="22"/>
          <w:szCs w:val="22"/>
        </w:rPr>
        <w:t xml:space="preserve">roračunom </w:t>
      </w:r>
      <w:r w:rsidRPr="000D1056">
        <w:rPr>
          <w:sz w:val="22"/>
          <w:szCs w:val="22"/>
        </w:rPr>
        <w:t>za 202</w:t>
      </w:r>
      <w:r w:rsidR="001E3B8D">
        <w:rPr>
          <w:sz w:val="22"/>
          <w:szCs w:val="22"/>
        </w:rPr>
        <w:t>6</w:t>
      </w:r>
      <w:r w:rsidRPr="000D1056">
        <w:rPr>
          <w:sz w:val="22"/>
          <w:szCs w:val="22"/>
        </w:rPr>
        <w:t>. godinu</w:t>
      </w:r>
      <w:r w:rsidR="00455283" w:rsidRPr="000D1056">
        <w:rPr>
          <w:sz w:val="22"/>
          <w:szCs w:val="22"/>
        </w:rPr>
        <w:t xml:space="preserve">. </w:t>
      </w:r>
      <w:r w:rsidR="00B2062A">
        <w:rPr>
          <w:sz w:val="22"/>
          <w:szCs w:val="22"/>
        </w:rPr>
        <w:t xml:space="preserve">Ova skupina rashoda </w:t>
      </w:r>
      <w:r w:rsidR="003241AB">
        <w:rPr>
          <w:sz w:val="22"/>
          <w:szCs w:val="22"/>
        </w:rPr>
        <w:t xml:space="preserve">se odnosi na naknade kroz koje se </w:t>
      </w:r>
      <w:r w:rsidR="003241AB" w:rsidRPr="000D1056">
        <w:rPr>
          <w:sz w:val="22"/>
          <w:szCs w:val="22"/>
        </w:rPr>
        <w:t>sufinanciraju potrebe obitelji i djece i to za prehranu dojenčadi, naknade umirovljenicima, naknade za prehranu djece u osnovnim školama, te poklon paketi za novorođenčad i za siromašne obitelji kao i nabava obrazovnih materijala za osnovnoškolce.</w:t>
      </w:r>
      <w:r w:rsidR="003241AB">
        <w:rPr>
          <w:sz w:val="22"/>
          <w:szCs w:val="22"/>
        </w:rPr>
        <w:t xml:space="preserve"> Najveći dio ovih</w:t>
      </w:r>
      <w:r w:rsidR="00455283" w:rsidRPr="000D1056">
        <w:rPr>
          <w:sz w:val="22"/>
          <w:szCs w:val="22"/>
        </w:rPr>
        <w:t xml:space="preserve"> rashoda odnosi se na </w:t>
      </w:r>
      <w:r w:rsidR="003241AB">
        <w:rPr>
          <w:sz w:val="22"/>
          <w:szCs w:val="22"/>
        </w:rPr>
        <w:t xml:space="preserve">program socijalne skrbi </w:t>
      </w:r>
      <w:r w:rsidR="00455283" w:rsidRPr="000D1056">
        <w:rPr>
          <w:sz w:val="22"/>
          <w:szCs w:val="22"/>
        </w:rPr>
        <w:t xml:space="preserve">koji uključuje rashode za troškove stanovanja za korisnike zajamčene minimalne naknade, rashode za troškove stanovanja za socijalno ugrožene građane, na stipendije učenicima i studentima, naknade za podmirenje troškova stanovanja i ogrjeva te toplog obroka građanima u socijalnoj potrebi. U ukupnim rashodima i izdacima Proračuna Grada Karlovca sudjeluju s </w:t>
      </w:r>
      <w:r w:rsidR="002C5199" w:rsidRPr="000D1056">
        <w:rPr>
          <w:sz w:val="22"/>
          <w:szCs w:val="22"/>
        </w:rPr>
        <w:t>1</w:t>
      </w:r>
      <w:r w:rsidR="00455283" w:rsidRPr="000D1056">
        <w:rPr>
          <w:sz w:val="22"/>
          <w:szCs w:val="22"/>
        </w:rPr>
        <w:t>,</w:t>
      </w:r>
      <w:r w:rsidR="005034D4">
        <w:rPr>
          <w:sz w:val="22"/>
          <w:szCs w:val="22"/>
        </w:rPr>
        <w:t>0</w:t>
      </w:r>
      <w:r w:rsidR="00225035">
        <w:rPr>
          <w:sz w:val="22"/>
          <w:szCs w:val="22"/>
        </w:rPr>
        <w:t>2</w:t>
      </w:r>
      <w:r w:rsidR="00455283" w:rsidRPr="000D1056">
        <w:rPr>
          <w:sz w:val="22"/>
          <w:szCs w:val="22"/>
        </w:rPr>
        <w:t xml:space="preserve">%. </w:t>
      </w:r>
    </w:p>
    <w:p w14:paraId="7C8388A9" w14:textId="77777777" w:rsidR="009A1343" w:rsidRPr="000D1056" w:rsidRDefault="009A1343" w:rsidP="009A1343">
      <w:pPr>
        <w:ind w:firstLine="708"/>
        <w:jc w:val="both"/>
        <w:rPr>
          <w:sz w:val="22"/>
          <w:szCs w:val="22"/>
        </w:rPr>
      </w:pPr>
    </w:p>
    <w:p w14:paraId="5D1EB23B" w14:textId="6357F80B" w:rsidR="009A1343" w:rsidRPr="000D1056" w:rsidRDefault="005034D4" w:rsidP="00560BA1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Rashodi za donacije, kazne, naknade šteta i kapitalne pomoći</w:t>
      </w:r>
      <w:r w:rsidR="009A1343" w:rsidRPr="000D1056">
        <w:rPr>
          <w:sz w:val="22"/>
          <w:szCs w:val="22"/>
        </w:rPr>
        <w:t xml:space="preserve"> (tekuće i kapitalne donacije, kazne, penali i naknade štete) predlažu se u iznosu </w:t>
      </w:r>
      <w:r w:rsidR="003B0B12">
        <w:rPr>
          <w:sz w:val="22"/>
          <w:szCs w:val="22"/>
        </w:rPr>
        <w:t>manjem za 523.503</w:t>
      </w:r>
      <w:r w:rsidR="00FE0F67">
        <w:rPr>
          <w:sz w:val="22"/>
          <w:szCs w:val="22"/>
        </w:rPr>
        <w:t xml:space="preserve"> eura i</w:t>
      </w:r>
      <w:r w:rsidR="00B5124F">
        <w:rPr>
          <w:sz w:val="22"/>
          <w:szCs w:val="22"/>
        </w:rPr>
        <w:t xml:space="preserve">li za </w:t>
      </w:r>
      <w:r w:rsidR="00966718">
        <w:rPr>
          <w:sz w:val="22"/>
          <w:szCs w:val="22"/>
        </w:rPr>
        <w:t>8,1</w:t>
      </w:r>
      <w:r w:rsidR="00B5124F">
        <w:rPr>
          <w:sz w:val="22"/>
          <w:szCs w:val="22"/>
        </w:rPr>
        <w:t>% i</w:t>
      </w:r>
      <w:r w:rsidR="00FE0F67">
        <w:rPr>
          <w:sz w:val="22"/>
          <w:szCs w:val="22"/>
        </w:rPr>
        <w:t xml:space="preserve"> novi plan iznosi </w:t>
      </w:r>
      <w:r w:rsidR="008F17D9">
        <w:rPr>
          <w:sz w:val="22"/>
          <w:szCs w:val="22"/>
        </w:rPr>
        <w:t>5.930.806</w:t>
      </w:r>
      <w:r w:rsidR="00301168">
        <w:rPr>
          <w:sz w:val="22"/>
          <w:szCs w:val="22"/>
        </w:rPr>
        <w:t xml:space="preserve"> eura. </w:t>
      </w:r>
      <w:r w:rsidR="009A1343" w:rsidRPr="000D1056">
        <w:rPr>
          <w:sz w:val="22"/>
          <w:szCs w:val="22"/>
        </w:rPr>
        <w:t xml:space="preserve"> U ukupnim rashodima i izdacima u Proračuna Grada Karlovca sudjeluju s </w:t>
      </w:r>
      <w:r w:rsidR="00560BA1">
        <w:rPr>
          <w:sz w:val="22"/>
          <w:szCs w:val="22"/>
        </w:rPr>
        <w:t>3,50</w:t>
      </w:r>
      <w:r w:rsidR="009A1343" w:rsidRPr="000D1056">
        <w:rPr>
          <w:sz w:val="22"/>
          <w:szCs w:val="22"/>
        </w:rPr>
        <w:t>%.</w:t>
      </w:r>
    </w:p>
    <w:p w14:paraId="1A923D11" w14:textId="7D6A3566" w:rsidR="00FC00ED" w:rsidRPr="000D1056" w:rsidRDefault="009A1343" w:rsidP="009A134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Tekuće donacije planirane su u iznosu od </w:t>
      </w:r>
      <w:r w:rsidR="00E81DF3">
        <w:rPr>
          <w:sz w:val="22"/>
          <w:szCs w:val="22"/>
        </w:rPr>
        <w:t>4.565.181</w:t>
      </w:r>
      <w:r w:rsidR="00FC00ED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</w:t>
      </w:r>
      <w:r w:rsidR="009E3039">
        <w:rPr>
          <w:sz w:val="22"/>
          <w:szCs w:val="22"/>
        </w:rPr>
        <w:t>veće</w:t>
      </w:r>
      <w:r w:rsidR="00A56CE7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su za </w:t>
      </w:r>
      <w:r w:rsidR="00E81DF3">
        <w:rPr>
          <w:sz w:val="22"/>
          <w:szCs w:val="22"/>
        </w:rPr>
        <w:t>121.126</w:t>
      </w:r>
      <w:r w:rsidR="00FC00ED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u odnosu na </w:t>
      </w:r>
      <w:r w:rsidR="0061776B" w:rsidRPr="007A1132">
        <w:rPr>
          <w:sz w:val="22"/>
          <w:szCs w:val="22"/>
        </w:rPr>
        <w:t>P</w:t>
      </w:r>
      <w:r w:rsidRPr="007A1132">
        <w:rPr>
          <w:sz w:val="22"/>
          <w:szCs w:val="22"/>
        </w:rPr>
        <w:t xml:space="preserve">lan </w:t>
      </w:r>
      <w:r w:rsidRPr="000D1056">
        <w:rPr>
          <w:sz w:val="22"/>
          <w:szCs w:val="22"/>
        </w:rPr>
        <w:t>za 202</w:t>
      </w:r>
      <w:r w:rsidR="00E81DF3">
        <w:rPr>
          <w:sz w:val="22"/>
          <w:szCs w:val="22"/>
        </w:rPr>
        <w:t>6</w:t>
      </w:r>
      <w:r w:rsidRPr="000D1056">
        <w:rPr>
          <w:sz w:val="22"/>
          <w:szCs w:val="22"/>
        </w:rPr>
        <w:t>.</w:t>
      </w:r>
      <w:r w:rsidR="00131B24">
        <w:rPr>
          <w:sz w:val="22"/>
          <w:szCs w:val="22"/>
        </w:rPr>
        <w:t xml:space="preserve"> </w:t>
      </w:r>
      <w:r w:rsidR="00FE5FFC">
        <w:rPr>
          <w:sz w:val="22"/>
          <w:szCs w:val="22"/>
        </w:rPr>
        <w:t>godinu</w:t>
      </w:r>
      <w:r w:rsidR="00850BE5">
        <w:rPr>
          <w:sz w:val="22"/>
          <w:szCs w:val="22"/>
        </w:rPr>
        <w:t>, a odnose se na</w:t>
      </w:r>
      <w:r w:rsidR="00972A12">
        <w:rPr>
          <w:sz w:val="22"/>
          <w:szCs w:val="22"/>
        </w:rPr>
        <w:t xml:space="preserve"> već</w:t>
      </w:r>
      <w:r w:rsidR="00816C39">
        <w:rPr>
          <w:sz w:val="22"/>
          <w:szCs w:val="22"/>
        </w:rPr>
        <w:t xml:space="preserve">e rashode za </w:t>
      </w:r>
      <w:r w:rsidR="007274E3">
        <w:rPr>
          <w:sz w:val="22"/>
          <w:szCs w:val="22"/>
        </w:rPr>
        <w:t>sport</w:t>
      </w:r>
      <w:r w:rsidR="00814A7B">
        <w:rPr>
          <w:sz w:val="22"/>
          <w:szCs w:val="22"/>
        </w:rPr>
        <w:t xml:space="preserve"> </w:t>
      </w:r>
      <w:r w:rsidR="007F336C">
        <w:rPr>
          <w:sz w:val="22"/>
          <w:szCs w:val="22"/>
        </w:rPr>
        <w:t>i novi plan iznosi</w:t>
      </w:r>
      <w:r w:rsidR="00814A7B">
        <w:rPr>
          <w:sz w:val="22"/>
          <w:szCs w:val="22"/>
        </w:rPr>
        <w:t xml:space="preserve"> </w:t>
      </w:r>
      <w:r w:rsidR="00897428">
        <w:rPr>
          <w:sz w:val="22"/>
          <w:szCs w:val="22"/>
        </w:rPr>
        <w:t>2.328.855</w:t>
      </w:r>
      <w:r w:rsidR="00814A7B">
        <w:rPr>
          <w:sz w:val="22"/>
          <w:szCs w:val="22"/>
        </w:rPr>
        <w:t xml:space="preserve"> eura </w:t>
      </w:r>
      <w:r w:rsidR="007F336C">
        <w:rPr>
          <w:sz w:val="22"/>
          <w:szCs w:val="22"/>
        </w:rPr>
        <w:t xml:space="preserve">i veće rashode za </w:t>
      </w:r>
      <w:r w:rsidR="00A17772">
        <w:rPr>
          <w:sz w:val="22"/>
          <w:szCs w:val="22"/>
        </w:rPr>
        <w:t xml:space="preserve">javne potrebe u tehničkoj kulturi i novi plan iznosi </w:t>
      </w:r>
      <w:r w:rsidR="000E7972">
        <w:rPr>
          <w:sz w:val="22"/>
          <w:szCs w:val="22"/>
        </w:rPr>
        <w:t xml:space="preserve">134.000 eura i za </w:t>
      </w:r>
      <w:r w:rsidR="00714C5D">
        <w:rPr>
          <w:sz w:val="22"/>
          <w:szCs w:val="22"/>
        </w:rPr>
        <w:t>djelatnost gradskog društva Crvenog križ</w:t>
      </w:r>
      <w:r w:rsidR="009F56FA">
        <w:rPr>
          <w:sz w:val="22"/>
          <w:szCs w:val="22"/>
        </w:rPr>
        <w:t xml:space="preserve">a Karlovac i novi plan iznosi 205.000 eura. </w:t>
      </w:r>
    </w:p>
    <w:p w14:paraId="3F40D869" w14:textId="31B0C6E0" w:rsidR="009A1343" w:rsidRPr="00D46CF9" w:rsidRDefault="009A1343" w:rsidP="009A1343">
      <w:pPr>
        <w:ind w:firstLine="708"/>
        <w:jc w:val="both"/>
        <w:rPr>
          <w:sz w:val="22"/>
          <w:szCs w:val="22"/>
        </w:rPr>
      </w:pPr>
      <w:r w:rsidRPr="00D46CF9">
        <w:rPr>
          <w:sz w:val="22"/>
          <w:szCs w:val="22"/>
        </w:rPr>
        <w:t xml:space="preserve">Kapitalne donacije </w:t>
      </w:r>
      <w:r w:rsidR="00626CAC">
        <w:rPr>
          <w:sz w:val="22"/>
          <w:szCs w:val="22"/>
        </w:rPr>
        <w:t xml:space="preserve">planirane su u iznosu od 488.025 eura i manje su za </w:t>
      </w:r>
      <w:r w:rsidR="00665DCF">
        <w:rPr>
          <w:sz w:val="22"/>
          <w:szCs w:val="22"/>
        </w:rPr>
        <w:t>344.629 eura u odnosu na Pl</w:t>
      </w:r>
      <w:r w:rsidR="00845FE6">
        <w:rPr>
          <w:sz w:val="22"/>
          <w:szCs w:val="22"/>
        </w:rPr>
        <w:t>an</w:t>
      </w:r>
      <w:r w:rsidR="00665DCF">
        <w:rPr>
          <w:sz w:val="22"/>
          <w:szCs w:val="22"/>
        </w:rPr>
        <w:t xml:space="preserve"> za 2026.</w:t>
      </w:r>
      <w:r w:rsidR="00255D7F">
        <w:rPr>
          <w:sz w:val="22"/>
          <w:szCs w:val="22"/>
        </w:rPr>
        <w:t xml:space="preserve"> </w:t>
      </w:r>
      <w:r w:rsidR="00845FE6">
        <w:rPr>
          <w:sz w:val="22"/>
          <w:szCs w:val="22"/>
        </w:rPr>
        <w:t>godinu</w:t>
      </w:r>
      <w:r w:rsidR="00665DCF">
        <w:rPr>
          <w:sz w:val="22"/>
          <w:szCs w:val="22"/>
        </w:rPr>
        <w:t xml:space="preserve">, a odnose se </w:t>
      </w:r>
      <w:r w:rsidR="008F6036">
        <w:rPr>
          <w:sz w:val="22"/>
          <w:szCs w:val="22"/>
        </w:rPr>
        <w:t xml:space="preserve">najvećim dijelom na </w:t>
      </w:r>
      <w:r w:rsidR="00334FCE">
        <w:rPr>
          <w:sz w:val="22"/>
          <w:szCs w:val="22"/>
        </w:rPr>
        <w:t>smanjen</w:t>
      </w:r>
      <w:r w:rsidR="00FE5FFC">
        <w:rPr>
          <w:sz w:val="22"/>
          <w:szCs w:val="22"/>
        </w:rPr>
        <w:t>j</w:t>
      </w:r>
      <w:r w:rsidR="00334FCE">
        <w:rPr>
          <w:sz w:val="22"/>
          <w:szCs w:val="22"/>
        </w:rPr>
        <w:t xml:space="preserve">e </w:t>
      </w:r>
      <w:r w:rsidR="00670F75">
        <w:rPr>
          <w:sz w:val="22"/>
          <w:szCs w:val="22"/>
        </w:rPr>
        <w:t>rashod</w:t>
      </w:r>
      <w:r w:rsidR="00255D7F">
        <w:rPr>
          <w:sz w:val="22"/>
          <w:szCs w:val="22"/>
        </w:rPr>
        <w:t>a</w:t>
      </w:r>
      <w:r w:rsidR="00670F75">
        <w:rPr>
          <w:sz w:val="22"/>
          <w:szCs w:val="22"/>
        </w:rPr>
        <w:t xml:space="preserve"> za opremanje dobrovoljnih vatrogasnih dru</w:t>
      </w:r>
      <w:r w:rsidR="00945FF5">
        <w:rPr>
          <w:sz w:val="22"/>
          <w:szCs w:val="22"/>
        </w:rPr>
        <w:t xml:space="preserve">štava </w:t>
      </w:r>
      <w:r w:rsidR="00FF1FD9">
        <w:rPr>
          <w:sz w:val="22"/>
          <w:szCs w:val="22"/>
        </w:rPr>
        <w:t xml:space="preserve">i novi plan iznosi 150.000 eura. </w:t>
      </w:r>
      <w:r w:rsidRPr="00D46CF9">
        <w:rPr>
          <w:sz w:val="22"/>
          <w:szCs w:val="22"/>
        </w:rPr>
        <w:t xml:space="preserve"> </w:t>
      </w:r>
    </w:p>
    <w:p w14:paraId="35BB182D" w14:textId="122A8D46" w:rsidR="009A1343" w:rsidRPr="00894206" w:rsidRDefault="00D104D2" w:rsidP="00680EEE">
      <w:pPr>
        <w:ind w:firstLine="708"/>
        <w:jc w:val="both"/>
        <w:rPr>
          <w:sz w:val="22"/>
          <w:szCs w:val="22"/>
        </w:rPr>
      </w:pPr>
      <w:r w:rsidRPr="00894206">
        <w:rPr>
          <w:sz w:val="22"/>
          <w:szCs w:val="22"/>
        </w:rPr>
        <w:t xml:space="preserve">Skupina rashoda </w:t>
      </w:r>
      <w:r w:rsidR="009A1343" w:rsidRPr="00894206">
        <w:rPr>
          <w:sz w:val="22"/>
          <w:szCs w:val="22"/>
        </w:rPr>
        <w:t xml:space="preserve">Kazne, penali i naknade štete </w:t>
      </w:r>
      <w:r w:rsidR="008B7908" w:rsidRPr="00894206">
        <w:rPr>
          <w:sz w:val="22"/>
          <w:szCs w:val="22"/>
        </w:rPr>
        <w:t xml:space="preserve">planirana je </w:t>
      </w:r>
      <w:r w:rsidR="00FF1FD9">
        <w:rPr>
          <w:sz w:val="22"/>
          <w:szCs w:val="22"/>
        </w:rPr>
        <w:t>na razini Proračuna za 2026.</w:t>
      </w:r>
      <w:r w:rsidR="008B7908" w:rsidRPr="00894206">
        <w:rPr>
          <w:sz w:val="22"/>
          <w:szCs w:val="22"/>
        </w:rPr>
        <w:t xml:space="preserve"> i iznosi </w:t>
      </w:r>
      <w:r w:rsidR="003676E2">
        <w:rPr>
          <w:sz w:val="22"/>
          <w:szCs w:val="22"/>
        </w:rPr>
        <w:t xml:space="preserve">877.600 eura, </w:t>
      </w:r>
      <w:r w:rsidR="006C1BE9" w:rsidRPr="00894206">
        <w:rPr>
          <w:sz w:val="22"/>
          <w:szCs w:val="22"/>
        </w:rPr>
        <w:t xml:space="preserve"> </w:t>
      </w:r>
      <w:r w:rsidR="003676E2">
        <w:rPr>
          <w:sz w:val="22"/>
          <w:szCs w:val="22"/>
        </w:rPr>
        <w:t xml:space="preserve">a </w:t>
      </w:r>
      <w:r w:rsidR="007E3C76" w:rsidRPr="00894206">
        <w:rPr>
          <w:sz w:val="22"/>
          <w:szCs w:val="22"/>
        </w:rPr>
        <w:t>o</w:t>
      </w:r>
      <w:r w:rsidR="009A1343" w:rsidRPr="00894206">
        <w:rPr>
          <w:sz w:val="22"/>
          <w:szCs w:val="22"/>
        </w:rPr>
        <w:t>dnos</w:t>
      </w:r>
      <w:r w:rsidR="006C1BE9" w:rsidRPr="00894206">
        <w:rPr>
          <w:sz w:val="22"/>
          <w:szCs w:val="22"/>
        </w:rPr>
        <w:t>i</w:t>
      </w:r>
      <w:r w:rsidR="009A1343" w:rsidRPr="00894206">
        <w:rPr>
          <w:sz w:val="22"/>
          <w:szCs w:val="22"/>
        </w:rPr>
        <w:t xml:space="preserve"> se najvećim dijelom na isplate naknada pravnim i fizičkim osobama po pravomoćnim sudskim </w:t>
      </w:r>
      <w:r w:rsidR="00F15502" w:rsidRPr="00894206">
        <w:rPr>
          <w:sz w:val="22"/>
          <w:szCs w:val="22"/>
        </w:rPr>
        <w:t>presudama</w:t>
      </w:r>
      <w:r w:rsidR="009A1343" w:rsidRPr="00894206">
        <w:rPr>
          <w:sz w:val="22"/>
          <w:szCs w:val="22"/>
        </w:rPr>
        <w:t xml:space="preserve"> </w:t>
      </w:r>
      <w:r w:rsidR="00941DF0" w:rsidRPr="00894206">
        <w:rPr>
          <w:sz w:val="22"/>
          <w:szCs w:val="22"/>
        </w:rPr>
        <w:t>u iz</w:t>
      </w:r>
      <w:r w:rsidR="00BC30A0" w:rsidRPr="00894206">
        <w:rPr>
          <w:sz w:val="22"/>
          <w:szCs w:val="22"/>
        </w:rPr>
        <w:t>n</w:t>
      </w:r>
      <w:r w:rsidR="00941DF0" w:rsidRPr="00894206">
        <w:rPr>
          <w:sz w:val="22"/>
          <w:szCs w:val="22"/>
        </w:rPr>
        <w:t xml:space="preserve">osu od </w:t>
      </w:r>
      <w:r w:rsidR="00117E89">
        <w:rPr>
          <w:sz w:val="22"/>
          <w:szCs w:val="22"/>
        </w:rPr>
        <w:t>750.000</w:t>
      </w:r>
      <w:r w:rsidR="007E3C76" w:rsidRPr="00894206">
        <w:rPr>
          <w:sz w:val="22"/>
          <w:szCs w:val="22"/>
        </w:rPr>
        <w:t xml:space="preserve"> eura</w:t>
      </w:r>
      <w:r w:rsidR="005F6DB5" w:rsidRPr="00894206">
        <w:rPr>
          <w:sz w:val="22"/>
          <w:szCs w:val="22"/>
        </w:rPr>
        <w:t>,</w:t>
      </w:r>
      <w:r w:rsidR="009A1343" w:rsidRPr="00894206">
        <w:rPr>
          <w:sz w:val="22"/>
          <w:szCs w:val="22"/>
        </w:rPr>
        <w:t xml:space="preserve"> dok se na naknade za zemljišta po upravnim postupcima odnosi </w:t>
      </w:r>
      <w:r w:rsidR="00A8725B">
        <w:rPr>
          <w:sz w:val="22"/>
          <w:szCs w:val="22"/>
        </w:rPr>
        <w:t>100.000</w:t>
      </w:r>
      <w:r w:rsidR="00F15502" w:rsidRPr="00894206">
        <w:rPr>
          <w:sz w:val="22"/>
          <w:szCs w:val="22"/>
        </w:rPr>
        <w:t xml:space="preserve"> </w:t>
      </w:r>
      <w:r w:rsidR="00C906BA" w:rsidRPr="00894206">
        <w:rPr>
          <w:sz w:val="22"/>
          <w:szCs w:val="22"/>
        </w:rPr>
        <w:t>eura</w:t>
      </w:r>
      <w:r w:rsidR="00BC1E89" w:rsidRPr="00894206">
        <w:rPr>
          <w:sz w:val="22"/>
          <w:szCs w:val="22"/>
        </w:rPr>
        <w:t xml:space="preserve"> te na </w:t>
      </w:r>
      <w:r w:rsidR="00C906BA" w:rsidRPr="00894206">
        <w:rPr>
          <w:sz w:val="22"/>
          <w:szCs w:val="22"/>
        </w:rPr>
        <w:t xml:space="preserve">naknade vjerovnicima po ošasnoj imovini </w:t>
      </w:r>
      <w:r w:rsidR="00BC30A0" w:rsidRPr="00894206">
        <w:rPr>
          <w:sz w:val="22"/>
          <w:szCs w:val="22"/>
        </w:rPr>
        <w:t>iznos od 2</w:t>
      </w:r>
      <w:r w:rsidR="00894206" w:rsidRPr="00894206">
        <w:rPr>
          <w:sz w:val="22"/>
          <w:szCs w:val="22"/>
        </w:rPr>
        <w:t>5</w:t>
      </w:r>
      <w:r w:rsidR="00BC30A0" w:rsidRPr="00894206">
        <w:rPr>
          <w:sz w:val="22"/>
          <w:szCs w:val="22"/>
        </w:rPr>
        <w:t>.000 eura</w:t>
      </w:r>
      <w:r w:rsidR="00C906BA" w:rsidRPr="00894206">
        <w:rPr>
          <w:sz w:val="22"/>
          <w:szCs w:val="22"/>
        </w:rPr>
        <w:t>.</w:t>
      </w:r>
    </w:p>
    <w:p w14:paraId="659B3CA1" w14:textId="77777777" w:rsidR="009A1343" w:rsidRPr="00894206" w:rsidRDefault="009A1343" w:rsidP="009A1343">
      <w:pPr>
        <w:ind w:firstLine="708"/>
        <w:jc w:val="both"/>
        <w:rPr>
          <w:sz w:val="22"/>
          <w:szCs w:val="22"/>
        </w:rPr>
      </w:pPr>
    </w:p>
    <w:p w14:paraId="0F71D4DE" w14:textId="77777777" w:rsidR="009A1343" w:rsidRPr="0066242E" w:rsidRDefault="009A1343" w:rsidP="009A1343">
      <w:pPr>
        <w:ind w:firstLine="708"/>
        <w:jc w:val="both"/>
        <w:rPr>
          <w:sz w:val="22"/>
          <w:szCs w:val="22"/>
        </w:rPr>
      </w:pPr>
    </w:p>
    <w:p w14:paraId="1CFFFD1A" w14:textId="77777777" w:rsidR="009A1343" w:rsidRPr="0066242E" w:rsidRDefault="009A1343" w:rsidP="009A1343">
      <w:pPr>
        <w:ind w:firstLine="708"/>
        <w:jc w:val="both"/>
        <w:rPr>
          <w:sz w:val="22"/>
          <w:szCs w:val="22"/>
          <w:u w:val="single"/>
        </w:rPr>
      </w:pPr>
      <w:r w:rsidRPr="0066242E">
        <w:rPr>
          <w:b/>
          <w:sz w:val="22"/>
          <w:szCs w:val="22"/>
          <w:u w:val="single"/>
        </w:rPr>
        <w:lastRenderedPageBreak/>
        <w:t>3.2. RASHODI ZA NABAVU NEFINANCIJSKE IMOVINE</w:t>
      </w:r>
      <w:r w:rsidRPr="0066242E">
        <w:rPr>
          <w:sz w:val="22"/>
          <w:szCs w:val="22"/>
          <w:u w:val="single"/>
        </w:rPr>
        <w:t xml:space="preserve"> </w:t>
      </w:r>
    </w:p>
    <w:p w14:paraId="239D879E" w14:textId="77777777" w:rsidR="009A1343" w:rsidRPr="008943C5" w:rsidRDefault="009A1343" w:rsidP="009A1343">
      <w:pPr>
        <w:ind w:firstLine="708"/>
        <w:jc w:val="both"/>
        <w:rPr>
          <w:color w:val="FF0000"/>
          <w:sz w:val="22"/>
          <w:szCs w:val="22"/>
          <w:u w:val="single"/>
        </w:rPr>
      </w:pPr>
    </w:p>
    <w:p w14:paraId="6D688293" w14:textId="27A8D65C" w:rsidR="009A1343" w:rsidRPr="000D1056" w:rsidRDefault="009A1343" w:rsidP="009A1343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Rashodi za nabavu nefinancijske imovine planirani su u iznosu </w:t>
      </w:r>
      <w:r w:rsidR="003C2A7C">
        <w:rPr>
          <w:sz w:val="22"/>
          <w:szCs w:val="22"/>
        </w:rPr>
        <w:t xml:space="preserve">manjem za </w:t>
      </w:r>
      <w:r w:rsidR="00302FC7">
        <w:rPr>
          <w:sz w:val="22"/>
          <w:szCs w:val="22"/>
        </w:rPr>
        <w:t>382.463</w:t>
      </w:r>
      <w:r w:rsidR="003C2A7C">
        <w:rPr>
          <w:sz w:val="22"/>
          <w:szCs w:val="22"/>
        </w:rPr>
        <w:t xml:space="preserve"> </w:t>
      </w:r>
      <w:r w:rsidR="009425B8" w:rsidRPr="000D1056">
        <w:rPr>
          <w:sz w:val="22"/>
          <w:szCs w:val="22"/>
        </w:rPr>
        <w:t>eura</w:t>
      </w:r>
      <w:r w:rsidR="009D66B0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u odnosu na </w:t>
      </w:r>
      <w:r w:rsidR="006064C1" w:rsidRPr="007A1132">
        <w:rPr>
          <w:sz w:val="22"/>
          <w:szCs w:val="22"/>
        </w:rPr>
        <w:t>P</w:t>
      </w:r>
      <w:r w:rsidRPr="007A1132">
        <w:rPr>
          <w:sz w:val="22"/>
          <w:szCs w:val="22"/>
        </w:rPr>
        <w:t>lan za 202</w:t>
      </w:r>
      <w:r w:rsidR="003C2A7C">
        <w:rPr>
          <w:sz w:val="22"/>
          <w:szCs w:val="22"/>
        </w:rPr>
        <w:t>6</w:t>
      </w:r>
      <w:r w:rsidRPr="007A1132">
        <w:rPr>
          <w:sz w:val="22"/>
          <w:szCs w:val="22"/>
        </w:rPr>
        <w:t xml:space="preserve">. godinu </w:t>
      </w:r>
      <w:r w:rsidRPr="000D1056">
        <w:rPr>
          <w:sz w:val="22"/>
          <w:szCs w:val="22"/>
        </w:rPr>
        <w:t xml:space="preserve">i iznose </w:t>
      </w:r>
      <w:r w:rsidR="00F17E06">
        <w:rPr>
          <w:sz w:val="22"/>
          <w:szCs w:val="22"/>
        </w:rPr>
        <w:t>65.810.398</w:t>
      </w:r>
      <w:r w:rsidR="009425B8" w:rsidRPr="000D1056">
        <w:rPr>
          <w:sz w:val="22"/>
          <w:szCs w:val="22"/>
        </w:rPr>
        <w:t xml:space="preserve"> eura</w:t>
      </w:r>
      <w:r w:rsidR="00DE4FE5">
        <w:rPr>
          <w:sz w:val="22"/>
          <w:szCs w:val="22"/>
        </w:rPr>
        <w:t>, a</w:t>
      </w:r>
      <w:r w:rsidR="00DE4FE5">
        <w:rPr>
          <w:bCs/>
          <w:sz w:val="22"/>
          <w:szCs w:val="22"/>
        </w:rPr>
        <w:t xml:space="preserve"> u</w:t>
      </w:r>
      <w:r w:rsidRPr="000D1056">
        <w:rPr>
          <w:sz w:val="22"/>
          <w:szCs w:val="22"/>
        </w:rPr>
        <w:t xml:space="preserve"> ukupnim rashodima i izdacima u Proračuna Grada Karlovca sudjeluju s </w:t>
      </w:r>
      <w:r w:rsidR="009B0EB4">
        <w:rPr>
          <w:sz w:val="22"/>
          <w:szCs w:val="22"/>
        </w:rPr>
        <w:t>38,9</w:t>
      </w:r>
      <w:r w:rsidR="0099579B">
        <w:rPr>
          <w:sz w:val="22"/>
          <w:szCs w:val="22"/>
        </w:rPr>
        <w:t>4</w:t>
      </w:r>
      <w:r w:rsidRPr="000D1056">
        <w:rPr>
          <w:sz w:val="22"/>
          <w:szCs w:val="22"/>
        </w:rPr>
        <w:t>%.</w:t>
      </w:r>
    </w:p>
    <w:p w14:paraId="5D663ADC" w14:textId="77777777" w:rsidR="009A1343" w:rsidRPr="000D1056" w:rsidRDefault="009A1343" w:rsidP="009A1343">
      <w:pPr>
        <w:ind w:firstLine="708"/>
        <w:jc w:val="both"/>
        <w:rPr>
          <w:sz w:val="22"/>
          <w:szCs w:val="22"/>
        </w:rPr>
      </w:pPr>
    </w:p>
    <w:p w14:paraId="35ECF4B2" w14:textId="639F10FF" w:rsidR="009A1343" w:rsidRPr="000D1056" w:rsidRDefault="002855AD" w:rsidP="009A1343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R</w:t>
      </w:r>
      <w:r w:rsidR="009A1343" w:rsidRPr="000D1056">
        <w:rPr>
          <w:b/>
          <w:sz w:val="22"/>
          <w:szCs w:val="22"/>
        </w:rPr>
        <w:t>ashodi za nabavu neproizvedene dugotrajne imovine</w:t>
      </w:r>
      <w:r w:rsidR="009A1343" w:rsidRPr="000D1056">
        <w:rPr>
          <w:sz w:val="22"/>
          <w:szCs w:val="22"/>
        </w:rPr>
        <w:t xml:space="preserve"> planirani</w:t>
      </w:r>
      <w:r>
        <w:rPr>
          <w:sz w:val="22"/>
          <w:szCs w:val="22"/>
        </w:rPr>
        <w:t xml:space="preserve"> su</w:t>
      </w:r>
      <w:r w:rsidR="009A1343" w:rsidRPr="000D1056">
        <w:rPr>
          <w:sz w:val="22"/>
          <w:szCs w:val="22"/>
        </w:rPr>
        <w:t xml:space="preserve"> u iznosu od </w:t>
      </w:r>
      <w:r w:rsidR="00F5592D">
        <w:rPr>
          <w:sz w:val="22"/>
          <w:szCs w:val="22"/>
        </w:rPr>
        <w:t>3.957.</w:t>
      </w:r>
      <w:r w:rsidR="003C5BDB">
        <w:rPr>
          <w:sz w:val="22"/>
          <w:szCs w:val="22"/>
        </w:rPr>
        <w:t>650</w:t>
      </w:r>
      <w:r w:rsidR="009425B8" w:rsidRPr="000D1056">
        <w:rPr>
          <w:sz w:val="22"/>
          <w:szCs w:val="22"/>
        </w:rPr>
        <w:t xml:space="preserve"> eura,</w:t>
      </w:r>
      <w:r w:rsidR="009A1343" w:rsidRPr="000D1056">
        <w:rPr>
          <w:sz w:val="22"/>
          <w:szCs w:val="22"/>
        </w:rPr>
        <w:t xml:space="preserve"> što je za </w:t>
      </w:r>
      <w:r w:rsidR="003275A2">
        <w:rPr>
          <w:sz w:val="22"/>
          <w:szCs w:val="22"/>
        </w:rPr>
        <w:t>125.400</w:t>
      </w:r>
      <w:r w:rsidR="009425B8" w:rsidRPr="000D1056">
        <w:rPr>
          <w:sz w:val="22"/>
          <w:szCs w:val="22"/>
        </w:rPr>
        <w:t xml:space="preserve"> eura</w:t>
      </w:r>
      <w:r w:rsidR="009A1343" w:rsidRPr="000D1056">
        <w:rPr>
          <w:sz w:val="22"/>
          <w:szCs w:val="22"/>
        </w:rPr>
        <w:t xml:space="preserve"> </w:t>
      </w:r>
      <w:r w:rsidR="003275A2">
        <w:rPr>
          <w:sz w:val="22"/>
          <w:szCs w:val="22"/>
        </w:rPr>
        <w:t>više</w:t>
      </w:r>
      <w:r w:rsidR="009A1343" w:rsidRPr="000D1056">
        <w:rPr>
          <w:sz w:val="22"/>
          <w:szCs w:val="22"/>
        </w:rPr>
        <w:t xml:space="preserve"> u odnosu </w:t>
      </w:r>
      <w:r w:rsidR="009A1343" w:rsidRPr="007A1132">
        <w:rPr>
          <w:sz w:val="22"/>
          <w:szCs w:val="22"/>
        </w:rPr>
        <w:t xml:space="preserve">na </w:t>
      </w:r>
      <w:r w:rsidR="00B33C05" w:rsidRPr="007A1132">
        <w:rPr>
          <w:sz w:val="22"/>
          <w:szCs w:val="22"/>
        </w:rPr>
        <w:t>P</w:t>
      </w:r>
      <w:r w:rsidR="009A1343" w:rsidRPr="007A1132">
        <w:rPr>
          <w:sz w:val="22"/>
          <w:szCs w:val="22"/>
        </w:rPr>
        <w:t>lan za 202</w:t>
      </w:r>
      <w:r w:rsidR="003C5BDB">
        <w:rPr>
          <w:sz w:val="22"/>
          <w:szCs w:val="22"/>
        </w:rPr>
        <w:t>6</w:t>
      </w:r>
      <w:r w:rsidR="009A1343" w:rsidRPr="007A1132">
        <w:rPr>
          <w:sz w:val="22"/>
          <w:szCs w:val="22"/>
        </w:rPr>
        <w:t xml:space="preserve">. godinu </w:t>
      </w:r>
      <w:r w:rsidR="009A1343" w:rsidRPr="000D1056">
        <w:rPr>
          <w:sz w:val="22"/>
          <w:szCs w:val="22"/>
        </w:rPr>
        <w:t xml:space="preserve">i odnose se na rashode za kupnju zemljišta u iznosu od </w:t>
      </w:r>
      <w:r w:rsidR="003C5BDB">
        <w:rPr>
          <w:sz w:val="22"/>
          <w:szCs w:val="22"/>
        </w:rPr>
        <w:t>736.000</w:t>
      </w:r>
      <w:r w:rsidR="009425B8" w:rsidRPr="000D1056">
        <w:rPr>
          <w:sz w:val="22"/>
          <w:szCs w:val="22"/>
        </w:rPr>
        <w:t xml:space="preserve"> eura</w:t>
      </w:r>
      <w:r w:rsidR="009A1343" w:rsidRPr="000D1056">
        <w:rPr>
          <w:sz w:val="22"/>
          <w:szCs w:val="22"/>
        </w:rPr>
        <w:t xml:space="preserve"> (troškovi otkupa zemljišta vezanih za izgradnju komunalne infrastrukture)</w:t>
      </w:r>
      <w:r w:rsidR="00E54C01">
        <w:rPr>
          <w:sz w:val="22"/>
          <w:szCs w:val="22"/>
        </w:rPr>
        <w:t>,</w:t>
      </w:r>
      <w:r w:rsidR="009A1343" w:rsidRPr="000D1056">
        <w:rPr>
          <w:sz w:val="22"/>
          <w:szCs w:val="22"/>
        </w:rPr>
        <w:t xml:space="preserve"> dok se na rashode za nematerijalnu imovinu odnosi </w:t>
      </w:r>
      <w:r w:rsidR="00661131">
        <w:rPr>
          <w:sz w:val="22"/>
          <w:szCs w:val="22"/>
        </w:rPr>
        <w:t>3.</w:t>
      </w:r>
      <w:r w:rsidR="001E44CD">
        <w:rPr>
          <w:sz w:val="22"/>
          <w:szCs w:val="22"/>
        </w:rPr>
        <w:t>221.650</w:t>
      </w:r>
      <w:r w:rsidR="009425B8" w:rsidRPr="000D1056">
        <w:rPr>
          <w:sz w:val="22"/>
          <w:szCs w:val="22"/>
        </w:rPr>
        <w:t xml:space="preserve"> eura</w:t>
      </w:r>
      <w:r w:rsidR="00C04D11">
        <w:rPr>
          <w:sz w:val="22"/>
          <w:szCs w:val="22"/>
        </w:rPr>
        <w:t xml:space="preserve"> (najveći dio na </w:t>
      </w:r>
      <w:r w:rsidR="00177A9C">
        <w:rPr>
          <w:sz w:val="22"/>
          <w:szCs w:val="22"/>
        </w:rPr>
        <w:t xml:space="preserve">troškove uređenja KAMOD-a). </w:t>
      </w:r>
      <w:r w:rsidR="009E5044">
        <w:rPr>
          <w:sz w:val="22"/>
          <w:szCs w:val="22"/>
        </w:rPr>
        <w:t xml:space="preserve"> </w:t>
      </w:r>
    </w:p>
    <w:p w14:paraId="5E742448" w14:textId="77777777" w:rsidR="009A1343" w:rsidRPr="000D1056" w:rsidRDefault="009A1343" w:rsidP="009A1343">
      <w:pPr>
        <w:jc w:val="both"/>
        <w:rPr>
          <w:sz w:val="22"/>
          <w:szCs w:val="22"/>
          <w:highlight w:val="yellow"/>
        </w:rPr>
      </w:pPr>
      <w:r w:rsidRPr="000D1056">
        <w:rPr>
          <w:sz w:val="22"/>
          <w:szCs w:val="22"/>
        </w:rPr>
        <w:t xml:space="preserve"> </w:t>
      </w:r>
    </w:p>
    <w:p w14:paraId="551A7130" w14:textId="732CAACE" w:rsidR="005077A6" w:rsidRDefault="00CD1BB1" w:rsidP="0037031E">
      <w:pPr>
        <w:ind w:right="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9A1343" w:rsidRPr="000D1056">
        <w:rPr>
          <w:b/>
          <w:sz w:val="22"/>
          <w:szCs w:val="22"/>
        </w:rPr>
        <w:t>Rashodi za nabavu proizvedene dugotrajne imovine</w:t>
      </w:r>
      <w:r w:rsidR="009A1343" w:rsidRPr="000D1056">
        <w:rPr>
          <w:sz w:val="22"/>
          <w:szCs w:val="22"/>
        </w:rPr>
        <w:t xml:space="preserve"> planirani su u iznosu od </w:t>
      </w:r>
      <w:r w:rsidR="00887F54">
        <w:rPr>
          <w:sz w:val="22"/>
          <w:szCs w:val="22"/>
        </w:rPr>
        <w:t>45.035.010</w:t>
      </w:r>
      <w:r w:rsidR="009E27B7" w:rsidRPr="000D1056">
        <w:rPr>
          <w:sz w:val="22"/>
          <w:szCs w:val="22"/>
        </w:rPr>
        <w:t xml:space="preserve"> eura</w:t>
      </w:r>
      <w:r w:rsidR="009A1343" w:rsidRPr="000D1056">
        <w:rPr>
          <w:sz w:val="22"/>
          <w:szCs w:val="22"/>
        </w:rPr>
        <w:t xml:space="preserve"> i </w:t>
      </w:r>
      <w:r w:rsidR="00887F54">
        <w:rPr>
          <w:sz w:val="22"/>
          <w:szCs w:val="22"/>
        </w:rPr>
        <w:t>manji</w:t>
      </w:r>
      <w:r w:rsidR="008012AC">
        <w:rPr>
          <w:sz w:val="22"/>
          <w:szCs w:val="22"/>
        </w:rPr>
        <w:t xml:space="preserve"> </w:t>
      </w:r>
      <w:r w:rsidR="009A1343" w:rsidRPr="000D1056">
        <w:rPr>
          <w:sz w:val="22"/>
          <w:szCs w:val="22"/>
        </w:rPr>
        <w:t xml:space="preserve">su za </w:t>
      </w:r>
      <w:r w:rsidR="00F8128B">
        <w:rPr>
          <w:sz w:val="22"/>
          <w:szCs w:val="22"/>
        </w:rPr>
        <w:t>197.</w:t>
      </w:r>
      <w:r w:rsidR="00FC204E">
        <w:rPr>
          <w:sz w:val="22"/>
          <w:szCs w:val="22"/>
        </w:rPr>
        <w:t>593</w:t>
      </w:r>
      <w:r w:rsidR="00AD2391">
        <w:rPr>
          <w:sz w:val="22"/>
          <w:szCs w:val="22"/>
        </w:rPr>
        <w:t xml:space="preserve"> </w:t>
      </w:r>
      <w:r w:rsidR="009E27B7" w:rsidRPr="000D1056">
        <w:rPr>
          <w:sz w:val="22"/>
          <w:szCs w:val="22"/>
        </w:rPr>
        <w:t>eura</w:t>
      </w:r>
      <w:r w:rsidR="009A1343" w:rsidRPr="000D1056">
        <w:rPr>
          <w:sz w:val="22"/>
          <w:szCs w:val="22"/>
        </w:rPr>
        <w:t xml:space="preserve"> u odnosu </w:t>
      </w:r>
      <w:r w:rsidR="009A1343" w:rsidRPr="007A1132">
        <w:rPr>
          <w:sz w:val="22"/>
          <w:szCs w:val="22"/>
        </w:rPr>
        <w:t xml:space="preserve">na </w:t>
      </w:r>
      <w:r w:rsidR="000F2EB7" w:rsidRPr="007A1132">
        <w:rPr>
          <w:sz w:val="22"/>
          <w:szCs w:val="22"/>
        </w:rPr>
        <w:t>P</w:t>
      </w:r>
      <w:r w:rsidR="009A1343" w:rsidRPr="007A1132">
        <w:rPr>
          <w:sz w:val="22"/>
          <w:szCs w:val="22"/>
        </w:rPr>
        <w:t>lan za 202</w:t>
      </w:r>
      <w:r w:rsidR="00AD2391">
        <w:rPr>
          <w:sz w:val="22"/>
          <w:szCs w:val="22"/>
        </w:rPr>
        <w:t>6</w:t>
      </w:r>
      <w:r w:rsidR="009A1343" w:rsidRPr="007A1132">
        <w:rPr>
          <w:sz w:val="22"/>
          <w:szCs w:val="22"/>
        </w:rPr>
        <w:t>. godinu</w:t>
      </w:r>
      <w:r w:rsidR="009A1343" w:rsidRPr="000D1056">
        <w:rPr>
          <w:sz w:val="22"/>
          <w:szCs w:val="22"/>
        </w:rPr>
        <w:t xml:space="preserve">. Ovi rashodi se najvećim djelom odnose na </w:t>
      </w:r>
      <w:r w:rsidR="009A1343" w:rsidRPr="000D1056">
        <w:rPr>
          <w:b/>
          <w:sz w:val="22"/>
          <w:szCs w:val="22"/>
        </w:rPr>
        <w:t>rashode određene za kupnju i izgradnju građevinskih objekata</w:t>
      </w:r>
      <w:r w:rsidR="009A1343" w:rsidRPr="000D1056">
        <w:rPr>
          <w:sz w:val="22"/>
          <w:szCs w:val="22"/>
        </w:rPr>
        <w:t xml:space="preserve"> u iznosu od </w:t>
      </w:r>
      <w:r w:rsidR="00AD2391">
        <w:rPr>
          <w:sz w:val="22"/>
          <w:szCs w:val="22"/>
        </w:rPr>
        <w:t>39.629.030</w:t>
      </w:r>
      <w:r w:rsidR="009E27B7" w:rsidRPr="000D1056">
        <w:rPr>
          <w:sz w:val="22"/>
          <w:szCs w:val="22"/>
        </w:rPr>
        <w:t xml:space="preserve"> eura</w:t>
      </w:r>
      <w:r w:rsidR="009A1343" w:rsidRPr="000D1056">
        <w:rPr>
          <w:sz w:val="22"/>
          <w:szCs w:val="22"/>
        </w:rPr>
        <w:t xml:space="preserve"> ili</w:t>
      </w:r>
      <w:r w:rsidR="00544893" w:rsidRPr="000D1056">
        <w:rPr>
          <w:sz w:val="22"/>
          <w:szCs w:val="22"/>
        </w:rPr>
        <w:t xml:space="preserve"> </w:t>
      </w:r>
      <w:r w:rsidR="000865CC">
        <w:rPr>
          <w:sz w:val="22"/>
          <w:szCs w:val="22"/>
        </w:rPr>
        <w:t>87,99</w:t>
      </w:r>
      <w:r w:rsidR="009A1343" w:rsidRPr="000D1056">
        <w:rPr>
          <w:sz w:val="22"/>
          <w:szCs w:val="22"/>
        </w:rPr>
        <w:t>% ukupnih rashoda za nabavu proizvedene dugotrajne imovine</w:t>
      </w:r>
      <w:r w:rsidR="00E00F41">
        <w:rPr>
          <w:sz w:val="22"/>
          <w:szCs w:val="22"/>
        </w:rPr>
        <w:t>.</w:t>
      </w:r>
    </w:p>
    <w:p w14:paraId="104290DC" w14:textId="3E6579AF" w:rsidR="00862EBD" w:rsidRPr="00692CF3" w:rsidRDefault="00D8553B" w:rsidP="0037031E">
      <w:pPr>
        <w:ind w:right="93"/>
        <w:jc w:val="both"/>
        <w:rPr>
          <w:sz w:val="22"/>
          <w:szCs w:val="22"/>
        </w:rPr>
      </w:pPr>
      <w:r w:rsidRPr="0050361A">
        <w:rPr>
          <w:sz w:val="22"/>
          <w:szCs w:val="22"/>
        </w:rPr>
        <w:t xml:space="preserve">             </w:t>
      </w:r>
      <w:r w:rsidR="009C3F5C" w:rsidRPr="00692CF3">
        <w:rPr>
          <w:sz w:val="22"/>
          <w:szCs w:val="22"/>
        </w:rPr>
        <w:t xml:space="preserve">U nastavku se nalazi pregled promjena planiranih iznosa po aktivnostima u strukturi rashoda za </w:t>
      </w:r>
      <w:r w:rsidR="0037031E" w:rsidRPr="00692CF3">
        <w:rPr>
          <w:sz w:val="22"/>
          <w:szCs w:val="22"/>
        </w:rPr>
        <w:t xml:space="preserve">kupnju i izgradnju građevinskih objekata. </w:t>
      </w:r>
    </w:p>
    <w:p w14:paraId="6B6C53C4" w14:textId="77777777" w:rsidR="0050361A" w:rsidRPr="0050361A" w:rsidRDefault="0050361A" w:rsidP="0037031E">
      <w:pPr>
        <w:ind w:right="93"/>
        <w:jc w:val="both"/>
        <w:rPr>
          <w:b/>
          <w:bCs/>
          <w:sz w:val="22"/>
          <w:szCs w:val="22"/>
        </w:rPr>
      </w:pPr>
    </w:p>
    <w:p w14:paraId="2A4AE054" w14:textId="292EEABB" w:rsidR="009C3F5C" w:rsidRDefault="0050361A" w:rsidP="00890B71">
      <w:pPr>
        <w:jc w:val="both"/>
        <w:rPr>
          <w:sz w:val="22"/>
          <w:szCs w:val="22"/>
        </w:rPr>
      </w:pPr>
      <w:r w:rsidRPr="0050361A">
        <w:rPr>
          <w:noProof/>
        </w:rPr>
        <w:drawing>
          <wp:inline distT="0" distB="0" distL="0" distR="0" wp14:anchorId="3BA0998B" wp14:editId="6276979E">
            <wp:extent cx="6120130" cy="6009005"/>
            <wp:effectExtent l="0" t="0" r="0" b="0"/>
            <wp:docPr id="19836127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0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A14A8" w14:textId="05F43F0E" w:rsidR="009C3F5C" w:rsidRDefault="009C3F5C" w:rsidP="009C3F5C">
      <w:pPr>
        <w:rPr>
          <w:sz w:val="22"/>
          <w:szCs w:val="22"/>
        </w:rPr>
      </w:pPr>
    </w:p>
    <w:p w14:paraId="794D8FAE" w14:textId="77777777" w:rsidR="009C3F5C" w:rsidRPr="000D1056" w:rsidRDefault="009C3F5C" w:rsidP="008E5A5A">
      <w:pPr>
        <w:ind w:firstLine="708"/>
        <w:jc w:val="both"/>
        <w:rPr>
          <w:sz w:val="22"/>
          <w:szCs w:val="22"/>
        </w:rPr>
      </w:pPr>
    </w:p>
    <w:p w14:paraId="723BD74A" w14:textId="524852EA" w:rsidR="009A1343" w:rsidRPr="000D1056" w:rsidRDefault="009A1343" w:rsidP="0065205A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Ostale rashode u ovoj skupini čine </w:t>
      </w:r>
      <w:r w:rsidRPr="000D1056">
        <w:rPr>
          <w:b/>
          <w:bCs/>
          <w:sz w:val="22"/>
          <w:szCs w:val="22"/>
        </w:rPr>
        <w:t>rashodi za nabavu postrojenja i opreme</w:t>
      </w:r>
      <w:r w:rsidRPr="000D1056">
        <w:rPr>
          <w:sz w:val="22"/>
          <w:szCs w:val="22"/>
        </w:rPr>
        <w:t xml:space="preserve"> u iznosu od </w:t>
      </w:r>
      <w:r w:rsidR="00A37744">
        <w:rPr>
          <w:sz w:val="22"/>
          <w:szCs w:val="22"/>
        </w:rPr>
        <w:t>3.629.095</w:t>
      </w:r>
      <w:r w:rsidR="009B199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, za </w:t>
      </w:r>
      <w:r w:rsidRPr="000D1056">
        <w:rPr>
          <w:b/>
          <w:bCs/>
          <w:sz w:val="22"/>
          <w:szCs w:val="22"/>
        </w:rPr>
        <w:t>prijevozna sredstva</w:t>
      </w:r>
      <w:r w:rsidRPr="000D1056">
        <w:rPr>
          <w:sz w:val="22"/>
          <w:szCs w:val="22"/>
        </w:rPr>
        <w:t xml:space="preserve"> je planirano </w:t>
      </w:r>
      <w:r w:rsidR="00A37744">
        <w:rPr>
          <w:sz w:val="22"/>
          <w:szCs w:val="22"/>
        </w:rPr>
        <w:t>238.876</w:t>
      </w:r>
      <w:r w:rsidR="009B1990" w:rsidRPr="000D1056">
        <w:rPr>
          <w:sz w:val="22"/>
          <w:szCs w:val="22"/>
        </w:rPr>
        <w:t xml:space="preserve"> eura </w:t>
      </w:r>
      <w:r w:rsidR="00923313">
        <w:rPr>
          <w:sz w:val="22"/>
          <w:szCs w:val="22"/>
        </w:rPr>
        <w:t xml:space="preserve">i to </w:t>
      </w:r>
      <w:r w:rsidRPr="000D1056">
        <w:rPr>
          <w:sz w:val="22"/>
          <w:szCs w:val="22"/>
        </w:rPr>
        <w:t>kod proračunsk</w:t>
      </w:r>
      <w:r w:rsidR="008801FD" w:rsidRPr="000D1056">
        <w:rPr>
          <w:sz w:val="22"/>
          <w:szCs w:val="22"/>
        </w:rPr>
        <w:t xml:space="preserve">ih korisnika </w:t>
      </w:r>
      <w:r w:rsidR="00684D1A">
        <w:rPr>
          <w:sz w:val="22"/>
          <w:szCs w:val="22"/>
        </w:rPr>
        <w:t xml:space="preserve">Gradska knjižnica Ivan Goran Kovačić </w:t>
      </w:r>
      <w:r w:rsidR="001A5C03">
        <w:rPr>
          <w:sz w:val="22"/>
          <w:szCs w:val="22"/>
        </w:rPr>
        <w:t xml:space="preserve">iznos od 132.000 eura, </w:t>
      </w:r>
      <w:r w:rsidR="00D40668">
        <w:rPr>
          <w:sz w:val="22"/>
          <w:szCs w:val="22"/>
        </w:rPr>
        <w:t>Muzeji grada Karlovca</w:t>
      </w:r>
      <w:r w:rsidR="007E2F28" w:rsidRPr="000D1056">
        <w:rPr>
          <w:sz w:val="22"/>
          <w:szCs w:val="22"/>
        </w:rPr>
        <w:t xml:space="preserve"> iznos od </w:t>
      </w:r>
      <w:r w:rsidR="00D40668">
        <w:rPr>
          <w:sz w:val="22"/>
          <w:szCs w:val="22"/>
        </w:rPr>
        <w:t>22.500</w:t>
      </w:r>
      <w:r w:rsidR="003463CF" w:rsidRPr="000D1056">
        <w:rPr>
          <w:sz w:val="22"/>
          <w:szCs w:val="22"/>
        </w:rPr>
        <w:t xml:space="preserve"> eura</w:t>
      </w:r>
      <w:r w:rsidR="00D40668">
        <w:rPr>
          <w:sz w:val="22"/>
          <w:szCs w:val="22"/>
        </w:rPr>
        <w:t>,</w:t>
      </w:r>
      <w:r w:rsidR="00FB0B25">
        <w:rPr>
          <w:sz w:val="22"/>
          <w:szCs w:val="22"/>
        </w:rPr>
        <w:t xml:space="preserve"> novi proračunski korisnik Dječji vrtić Luščić </w:t>
      </w:r>
      <w:r w:rsidR="0097624D">
        <w:rPr>
          <w:sz w:val="22"/>
          <w:szCs w:val="22"/>
        </w:rPr>
        <w:t xml:space="preserve">iznos od 40.000 eura, </w:t>
      </w:r>
      <w:r w:rsidR="00D40668">
        <w:rPr>
          <w:sz w:val="22"/>
          <w:szCs w:val="22"/>
        </w:rPr>
        <w:t xml:space="preserve"> a u sklopu projekta ZEB4ZEN </w:t>
      </w:r>
      <w:r w:rsidR="0038548B">
        <w:rPr>
          <w:sz w:val="22"/>
          <w:szCs w:val="22"/>
        </w:rPr>
        <w:t>44.376</w:t>
      </w:r>
      <w:r w:rsidR="00D40668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, a </w:t>
      </w:r>
      <w:r w:rsidRPr="000D1056">
        <w:rPr>
          <w:b/>
          <w:bCs/>
          <w:sz w:val="22"/>
          <w:szCs w:val="22"/>
        </w:rPr>
        <w:t>za knjige i umjetnička djela</w:t>
      </w:r>
      <w:r w:rsidRPr="000D1056">
        <w:rPr>
          <w:sz w:val="22"/>
          <w:szCs w:val="22"/>
        </w:rPr>
        <w:t xml:space="preserve"> </w:t>
      </w:r>
      <w:r w:rsidR="0033764C">
        <w:rPr>
          <w:sz w:val="22"/>
          <w:szCs w:val="22"/>
        </w:rPr>
        <w:t>435.266</w:t>
      </w:r>
      <w:r w:rsidR="00B771BF">
        <w:rPr>
          <w:sz w:val="22"/>
          <w:szCs w:val="22"/>
        </w:rPr>
        <w:t xml:space="preserve"> </w:t>
      </w:r>
      <w:r w:rsidR="009B1990" w:rsidRPr="000D1056">
        <w:rPr>
          <w:sz w:val="22"/>
          <w:szCs w:val="22"/>
        </w:rPr>
        <w:t>eura</w:t>
      </w:r>
      <w:r w:rsidRPr="000D1056">
        <w:rPr>
          <w:sz w:val="22"/>
          <w:szCs w:val="22"/>
        </w:rPr>
        <w:t xml:space="preserve"> (od čega se najveći dio</w:t>
      </w:r>
      <w:r w:rsidR="00F15502" w:rsidRPr="000D1056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>odnosi</w:t>
      </w:r>
      <w:r w:rsidR="00F15502" w:rsidRPr="000D1056">
        <w:rPr>
          <w:sz w:val="22"/>
          <w:szCs w:val="22"/>
        </w:rPr>
        <w:t xml:space="preserve"> na</w:t>
      </w:r>
      <w:r w:rsidRPr="000D1056">
        <w:rPr>
          <w:sz w:val="22"/>
          <w:szCs w:val="22"/>
        </w:rPr>
        <w:t xml:space="preserve"> nabavu</w:t>
      </w:r>
      <w:r w:rsidR="00827440">
        <w:rPr>
          <w:sz w:val="22"/>
          <w:szCs w:val="22"/>
        </w:rPr>
        <w:t xml:space="preserve"> </w:t>
      </w:r>
      <w:r w:rsidR="00827440" w:rsidRPr="000F704F">
        <w:rPr>
          <w:sz w:val="22"/>
          <w:szCs w:val="22"/>
        </w:rPr>
        <w:t xml:space="preserve">udžbenika </w:t>
      </w:r>
      <w:r w:rsidRPr="000F704F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 xml:space="preserve">u osnovnim školama). Ovu skupinu rashoda čine još i </w:t>
      </w:r>
      <w:r w:rsidRPr="000D1056">
        <w:rPr>
          <w:b/>
          <w:bCs/>
          <w:sz w:val="22"/>
          <w:szCs w:val="22"/>
        </w:rPr>
        <w:t>rashodi za nematerijalnu proizvedenu imovinu</w:t>
      </w:r>
      <w:r w:rsidRPr="000D1056">
        <w:rPr>
          <w:sz w:val="22"/>
          <w:szCs w:val="22"/>
        </w:rPr>
        <w:t xml:space="preserve"> koji su </w:t>
      </w:r>
      <w:r w:rsidR="00E75EFF">
        <w:rPr>
          <w:sz w:val="22"/>
          <w:szCs w:val="22"/>
        </w:rPr>
        <w:t xml:space="preserve">manji </w:t>
      </w:r>
      <w:r w:rsidR="00FB0E41" w:rsidRPr="000D1056">
        <w:rPr>
          <w:sz w:val="22"/>
          <w:szCs w:val="22"/>
        </w:rPr>
        <w:t xml:space="preserve">u odnosu </w:t>
      </w:r>
      <w:r w:rsidR="00FB0E41" w:rsidRPr="007A1132">
        <w:rPr>
          <w:sz w:val="22"/>
          <w:szCs w:val="22"/>
        </w:rPr>
        <w:t xml:space="preserve">na </w:t>
      </w:r>
      <w:r w:rsidR="00A30854" w:rsidRPr="007A1132">
        <w:rPr>
          <w:sz w:val="22"/>
          <w:szCs w:val="22"/>
        </w:rPr>
        <w:t>P</w:t>
      </w:r>
      <w:r w:rsidR="00FB0E41" w:rsidRPr="007A1132">
        <w:rPr>
          <w:sz w:val="22"/>
          <w:szCs w:val="22"/>
        </w:rPr>
        <w:t>lan za 202</w:t>
      </w:r>
      <w:r w:rsidR="00E75EFF">
        <w:rPr>
          <w:sz w:val="22"/>
          <w:szCs w:val="22"/>
        </w:rPr>
        <w:t>6</w:t>
      </w:r>
      <w:r w:rsidR="00FB0E41" w:rsidRPr="000D1056">
        <w:rPr>
          <w:sz w:val="22"/>
          <w:szCs w:val="22"/>
        </w:rPr>
        <w:t xml:space="preserve">. godinu </w:t>
      </w:r>
      <w:r w:rsidR="00D337C1">
        <w:rPr>
          <w:sz w:val="22"/>
          <w:szCs w:val="22"/>
        </w:rPr>
        <w:t>280.600</w:t>
      </w:r>
      <w:r w:rsidR="00FB0E41" w:rsidRPr="000D1056">
        <w:rPr>
          <w:sz w:val="22"/>
          <w:szCs w:val="22"/>
        </w:rPr>
        <w:t xml:space="preserve"> eura</w:t>
      </w:r>
      <w:r w:rsidR="008F266B" w:rsidRPr="000D1056">
        <w:rPr>
          <w:sz w:val="22"/>
          <w:szCs w:val="22"/>
        </w:rPr>
        <w:t xml:space="preserve"> te </w:t>
      </w:r>
      <w:r w:rsidRPr="000D1056">
        <w:rPr>
          <w:sz w:val="22"/>
          <w:szCs w:val="22"/>
        </w:rPr>
        <w:t xml:space="preserve">planirani u iznosu od </w:t>
      </w:r>
      <w:r w:rsidR="0038548B">
        <w:rPr>
          <w:sz w:val="22"/>
          <w:szCs w:val="22"/>
        </w:rPr>
        <w:t>1.100.743</w:t>
      </w:r>
      <w:r w:rsidR="009B199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(izrada projektne dokumentacije, ulaganja u računalne programe, prostorno planska dokumentacija i drugo), a za </w:t>
      </w:r>
      <w:r w:rsidRPr="000D1056">
        <w:rPr>
          <w:b/>
          <w:bCs/>
          <w:sz w:val="22"/>
          <w:szCs w:val="22"/>
        </w:rPr>
        <w:t>višegodišnje nasade i osnovno stado</w:t>
      </w:r>
      <w:r w:rsidRPr="000D1056">
        <w:rPr>
          <w:sz w:val="22"/>
          <w:szCs w:val="22"/>
        </w:rPr>
        <w:t xml:space="preserve"> planirano je </w:t>
      </w:r>
      <w:r w:rsidR="00E75EFF">
        <w:rPr>
          <w:sz w:val="22"/>
          <w:szCs w:val="22"/>
        </w:rPr>
        <w:t>2.000</w:t>
      </w:r>
      <w:r w:rsidR="009B1990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(nabava riba).</w:t>
      </w:r>
    </w:p>
    <w:p w14:paraId="7CBF1562" w14:textId="77777777" w:rsidR="009A1343" w:rsidRPr="000D1056" w:rsidRDefault="009A1343" w:rsidP="009A1343">
      <w:pPr>
        <w:ind w:right="93" w:firstLine="708"/>
        <w:jc w:val="both"/>
        <w:rPr>
          <w:sz w:val="22"/>
          <w:szCs w:val="22"/>
          <w:highlight w:val="yellow"/>
        </w:rPr>
      </w:pPr>
    </w:p>
    <w:p w14:paraId="0FD03E5C" w14:textId="4F3D2998" w:rsidR="00A17AB9" w:rsidRDefault="009A1343" w:rsidP="003F72F8">
      <w:pPr>
        <w:ind w:right="93"/>
        <w:jc w:val="both"/>
        <w:rPr>
          <w:sz w:val="22"/>
          <w:szCs w:val="22"/>
        </w:rPr>
      </w:pPr>
      <w:r w:rsidRPr="000D1056">
        <w:rPr>
          <w:sz w:val="22"/>
          <w:szCs w:val="22"/>
        </w:rPr>
        <w:t xml:space="preserve">            </w:t>
      </w:r>
      <w:r w:rsidR="0031456E" w:rsidRPr="000D1056">
        <w:rPr>
          <w:b/>
          <w:bCs/>
          <w:sz w:val="22"/>
          <w:szCs w:val="22"/>
        </w:rPr>
        <w:t xml:space="preserve">Rashodi za </w:t>
      </w:r>
      <w:r w:rsidR="00A1674D" w:rsidRPr="000D1056">
        <w:rPr>
          <w:b/>
          <w:bCs/>
          <w:sz w:val="22"/>
          <w:szCs w:val="22"/>
        </w:rPr>
        <w:t>dodatna ulaganj</w:t>
      </w:r>
      <w:r w:rsidR="00F15502" w:rsidRPr="000D1056">
        <w:rPr>
          <w:b/>
          <w:bCs/>
          <w:sz w:val="22"/>
          <w:szCs w:val="22"/>
        </w:rPr>
        <w:t>a</w:t>
      </w:r>
      <w:r w:rsidR="008834C8">
        <w:rPr>
          <w:b/>
          <w:bCs/>
          <w:sz w:val="22"/>
          <w:szCs w:val="22"/>
        </w:rPr>
        <w:t xml:space="preserve"> </w:t>
      </w:r>
      <w:r w:rsidR="00421993" w:rsidRPr="008834C8">
        <w:rPr>
          <w:b/>
          <w:bCs/>
          <w:sz w:val="22"/>
          <w:szCs w:val="22"/>
        </w:rPr>
        <w:t xml:space="preserve">na </w:t>
      </w:r>
      <w:r w:rsidR="00A1674D" w:rsidRPr="000D1056">
        <w:rPr>
          <w:b/>
          <w:bCs/>
          <w:sz w:val="22"/>
          <w:szCs w:val="22"/>
        </w:rPr>
        <w:t>nefinancijskoj imovini</w:t>
      </w:r>
      <w:r w:rsidR="00A1674D" w:rsidRPr="000D1056">
        <w:rPr>
          <w:sz w:val="22"/>
          <w:szCs w:val="22"/>
        </w:rPr>
        <w:t xml:space="preserve"> planirani su u iznosu </w:t>
      </w:r>
      <w:r w:rsidR="00A53DA9">
        <w:rPr>
          <w:sz w:val="22"/>
          <w:szCs w:val="22"/>
        </w:rPr>
        <w:t>16.817.738</w:t>
      </w:r>
      <w:r w:rsidR="00A1674D" w:rsidRPr="00EB015C">
        <w:rPr>
          <w:sz w:val="22"/>
          <w:szCs w:val="22"/>
        </w:rPr>
        <w:t xml:space="preserve"> </w:t>
      </w:r>
      <w:r w:rsidR="00A1674D" w:rsidRPr="000D1056">
        <w:rPr>
          <w:sz w:val="22"/>
          <w:szCs w:val="22"/>
        </w:rPr>
        <w:t xml:space="preserve">eura od čega se najveći dio odnosi na </w:t>
      </w:r>
      <w:r w:rsidR="00A1674D" w:rsidRPr="000D1056">
        <w:rPr>
          <w:b/>
          <w:bCs/>
          <w:sz w:val="22"/>
          <w:szCs w:val="22"/>
        </w:rPr>
        <w:t>d</w:t>
      </w:r>
      <w:r w:rsidRPr="000D1056">
        <w:rPr>
          <w:b/>
          <w:bCs/>
          <w:sz w:val="22"/>
          <w:szCs w:val="22"/>
        </w:rPr>
        <w:t>o</w:t>
      </w:r>
      <w:r w:rsidRPr="000D1056">
        <w:rPr>
          <w:b/>
          <w:sz w:val="22"/>
          <w:szCs w:val="22"/>
        </w:rPr>
        <w:t>datna ulaganja na građevinskim objektima</w:t>
      </w:r>
      <w:r w:rsidRPr="000D1056">
        <w:rPr>
          <w:sz w:val="22"/>
          <w:szCs w:val="22"/>
        </w:rPr>
        <w:t xml:space="preserve"> </w:t>
      </w:r>
      <w:r w:rsidR="00A1674D" w:rsidRPr="000D1056">
        <w:rPr>
          <w:sz w:val="22"/>
          <w:szCs w:val="22"/>
        </w:rPr>
        <w:t xml:space="preserve">koja su </w:t>
      </w:r>
      <w:r w:rsidRPr="000D1056">
        <w:rPr>
          <w:sz w:val="22"/>
          <w:szCs w:val="22"/>
        </w:rPr>
        <w:t xml:space="preserve">planirana u iznosu od </w:t>
      </w:r>
      <w:r w:rsidR="00397C76">
        <w:rPr>
          <w:sz w:val="22"/>
          <w:szCs w:val="22"/>
        </w:rPr>
        <w:t>16.816.738</w:t>
      </w:r>
      <w:r w:rsidR="00A1674D" w:rsidRPr="000D1056">
        <w:rPr>
          <w:sz w:val="22"/>
          <w:szCs w:val="22"/>
        </w:rPr>
        <w:t xml:space="preserve"> eura</w:t>
      </w:r>
      <w:r w:rsidRPr="000D1056">
        <w:rPr>
          <w:sz w:val="22"/>
          <w:szCs w:val="22"/>
        </w:rPr>
        <w:t xml:space="preserve"> i </w:t>
      </w:r>
      <w:r w:rsidR="00397C76">
        <w:rPr>
          <w:sz w:val="22"/>
          <w:szCs w:val="22"/>
        </w:rPr>
        <w:t xml:space="preserve">manja su za </w:t>
      </w:r>
      <w:r w:rsidR="00886EC2">
        <w:rPr>
          <w:sz w:val="22"/>
          <w:szCs w:val="22"/>
        </w:rPr>
        <w:t>310.270 eura</w:t>
      </w:r>
      <w:r w:rsidR="00A1674D" w:rsidRPr="000D1056">
        <w:rPr>
          <w:sz w:val="22"/>
          <w:szCs w:val="22"/>
        </w:rPr>
        <w:t xml:space="preserve"> </w:t>
      </w:r>
      <w:r w:rsidRPr="000D1056">
        <w:rPr>
          <w:sz w:val="22"/>
          <w:szCs w:val="22"/>
        </w:rPr>
        <w:t>u odnosu na planirano za 202</w:t>
      </w:r>
      <w:r w:rsidR="00886EC2">
        <w:rPr>
          <w:sz w:val="22"/>
          <w:szCs w:val="22"/>
        </w:rPr>
        <w:t>6</w:t>
      </w:r>
      <w:r w:rsidRPr="000D1056">
        <w:rPr>
          <w:sz w:val="22"/>
          <w:szCs w:val="22"/>
        </w:rPr>
        <w:t>. godinu</w:t>
      </w:r>
      <w:r w:rsidR="00A1674D" w:rsidRPr="000D1056">
        <w:rPr>
          <w:sz w:val="22"/>
          <w:szCs w:val="22"/>
        </w:rPr>
        <w:t xml:space="preserve">. </w:t>
      </w:r>
      <w:r w:rsidR="00C237F4">
        <w:rPr>
          <w:sz w:val="22"/>
          <w:szCs w:val="22"/>
        </w:rPr>
        <w:t>Najznačajnije su promjene na dodatnim ulagan</w:t>
      </w:r>
      <w:r w:rsidR="008B25D3">
        <w:rPr>
          <w:sz w:val="22"/>
          <w:szCs w:val="22"/>
        </w:rPr>
        <w:t>jima na objektu Dječjeg vrtića Hrnetić koji je planiran u iznosu od 1</w:t>
      </w:r>
      <w:r w:rsidR="004020F6">
        <w:rPr>
          <w:sz w:val="22"/>
          <w:szCs w:val="22"/>
        </w:rPr>
        <w:t>.788.038</w:t>
      </w:r>
      <w:r w:rsidR="00F8629A">
        <w:rPr>
          <w:sz w:val="22"/>
          <w:szCs w:val="22"/>
        </w:rPr>
        <w:t xml:space="preserve"> eura, rashodi za dodatna ulaganja na </w:t>
      </w:r>
      <w:r w:rsidR="00F1572B">
        <w:rPr>
          <w:sz w:val="22"/>
          <w:szCs w:val="22"/>
        </w:rPr>
        <w:t xml:space="preserve">projektu sanacije pothodnika iznose </w:t>
      </w:r>
      <w:r w:rsidR="002A6727">
        <w:rPr>
          <w:sz w:val="22"/>
          <w:szCs w:val="22"/>
        </w:rPr>
        <w:t>2.385.</w:t>
      </w:r>
      <w:r w:rsidR="003A0D48">
        <w:rPr>
          <w:sz w:val="22"/>
          <w:szCs w:val="22"/>
        </w:rPr>
        <w:t>264</w:t>
      </w:r>
      <w:r w:rsidR="00F1572B">
        <w:rPr>
          <w:sz w:val="22"/>
          <w:szCs w:val="22"/>
        </w:rPr>
        <w:t xml:space="preserve"> eura</w:t>
      </w:r>
      <w:r w:rsidR="001D50E8">
        <w:rPr>
          <w:sz w:val="22"/>
          <w:szCs w:val="22"/>
        </w:rPr>
        <w:t xml:space="preserve">, </w:t>
      </w:r>
      <w:r w:rsidR="00F1572B">
        <w:rPr>
          <w:sz w:val="22"/>
          <w:szCs w:val="22"/>
        </w:rPr>
        <w:t xml:space="preserve">rashodi za </w:t>
      </w:r>
      <w:r w:rsidR="00967B68">
        <w:rPr>
          <w:sz w:val="22"/>
          <w:szCs w:val="22"/>
        </w:rPr>
        <w:t xml:space="preserve">dodatna ulaganja na </w:t>
      </w:r>
      <w:r w:rsidR="009F60A1">
        <w:rPr>
          <w:sz w:val="22"/>
          <w:szCs w:val="22"/>
        </w:rPr>
        <w:t xml:space="preserve">klizalištu Sokolskog doma </w:t>
      </w:r>
      <w:r w:rsidR="00C06A56">
        <w:rPr>
          <w:sz w:val="22"/>
          <w:szCs w:val="22"/>
        </w:rPr>
        <w:t>iznose</w:t>
      </w:r>
      <w:r w:rsidR="009F60A1">
        <w:rPr>
          <w:sz w:val="22"/>
          <w:szCs w:val="22"/>
        </w:rPr>
        <w:t xml:space="preserve"> </w:t>
      </w:r>
      <w:r w:rsidR="00372B09">
        <w:rPr>
          <w:sz w:val="22"/>
          <w:szCs w:val="22"/>
        </w:rPr>
        <w:t>660.000</w:t>
      </w:r>
      <w:r w:rsidR="00202229">
        <w:rPr>
          <w:sz w:val="22"/>
          <w:szCs w:val="22"/>
        </w:rPr>
        <w:t xml:space="preserve"> eura</w:t>
      </w:r>
      <w:r w:rsidR="00C06A56">
        <w:rPr>
          <w:sz w:val="22"/>
          <w:szCs w:val="22"/>
        </w:rPr>
        <w:t xml:space="preserve">, </w:t>
      </w:r>
      <w:r w:rsidR="00ED5983">
        <w:rPr>
          <w:sz w:val="22"/>
          <w:szCs w:val="22"/>
        </w:rPr>
        <w:t>rashodi za doda</w:t>
      </w:r>
      <w:r w:rsidR="00881998">
        <w:rPr>
          <w:sz w:val="22"/>
          <w:szCs w:val="22"/>
        </w:rPr>
        <w:t xml:space="preserve">tna ulaganja na izmjeni parketa u sportskoj dvorani Mladost </w:t>
      </w:r>
      <w:r w:rsidR="00D43B24">
        <w:rPr>
          <w:sz w:val="22"/>
          <w:szCs w:val="22"/>
        </w:rPr>
        <w:t xml:space="preserve">iznose 471.925 eura, </w:t>
      </w:r>
      <w:r w:rsidR="00C06A56">
        <w:rPr>
          <w:sz w:val="22"/>
          <w:szCs w:val="22"/>
        </w:rPr>
        <w:t>a rashodi za dodatna</w:t>
      </w:r>
      <w:r w:rsidR="00202229">
        <w:rPr>
          <w:sz w:val="22"/>
          <w:szCs w:val="22"/>
        </w:rPr>
        <w:t xml:space="preserve"> </w:t>
      </w:r>
      <w:r w:rsidR="0058565F">
        <w:rPr>
          <w:sz w:val="22"/>
          <w:szCs w:val="22"/>
        </w:rPr>
        <w:t>ula</w:t>
      </w:r>
      <w:r w:rsidR="00017098">
        <w:rPr>
          <w:sz w:val="22"/>
          <w:szCs w:val="22"/>
        </w:rPr>
        <w:t xml:space="preserve">ganja u </w:t>
      </w:r>
      <w:r w:rsidR="00BE47C3">
        <w:rPr>
          <w:sz w:val="22"/>
          <w:szCs w:val="22"/>
        </w:rPr>
        <w:t>nogometno igralište NK I</w:t>
      </w:r>
      <w:r w:rsidR="00966AC9">
        <w:rPr>
          <w:sz w:val="22"/>
          <w:szCs w:val="22"/>
        </w:rPr>
        <w:t xml:space="preserve">lovac </w:t>
      </w:r>
      <w:r w:rsidR="00C06A56">
        <w:rPr>
          <w:sz w:val="22"/>
          <w:szCs w:val="22"/>
        </w:rPr>
        <w:t>iznose</w:t>
      </w:r>
      <w:r w:rsidR="00966AC9">
        <w:rPr>
          <w:sz w:val="22"/>
          <w:szCs w:val="22"/>
        </w:rPr>
        <w:t xml:space="preserve"> </w:t>
      </w:r>
      <w:r w:rsidR="00D43B24">
        <w:rPr>
          <w:sz w:val="22"/>
          <w:szCs w:val="22"/>
        </w:rPr>
        <w:t>491.270</w:t>
      </w:r>
      <w:r w:rsidR="00966AC9">
        <w:rPr>
          <w:sz w:val="22"/>
          <w:szCs w:val="22"/>
        </w:rPr>
        <w:t xml:space="preserve"> eura</w:t>
      </w:r>
      <w:r w:rsidR="00211516">
        <w:rPr>
          <w:sz w:val="22"/>
          <w:szCs w:val="22"/>
        </w:rPr>
        <w:t xml:space="preserve"> </w:t>
      </w:r>
      <w:r w:rsidR="00B65109">
        <w:rPr>
          <w:sz w:val="22"/>
          <w:szCs w:val="22"/>
        </w:rPr>
        <w:t>(</w:t>
      </w:r>
      <w:r w:rsidR="00A22F41">
        <w:rPr>
          <w:sz w:val="22"/>
          <w:szCs w:val="22"/>
        </w:rPr>
        <w:t>unutar Tekućeg projekta T</w:t>
      </w:r>
      <w:r w:rsidR="00941BB1">
        <w:rPr>
          <w:sz w:val="22"/>
          <w:szCs w:val="22"/>
        </w:rPr>
        <w:t>700003</w:t>
      </w:r>
      <w:r w:rsidR="00A22F41">
        <w:rPr>
          <w:sz w:val="22"/>
          <w:szCs w:val="22"/>
        </w:rPr>
        <w:t xml:space="preserve"> Upravljanje objektima javne namjene)</w:t>
      </w:r>
      <w:r w:rsidR="00941BB1">
        <w:rPr>
          <w:sz w:val="22"/>
          <w:szCs w:val="22"/>
        </w:rPr>
        <w:t>.</w:t>
      </w:r>
      <w:r w:rsidR="00966AC9">
        <w:rPr>
          <w:sz w:val="22"/>
          <w:szCs w:val="22"/>
        </w:rPr>
        <w:t xml:space="preserve"> </w:t>
      </w:r>
      <w:r w:rsidR="003F72F8">
        <w:rPr>
          <w:sz w:val="22"/>
          <w:szCs w:val="22"/>
        </w:rPr>
        <w:t xml:space="preserve"> </w:t>
      </w:r>
    </w:p>
    <w:p w14:paraId="1F553290" w14:textId="7CBDBB7F" w:rsidR="005447B2" w:rsidRDefault="00A779AA" w:rsidP="003F72F8">
      <w:pPr>
        <w:ind w:right="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B937DD">
        <w:rPr>
          <w:sz w:val="22"/>
          <w:szCs w:val="22"/>
        </w:rPr>
        <w:t xml:space="preserve">Unutar ove skupine rashoda planirana su i </w:t>
      </w:r>
      <w:r w:rsidR="00B937DD" w:rsidRPr="00014222">
        <w:rPr>
          <w:b/>
          <w:bCs/>
          <w:sz w:val="22"/>
          <w:szCs w:val="22"/>
        </w:rPr>
        <w:t>dodatna ulaganja na postrojenjima i opremi</w:t>
      </w:r>
      <w:r w:rsidR="00B937DD">
        <w:rPr>
          <w:sz w:val="22"/>
          <w:szCs w:val="22"/>
        </w:rPr>
        <w:t xml:space="preserve"> u iznosu od </w:t>
      </w:r>
      <w:r w:rsidR="00211516">
        <w:rPr>
          <w:sz w:val="22"/>
          <w:szCs w:val="22"/>
        </w:rPr>
        <w:t>1</w:t>
      </w:r>
      <w:r w:rsidR="00B937DD">
        <w:rPr>
          <w:sz w:val="22"/>
          <w:szCs w:val="22"/>
        </w:rPr>
        <w:t>.000 eura</w:t>
      </w:r>
      <w:r w:rsidR="00A22657">
        <w:rPr>
          <w:sz w:val="22"/>
          <w:szCs w:val="22"/>
        </w:rPr>
        <w:t xml:space="preserve">. </w:t>
      </w:r>
    </w:p>
    <w:p w14:paraId="47689B06" w14:textId="1EA29716" w:rsidR="003F72F8" w:rsidRPr="00692CF3" w:rsidRDefault="0027261B" w:rsidP="003F72F8">
      <w:pPr>
        <w:ind w:right="93"/>
        <w:jc w:val="both"/>
        <w:rPr>
          <w:sz w:val="22"/>
          <w:szCs w:val="22"/>
        </w:rPr>
      </w:pPr>
      <w:r w:rsidRPr="00890B71">
        <w:rPr>
          <w:sz w:val="22"/>
          <w:szCs w:val="22"/>
        </w:rPr>
        <w:t xml:space="preserve">              </w:t>
      </w:r>
      <w:r w:rsidR="003F72F8" w:rsidRPr="00692CF3">
        <w:rPr>
          <w:sz w:val="22"/>
          <w:szCs w:val="22"/>
        </w:rPr>
        <w:t>U nastavku se nalazi pregled promjena planiranih iznosa po aktivnostima u strukturi rashoda za dodatna ulaganja na građevinskim objektima.</w:t>
      </w:r>
    </w:p>
    <w:p w14:paraId="6DDB1D63" w14:textId="77777777" w:rsidR="0050361A" w:rsidRPr="00692CF3" w:rsidRDefault="0050361A" w:rsidP="003F72F8">
      <w:pPr>
        <w:ind w:right="93"/>
        <w:jc w:val="both"/>
        <w:rPr>
          <w:sz w:val="22"/>
          <w:szCs w:val="22"/>
        </w:rPr>
      </w:pPr>
    </w:p>
    <w:p w14:paraId="0609397A" w14:textId="245F940F" w:rsidR="005447B2" w:rsidRPr="00827440" w:rsidRDefault="00890B71" w:rsidP="003F72F8">
      <w:pPr>
        <w:ind w:right="93"/>
        <w:jc w:val="both"/>
        <w:rPr>
          <w:color w:val="FF0000"/>
          <w:sz w:val="22"/>
          <w:szCs w:val="22"/>
        </w:rPr>
      </w:pPr>
      <w:r w:rsidRPr="00890B71">
        <w:rPr>
          <w:noProof/>
        </w:rPr>
        <w:drawing>
          <wp:inline distT="0" distB="0" distL="0" distR="0" wp14:anchorId="12F8F550" wp14:editId="55882187">
            <wp:extent cx="6120130" cy="3790950"/>
            <wp:effectExtent l="0" t="0" r="0" b="0"/>
            <wp:docPr id="1404164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075D" w14:textId="628050A0" w:rsidR="00361FF5" w:rsidRPr="000D1056" w:rsidRDefault="00361FF5" w:rsidP="009A1343">
      <w:pPr>
        <w:ind w:right="93"/>
        <w:jc w:val="both"/>
        <w:rPr>
          <w:sz w:val="22"/>
          <w:szCs w:val="22"/>
        </w:rPr>
      </w:pPr>
    </w:p>
    <w:p w14:paraId="78E11D44" w14:textId="5736409F" w:rsidR="004E4787" w:rsidRDefault="004E4787" w:rsidP="009A1343">
      <w:pPr>
        <w:ind w:right="93"/>
        <w:jc w:val="both"/>
        <w:rPr>
          <w:sz w:val="22"/>
          <w:szCs w:val="22"/>
        </w:rPr>
      </w:pPr>
    </w:p>
    <w:p w14:paraId="37562E4E" w14:textId="575A0893" w:rsidR="00E20A12" w:rsidRDefault="00E20A12" w:rsidP="009A1343">
      <w:pPr>
        <w:ind w:right="93"/>
        <w:jc w:val="both"/>
        <w:rPr>
          <w:sz w:val="22"/>
          <w:szCs w:val="22"/>
        </w:rPr>
      </w:pPr>
    </w:p>
    <w:p w14:paraId="40FEB219" w14:textId="77777777" w:rsidR="009A1343" w:rsidRPr="000D1056" w:rsidRDefault="009A1343" w:rsidP="009A1343">
      <w:pPr>
        <w:jc w:val="both"/>
        <w:rPr>
          <w:b/>
          <w:sz w:val="22"/>
          <w:szCs w:val="22"/>
        </w:rPr>
      </w:pPr>
    </w:p>
    <w:p w14:paraId="0603483F" w14:textId="77777777" w:rsidR="009A1343" w:rsidRPr="000D1056" w:rsidRDefault="009A1343" w:rsidP="009A1343">
      <w:pPr>
        <w:ind w:firstLine="708"/>
        <w:jc w:val="both"/>
        <w:rPr>
          <w:sz w:val="22"/>
          <w:szCs w:val="22"/>
          <w:highlight w:val="yellow"/>
          <w:u w:val="single"/>
        </w:rPr>
      </w:pPr>
      <w:r w:rsidRPr="000D1056">
        <w:rPr>
          <w:b/>
          <w:sz w:val="22"/>
          <w:szCs w:val="22"/>
          <w:u w:val="single"/>
        </w:rPr>
        <w:t>3.3. IZDACI ZA FINANCIJSKU IMOVINU I OTPLATE ZAJMOVA</w:t>
      </w:r>
      <w:r w:rsidRPr="000D1056">
        <w:rPr>
          <w:sz w:val="22"/>
          <w:szCs w:val="22"/>
          <w:u w:val="single"/>
        </w:rPr>
        <w:t xml:space="preserve"> </w:t>
      </w:r>
    </w:p>
    <w:p w14:paraId="46F74039" w14:textId="77777777" w:rsidR="009A1343" w:rsidRPr="000D1056" w:rsidRDefault="009A1343" w:rsidP="009A1343">
      <w:pPr>
        <w:ind w:firstLine="708"/>
        <w:jc w:val="both"/>
        <w:rPr>
          <w:sz w:val="22"/>
          <w:szCs w:val="22"/>
          <w:highlight w:val="yellow"/>
          <w:u w:val="single"/>
        </w:rPr>
      </w:pPr>
    </w:p>
    <w:p w14:paraId="2334289C" w14:textId="03B8C8AF" w:rsidR="009A1343" w:rsidRPr="000D1056" w:rsidRDefault="009A1343" w:rsidP="00580A27">
      <w:pPr>
        <w:ind w:firstLine="708"/>
        <w:jc w:val="both"/>
        <w:rPr>
          <w:sz w:val="22"/>
          <w:szCs w:val="22"/>
        </w:rPr>
      </w:pPr>
      <w:r w:rsidRPr="000D1056">
        <w:rPr>
          <w:sz w:val="22"/>
          <w:szCs w:val="22"/>
        </w:rPr>
        <w:t>Navedeni rashodi</w:t>
      </w:r>
      <w:r w:rsidR="00223467" w:rsidRPr="000D1056">
        <w:rPr>
          <w:sz w:val="22"/>
          <w:szCs w:val="22"/>
        </w:rPr>
        <w:t xml:space="preserve"> ovim Izmjenam</w:t>
      </w:r>
      <w:r w:rsidR="001F08A5">
        <w:rPr>
          <w:sz w:val="22"/>
          <w:szCs w:val="22"/>
        </w:rPr>
        <w:t>a</w:t>
      </w:r>
      <w:r w:rsidR="00223467" w:rsidRPr="000D1056">
        <w:rPr>
          <w:sz w:val="22"/>
          <w:szCs w:val="22"/>
        </w:rPr>
        <w:t xml:space="preserve"> i dopunama</w:t>
      </w:r>
      <w:r w:rsidRPr="000D1056">
        <w:rPr>
          <w:sz w:val="22"/>
          <w:szCs w:val="22"/>
        </w:rPr>
        <w:t xml:space="preserve"> planirani su u ukupnom iznosu od </w:t>
      </w:r>
      <w:r w:rsidR="00A863F8">
        <w:rPr>
          <w:sz w:val="22"/>
          <w:szCs w:val="22"/>
        </w:rPr>
        <w:t>12.</w:t>
      </w:r>
      <w:r w:rsidR="00A05F06">
        <w:rPr>
          <w:sz w:val="22"/>
          <w:szCs w:val="22"/>
        </w:rPr>
        <w:t>837</w:t>
      </w:r>
      <w:r w:rsidR="00A863F8">
        <w:rPr>
          <w:sz w:val="22"/>
          <w:szCs w:val="22"/>
        </w:rPr>
        <w:t>.000</w:t>
      </w:r>
      <w:r w:rsidR="00AB3816" w:rsidRPr="000D1056">
        <w:rPr>
          <w:sz w:val="22"/>
          <w:szCs w:val="22"/>
        </w:rPr>
        <w:t xml:space="preserve"> eura</w:t>
      </w:r>
      <w:r w:rsidR="00A863F8">
        <w:rPr>
          <w:sz w:val="22"/>
          <w:szCs w:val="22"/>
        </w:rPr>
        <w:t xml:space="preserve"> i veći su za 9.</w:t>
      </w:r>
      <w:r w:rsidR="00A05F06">
        <w:rPr>
          <w:sz w:val="22"/>
          <w:szCs w:val="22"/>
        </w:rPr>
        <w:t>707.</w:t>
      </w:r>
      <w:r w:rsidR="00A863F8">
        <w:rPr>
          <w:sz w:val="22"/>
          <w:szCs w:val="22"/>
        </w:rPr>
        <w:t>000 eura u odnosu na Plan za 2026.</w:t>
      </w:r>
      <w:r w:rsidR="008D1906">
        <w:rPr>
          <w:sz w:val="22"/>
          <w:szCs w:val="22"/>
        </w:rPr>
        <w:t xml:space="preserve"> godinu</w:t>
      </w:r>
      <w:r w:rsidR="00A863F8">
        <w:rPr>
          <w:sz w:val="22"/>
          <w:szCs w:val="22"/>
        </w:rPr>
        <w:t xml:space="preserve">, </w:t>
      </w:r>
      <w:r w:rsidRPr="000D1056">
        <w:rPr>
          <w:sz w:val="22"/>
          <w:szCs w:val="22"/>
        </w:rPr>
        <w:t>a odnos</w:t>
      </w:r>
      <w:r w:rsidR="00453066" w:rsidRPr="000D1056">
        <w:rPr>
          <w:sz w:val="22"/>
          <w:szCs w:val="22"/>
        </w:rPr>
        <w:t>e</w:t>
      </w:r>
      <w:r w:rsidRPr="000D1056">
        <w:rPr>
          <w:sz w:val="22"/>
          <w:szCs w:val="22"/>
        </w:rPr>
        <w:t xml:space="preserve"> se na </w:t>
      </w:r>
      <w:r w:rsidR="00CA71CE">
        <w:rPr>
          <w:sz w:val="22"/>
          <w:szCs w:val="22"/>
        </w:rPr>
        <w:t xml:space="preserve">izdatke za otplatu glavnice </w:t>
      </w:r>
      <w:r w:rsidR="00BD44AA">
        <w:rPr>
          <w:sz w:val="22"/>
          <w:szCs w:val="22"/>
        </w:rPr>
        <w:t>primljenih kredita i zajmova u iznosu od 12.757.000 eura</w:t>
      </w:r>
      <w:r w:rsidR="009A3A8A">
        <w:rPr>
          <w:sz w:val="22"/>
          <w:szCs w:val="22"/>
        </w:rPr>
        <w:t xml:space="preserve"> i na izdatke za ulaganja u dionice i udjele u </w:t>
      </w:r>
      <w:r w:rsidR="00ED0CA6">
        <w:rPr>
          <w:sz w:val="22"/>
          <w:szCs w:val="22"/>
        </w:rPr>
        <w:t xml:space="preserve">glavnici </w:t>
      </w:r>
      <w:r w:rsidR="009A3A8A">
        <w:rPr>
          <w:sz w:val="22"/>
          <w:szCs w:val="22"/>
        </w:rPr>
        <w:lastRenderedPageBreak/>
        <w:t>trgovački</w:t>
      </w:r>
      <w:r w:rsidR="00ED0CA6">
        <w:rPr>
          <w:sz w:val="22"/>
          <w:szCs w:val="22"/>
        </w:rPr>
        <w:t>h</w:t>
      </w:r>
      <w:r w:rsidR="009A3A8A">
        <w:rPr>
          <w:sz w:val="22"/>
          <w:szCs w:val="22"/>
        </w:rPr>
        <w:t xml:space="preserve"> društ</w:t>
      </w:r>
      <w:r w:rsidR="00ED0CA6">
        <w:rPr>
          <w:sz w:val="22"/>
          <w:szCs w:val="22"/>
        </w:rPr>
        <w:t xml:space="preserve">ava u javnom sektoru u iznosu od 80.000 eura. </w:t>
      </w:r>
      <w:r w:rsidR="003F565E">
        <w:rPr>
          <w:sz w:val="22"/>
          <w:szCs w:val="22"/>
        </w:rPr>
        <w:t>Izdaci za otplatu glavnice primljenih kredita se odnose na</w:t>
      </w:r>
      <w:r w:rsidR="009A3A8A">
        <w:rPr>
          <w:sz w:val="22"/>
          <w:szCs w:val="22"/>
        </w:rPr>
        <w:t xml:space="preserve"> </w:t>
      </w:r>
      <w:r w:rsidR="00BD44AA">
        <w:rPr>
          <w:sz w:val="22"/>
          <w:szCs w:val="22"/>
        </w:rPr>
        <w:t xml:space="preserve"> </w:t>
      </w:r>
      <w:r w:rsidR="002806E4" w:rsidRPr="000D1056">
        <w:rPr>
          <w:sz w:val="22"/>
          <w:szCs w:val="22"/>
        </w:rPr>
        <w:t>otplat</w:t>
      </w:r>
      <w:r w:rsidR="003F565E">
        <w:rPr>
          <w:sz w:val="22"/>
          <w:szCs w:val="22"/>
        </w:rPr>
        <w:t>u</w:t>
      </w:r>
      <w:r w:rsidR="002806E4" w:rsidRPr="000D1056">
        <w:rPr>
          <w:sz w:val="22"/>
          <w:szCs w:val="22"/>
        </w:rPr>
        <w:t xml:space="preserve"> glavnice</w:t>
      </w:r>
      <w:r w:rsidR="00FF695E">
        <w:rPr>
          <w:sz w:val="22"/>
          <w:szCs w:val="22"/>
        </w:rPr>
        <w:t xml:space="preserve"> dugoročnih</w:t>
      </w:r>
      <w:r w:rsidR="002806E4" w:rsidRPr="000D1056">
        <w:rPr>
          <w:sz w:val="22"/>
          <w:szCs w:val="22"/>
        </w:rPr>
        <w:t xml:space="preserve"> </w:t>
      </w:r>
      <w:r w:rsidR="007F1E9A">
        <w:rPr>
          <w:sz w:val="22"/>
          <w:szCs w:val="22"/>
        </w:rPr>
        <w:t>kredita</w:t>
      </w:r>
      <w:r w:rsidR="00E1134A">
        <w:rPr>
          <w:sz w:val="22"/>
          <w:szCs w:val="22"/>
        </w:rPr>
        <w:t xml:space="preserve"> u iznosu od 1.757.000 eura</w:t>
      </w:r>
      <w:r w:rsidR="00FF695E">
        <w:rPr>
          <w:sz w:val="22"/>
          <w:szCs w:val="22"/>
        </w:rPr>
        <w:t>, otplat</w:t>
      </w:r>
      <w:r w:rsidR="003F565E">
        <w:rPr>
          <w:sz w:val="22"/>
          <w:szCs w:val="22"/>
        </w:rPr>
        <w:t xml:space="preserve">u </w:t>
      </w:r>
      <w:r w:rsidR="00FF695E">
        <w:rPr>
          <w:sz w:val="22"/>
          <w:szCs w:val="22"/>
        </w:rPr>
        <w:t>glavnice kratkoročnog kredita</w:t>
      </w:r>
      <w:r w:rsidR="00C94DAA">
        <w:rPr>
          <w:sz w:val="22"/>
          <w:szCs w:val="22"/>
        </w:rPr>
        <w:t xml:space="preserve"> iz 2025.</w:t>
      </w:r>
      <w:r w:rsidR="008D1906">
        <w:rPr>
          <w:sz w:val="22"/>
          <w:szCs w:val="22"/>
        </w:rPr>
        <w:t xml:space="preserve"> </w:t>
      </w:r>
      <w:r w:rsidR="00C94DAA">
        <w:rPr>
          <w:sz w:val="22"/>
          <w:szCs w:val="22"/>
        </w:rPr>
        <w:t>godine</w:t>
      </w:r>
      <w:r w:rsidR="00FF695E">
        <w:rPr>
          <w:sz w:val="22"/>
          <w:szCs w:val="22"/>
        </w:rPr>
        <w:t xml:space="preserve"> </w:t>
      </w:r>
      <w:r w:rsidR="004A0FEB">
        <w:rPr>
          <w:sz w:val="22"/>
          <w:szCs w:val="22"/>
        </w:rPr>
        <w:t>u iznosu od 1,0 mil. eura</w:t>
      </w:r>
      <w:r w:rsidR="007F1E9A">
        <w:rPr>
          <w:sz w:val="22"/>
          <w:szCs w:val="22"/>
        </w:rPr>
        <w:t xml:space="preserve"> </w:t>
      </w:r>
      <w:r w:rsidR="00F949E8">
        <w:rPr>
          <w:sz w:val="22"/>
          <w:szCs w:val="22"/>
        </w:rPr>
        <w:t>i</w:t>
      </w:r>
      <w:r w:rsidR="004A0FEB">
        <w:rPr>
          <w:sz w:val="22"/>
          <w:szCs w:val="22"/>
        </w:rPr>
        <w:t xml:space="preserve"> </w:t>
      </w:r>
      <w:r w:rsidR="003F565E">
        <w:rPr>
          <w:sz w:val="22"/>
          <w:szCs w:val="22"/>
        </w:rPr>
        <w:t xml:space="preserve">na </w:t>
      </w:r>
      <w:r w:rsidR="00F949E8">
        <w:rPr>
          <w:sz w:val="22"/>
          <w:szCs w:val="22"/>
        </w:rPr>
        <w:t>nov</w:t>
      </w:r>
      <w:r w:rsidR="004A0FEB">
        <w:rPr>
          <w:sz w:val="22"/>
          <w:szCs w:val="22"/>
        </w:rPr>
        <w:t>o</w:t>
      </w:r>
      <w:r w:rsidR="00F949E8">
        <w:rPr>
          <w:sz w:val="22"/>
          <w:szCs w:val="22"/>
        </w:rPr>
        <w:t xml:space="preserve"> kratkoročn</w:t>
      </w:r>
      <w:r w:rsidR="004A0FEB">
        <w:rPr>
          <w:sz w:val="22"/>
          <w:szCs w:val="22"/>
        </w:rPr>
        <w:t>o zaduživanje</w:t>
      </w:r>
      <w:r w:rsidR="002B18D1">
        <w:rPr>
          <w:sz w:val="22"/>
          <w:szCs w:val="22"/>
        </w:rPr>
        <w:t xml:space="preserve"> Grada Karlovca </w:t>
      </w:r>
      <w:r w:rsidR="00F949E8">
        <w:rPr>
          <w:sz w:val="22"/>
          <w:szCs w:val="22"/>
        </w:rPr>
        <w:t>u iznosu</w:t>
      </w:r>
      <w:r w:rsidR="003F565E">
        <w:rPr>
          <w:sz w:val="22"/>
          <w:szCs w:val="22"/>
        </w:rPr>
        <w:t xml:space="preserve"> od 10,0 mil eura</w:t>
      </w:r>
      <w:r w:rsidR="00185C5B">
        <w:rPr>
          <w:sz w:val="22"/>
          <w:szCs w:val="22"/>
        </w:rPr>
        <w:t xml:space="preserve">, a </w:t>
      </w:r>
      <w:r w:rsidR="00BA00EC">
        <w:rPr>
          <w:sz w:val="22"/>
          <w:szCs w:val="22"/>
        </w:rPr>
        <w:t>iznos od 80.000 eura se odnosi na dokapitalizaciju trgovačkog društva Hrvatski radio Kralovac</w:t>
      </w:r>
      <w:r w:rsidR="002B18D1">
        <w:rPr>
          <w:sz w:val="22"/>
          <w:szCs w:val="22"/>
        </w:rPr>
        <w:t xml:space="preserve">. </w:t>
      </w:r>
      <w:r w:rsidRPr="000D1056">
        <w:rPr>
          <w:sz w:val="22"/>
          <w:szCs w:val="22"/>
        </w:rPr>
        <w:t xml:space="preserve">U strukturi ukupnih rashoda ovi izdaci čine </w:t>
      </w:r>
      <w:r w:rsidR="00704D74">
        <w:rPr>
          <w:sz w:val="22"/>
          <w:szCs w:val="22"/>
        </w:rPr>
        <w:t>7,60</w:t>
      </w:r>
      <w:r w:rsidRPr="000D1056">
        <w:rPr>
          <w:sz w:val="22"/>
          <w:szCs w:val="22"/>
        </w:rPr>
        <w:t xml:space="preserve">%. </w:t>
      </w:r>
    </w:p>
    <w:p w14:paraId="015884A9" w14:textId="77777777" w:rsidR="00786630" w:rsidRDefault="00786630" w:rsidP="00267F1E">
      <w:pPr>
        <w:jc w:val="both"/>
        <w:rPr>
          <w:color w:val="FF0000"/>
        </w:rPr>
      </w:pPr>
    </w:p>
    <w:p w14:paraId="087F358F" w14:textId="77777777" w:rsidR="007C2687" w:rsidRPr="00533D4B" w:rsidRDefault="00407A1C">
      <w:pPr>
        <w:jc w:val="center"/>
        <w:rPr>
          <w:sz w:val="28"/>
          <w:szCs w:val="28"/>
        </w:rPr>
      </w:pPr>
      <w:r w:rsidRPr="00533D4B">
        <w:rPr>
          <w:b/>
          <w:sz w:val="28"/>
          <w:szCs w:val="28"/>
        </w:rPr>
        <w:t>II. POSEBNI DIO</w:t>
      </w:r>
    </w:p>
    <w:p w14:paraId="13366E6B" w14:textId="77777777" w:rsidR="007C2687" w:rsidRDefault="007C2687">
      <w:pPr>
        <w:jc w:val="center"/>
        <w:rPr>
          <w:sz w:val="22"/>
          <w:szCs w:val="22"/>
        </w:rPr>
      </w:pPr>
    </w:p>
    <w:p w14:paraId="2A36AC94" w14:textId="3BE55AC3" w:rsidR="007C2687" w:rsidRPr="0092208C" w:rsidRDefault="00407A1C">
      <w:pPr>
        <w:ind w:firstLine="708"/>
        <w:jc w:val="both"/>
        <w:rPr>
          <w:sz w:val="22"/>
          <w:szCs w:val="22"/>
        </w:rPr>
      </w:pPr>
      <w:r w:rsidRPr="00AE120A">
        <w:rPr>
          <w:sz w:val="22"/>
          <w:szCs w:val="22"/>
        </w:rPr>
        <w:t>U Posebnom dijelu Proračuna Grada Karlovca za 202</w:t>
      </w:r>
      <w:r w:rsidR="00C90060">
        <w:rPr>
          <w:sz w:val="22"/>
          <w:szCs w:val="22"/>
        </w:rPr>
        <w:t>6</w:t>
      </w:r>
      <w:r w:rsidRPr="00AE120A">
        <w:rPr>
          <w:sz w:val="22"/>
          <w:szCs w:val="22"/>
        </w:rPr>
        <w:t xml:space="preserve">. godinu, pa tako i u </w:t>
      </w:r>
      <w:r w:rsidR="005748E4" w:rsidRPr="00AE120A">
        <w:rPr>
          <w:sz w:val="22"/>
          <w:szCs w:val="22"/>
        </w:rPr>
        <w:t>p</w:t>
      </w:r>
      <w:r w:rsidRPr="00AE120A">
        <w:rPr>
          <w:sz w:val="22"/>
          <w:szCs w:val="22"/>
        </w:rPr>
        <w:t xml:space="preserve">rijedlogu </w:t>
      </w:r>
      <w:r w:rsidR="0077453A">
        <w:rPr>
          <w:sz w:val="22"/>
          <w:szCs w:val="22"/>
        </w:rPr>
        <w:t>Prvih</w:t>
      </w:r>
      <w:r w:rsidRPr="00AE120A">
        <w:rPr>
          <w:sz w:val="22"/>
          <w:szCs w:val="22"/>
        </w:rPr>
        <w:t xml:space="preserve"> </w:t>
      </w:r>
      <w:r w:rsidR="005748E4" w:rsidRPr="00AE120A">
        <w:rPr>
          <w:sz w:val="22"/>
          <w:szCs w:val="22"/>
        </w:rPr>
        <w:t>i</w:t>
      </w:r>
      <w:r w:rsidRPr="00AE120A">
        <w:rPr>
          <w:sz w:val="22"/>
          <w:szCs w:val="22"/>
        </w:rPr>
        <w:t>zmjena i dopuna Proračuna za 202</w:t>
      </w:r>
      <w:r w:rsidR="00C90060">
        <w:rPr>
          <w:sz w:val="22"/>
          <w:szCs w:val="22"/>
        </w:rPr>
        <w:t>6</w:t>
      </w:r>
      <w:r w:rsidRPr="00AE120A">
        <w:rPr>
          <w:sz w:val="22"/>
          <w:szCs w:val="22"/>
        </w:rPr>
        <w:t xml:space="preserve">. godinu, rashodi i izdaci se prikazuju po organizacijskoj klasifikaciji, znači po </w:t>
      </w:r>
      <w:r w:rsidRPr="001A30A0">
        <w:rPr>
          <w:sz w:val="22"/>
          <w:szCs w:val="22"/>
        </w:rPr>
        <w:t xml:space="preserve">razdjelima, odnosno po upravnim tijelima gradske uprave i njihovim proračunskim korisnicima prema  </w:t>
      </w:r>
      <w:r w:rsidRPr="0092208C">
        <w:rPr>
          <w:sz w:val="22"/>
          <w:szCs w:val="22"/>
        </w:rPr>
        <w:t>sljedećem tabličnom prikazu:</w:t>
      </w:r>
    </w:p>
    <w:p w14:paraId="4BCF8CDB" w14:textId="03507881" w:rsidR="004328F8" w:rsidRPr="00B46EED" w:rsidRDefault="004328F8" w:rsidP="00082E81">
      <w:pPr>
        <w:rPr>
          <w:color w:val="EE0000"/>
          <w:sz w:val="22"/>
          <w:szCs w:val="22"/>
        </w:rPr>
      </w:pPr>
    </w:p>
    <w:p w14:paraId="35987FD6" w14:textId="787DCD89" w:rsidR="001C1230" w:rsidRPr="00AE120A" w:rsidRDefault="00B34817" w:rsidP="009977E5">
      <w:pPr>
        <w:jc w:val="both"/>
        <w:rPr>
          <w:sz w:val="22"/>
          <w:szCs w:val="22"/>
        </w:rPr>
      </w:pPr>
      <w:r w:rsidRPr="00B34817">
        <w:rPr>
          <w:noProof/>
        </w:rPr>
        <w:drawing>
          <wp:inline distT="0" distB="0" distL="0" distR="0" wp14:anchorId="42751EB0" wp14:editId="3293ADAE">
            <wp:extent cx="6120130" cy="6268720"/>
            <wp:effectExtent l="0" t="0" r="0" b="0"/>
            <wp:docPr id="19543458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F8678" w14:textId="44E962EB" w:rsidR="00131098" w:rsidRDefault="00131098" w:rsidP="003F2C15">
      <w:pPr>
        <w:jc w:val="both"/>
        <w:rPr>
          <w:sz w:val="22"/>
          <w:szCs w:val="22"/>
        </w:rPr>
      </w:pPr>
    </w:p>
    <w:p w14:paraId="1666E5DB" w14:textId="57380207" w:rsidR="003F2C15" w:rsidRDefault="003F2C15" w:rsidP="003F2C15">
      <w:pPr>
        <w:jc w:val="both"/>
        <w:rPr>
          <w:sz w:val="22"/>
          <w:szCs w:val="22"/>
        </w:rPr>
      </w:pPr>
    </w:p>
    <w:p w14:paraId="0E877BF7" w14:textId="1AB2A854" w:rsidR="007C2687" w:rsidRDefault="007C2687" w:rsidP="001373C3">
      <w:pPr>
        <w:jc w:val="both"/>
      </w:pPr>
    </w:p>
    <w:p w14:paraId="103BDF80" w14:textId="2B5D707E" w:rsidR="00AE2736" w:rsidRDefault="00533D4B" w:rsidP="001373C3">
      <w:pPr>
        <w:jc w:val="both"/>
      </w:pPr>
      <w:r w:rsidRPr="00533D4B">
        <w:rPr>
          <w:noProof/>
        </w:rPr>
        <w:lastRenderedPageBreak/>
        <w:drawing>
          <wp:inline distT="0" distB="0" distL="0" distR="0" wp14:anchorId="3485DF57" wp14:editId="1CD944F8">
            <wp:extent cx="6120130" cy="3945890"/>
            <wp:effectExtent l="0" t="0" r="0" b="0"/>
            <wp:docPr id="17648400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26F3F" w14:textId="20D3E266" w:rsidR="00CD0DD7" w:rsidRPr="00533D4B" w:rsidRDefault="00533D4B" w:rsidP="003F12F7">
      <w:pPr>
        <w:jc w:val="both"/>
      </w:pPr>
      <w:r w:rsidRPr="00533D4B">
        <w:rPr>
          <w:noProof/>
        </w:rPr>
        <w:drawing>
          <wp:inline distT="0" distB="0" distL="0" distR="0" wp14:anchorId="71702D4C" wp14:editId="039C6EE3">
            <wp:extent cx="6120130" cy="1943100"/>
            <wp:effectExtent l="0" t="0" r="0" b="0"/>
            <wp:docPr id="2560600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05D3" w14:textId="77777777" w:rsidR="00CD0DD7" w:rsidRDefault="00CD0DD7" w:rsidP="003F12F7">
      <w:pPr>
        <w:jc w:val="both"/>
        <w:rPr>
          <w:sz w:val="22"/>
          <w:szCs w:val="22"/>
        </w:rPr>
      </w:pPr>
    </w:p>
    <w:p w14:paraId="13093074" w14:textId="24F027DD" w:rsidR="003F12F7" w:rsidRDefault="00637D0D" w:rsidP="003F12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07A1C" w:rsidRPr="008F611E">
        <w:rPr>
          <w:sz w:val="22"/>
          <w:szCs w:val="22"/>
        </w:rPr>
        <w:t xml:space="preserve">U nastavku se daje obrazloženje planiranih rashoda </w:t>
      </w:r>
      <w:r w:rsidR="00E14615">
        <w:rPr>
          <w:sz w:val="22"/>
          <w:szCs w:val="22"/>
        </w:rPr>
        <w:t>Prvih</w:t>
      </w:r>
      <w:r w:rsidR="00407A1C" w:rsidRPr="008F611E">
        <w:rPr>
          <w:sz w:val="22"/>
          <w:szCs w:val="22"/>
        </w:rPr>
        <w:t xml:space="preserve"> </w:t>
      </w:r>
      <w:r w:rsidR="00885CCC" w:rsidRPr="008F611E">
        <w:rPr>
          <w:sz w:val="22"/>
          <w:szCs w:val="22"/>
        </w:rPr>
        <w:t>i</w:t>
      </w:r>
      <w:r w:rsidR="00407A1C" w:rsidRPr="008F611E">
        <w:rPr>
          <w:sz w:val="22"/>
          <w:szCs w:val="22"/>
        </w:rPr>
        <w:t>zmjena i dopuna Proračuna Grada Karlovca za 202</w:t>
      </w:r>
      <w:r w:rsidR="00B46EED">
        <w:rPr>
          <w:sz w:val="22"/>
          <w:szCs w:val="22"/>
        </w:rPr>
        <w:t>6</w:t>
      </w:r>
      <w:r w:rsidR="00407A1C" w:rsidRPr="008F611E">
        <w:rPr>
          <w:sz w:val="22"/>
          <w:szCs w:val="22"/>
        </w:rPr>
        <w:t>. godinu  po razdjelima i programima</w:t>
      </w:r>
      <w:r w:rsidR="003F12F7">
        <w:rPr>
          <w:sz w:val="22"/>
          <w:szCs w:val="22"/>
        </w:rPr>
        <w:t>.</w:t>
      </w:r>
    </w:p>
    <w:p w14:paraId="32895FD0" w14:textId="77777777" w:rsidR="009620E1" w:rsidRDefault="009620E1" w:rsidP="003F12F7">
      <w:pPr>
        <w:jc w:val="both"/>
        <w:rPr>
          <w:sz w:val="22"/>
          <w:szCs w:val="22"/>
        </w:rPr>
      </w:pPr>
    </w:p>
    <w:p w14:paraId="7CD3C937" w14:textId="77777777" w:rsidR="009620E1" w:rsidRDefault="009620E1" w:rsidP="003F12F7">
      <w:pPr>
        <w:jc w:val="both"/>
        <w:rPr>
          <w:sz w:val="22"/>
          <w:szCs w:val="22"/>
        </w:rPr>
      </w:pPr>
    </w:p>
    <w:p w14:paraId="648EA0DD" w14:textId="77777777" w:rsidR="003F12F7" w:rsidRDefault="003F12F7" w:rsidP="003F12F7">
      <w:pPr>
        <w:jc w:val="both"/>
        <w:rPr>
          <w:sz w:val="22"/>
          <w:szCs w:val="22"/>
        </w:rPr>
      </w:pPr>
    </w:p>
    <w:p w14:paraId="01950470" w14:textId="5142482F" w:rsidR="007C2687" w:rsidRPr="003F12F7" w:rsidRDefault="003F12F7" w:rsidP="003F12F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407A1C" w:rsidRPr="00153312">
        <w:rPr>
          <w:b/>
        </w:rPr>
        <w:t xml:space="preserve">RAZDJEL 001 </w:t>
      </w:r>
      <w:r w:rsidR="00B11C84" w:rsidRPr="00153312">
        <w:rPr>
          <w:b/>
        </w:rPr>
        <w:t>UPRAVNI ODJEL</w:t>
      </w:r>
      <w:r w:rsidR="00407A1C" w:rsidRPr="00153312">
        <w:rPr>
          <w:b/>
        </w:rPr>
        <w:t xml:space="preserve"> </w:t>
      </w:r>
      <w:r w:rsidR="0045568B" w:rsidRPr="00153312">
        <w:rPr>
          <w:b/>
        </w:rPr>
        <w:t xml:space="preserve">ZA POSLOVE </w:t>
      </w:r>
      <w:r w:rsidR="00407A1C" w:rsidRPr="00153312">
        <w:rPr>
          <w:b/>
        </w:rPr>
        <w:t>GRADONAČELNIKA</w:t>
      </w:r>
    </w:p>
    <w:p w14:paraId="4CD7E706" w14:textId="77777777" w:rsidR="007C2687" w:rsidRDefault="007C2687">
      <w:pPr>
        <w:jc w:val="center"/>
      </w:pPr>
    </w:p>
    <w:p w14:paraId="11C69CB6" w14:textId="64759627" w:rsidR="007C2687" w:rsidRPr="003F12F7" w:rsidRDefault="00407A1C">
      <w:pPr>
        <w:ind w:firstLine="708"/>
        <w:jc w:val="both"/>
        <w:rPr>
          <w:sz w:val="22"/>
          <w:szCs w:val="22"/>
        </w:rPr>
      </w:pPr>
      <w:r w:rsidRPr="003F12F7">
        <w:rPr>
          <w:sz w:val="22"/>
          <w:szCs w:val="22"/>
        </w:rPr>
        <w:t xml:space="preserve">Prijedlogom </w:t>
      </w:r>
      <w:r w:rsidR="000D50AC">
        <w:rPr>
          <w:sz w:val="22"/>
          <w:szCs w:val="22"/>
        </w:rPr>
        <w:t>Prvih</w:t>
      </w:r>
      <w:r w:rsidRPr="003F12F7">
        <w:rPr>
          <w:sz w:val="22"/>
          <w:szCs w:val="22"/>
        </w:rPr>
        <w:t xml:space="preserve"> </w:t>
      </w:r>
      <w:r w:rsidR="00571D21" w:rsidRPr="003F12F7">
        <w:rPr>
          <w:sz w:val="22"/>
          <w:szCs w:val="22"/>
        </w:rPr>
        <w:t>i</w:t>
      </w:r>
      <w:r w:rsidRPr="003F12F7">
        <w:rPr>
          <w:sz w:val="22"/>
          <w:szCs w:val="22"/>
        </w:rPr>
        <w:t xml:space="preserve">zmjena i dopuna </w:t>
      </w:r>
      <w:r w:rsidR="001D48E5" w:rsidRPr="003F12F7">
        <w:rPr>
          <w:sz w:val="22"/>
          <w:szCs w:val="22"/>
        </w:rPr>
        <w:t>Proračuna</w:t>
      </w:r>
      <w:r w:rsidRPr="003F12F7">
        <w:rPr>
          <w:sz w:val="22"/>
          <w:szCs w:val="22"/>
        </w:rPr>
        <w:t xml:space="preserve"> za 202</w:t>
      </w:r>
      <w:r w:rsidR="00B46EED">
        <w:rPr>
          <w:sz w:val="22"/>
          <w:szCs w:val="22"/>
        </w:rPr>
        <w:t>6</w:t>
      </w:r>
      <w:r w:rsidRPr="003F12F7">
        <w:rPr>
          <w:sz w:val="22"/>
          <w:szCs w:val="22"/>
        </w:rPr>
        <w:t xml:space="preserve">. godinu </w:t>
      </w:r>
      <w:r w:rsidR="00B11C84" w:rsidRPr="003F12F7">
        <w:rPr>
          <w:sz w:val="22"/>
          <w:szCs w:val="22"/>
        </w:rPr>
        <w:t>Upravni odjel</w:t>
      </w:r>
      <w:r w:rsidRPr="003F12F7">
        <w:rPr>
          <w:sz w:val="22"/>
          <w:szCs w:val="22"/>
        </w:rPr>
        <w:t xml:space="preserve"> </w:t>
      </w:r>
      <w:r w:rsidR="0045568B" w:rsidRPr="003F12F7">
        <w:rPr>
          <w:sz w:val="22"/>
          <w:szCs w:val="22"/>
        </w:rPr>
        <w:t xml:space="preserve">za poslove </w:t>
      </w:r>
      <w:r w:rsidRPr="003F12F7">
        <w:rPr>
          <w:sz w:val="22"/>
          <w:szCs w:val="22"/>
        </w:rPr>
        <w:t>gradonačelnika</w:t>
      </w:r>
      <w:r w:rsidR="00153312" w:rsidRPr="003F12F7">
        <w:rPr>
          <w:sz w:val="22"/>
          <w:szCs w:val="22"/>
        </w:rPr>
        <w:t xml:space="preserve"> </w:t>
      </w:r>
      <w:r w:rsidRPr="003F12F7">
        <w:rPr>
          <w:sz w:val="22"/>
          <w:szCs w:val="22"/>
        </w:rPr>
        <w:t xml:space="preserve">planiran </w:t>
      </w:r>
      <w:r w:rsidR="004028CB" w:rsidRPr="003F12F7">
        <w:rPr>
          <w:sz w:val="22"/>
          <w:szCs w:val="22"/>
        </w:rPr>
        <w:t xml:space="preserve">je </w:t>
      </w:r>
      <w:r w:rsidRPr="003F12F7">
        <w:rPr>
          <w:sz w:val="22"/>
          <w:szCs w:val="22"/>
        </w:rPr>
        <w:t xml:space="preserve">u iznosu od </w:t>
      </w:r>
      <w:r w:rsidR="00C471D4">
        <w:rPr>
          <w:sz w:val="22"/>
          <w:szCs w:val="22"/>
        </w:rPr>
        <w:t>5.889.024</w:t>
      </w:r>
      <w:r w:rsidR="00990C23" w:rsidRPr="003F12F7">
        <w:rPr>
          <w:sz w:val="22"/>
          <w:szCs w:val="22"/>
        </w:rPr>
        <w:t xml:space="preserve"> eura</w:t>
      </w:r>
      <w:r w:rsidR="001D48E5" w:rsidRPr="003F12F7">
        <w:rPr>
          <w:sz w:val="22"/>
          <w:szCs w:val="22"/>
        </w:rPr>
        <w:t>,</w:t>
      </w:r>
      <w:r w:rsidRPr="003F12F7">
        <w:rPr>
          <w:sz w:val="22"/>
          <w:szCs w:val="22"/>
        </w:rPr>
        <w:t xml:space="preserve"> odnosno </w:t>
      </w:r>
      <w:r w:rsidR="001D7D38">
        <w:rPr>
          <w:sz w:val="22"/>
          <w:szCs w:val="22"/>
        </w:rPr>
        <w:t>m</w:t>
      </w:r>
      <w:r w:rsidR="007F7E4F">
        <w:rPr>
          <w:sz w:val="22"/>
          <w:szCs w:val="22"/>
        </w:rPr>
        <w:t>anji</w:t>
      </w:r>
      <w:r w:rsidR="00C352A0">
        <w:rPr>
          <w:sz w:val="22"/>
          <w:szCs w:val="22"/>
        </w:rPr>
        <w:t xml:space="preserve"> je za </w:t>
      </w:r>
      <w:r w:rsidR="00C471D4">
        <w:rPr>
          <w:sz w:val="22"/>
          <w:szCs w:val="22"/>
        </w:rPr>
        <w:t>444.243</w:t>
      </w:r>
      <w:r w:rsidR="00E9621C">
        <w:rPr>
          <w:sz w:val="22"/>
          <w:szCs w:val="22"/>
        </w:rPr>
        <w:t xml:space="preserve"> eura ili </w:t>
      </w:r>
      <w:r w:rsidR="002508C8">
        <w:rPr>
          <w:sz w:val="22"/>
          <w:szCs w:val="22"/>
        </w:rPr>
        <w:t>7,</w:t>
      </w:r>
      <w:r w:rsidR="00C471D4">
        <w:rPr>
          <w:sz w:val="22"/>
          <w:szCs w:val="22"/>
        </w:rPr>
        <w:t>01</w:t>
      </w:r>
      <w:r w:rsidR="00E9621C">
        <w:rPr>
          <w:sz w:val="22"/>
          <w:szCs w:val="22"/>
        </w:rPr>
        <w:t>% u odnosu na plan Proračun za 202</w:t>
      </w:r>
      <w:r w:rsidR="002508C8">
        <w:rPr>
          <w:sz w:val="22"/>
          <w:szCs w:val="22"/>
        </w:rPr>
        <w:t>6</w:t>
      </w:r>
      <w:r w:rsidR="00E9621C">
        <w:rPr>
          <w:sz w:val="22"/>
          <w:szCs w:val="22"/>
        </w:rPr>
        <w:t xml:space="preserve">. godinu. </w:t>
      </w:r>
    </w:p>
    <w:p w14:paraId="0B76B4A8" w14:textId="6B9F7BF9" w:rsidR="007C2687" w:rsidRDefault="00407A1C">
      <w:pPr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>Plan koj</w:t>
      </w:r>
      <w:r w:rsidR="00173F34">
        <w:rPr>
          <w:sz w:val="22"/>
          <w:szCs w:val="22"/>
        </w:rPr>
        <w:t>i</w:t>
      </w:r>
      <w:r w:rsidRPr="001A30A0">
        <w:rPr>
          <w:sz w:val="22"/>
          <w:szCs w:val="22"/>
        </w:rPr>
        <w:t xml:space="preserve"> predlaže </w:t>
      </w:r>
      <w:r w:rsidR="00B11C84">
        <w:rPr>
          <w:sz w:val="22"/>
          <w:szCs w:val="22"/>
        </w:rPr>
        <w:t>Upravni odjel za poslove</w:t>
      </w:r>
      <w:r w:rsidRPr="001A30A0">
        <w:rPr>
          <w:sz w:val="22"/>
          <w:szCs w:val="22"/>
        </w:rPr>
        <w:t xml:space="preserve"> gradonačelnika prikazan je po programima i aktivnostima u tablici kako slijedi:</w:t>
      </w:r>
    </w:p>
    <w:p w14:paraId="55B7CE47" w14:textId="77777777" w:rsidR="00B500BE" w:rsidRDefault="00B500BE" w:rsidP="00B257B7">
      <w:pPr>
        <w:jc w:val="both"/>
        <w:rPr>
          <w:sz w:val="22"/>
          <w:szCs w:val="22"/>
        </w:rPr>
      </w:pPr>
    </w:p>
    <w:p w14:paraId="4F283BCC" w14:textId="67E9B258" w:rsidR="00B257B7" w:rsidRDefault="00B257B7" w:rsidP="00B257B7">
      <w:pPr>
        <w:jc w:val="both"/>
        <w:rPr>
          <w:sz w:val="22"/>
          <w:szCs w:val="22"/>
        </w:rPr>
      </w:pPr>
      <w:r w:rsidRPr="00B257B7">
        <w:rPr>
          <w:noProof/>
        </w:rPr>
        <w:lastRenderedPageBreak/>
        <w:drawing>
          <wp:inline distT="0" distB="0" distL="0" distR="0" wp14:anchorId="602B443F" wp14:editId="09FC5BF5">
            <wp:extent cx="6120130" cy="4265653"/>
            <wp:effectExtent l="0" t="0" r="0" b="1905"/>
            <wp:docPr id="18690435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006" cy="426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D9FC" w14:textId="549E7995" w:rsidR="00323B00" w:rsidRPr="001A30A0" w:rsidRDefault="00323B00" w:rsidP="00D4692D">
      <w:pPr>
        <w:jc w:val="both"/>
        <w:rPr>
          <w:sz w:val="22"/>
          <w:szCs w:val="22"/>
        </w:rPr>
      </w:pPr>
    </w:p>
    <w:p w14:paraId="036F4E69" w14:textId="3B5710D2" w:rsidR="00ED47EC" w:rsidRDefault="00ED47EC" w:rsidP="000C2247">
      <w:pPr>
        <w:jc w:val="both"/>
      </w:pPr>
    </w:p>
    <w:p w14:paraId="1284134D" w14:textId="77777777" w:rsidR="00BE6B4B" w:rsidRPr="001A30A0" w:rsidRDefault="00BE6B4B" w:rsidP="00BE6B4B">
      <w:pPr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GLAVA </w:t>
      </w:r>
      <w:r>
        <w:rPr>
          <w:b/>
          <w:sz w:val="22"/>
          <w:szCs w:val="22"/>
        </w:rPr>
        <w:t>01 UO ZA POSLOVE</w:t>
      </w:r>
      <w:r w:rsidRPr="001A30A0">
        <w:rPr>
          <w:b/>
          <w:sz w:val="22"/>
          <w:szCs w:val="22"/>
        </w:rPr>
        <w:t xml:space="preserve"> GRADONAČELNIKA</w:t>
      </w:r>
    </w:p>
    <w:p w14:paraId="6FE51F93" w14:textId="77777777" w:rsidR="00BE6B4B" w:rsidRPr="001A30A0" w:rsidRDefault="00BE6B4B" w:rsidP="00BE6B4B">
      <w:pPr>
        <w:rPr>
          <w:sz w:val="22"/>
          <w:szCs w:val="22"/>
          <w:u w:val="single"/>
        </w:rPr>
      </w:pPr>
    </w:p>
    <w:p w14:paraId="43F949DB" w14:textId="1E3C364F" w:rsidR="00BE6B4B" w:rsidRPr="001A30A0" w:rsidRDefault="00BE6B4B" w:rsidP="00BE6B4B">
      <w:pPr>
        <w:jc w:val="both"/>
        <w:rPr>
          <w:sz w:val="22"/>
          <w:szCs w:val="22"/>
        </w:rPr>
      </w:pPr>
      <w:r w:rsidRPr="001A30A0">
        <w:rPr>
          <w:b/>
          <w:sz w:val="22"/>
          <w:szCs w:val="22"/>
          <w:u w:val="single"/>
        </w:rPr>
        <w:t xml:space="preserve">PROGRAM </w:t>
      </w:r>
      <w:r w:rsidR="00231349">
        <w:rPr>
          <w:b/>
          <w:sz w:val="22"/>
          <w:szCs w:val="22"/>
          <w:u w:val="single"/>
        </w:rPr>
        <w:t xml:space="preserve">1000 </w:t>
      </w:r>
      <w:r>
        <w:rPr>
          <w:b/>
          <w:sz w:val="22"/>
          <w:szCs w:val="22"/>
          <w:u w:val="single"/>
        </w:rPr>
        <w:t>J</w:t>
      </w:r>
      <w:r w:rsidR="00ED6A3E">
        <w:rPr>
          <w:b/>
          <w:sz w:val="22"/>
          <w:szCs w:val="22"/>
          <w:u w:val="single"/>
        </w:rPr>
        <w:t>AVNA UPRAVA I ADMINISTRACIJA</w:t>
      </w:r>
      <w:r w:rsidRPr="001A30A0">
        <w:rPr>
          <w:b/>
          <w:sz w:val="22"/>
          <w:szCs w:val="22"/>
          <w:u w:val="single"/>
        </w:rPr>
        <w:t xml:space="preserve"> </w:t>
      </w:r>
      <w:r w:rsidRPr="001A30A0">
        <w:rPr>
          <w:sz w:val="22"/>
          <w:szCs w:val="22"/>
        </w:rPr>
        <w:t>predloženim</w:t>
      </w:r>
      <w:r w:rsidRPr="001A30A0">
        <w:rPr>
          <w:b/>
          <w:sz w:val="22"/>
          <w:szCs w:val="22"/>
        </w:rPr>
        <w:t xml:space="preserve"> </w:t>
      </w:r>
      <w:r w:rsidR="00A86D5B">
        <w:rPr>
          <w:sz w:val="22"/>
          <w:szCs w:val="22"/>
        </w:rPr>
        <w:t>Prvim</w:t>
      </w:r>
      <w:r w:rsidRPr="001A30A0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1A30A0">
        <w:rPr>
          <w:sz w:val="22"/>
          <w:szCs w:val="22"/>
        </w:rPr>
        <w:t>zmjenama i dopunama Proračuna Grada Karlovca za 202</w:t>
      </w:r>
      <w:r w:rsidR="00975905">
        <w:rPr>
          <w:sz w:val="22"/>
          <w:szCs w:val="22"/>
        </w:rPr>
        <w:t>6</w:t>
      </w:r>
      <w:r w:rsidRPr="001A30A0">
        <w:rPr>
          <w:sz w:val="22"/>
          <w:szCs w:val="22"/>
        </w:rPr>
        <w:t xml:space="preserve">. godinu povećan je za </w:t>
      </w:r>
      <w:r w:rsidR="00975905">
        <w:rPr>
          <w:sz w:val="22"/>
          <w:szCs w:val="22"/>
        </w:rPr>
        <w:t>32.000</w:t>
      </w:r>
      <w:r>
        <w:rPr>
          <w:sz w:val="22"/>
          <w:szCs w:val="22"/>
        </w:rPr>
        <w:t xml:space="preserve"> eura</w:t>
      </w:r>
      <w:r w:rsidRPr="001A30A0">
        <w:rPr>
          <w:sz w:val="22"/>
          <w:szCs w:val="22"/>
        </w:rPr>
        <w:t xml:space="preserve"> i</w:t>
      </w:r>
      <w:r w:rsidR="00955DD2">
        <w:rPr>
          <w:sz w:val="22"/>
          <w:szCs w:val="22"/>
        </w:rPr>
        <w:t xml:space="preserve">li za </w:t>
      </w:r>
      <w:r w:rsidR="002E1812">
        <w:rPr>
          <w:sz w:val="22"/>
          <w:szCs w:val="22"/>
        </w:rPr>
        <w:t>1</w:t>
      </w:r>
      <w:r w:rsidR="00975905">
        <w:rPr>
          <w:sz w:val="22"/>
          <w:szCs w:val="22"/>
        </w:rPr>
        <w:t>,57</w:t>
      </w:r>
      <w:r w:rsidR="00955DD2">
        <w:rPr>
          <w:sz w:val="22"/>
          <w:szCs w:val="22"/>
        </w:rPr>
        <w:t>% i</w:t>
      </w:r>
      <w:r w:rsidRPr="001A30A0">
        <w:rPr>
          <w:sz w:val="22"/>
          <w:szCs w:val="22"/>
        </w:rPr>
        <w:t xml:space="preserve"> novi plan iznosi </w:t>
      </w:r>
      <w:r w:rsidR="00975905">
        <w:rPr>
          <w:sz w:val="22"/>
          <w:szCs w:val="22"/>
        </w:rPr>
        <w:t>2.070.500</w:t>
      </w:r>
      <w:r>
        <w:rPr>
          <w:sz w:val="22"/>
          <w:szCs w:val="22"/>
        </w:rPr>
        <w:t xml:space="preserve"> eura.</w:t>
      </w:r>
    </w:p>
    <w:p w14:paraId="4D932F59" w14:textId="77777777" w:rsidR="00BE6B4B" w:rsidRDefault="00BE6B4B" w:rsidP="00BE6B4B">
      <w:pPr>
        <w:ind w:firstLine="708"/>
        <w:jc w:val="both"/>
        <w:rPr>
          <w:b/>
          <w:bCs/>
          <w:sz w:val="22"/>
          <w:szCs w:val="22"/>
        </w:rPr>
      </w:pPr>
    </w:p>
    <w:p w14:paraId="228C4C8A" w14:textId="6D1C0F7E" w:rsidR="00E1769F" w:rsidRDefault="00BE6B4B" w:rsidP="00E1769F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Aktivnost</w:t>
      </w:r>
      <w:r w:rsidRPr="00603954">
        <w:rPr>
          <w:b/>
          <w:bCs/>
          <w:sz w:val="22"/>
          <w:szCs w:val="22"/>
        </w:rPr>
        <w:t xml:space="preserve"> A100001 </w:t>
      </w:r>
      <w:r>
        <w:rPr>
          <w:b/>
          <w:sz w:val="22"/>
          <w:szCs w:val="22"/>
        </w:rPr>
        <w:t>Materijalni i financijski rashodi poslovanja gradske uprave</w:t>
      </w:r>
      <w:r w:rsidRPr="001A30A0">
        <w:rPr>
          <w:b/>
          <w:sz w:val="22"/>
          <w:szCs w:val="22"/>
        </w:rPr>
        <w:t xml:space="preserve"> </w:t>
      </w:r>
      <w:r w:rsidRPr="001A30A0">
        <w:rPr>
          <w:sz w:val="22"/>
          <w:szCs w:val="22"/>
        </w:rPr>
        <w:t xml:space="preserve">planirano je </w:t>
      </w:r>
      <w:r>
        <w:rPr>
          <w:sz w:val="22"/>
          <w:szCs w:val="22"/>
        </w:rPr>
        <w:t>povećanje</w:t>
      </w:r>
      <w:r w:rsidRPr="001A30A0">
        <w:rPr>
          <w:sz w:val="22"/>
          <w:szCs w:val="22"/>
        </w:rPr>
        <w:t xml:space="preserve"> rashoda za </w:t>
      </w:r>
      <w:r w:rsidR="00645EFC">
        <w:rPr>
          <w:sz w:val="22"/>
          <w:szCs w:val="22"/>
        </w:rPr>
        <w:t>148.000</w:t>
      </w:r>
      <w:r w:rsidRPr="001A30A0">
        <w:rPr>
          <w:sz w:val="22"/>
          <w:szCs w:val="22"/>
        </w:rPr>
        <w:t xml:space="preserve"> </w:t>
      </w:r>
      <w:r>
        <w:rPr>
          <w:sz w:val="22"/>
          <w:szCs w:val="22"/>
        </w:rPr>
        <w:t>eura</w:t>
      </w:r>
      <w:r w:rsidRPr="001A30A0">
        <w:rPr>
          <w:sz w:val="22"/>
          <w:szCs w:val="22"/>
        </w:rPr>
        <w:t xml:space="preserve"> i novi plan iznosi </w:t>
      </w:r>
      <w:r w:rsidR="00645EFC">
        <w:rPr>
          <w:sz w:val="22"/>
          <w:szCs w:val="22"/>
        </w:rPr>
        <w:t>1.124.500</w:t>
      </w:r>
      <w:r>
        <w:rPr>
          <w:sz w:val="22"/>
          <w:szCs w:val="22"/>
        </w:rPr>
        <w:t xml:space="preserve"> eura</w:t>
      </w:r>
      <w:r w:rsidRPr="001A30A0">
        <w:rPr>
          <w:sz w:val="22"/>
          <w:szCs w:val="22"/>
        </w:rPr>
        <w:t xml:space="preserve">, a promjene se </w:t>
      </w:r>
      <w:r>
        <w:rPr>
          <w:sz w:val="22"/>
          <w:szCs w:val="22"/>
        </w:rPr>
        <w:t xml:space="preserve">najvećim dijelom </w:t>
      </w:r>
      <w:r w:rsidRPr="001A30A0">
        <w:rPr>
          <w:sz w:val="22"/>
          <w:szCs w:val="22"/>
        </w:rPr>
        <w:t xml:space="preserve">odnose na </w:t>
      </w:r>
      <w:r>
        <w:rPr>
          <w:sz w:val="22"/>
          <w:szCs w:val="22"/>
        </w:rPr>
        <w:t>povećanje</w:t>
      </w:r>
      <w:r w:rsidRPr="001A30A0">
        <w:rPr>
          <w:sz w:val="22"/>
          <w:szCs w:val="22"/>
        </w:rPr>
        <w:t xml:space="preserve"> rashoda za</w:t>
      </w:r>
      <w:r>
        <w:rPr>
          <w:sz w:val="22"/>
          <w:szCs w:val="22"/>
        </w:rPr>
        <w:t xml:space="preserve"> usluge</w:t>
      </w:r>
      <w:r w:rsidR="001945B8">
        <w:rPr>
          <w:sz w:val="22"/>
          <w:szCs w:val="22"/>
        </w:rPr>
        <w:t xml:space="preserve"> </w:t>
      </w:r>
      <w:r w:rsidR="002E4F4F">
        <w:rPr>
          <w:sz w:val="22"/>
          <w:szCs w:val="22"/>
        </w:rPr>
        <w:t>telefona, pošte i prijevoza u iznosu od 100.000 eura i novi plan iznosi 204.000 eura</w:t>
      </w:r>
      <w:r w:rsidR="00A94629">
        <w:rPr>
          <w:sz w:val="22"/>
          <w:szCs w:val="22"/>
        </w:rPr>
        <w:t xml:space="preserve"> i na rashode za usluge odvjetnika i pravnog savjetovanja </w:t>
      </w:r>
      <w:r w:rsidR="00083120">
        <w:rPr>
          <w:sz w:val="22"/>
          <w:szCs w:val="22"/>
        </w:rPr>
        <w:t xml:space="preserve">u iznosu od 40.000 eura i novi plan iznosi 100.000 eura. </w:t>
      </w:r>
      <w:r>
        <w:rPr>
          <w:sz w:val="22"/>
          <w:szCs w:val="22"/>
        </w:rPr>
        <w:t xml:space="preserve">Preostali iznos povećanja odnosi se na </w:t>
      </w:r>
      <w:r w:rsidR="00083120">
        <w:rPr>
          <w:sz w:val="22"/>
          <w:szCs w:val="22"/>
        </w:rPr>
        <w:t xml:space="preserve">troškove reprezentacije </w:t>
      </w:r>
      <w:r w:rsidR="00CD1B55">
        <w:rPr>
          <w:sz w:val="22"/>
          <w:szCs w:val="22"/>
        </w:rPr>
        <w:t xml:space="preserve">i rashode za pristojbe i naknade. </w:t>
      </w:r>
    </w:p>
    <w:p w14:paraId="52A03070" w14:textId="77777777" w:rsidR="00F447B5" w:rsidRDefault="00E31A9F" w:rsidP="00F43531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Aktivnost A</w:t>
      </w:r>
      <w:r w:rsidR="004E2ABD">
        <w:rPr>
          <w:b/>
          <w:bCs/>
          <w:sz w:val="22"/>
          <w:szCs w:val="22"/>
        </w:rPr>
        <w:t xml:space="preserve">100007 Karlovačka građanska garda </w:t>
      </w:r>
      <w:r w:rsidR="004E2ABD">
        <w:rPr>
          <w:sz w:val="22"/>
          <w:szCs w:val="22"/>
        </w:rPr>
        <w:t xml:space="preserve">planirano je smanjenje rashoda za </w:t>
      </w:r>
      <w:r w:rsidR="00CD3E1A">
        <w:rPr>
          <w:sz w:val="22"/>
          <w:szCs w:val="22"/>
        </w:rPr>
        <w:t xml:space="preserve">6.000 eura i novi plan iznosi 78.000 eura, a odnosi se na smanjenje rashoda za </w:t>
      </w:r>
      <w:r w:rsidR="00F447B5">
        <w:rPr>
          <w:sz w:val="22"/>
          <w:szCs w:val="22"/>
        </w:rPr>
        <w:t xml:space="preserve">naknade troškova osobama izvan radnog odnosa i na računalne usluge. </w:t>
      </w:r>
    </w:p>
    <w:p w14:paraId="4C113294" w14:textId="01025C6B" w:rsidR="00BD48C1" w:rsidRDefault="00BD48C1" w:rsidP="00F43531">
      <w:pPr>
        <w:ind w:firstLine="708"/>
        <w:jc w:val="both"/>
        <w:rPr>
          <w:sz w:val="22"/>
          <w:szCs w:val="22"/>
        </w:rPr>
      </w:pPr>
      <w:r w:rsidRPr="008B55A0">
        <w:rPr>
          <w:b/>
          <w:bCs/>
          <w:sz w:val="22"/>
          <w:szCs w:val="22"/>
        </w:rPr>
        <w:t>Tekući projekt T</w:t>
      </w:r>
      <w:r w:rsidR="008B55A0" w:rsidRPr="008B55A0">
        <w:rPr>
          <w:b/>
          <w:bCs/>
          <w:sz w:val="22"/>
          <w:szCs w:val="22"/>
        </w:rPr>
        <w:t>100002 Opremanje upravnih odjela gradske uprave</w:t>
      </w:r>
      <w:r w:rsidR="008B55A0">
        <w:rPr>
          <w:sz w:val="22"/>
          <w:szCs w:val="22"/>
        </w:rPr>
        <w:t xml:space="preserve"> planirani su rashodi za opremanje u iznosu </w:t>
      </w:r>
      <w:r w:rsidR="00907FB9">
        <w:rPr>
          <w:sz w:val="22"/>
          <w:szCs w:val="22"/>
        </w:rPr>
        <w:t>manjem za 10.000</w:t>
      </w:r>
      <w:r w:rsidR="008B55A0">
        <w:rPr>
          <w:sz w:val="22"/>
          <w:szCs w:val="22"/>
        </w:rPr>
        <w:t xml:space="preserve"> eura i novi plan iznosi </w:t>
      </w:r>
      <w:r w:rsidR="00907FB9">
        <w:rPr>
          <w:sz w:val="22"/>
          <w:szCs w:val="22"/>
        </w:rPr>
        <w:t>39.000</w:t>
      </w:r>
      <w:r w:rsidR="008B55A0">
        <w:rPr>
          <w:sz w:val="22"/>
          <w:szCs w:val="22"/>
        </w:rPr>
        <w:t xml:space="preserve"> eura, a </w:t>
      </w:r>
      <w:r w:rsidR="00465216">
        <w:rPr>
          <w:sz w:val="22"/>
          <w:szCs w:val="22"/>
        </w:rPr>
        <w:t xml:space="preserve">odnosi se najvećim dijelom na </w:t>
      </w:r>
      <w:r w:rsidR="00E31A9F">
        <w:rPr>
          <w:sz w:val="22"/>
          <w:szCs w:val="22"/>
        </w:rPr>
        <w:t xml:space="preserve">troškove uredskog namještaja i opreme. </w:t>
      </w:r>
      <w:r w:rsidR="00465216">
        <w:rPr>
          <w:sz w:val="22"/>
          <w:szCs w:val="22"/>
        </w:rPr>
        <w:t xml:space="preserve"> </w:t>
      </w:r>
    </w:p>
    <w:p w14:paraId="6C6EFBFE" w14:textId="573A8BAB" w:rsidR="00F447B5" w:rsidRDefault="00F447B5" w:rsidP="00F43531">
      <w:pPr>
        <w:ind w:firstLine="708"/>
        <w:jc w:val="both"/>
        <w:rPr>
          <w:sz w:val="22"/>
          <w:szCs w:val="22"/>
        </w:rPr>
      </w:pPr>
      <w:r w:rsidRPr="00896E24">
        <w:rPr>
          <w:b/>
          <w:bCs/>
          <w:sz w:val="22"/>
          <w:szCs w:val="22"/>
        </w:rPr>
        <w:t>Tekući</w:t>
      </w:r>
      <w:r w:rsidR="0050206A" w:rsidRPr="00896E24">
        <w:rPr>
          <w:b/>
          <w:bCs/>
          <w:sz w:val="22"/>
          <w:szCs w:val="22"/>
        </w:rPr>
        <w:t xml:space="preserve"> projekt T</w:t>
      </w:r>
      <w:r w:rsidR="004550B5" w:rsidRPr="00896E24">
        <w:rPr>
          <w:b/>
          <w:bCs/>
          <w:sz w:val="22"/>
          <w:szCs w:val="22"/>
        </w:rPr>
        <w:t>100004 Obnova voznog parka</w:t>
      </w:r>
      <w:r w:rsidR="004550B5">
        <w:rPr>
          <w:sz w:val="22"/>
          <w:szCs w:val="22"/>
        </w:rPr>
        <w:t xml:space="preserve"> planiran je u iznosu manjem za 100.000 eura ili 100,0% od Plana za 2026.</w:t>
      </w:r>
      <w:r w:rsidR="00896E24">
        <w:rPr>
          <w:sz w:val="22"/>
          <w:szCs w:val="22"/>
        </w:rPr>
        <w:t xml:space="preserve"> i novi plan iznosi </w:t>
      </w:r>
      <w:r w:rsidR="003E6F36">
        <w:rPr>
          <w:sz w:val="22"/>
          <w:szCs w:val="22"/>
        </w:rPr>
        <w:t>nula</w:t>
      </w:r>
      <w:r w:rsidR="00896E24">
        <w:rPr>
          <w:sz w:val="22"/>
          <w:szCs w:val="22"/>
        </w:rPr>
        <w:t xml:space="preserve">. </w:t>
      </w:r>
    </w:p>
    <w:p w14:paraId="3C419274" w14:textId="77777777" w:rsidR="00A20933" w:rsidRDefault="00A20933" w:rsidP="00F43531">
      <w:pPr>
        <w:ind w:firstLine="708"/>
        <w:jc w:val="both"/>
        <w:rPr>
          <w:sz w:val="22"/>
          <w:szCs w:val="22"/>
        </w:rPr>
      </w:pPr>
    </w:p>
    <w:p w14:paraId="18973B76" w14:textId="47EE9D8F" w:rsidR="00A20933" w:rsidRDefault="00A20933" w:rsidP="00F43531">
      <w:pPr>
        <w:ind w:firstLine="708"/>
        <w:jc w:val="both"/>
        <w:rPr>
          <w:sz w:val="22"/>
          <w:szCs w:val="22"/>
        </w:rPr>
      </w:pPr>
      <w:r w:rsidRPr="00A20933">
        <w:rPr>
          <w:b/>
          <w:bCs/>
          <w:sz w:val="22"/>
          <w:szCs w:val="22"/>
          <w:u w:val="single"/>
        </w:rPr>
        <w:t xml:space="preserve">PROGRAM 2000 CIVILNA ZAŠTITA I SPAŠAVANJE </w:t>
      </w:r>
      <w:r>
        <w:rPr>
          <w:sz w:val="22"/>
          <w:szCs w:val="22"/>
        </w:rPr>
        <w:t xml:space="preserve">planiran je u iznosu manjem za 50.000 eura ili 44,64% </w:t>
      </w:r>
      <w:r w:rsidR="00541A76">
        <w:rPr>
          <w:sz w:val="22"/>
          <w:szCs w:val="22"/>
        </w:rPr>
        <w:t xml:space="preserve">od Plana za 2026. i novi plan iznosi 62.000 eura, a odnosi se na smanjenje rashoda za usluge </w:t>
      </w:r>
      <w:r w:rsidR="00D77884">
        <w:rPr>
          <w:sz w:val="22"/>
          <w:szCs w:val="22"/>
        </w:rPr>
        <w:t xml:space="preserve">u okviru </w:t>
      </w:r>
      <w:r w:rsidR="00D77884" w:rsidRPr="00D77884">
        <w:rPr>
          <w:b/>
          <w:bCs/>
          <w:sz w:val="22"/>
          <w:szCs w:val="22"/>
        </w:rPr>
        <w:t>Aktivnosti A200003 Aktivnosti civilne zaštite</w:t>
      </w:r>
      <w:r w:rsidR="00D77884">
        <w:rPr>
          <w:sz w:val="22"/>
          <w:szCs w:val="22"/>
        </w:rPr>
        <w:t xml:space="preserve">. </w:t>
      </w:r>
    </w:p>
    <w:p w14:paraId="534E93DB" w14:textId="77777777" w:rsidR="00D77884" w:rsidRDefault="00D77884" w:rsidP="00F43531">
      <w:pPr>
        <w:ind w:firstLine="708"/>
        <w:jc w:val="both"/>
        <w:rPr>
          <w:sz w:val="22"/>
          <w:szCs w:val="22"/>
        </w:rPr>
      </w:pPr>
    </w:p>
    <w:p w14:paraId="356E3847" w14:textId="0C25C58F" w:rsidR="00D77884" w:rsidRDefault="00D77884" w:rsidP="00C22714">
      <w:pPr>
        <w:ind w:firstLine="708"/>
        <w:jc w:val="both"/>
        <w:rPr>
          <w:sz w:val="22"/>
          <w:szCs w:val="22"/>
        </w:rPr>
      </w:pPr>
      <w:r w:rsidRPr="00E642B3">
        <w:rPr>
          <w:b/>
          <w:bCs/>
          <w:sz w:val="22"/>
          <w:szCs w:val="22"/>
          <w:u w:val="single"/>
        </w:rPr>
        <w:t>PROGRAM 2001 VATROGASTVO</w:t>
      </w:r>
      <w:r w:rsidR="00E642B3">
        <w:rPr>
          <w:sz w:val="22"/>
          <w:szCs w:val="22"/>
        </w:rPr>
        <w:t xml:space="preserve"> iznosi 420.000 eura</w:t>
      </w:r>
      <w:r w:rsidR="004148FF">
        <w:rPr>
          <w:sz w:val="22"/>
          <w:szCs w:val="22"/>
        </w:rPr>
        <w:t xml:space="preserve"> što je smanjenje za 350.000 eura</w:t>
      </w:r>
      <w:r w:rsidR="00BC4B2C">
        <w:rPr>
          <w:sz w:val="22"/>
          <w:szCs w:val="22"/>
        </w:rPr>
        <w:t xml:space="preserve"> ili 45,45%</w:t>
      </w:r>
      <w:r w:rsidR="004148FF">
        <w:rPr>
          <w:sz w:val="22"/>
          <w:szCs w:val="22"/>
        </w:rPr>
        <w:t xml:space="preserve"> u odnosu na </w:t>
      </w:r>
      <w:r w:rsidR="00BC4B2C">
        <w:rPr>
          <w:sz w:val="22"/>
          <w:szCs w:val="22"/>
        </w:rPr>
        <w:t>planirano Proračunom za 2026.</w:t>
      </w:r>
      <w:r w:rsidR="003E6F36">
        <w:rPr>
          <w:sz w:val="22"/>
          <w:szCs w:val="22"/>
        </w:rPr>
        <w:t xml:space="preserve"> godinu</w:t>
      </w:r>
      <w:r w:rsidR="00BC4B2C">
        <w:rPr>
          <w:sz w:val="22"/>
          <w:szCs w:val="22"/>
        </w:rPr>
        <w:t xml:space="preserve">, </w:t>
      </w:r>
      <w:r w:rsidR="005642D3">
        <w:rPr>
          <w:sz w:val="22"/>
          <w:szCs w:val="22"/>
        </w:rPr>
        <w:t xml:space="preserve">a odnosi se na smanjene rashode za kapitalne donacije </w:t>
      </w:r>
      <w:r w:rsidR="00C22714">
        <w:rPr>
          <w:sz w:val="22"/>
          <w:szCs w:val="22"/>
        </w:rPr>
        <w:t xml:space="preserve">dobrovoljnim vatrogasnim društvima </w:t>
      </w:r>
      <w:r w:rsidR="00EA5068">
        <w:rPr>
          <w:sz w:val="22"/>
          <w:szCs w:val="22"/>
        </w:rPr>
        <w:t>za opremanje i novi plan iznosi 150.000 eura</w:t>
      </w:r>
      <w:r w:rsidR="008C52B9">
        <w:rPr>
          <w:sz w:val="22"/>
          <w:szCs w:val="22"/>
        </w:rPr>
        <w:t xml:space="preserve"> dok su rashodi za </w:t>
      </w:r>
      <w:r w:rsidR="008C52B9">
        <w:rPr>
          <w:sz w:val="22"/>
          <w:szCs w:val="22"/>
        </w:rPr>
        <w:lastRenderedPageBreak/>
        <w:t xml:space="preserve">kapitalne donacije </w:t>
      </w:r>
      <w:r w:rsidR="00C22714">
        <w:rPr>
          <w:sz w:val="22"/>
          <w:szCs w:val="22"/>
        </w:rPr>
        <w:t xml:space="preserve">dobrovoljnim vatrogasnim društvima </w:t>
      </w:r>
      <w:r w:rsidR="008C52B9">
        <w:rPr>
          <w:sz w:val="22"/>
          <w:szCs w:val="22"/>
        </w:rPr>
        <w:t xml:space="preserve">za objekte planirani u iznosu od </w:t>
      </w:r>
      <w:r w:rsidR="00C22714">
        <w:rPr>
          <w:sz w:val="22"/>
          <w:szCs w:val="22"/>
        </w:rPr>
        <w:t xml:space="preserve">50.000 eura, a rashodi za tekuće donacije dobrovoljnim vatrogasnim društvima 100.000 eura. </w:t>
      </w:r>
    </w:p>
    <w:p w14:paraId="3CFB1CFE" w14:textId="77777777" w:rsidR="00903C93" w:rsidRDefault="00903C93" w:rsidP="00F43531">
      <w:pPr>
        <w:ind w:firstLine="708"/>
        <w:jc w:val="both"/>
        <w:rPr>
          <w:sz w:val="22"/>
          <w:szCs w:val="22"/>
        </w:rPr>
      </w:pPr>
    </w:p>
    <w:p w14:paraId="09D5602D" w14:textId="4F66E1B6" w:rsidR="00C22714" w:rsidRPr="00C22714" w:rsidRDefault="00C22714" w:rsidP="00F43531">
      <w:pPr>
        <w:ind w:firstLine="708"/>
        <w:jc w:val="both"/>
        <w:rPr>
          <w:sz w:val="22"/>
          <w:szCs w:val="22"/>
        </w:rPr>
      </w:pPr>
      <w:r w:rsidRPr="00C22714">
        <w:rPr>
          <w:b/>
          <w:bCs/>
          <w:sz w:val="22"/>
          <w:szCs w:val="22"/>
          <w:u w:val="single"/>
        </w:rPr>
        <w:t xml:space="preserve">PROGRAM 4003 ENERGETSKA UČINKOVITOST </w:t>
      </w:r>
      <w:r w:rsidR="002E32D6">
        <w:rPr>
          <w:sz w:val="22"/>
          <w:szCs w:val="22"/>
        </w:rPr>
        <w:t xml:space="preserve"> je Prvim izmjenama i dopunama Plana za </w:t>
      </w:r>
      <w:r w:rsidR="00707DD1">
        <w:rPr>
          <w:sz w:val="22"/>
          <w:szCs w:val="22"/>
        </w:rPr>
        <w:t xml:space="preserve">2026. smanjen </w:t>
      </w:r>
      <w:r w:rsidR="00AC740C">
        <w:rPr>
          <w:sz w:val="22"/>
          <w:szCs w:val="22"/>
        </w:rPr>
        <w:t>za 90.000</w:t>
      </w:r>
      <w:r w:rsidR="00707DD1">
        <w:rPr>
          <w:sz w:val="22"/>
          <w:szCs w:val="22"/>
        </w:rPr>
        <w:t xml:space="preserve"> eura</w:t>
      </w:r>
      <w:r w:rsidR="00AC740C">
        <w:rPr>
          <w:sz w:val="22"/>
          <w:szCs w:val="22"/>
        </w:rPr>
        <w:t xml:space="preserve"> i novi plan iznosi 10.000 eura, </w:t>
      </w:r>
      <w:r w:rsidR="00707DD1">
        <w:rPr>
          <w:sz w:val="22"/>
          <w:szCs w:val="22"/>
        </w:rPr>
        <w:t xml:space="preserve">a odnosi se na </w:t>
      </w:r>
      <w:r w:rsidR="00544237">
        <w:rPr>
          <w:sz w:val="22"/>
          <w:szCs w:val="22"/>
        </w:rPr>
        <w:t xml:space="preserve">sredstva namijenjena trgovačkom društvu Geotermika. </w:t>
      </w:r>
    </w:p>
    <w:p w14:paraId="31BCE3C1" w14:textId="77777777" w:rsidR="00903C93" w:rsidRPr="00E642B3" w:rsidRDefault="00903C93" w:rsidP="00F43531">
      <w:pPr>
        <w:ind w:firstLine="708"/>
        <w:jc w:val="both"/>
        <w:rPr>
          <w:sz w:val="22"/>
          <w:szCs w:val="22"/>
        </w:rPr>
      </w:pPr>
    </w:p>
    <w:p w14:paraId="5DE29B78" w14:textId="52F005E8" w:rsidR="00D77884" w:rsidRDefault="00E54191" w:rsidP="00E54191">
      <w:pPr>
        <w:jc w:val="both"/>
        <w:rPr>
          <w:b/>
          <w:bCs/>
          <w:sz w:val="22"/>
          <w:szCs w:val="22"/>
        </w:rPr>
      </w:pPr>
      <w:r w:rsidRPr="00E54191">
        <w:rPr>
          <w:b/>
          <w:bCs/>
          <w:sz w:val="22"/>
          <w:szCs w:val="22"/>
        </w:rPr>
        <w:t xml:space="preserve">GLAVA 02 GRADSKO VIJEĆE </w:t>
      </w:r>
    </w:p>
    <w:p w14:paraId="1B443AEF" w14:textId="77777777" w:rsidR="00E54191" w:rsidRDefault="00E54191" w:rsidP="00E54191">
      <w:pPr>
        <w:jc w:val="both"/>
        <w:rPr>
          <w:b/>
          <w:bCs/>
          <w:sz w:val="22"/>
          <w:szCs w:val="22"/>
        </w:rPr>
      </w:pPr>
    </w:p>
    <w:p w14:paraId="3FBBF6BA" w14:textId="1D3965F1" w:rsidR="00E54191" w:rsidRPr="00E54191" w:rsidRDefault="00E54191" w:rsidP="00E541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902956" w:rsidRPr="00902956">
        <w:rPr>
          <w:b/>
          <w:bCs/>
          <w:sz w:val="22"/>
          <w:szCs w:val="22"/>
          <w:u w:val="single"/>
        </w:rPr>
        <w:t>PROGRAM 1000 JAVNA UPRAVA I ADMINISTRACIJA</w:t>
      </w:r>
      <w:r w:rsidR="00902956">
        <w:rPr>
          <w:sz w:val="22"/>
          <w:szCs w:val="22"/>
        </w:rPr>
        <w:t xml:space="preserve">  </w:t>
      </w:r>
      <w:r w:rsidRPr="00E54191">
        <w:rPr>
          <w:sz w:val="22"/>
          <w:szCs w:val="22"/>
        </w:rPr>
        <w:t xml:space="preserve">Prvim </w:t>
      </w:r>
      <w:r>
        <w:rPr>
          <w:sz w:val="22"/>
          <w:szCs w:val="22"/>
        </w:rPr>
        <w:t xml:space="preserve">izmjenama i dopunama Plana za 2026. godinu </w:t>
      </w:r>
      <w:r w:rsidR="00F2791C">
        <w:rPr>
          <w:sz w:val="22"/>
          <w:szCs w:val="22"/>
        </w:rPr>
        <w:t xml:space="preserve">povećani su rashodi za </w:t>
      </w:r>
      <w:r w:rsidR="00902956">
        <w:rPr>
          <w:sz w:val="22"/>
          <w:szCs w:val="22"/>
        </w:rPr>
        <w:t xml:space="preserve">700 eura i novi plan iznosi 146.500 eura,  a odnose se na </w:t>
      </w:r>
      <w:r w:rsidR="00F2791C" w:rsidRPr="002225BA">
        <w:rPr>
          <w:b/>
          <w:bCs/>
          <w:sz w:val="22"/>
          <w:szCs w:val="22"/>
        </w:rPr>
        <w:t xml:space="preserve">Aktivnost A100015 Financiranje rada nacionalnih manjina </w:t>
      </w:r>
      <w:r w:rsidR="00902956">
        <w:rPr>
          <w:sz w:val="22"/>
          <w:szCs w:val="22"/>
        </w:rPr>
        <w:t>čiji plan poslije izmjena iznosi</w:t>
      </w:r>
      <w:r w:rsidR="00F2791C">
        <w:rPr>
          <w:sz w:val="22"/>
          <w:szCs w:val="22"/>
        </w:rPr>
        <w:t xml:space="preserve"> 19.700</w:t>
      </w:r>
      <w:r w:rsidR="00902956">
        <w:rPr>
          <w:sz w:val="22"/>
          <w:szCs w:val="22"/>
        </w:rPr>
        <w:t xml:space="preserve"> eura. </w:t>
      </w:r>
    </w:p>
    <w:p w14:paraId="20EC14F5" w14:textId="77777777" w:rsidR="00BE6B4B" w:rsidRDefault="00BE6B4B" w:rsidP="00BE6B4B">
      <w:pPr>
        <w:jc w:val="both"/>
        <w:rPr>
          <w:sz w:val="22"/>
          <w:szCs w:val="22"/>
        </w:rPr>
      </w:pPr>
    </w:p>
    <w:p w14:paraId="64EDF3D3" w14:textId="77777777" w:rsidR="00BE6B4B" w:rsidRPr="00920D0C" w:rsidRDefault="00BE6B4B" w:rsidP="00BE6B4B">
      <w:pPr>
        <w:jc w:val="both"/>
        <w:rPr>
          <w:sz w:val="22"/>
          <w:szCs w:val="22"/>
        </w:rPr>
      </w:pPr>
    </w:p>
    <w:p w14:paraId="62EB70EC" w14:textId="06EDE149" w:rsidR="00BE6B4B" w:rsidRPr="00D82F31" w:rsidRDefault="00BE6B4B" w:rsidP="00BE6B4B">
      <w:pPr>
        <w:jc w:val="both"/>
        <w:rPr>
          <w:sz w:val="22"/>
          <w:szCs w:val="22"/>
        </w:rPr>
      </w:pPr>
      <w:r w:rsidRPr="001A30A0">
        <w:rPr>
          <w:b/>
          <w:sz w:val="22"/>
          <w:szCs w:val="22"/>
        </w:rPr>
        <w:t xml:space="preserve"> </w:t>
      </w:r>
      <w:r w:rsidRPr="00440C0A">
        <w:rPr>
          <w:b/>
          <w:sz w:val="22"/>
          <w:szCs w:val="22"/>
        </w:rPr>
        <w:t xml:space="preserve">GLAVA </w:t>
      </w:r>
      <w:r>
        <w:rPr>
          <w:b/>
          <w:sz w:val="22"/>
          <w:szCs w:val="22"/>
        </w:rPr>
        <w:t xml:space="preserve">03 </w:t>
      </w:r>
      <w:r w:rsidRPr="00440C0A">
        <w:rPr>
          <w:b/>
          <w:sz w:val="22"/>
          <w:szCs w:val="22"/>
        </w:rPr>
        <w:t>JAVNA VATROGASNA POSTROJBA</w:t>
      </w:r>
      <w:r w:rsidRPr="001A30A0">
        <w:rPr>
          <w:b/>
          <w:sz w:val="22"/>
          <w:szCs w:val="22"/>
        </w:rPr>
        <w:t xml:space="preserve"> </w:t>
      </w:r>
    </w:p>
    <w:p w14:paraId="7D580BD6" w14:textId="77777777" w:rsidR="00BE6B4B" w:rsidRPr="001A30A0" w:rsidRDefault="00BE6B4B" w:rsidP="00BE6B4B">
      <w:pPr>
        <w:jc w:val="both"/>
        <w:rPr>
          <w:b/>
          <w:sz w:val="22"/>
          <w:szCs w:val="22"/>
        </w:rPr>
      </w:pPr>
    </w:p>
    <w:p w14:paraId="35CB057B" w14:textId="197AECD9" w:rsidR="00BE6B4B" w:rsidRPr="001A30A0" w:rsidRDefault="00E627AC" w:rsidP="00BE6B4B"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Prvim</w:t>
      </w:r>
      <w:r w:rsidR="00BE6B4B" w:rsidRPr="001A30A0">
        <w:rPr>
          <w:bCs/>
          <w:sz w:val="22"/>
          <w:szCs w:val="22"/>
        </w:rPr>
        <w:t xml:space="preserve"> </w:t>
      </w:r>
      <w:r w:rsidR="00BE6B4B">
        <w:rPr>
          <w:bCs/>
          <w:sz w:val="22"/>
          <w:szCs w:val="22"/>
        </w:rPr>
        <w:t>i</w:t>
      </w:r>
      <w:r w:rsidR="00BE6B4B" w:rsidRPr="001A30A0">
        <w:rPr>
          <w:bCs/>
          <w:sz w:val="22"/>
          <w:szCs w:val="22"/>
        </w:rPr>
        <w:t>zmjenama i dopunama Plana za 202</w:t>
      </w:r>
      <w:r w:rsidR="00902956">
        <w:rPr>
          <w:bCs/>
          <w:sz w:val="22"/>
          <w:szCs w:val="22"/>
        </w:rPr>
        <w:t>6</w:t>
      </w:r>
      <w:r w:rsidR="00BE6B4B" w:rsidRPr="001A30A0">
        <w:rPr>
          <w:bCs/>
          <w:sz w:val="22"/>
          <w:szCs w:val="22"/>
        </w:rPr>
        <w:t xml:space="preserve">. godinu povećani su rashodi Javne vatrogasne postrojbe za </w:t>
      </w:r>
      <w:r w:rsidR="00627185">
        <w:rPr>
          <w:bCs/>
          <w:sz w:val="22"/>
          <w:szCs w:val="22"/>
        </w:rPr>
        <w:t>13.057</w:t>
      </w:r>
      <w:r w:rsidR="00BE6B4B">
        <w:rPr>
          <w:bCs/>
          <w:sz w:val="22"/>
          <w:szCs w:val="22"/>
        </w:rPr>
        <w:t xml:space="preserve"> eura i novi plan iznosi </w:t>
      </w:r>
      <w:r w:rsidR="00627185">
        <w:rPr>
          <w:bCs/>
          <w:sz w:val="22"/>
          <w:szCs w:val="22"/>
        </w:rPr>
        <w:t>3.140.024</w:t>
      </w:r>
      <w:r w:rsidR="00BE6B4B">
        <w:rPr>
          <w:bCs/>
          <w:sz w:val="22"/>
          <w:szCs w:val="22"/>
        </w:rPr>
        <w:t xml:space="preserve"> eura.</w:t>
      </w:r>
      <w:r w:rsidR="00627185">
        <w:rPr>
          <w:bCs/>
          <w:sz w:val="22"/>
          <w:szCs w:val="22"/>
        </w:rPr>
        <w:t xml:space="preserve"> Povećanje rashoda je prije svega rezultat raspodjele </w:t>
      </w:r>
      <w:r w:rsidR="006152FF">
        <w:rPr>
          <w:bCs/>
          <w:sz w:val="22"/>
          <w:szCs w:val="22"/>
        </w:rPr>
        <w:t xml:space="preserve">ostvarenog </w:t>
      </w:r>
      <w:r w:rsidR="00627185">
        <w:rPr>
          <w:bCs/>
          <w:sz w:val="22"/>
          <w:szCs w:val="22"/>
        </w:rPr>
        <w:t xml:space="preserve">viška </w:t>
      </w:r>
      <w:r w:rsidR="004C1941">
        <w:rPr>
          <w:bCs/>
          <w:sz w:val="22"/>
          <w:szCs w:val="22"/>
        </w:rPr>
        <w:t xml:space="preserve">prihoda za 2025. godinu </w:t>
      </w:r>
      <w:r w:rsidR="0091491A">
        <w:rPr>
          <w:bCs/>
          <w:sz w:val="22"/>
          <w:szCs w:val="22"/>
        </w:rPr>
        <w:t xml:space="preserve">proračunskog korisnika Javne vatrogasne postrojbe Grada Karlovac </w:t>
      </w:r>
      <w:r w:rsidR="00627185">
        <w:rPr>
          <w:bCs/>
          <w:sz w:val="22"/>
          <w:szCs w:val="22"/>
        </w:rPr>
        <w:t xml:space="preserve">u iznosu od </w:t>
      </w:r>
      <w:r w:rsidR="00345BBD">
        <w:rPr>
          <w:bCs/>
          <w:sz w:val="22"/>
          <w:szCs w:val="22"/>
        </w:rPr>
        <w:t>20</w:t>
      </w:r>
      <w:r w:rsidR="00627185">
        <w:rPr>
          <w:bCs/>
          <w:sz w:val="22"/>
          <w:szCs w:val="22"/>
        </w:rPr>
        <w:t>.708 eura</w:t>
      </w:r>
      <w:r w:rsidR="00345BBD">
        <w:rPr>
          <w:bCs/>
          <w:sz w:val="22"/>
          <w:szCs w:val="22"/>
        </w:rPr>
        <w:t xml:space="preserve">. </w:t>
      </w:r>
    </w:p>
    <w:p w14:paraId="489E1986" w14:textId="77777777" w:rsidR="00BE6B4B" w:rsidRPr="001A30A0" w:rsidRDefault="00BE6B4B" w:rsidP="00BE6B4B">
      <w:pPr>
        <w:jc w:val="both"/>
        <w:rPr>
          <w:sz w:val="22"/>
          <w:szCs w:val="22"/>
        </w:rPr>
      </w:pPr>
    </w:p>
    <w:p w14:paraId="4647220A" w14:textId="77777777" w:rsidR="00A44A67" w:rsidRDefault="00A44A67" w:rsidP="000C2247">
      <w:pPr>
        <w:jc w:val="both"/>
      </w:pPr>
    </w:p>
    <w:p w14:paraId="3A577956" w14:textId="3E4A1D49" w:rsidR="007C2687" w:rsidRPr="00B14525" w:rsidRDefault="00407A1C" w:rsidP="00E1390F">
      <w:pPr>
        <w:jc w:val="center"/>
      </w:pPr>
      <w:r w:rsidRPr="00B14525">
        <w:rPr>
          <w:b/>
        </w:rPr>
        <w:t>RAZDJEL 002 UPRAVNI ODJEL ZA PRORAČUN I FINANCIJE</w:t>
      </w:r>
    </w:p>
    <w:p w14:paraId="48D6ADBC" w14:textId="77777777" w:rsidR="007C2687" w:rsidRPr="002047D9" w:rsidRDefault="007C2687">
      <w:pPr>
        <w:jc w:val="both"/>
        <w:rPr>
          <w:color w:val="FF0000"/>
        </w:rPr>
      </w:pPr>
    </w:p>
    <w:p w14:paraId="6ED3E8CD" w14:textId="2795A4D6" w:rsidR="007C2687" w:rsidRPr="00B03CE4" w:rsidRDefault="00407A1C">
      <w:pPr>
        <w:ind w:firstLine="708"/>
        <w:jc w:val="both"/>
        <w:rPr>
          <w:sz w:val="22"/>
          <w:szCs w:val="22"/>
        </w:rPr>
      </w:pPr>
      <w:r w:rsidRPr="00B03CE4">
        <w:rPr>
          <w:sz w:val="22"/>
          <w:szCs w:val="22"/>
        </w:rPr>
        <w:t xml:space="preserve">Prijedlogom </w:t>
      </w:r>
      <w:r w:rsidR="00581C93">
        <w:rPr>
          <w:sz w:val="22"/>
          <w:szCs w:val="22"/>
        </w:rPr>
        <w:t>Prvih</w:t>
      </w:r>
      <w:r w:rsidR="00B220AF" w:rsidRPr="00B03CE4">
        <w:rPr>
          <w:sz w:val="22"/>
          <w:szCs w:val="22"/>
        </w:rPr>
        <w:t xml:space="preserve"> </w:t>
      </w:r>
      <w:r w:rsidR="00EA5F9E">
        <w:rPr>
          <w:sz w:val="22"/>
          <w:szCs w:val="22"/>
        </w:rPr>
        <w:t>i</w:t>
      </w:r>
      <w:r w:rsidRPr="00B03CE4">
        <w:rPr>
          <w:sz w:val="22"/>
          <w:szCs w:val="22"/>
        </w:rPr>
        <w:t>zmjena i dopuna financijskog plana Upravnog odjela za proračun i financije za 202</w:t>
      </w:r>
      <w:r w:rsidR="00E85FEE">
        <w:rPr>
          <w:sz w:val="22"/>
          <w:szCs w:val="22"/>
        </w:rPr>
        <w:t>6</w:t>
      </w:r>
      <w:r w:rsidRPr="00B03CE4">
        <w:rPr>
          <w:sz w:val="22"/>
          <w:szCs w:val="22"/>
        </w:rPr>
        <w:t>. godinu ukupno planirana sredstva odjela iznose</w:t>
      </w:r>
      <w:r w:rsidR="00B03CE4" w:rsidRPr="00B03CE4">
        <w:rPr>
          <w:sz w:val="22"/>
          <w:szCs w:val="22"/>
        </w:rPr>
        <w:t xml:space="preserve"> </w:t>
      </w:r>
      <w:r w:rsidR="00524D72">
        <w:rPr>
          <w:sz w:val="22"/>
          <w:szCs w:val="22"/>
        </w:rPr>
        <w:t>19.911.956</w:t>
      </w:r>
      <w:r w:rsidR="009220F3">
        <w:rPr>
          <w:sz w:val="22"/>
          <w:szCs w:val="22"/>
        </w:rPr>
        <w:t xml:space="preserve"> </w:t>
      </w:r>
      <w:r w:rsidR="00B03CE4" w:rsidRPr="00B03CE4">
        <w:rPr>
          <w:sz w:val="22"/>
          <w:szCs w:val="22"/>
        </w:rPr>
        <w:t>eura</w:t>
      </w:r>
      <w:r w:rsidRPr="00B03CE4">
        <w:rPr>
          <w:sz w:val="22"/>
          <w:szCs w:val="22"/>
        </w:rPr>
        <w:t xml:space="preserve"> što je povećanje za </w:t>
      </w:r>
      <w:r w:rsidR="00524D72">
        <w:rPr>
          <w:sz w:val="22"/>
          <w:szCs w:val="22"/>
        </w:rPr>
        <w:t>9.705.656</w:t>
      </w:r>
      <w:r w:rsidR="00B03CE4" w:rsidRPr="00B03CE4">
        <w:rPr>
          <w:sz w:val="22"/>
          <w:szCs w:val="22"/>
        </w:rPr>
        <w:t xml:space="preserve"> eura</w:t>
      </w:r>
      <w:r w:rsidR="00524D72">
        <w:rPr>
          <w:sz w:val="22"/>
          <w:szCs w:val="22"/>
        </w:rPr>
        <w:t xml:space="preserve"> ili za 95,09%</w:t>
      </w:r>
      <w:r w:rsidR="00B03CE4" w:rsidRPr="00B03CE4">
        <w:rPr>
          <w:sz w:val="22"/>
          <w:szCs w:val="22"/>
        </w:rPr>
        <w:t xml:space="preserve"> u odnosu na </w:t>
      </w:r>
      <w:r w:rsidR="009220F3">
        <w:rPr>
          <w:sz w:val="22"/>
          <w:szCs w:val="22"/>
        </w:rPr>
        <w:t xml:space="preserve">plan Proračuna </w:t>
      </w:r>
      <w:r w:rsidR="00B03CE4" w:rsidRPr="00B03CE4">
        <w:rPr>
          <w:sz w:val="22"/>
          <w:szCs w:val="22"/>
        </w:rPr>
        <w:t>za 202</w:t>
      </w:r>
      <w:r w:rsidR="00524D72">
        <w:rPr>
          <w:sz w:val="22"/>
          <w:szCs w:val="22"/>
        </w:rPr>
        <w:t>6</w:t>
      </w:r>
      <w:r w:rsidR="00B03CE4" w:rsidRPr="00B03CE4">
        <w:rPr>
          <w:sz w:val="22"/>
          <w:szCs w:val="22"/>
        </w:rPr>
        <w:t>. godinu</w:t>
      </w:r>
      <w:r w:rsidR="009220F3">
        <w:rPr>
          <w:sz w:val="22"/>
          <w:szCs w:val="22"/>
        </w:rPr>
        <w:t>.</w:t>
      </w:r>
    </w:p>
    <w:p w14:paraId="5296E2B4" w14:textId="6781D9E7" w:rsidR="007C2687" w:rsidRPr="00333ABD" w:rsidRDefault="00407A1C">
      <w:pPr>
        <w:ind w:firstLine="708"/>
        <w:rPr>
          <w:sz w:val="22"/>
          <w:szCs w:val="22"/>
        </w:rPr>
      </w:pPr>
      <w:r w:rsidRPr="00B03CE4">
        <w:rPr>
          <w:sz w:val="22"/>
          <w:szCs w:val="22"/>
        </w:rPr>
        <w:t>Financijski plan Upravnog odjela prikazan je po programima i aktivnostima u sljedećoj tablici:</w:t>
      </w:r>
    </w:p>
    <w:p w14:paraId="3EF12F86" w14:textId="77777777" w:rsidR="00ED47EC" w:rsidRDefault="00ED47EC">
      <w:pPr>
        <w:jc w:val="both"/>
        <w:rPr>
          <w:b/>
          <w:sz w:val="22"/>
          <w:szCs w:val="22"/>
          <w:u w:val="single"/>
        </w:rPr>
      </w:pPr>
    </w:p>
    <w:p w14:paraId="6B1F0765" w14:textId="62E0AB1D" w:rsidR="00366668" w:rsidRDefault="005160BA">
      <w:pPr>
        <w:jc w:val="both"/>
        <w:rPr>
          <w:b/>
          <w:sz w:val="22"/>
          <w:szCs w:val="22"/>
          <w:u w:val="single"/>
        </w:rPr>
      </w:pPr>
      <w:r w:rsidRPr="005160BA">
        <w:rPr>
          <w:noProof/>
        </w:rPr>
        <w:drawing>
          <wp:inline distT="0" distB="0" distL="0" distR="0" wp14:anchorId="299EFC8D" wp14:editId="15EDE069">
            <wp:extent cx="6120130" cy="3114530"/>
            <wp:effectExtent l="0" t="0" r="0" b="0"/>
            <wp:docPr id="16057082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08" cy="311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552B" w14:textId="77777777" w:rsidR="00DF712F" w:rsidRDefault="00DF712F">
      <w:pPr>
        <w:jc w:val="both"/>
        <w:rPr>
          <w:b/>
          <w:sz w:val="22"/>
          <w:szCs w:val="22"/>
          <w:u w:val="single"/>
        </w:rPr>
      </w:pPr>
    </w:p>
    <w:p w14:paraId="663CF938" w14:textId="798ADDA7" w:rsidR="00C6464F" w:rsidRDefault="00407A1C">
      <w:pPr>
        <w:jc w:val="both"/>
        <w:rPr>
          <w:sz w:val="22"/>
          <w:szCs w:val="22"/>
        </w:rPr>
      </w:pPr>
      <w:r w:rsidRPr="00333ABD">
        <w:rPr>
          <w:b/>
          <w:sz w:val="22"/>
          <w:szCs w:val="22"/>
          <w:u w:val="single"/>
        </w:rPr>
        <w:t xml:space="preserve">PROGRAM </w:t>
      </w:r>
      <w:r w:rsidR="00231349">
        <w:rPr>
          <w:b/>
          <w:sz w:val="22"/>
          <w:szCs w:val="22"/>
          <w:u w:val="single"/>
        </w:rPr>
        <w:t xml:space="preserve">1000 </w:t>
      </w:r>
      <w:r w:rsidR="00173082">
        <w:rPr>
          <w:b/>
          <w:sz w:val="22"/>
          <w:szCs w:val="22"/>
          <w:u w:val="single"/>
        </w:rPr>
        <w:t>J</w:t>
      </w:r>
      <w:r w:rsidR="009629BB">
        <w:rPr>
          <w:b/>
          <w:sz w:val="22"/>
          <w:szCs w:val="22"/>
          <w:u w:val="single"/>
        </w:rPr>
        <w:t>AVNA UPRAVA I ADMINISTRACIJA</w:t>
      </w:r>
      <w:r w:rsidRPr="00333ABD">
        <w:rPr>
          <w:sz w:val="22"/>
          <w:szCs w:val="22"/>
        </w:rPr>
        <w:t xml:space="preserve"> </w:t>
      </w:r>
      <w:r w:rsidR="00B25D95">
        <w:rPr>
          <w:sz w:val="22"/>
          <w:szCs w:val="22"/>
        </w:rPr>
        <w:t>Prvim</w:t>
      </w:r>
      <w:r w:rsidR="00685BD5">
        <w:rPr>
          <w:sz w:val="22"/>
          <w:szCs w:val="22"/>
        </w:rPr>
        <w:t xml:space="preserve"> </w:t>
      </w:r>
      <w:r w:rsidR="00A033D3">
        <w:rPr>
          <w:sz w:val="22"/>
          <w:szCs w:val="22"/>
        </w:rPr>
        <w:t>i</w:t>
      </w:r>
      <w:r w:rsidRPr="00333ABD">
        <w:rPr>
          <w:sz w:val="22"/>
          <w:szCs w:val="22"/>
        </w:rPr>
        <w:t>zmjenama i dopunama proračuna za 202</w:t>
      </w:r>
      <w:r w:rsidR="00004B2E">
        <w:rPr>
          <w:sz w:val="22"/>
          <w:szCs w:val="22"/>
        </w:rPr>
        <w:t>6</w:t>
      </w:r>
      <w:r w:rsidRPr="00333ABD">
        <w:rPr>
          <w:sz w:val="22"/>
          <w:szCs w:val="22"/>
        </w:rPr>
        <w:t xml:space="preserve">. godinu predloženo je povećanje rashoda za </w:t>
      </w:r>
      <w:r w:rsidR="005F21A8">
        <w:rPr>
          <w:sz w:val="22"/>
          <w:szCs w:val="22"/>
        </w:rPr>
        <w:t>9.</w:t>
      </w:r>
      <w:r w:rsidR="00457BD1">
        <w:rPr>
          <w:sz w:val="22"/>
          <w:szCs w:val="22"/>
        </w:rPr>
        <w:t>625</w:t>
      </w:r>
      <w:r w:rsidR="00004B2E">
        <w:rPr>
          <w:sz w:val="22"/>
          <w:szCs w:val="22"/>
        </w:rPr>
        <w:t>.</w:t>
      </w:r>
      <w:r w:rsidR="00D72FDC">
        <w:rPr>
          <w:sz w:val="22"/>
          <w:szCs w:val="22"/>
        </w:rPr>
        <w:t>656</w:t>
      </w:r>
      <w:r w:rsidR="00173082">
        <w:rPr>
          <w:sz w:val="22"/>
          <w:szCs w:val="22"/>
        </w:rPr>
        <w:t xml:space="preserve"> eura</w:t>
      </w:r>
      <w:r w:rsidRPr="00333ABD">
        <w:rPr>
          <w:sz w:val="22"/>
          <w:szCs w:val="22"/>
        </w:rPr>
        <w:t xml:space="preserve"> i novi plan iznosi </w:t>
      </w:r>
      <w:r w:rsidR="00B662D2">
        <w:rPr>
          <w:sz w:val="22"/>
          <w:szCs w:val="22"/>
        </w:rPr>
        <w:t>19.</w:t>
      </w:r>
      <w:r w:rsidR="00457BD1">
        <w:rPr>
          <w:sz w:val="22"/>
          <w:szCs w:val="22"/>
        </w:rPr>
        <w:t>831</w:t>
      </w:r>
      <w:r w:rsidR="00B662D2">
        <w:rPr>
          <w:sz w:val="22"/>
          <w:szCs w:val="22"/>
        </w:rPr>
        <w:t xml:space="preserve">.956 </w:t>
      </w:r>
      <w:r w:rsidR="00C176FF">
        <w:rPr>
          <w:sz w:val="22"/>
          <w:szCs w:val="22"/>
        </w:rPr>
        <w:t>eura</w:t>
      </w:r>
      <w:r w:rsidRPr="00333ABD">
        <w:rPr>
          <w:sz w:val="22"/>
          <w:szCs w:val="22"/>
        </w:rPr>
        <w:t xml:space="preserve">, a odnosi se </w:t>
      </w:r>
      <w:r w:rsidR="00C6464F">
        <w:rPr>
          <w:sz w:val="22"/>
          <w:szCs w:val="22"/>
        </w:rPr>
        <w:t xml:space="preserve">na sljedeće aktivnosti i projekte: </w:t>
      </w:r>
    </w:p>
    <w:p w14:paraId="27A793D9" w14:textId="64FA2064" w:rsidR="007F6411" w:rsidRDefault="00C6464F" w:rsidP="00C176FF">
      <w:pPr>
        <w:ind w:firstLine="708"/>
        <w:jc w:val="both"/>
        <w:rPr>
          <w:sz w:val="22"/>
          <w:szCs w:val="22"/>
        </w:rPr>
      </w:pPr>
      <w:r w:rsidRPr="00B14525">
        <w:rPr>
          <w:b/>
          <w:bCs/>
          <w:sz w:val="22"/>
          <w:szCs w:val="22"/>
        </w:rPr>
        <w:t xml:space="preserve">Aktivnost A100001 Materijalni i financijski </w:t>
      </w:r>
      <w:r w:rsidR="00B14525" w:rsidRPr="00B14525">
        <w:rPr>
          <w:b/>
          <w:bCs/>
          <w:sz w:val="22"/>
          <w:szCs w:val="22"/>
        </w:rPr>
        <w:t>rashodi poslovanja gradske uprave</w:t>
      </w:r>
      <w:r w:rsidR="00B14525">
        <w:rPr>
          <w:sz w:val="22"/>
          <w:szCs w:val="22"/>
        </w:rPr>
        <w:t xml:space="preserve"> planira</w:t>
      </w:r>
      <w:r w:rsidR="005144D3">
        <w:rPr>
          <w:sz w:val="22"/>
          <w:szCs w:val="22"/>
        </w:rPr>
        <w:t>na</w:t>
      </w:r>
      <w:r w:rsidR="00B14525">
        <w:rPr>
          <w:sz w:val="22"/>
          <w:szCs w:val="22"/>
        </w:rPr>
        <w:t xml:space="preserve"> je u iznosu većem za </w:t>
      </w:r>
      <w:r w:rsidR="00D72FDC">
        <w:rPr>
          <w:sz w:val="22"/>
          <w:szCs w:val="22"/>
        </w:rPr>
        <w:t>42.000</w:t>
      </w:r>
      <w:r w:rsidR="00B14525">
        <w:rPr>
          <w:sz w:val="22"/>
          <w:szCs w:val="22"/>
        </w:rPr>
        <w:t xml:space="preserve"> eura ili za </w:t>
      </w:r>
      <w:r w:rsidR="00880685">
        <w:rPr>
          <w:sz w:val="22"/>
          <w:szCs w:val="22"/>
        </w:rPr>
        <w:t>1</w:t>
      </w:r>
      <w:r w:rsidR="00D72FDC">
        <w:rPr>
          <w:sz w:val="22"/>
          <w:szCs w:val="22"/>
        </w:rPr>
        <w:t>7</w:t>
      </w:r>
      <w:r w:rsidR="00880685">
        <w:rPr>
          <w:sz w:val="22"/>
          <w:szCs w:val="22"/>
        </w:rPr>
        <w:t xml:space="preserve">% i novi plan iznosi </w:t>
      </w:r>
      <w:r w:rsidR="00D72FDC">
        <w:rPr>
          <w:sz w:val="22"/>
          <w:szCs w:val="22"/>
        </w:rPr>
        <w:t>289.000</w:t>
      </w:r>
      <w:r w:rsidR="00880685">
        <w:rPr>
          <w:sz w:val="22"/>
          <w:szCs w:val="22"/>
        </w:rPr>
        <w:t xml:space="preserve"> eura, a odnosi se najvećim dijelom na rashode planirane za povrat prihoda od prodaje zemljišta </w:t>
      </w:r>
      <w:r w:rsidR="009E556B">
        <w:rPr>
          <w:sz w:val="22"/>
          <w:szCs w:val="22"/>
        </w:rPr>
        <w:t xml:space="preserve">koji su ovim Izmjenama i dopunama plana veći za </w:t>
      </w:r>
      <w:r w:rsidR="008B046D">
        <w:rPr>
          <w:sz w:val="22"/>
          <w:szCs w:val="22"/>
        </w:rPr>
        <w:t>46.000</w:t>
      </w:r>
      <w:r w:rsidR="009E556B">
        <w:rPr>
          <w:sz w:val="22"/>
          <w:szCs w:val="22"/>
        </w:rPr>
        <w:t xml:space="preserve"> eura i </w:t>
      </w:r>
      <w:r w:rsidR="00B46B8F">
        <w:rPr>
          <w:sz w:val="22"/>
          <w:szCs w:val="22"/>
        </w:rPr>
        <w:t xml:space="preserve">njihov </w:t>
      </w:r>
      <w:r w:rsidR="009E556B">
        <w:rPr>
          <w:sz w:val="22"/>
          <w:szCs w:val="22"/>
        </w:rPr>
        <w:t xml:space="preserve">plan iznosi </w:t>
      </w:r>
      <w:r w:rsidR="00B87BC3">
        <w:rPr>
          <w:sz w:val="22"/>
          <w:szCs w:val="22"/>
        </w:rPr>
        <w:t>66.000</w:t>
      </w:r>
      <w:r w:rsidR="00836E14" w:rsidRPr="00B46B8F">
        <w:rPr>
          <w:sz w:val="22"/>
          <w:szCs w:val="22"/>
        </w:rPr>
        <w:t xml:space="preserve"> </w:t>
      </w:r>
      <w:r w:rsidR="00836E14">
        <w:rPr>
          <w:sz w:val="22"/>
          <w:szCs w:val="22"/>
        </w:rPr>
        <w:t xml:space="preserve">eura. </w:t>
      </w:r>
    </w:p>
    <w:p w14:paraId="33CE98FC" w14:textId="0B4FA5BF" w:rsidR="008159DB" w:rsidRDefault="008159DB" w:rsidP="00C176FF">
      <w:pPr>
        <w:ind w:firstLine="708"/>
        <w:jc w:val="both"/>
        <w:rPr>
          <w:sz w:val="22"/>
          <w:szCs w:val="22"/>
        </w:rPr>
      </w:pPr>
      <w:r w:rsidRPr="00697E28">
        <w:rPr>
          <w:b/>
          <w:bCs/>
          <w:sz w:val="22"/>
          <w:szCs w:val="22"/>
        </w:rPr>
        <w:lastRenderedPageBreak/>
        <w:t xml:space="preserve">Aktivnost A100002 </w:t>
      </w:r>
      <w:r w:rsidR="00697E28" w:rsidRPr="00697E28">
        <w:rPr>
          <w:b/>
          <w:bCs/>
          <w:sz w:val="22"/>
          <w:szCs w:val="22"/>
        </w:rPr>
        <w:t xml:space="preserve">Rashodi za zaposlene u Gradskoj upravi </w:t>
      </w:r>
      <w:r w:rsidR="00697E28">
        <w:rPr>
          <w:sz w:val="22"/>
          <w:szCs w:val="22"/>
        </w:rPr>
        <w:t xml:space="preserve">planirani su rashodi za zaposlene u iznosu od </w:t>
      </w:r>
      <w:r w:rsidR="00B87BC3">
        <w:rPr>
          <w:sz w:val="22"/>
          <w:szCs w:val="22"/>
        </w:rPr>
        <w:t>5.630.756</w:t>
      </w:r>
      <w:r w:rsidR="00BA3993">
        <w:rPr>
          <w:sz w:val="22"/>
          <w:szCs w:val="22"/>
        </w:rPr>
        <w:t xml:space="preserve"> eura što je </w:t>
      </w:r>
      <w:r w:rsidR="00B87BC3">
        <w:rPr>
          <w:sz w:val="22"/>
          <w:szCs w:val="22"/>
        </w:rPr>
        <w:t>43.344</w:t>
      </w:r>
      <w:r w:rsidR="00BA3993">
        <w:rPr>
          <w:sz w:val="22"/>
          <w:szCs w:val="22"/>
        </w:rPr>
        <w:t xml:space="preserve"> eura </w:t>
      </w:r>
      <w:r w:rsidR="00B87BC3">
        <w:rPr>
          <w:sz w:val="22"/>
          <w:szCs w:val="22"/>
        </w:rPr>
        <w:t>manje</w:t>
      </w:r>
      <w:r w:rsidR="00BA3993">
        <w:rPr>
          <w:sz w:val="22"/>
          <w:szCs w:val="22"/>
        </w:rPr>
        <w:t xml:space="preserve"> u odnosu na plan Proračuna za 202</w:t>
      </w:r>
      <w:r w:rsidR="00B87BC3">
        <w:rPr>
          <w:sz w:val="22"/>
          <w:szCs w:val="22"/>
        </w:rPr>
        <w:t>6</w:t>
      </w:r>
      <w:r w:rsidR="00BA3993">
        <w:rPr>
          <w:sz w:val="22"/>
          <w:szCs w:val="22"/>
        </w:rPr>
        <w:t xml:space="preserve">. godinu. </w:t>
      </w:r>
      <w:r w:rsidR="00F60367">
        <w:rPr>
          <w:sz w:val="22"/>
          <w:szCs w:val="22"/>
        </w:rPr>
        <w:t>Rashodi za bruto plać</w:t>
      </w:r>
      <w:r w:rsidR="00070029">
        <w:rPr>
          <w:sz w:val="22"/>
          <w:szCs w:val="22"/>
        </w:rPr>
        <w:t>e</w:t>
      </w:r>
      <w:r w:rsidR="00F60367">
        <w:rPr>
          <w:sz w:val="22"/>
          <w:szCs w:val="22"/>
        </w:rPr>
        <w:t xml:space="preserve"> su planirani u iznosu od </w:t>
      </w:r>
      <w:r w:rsidR="00F624B1">
        <w:rPr>
          <w:sz w:val="22"/>
          <w:szCs w:val="22"/>
        </w:rPr>
        <w:t>4.520.656</w:t>
      </w:r>
      <w:r w:rsidR="00F60367">
        <w:rPr>
          <w:sz w:val="22"/>
          <w:szCs w:val="22"/>
        </w:rPr>
        <w:t xml:space="preserve"> eura (uključena i plaća u naravi), doprinos</w:t>
      </w:r>
      <w:r w:rsidR="00B717AF">
        <w:rPr>
          <w:sz w:val="22"/>
          <w:szCs w:val="22"/>
        </w:rPr>
        <w:t>i</w:t>
      </w:r>
      <w:r w:rsidR="00F60367">
        <w:rPr>
          <w:sz w:val="22"/>
          <w:szCs w:val="22"/>
        </w:rPr>
        <w:t xml:space="preserve"> na </w:t>
      </w:r>
      <w:r w:rsidR="00EE3D8D">
        <w:rPr>
          <w:sz w:val="22"/>
          <w:szCs w:val="22"/>
        </w:rPr>
        <w:t>plać</w:t>
      </w:r>
      <w:r w:rsidR="00B717AF">
        <w:rPr>
          <w:sz w:val="22"/>
          <w:szCs w:val="22"/>
        </w:rPr>
        <w:t>e</w:t>
      </w:r>
      <w:r w:rsidR="00EE3D8D">
        <w:rPr>
          <w:sz w:val="22"/>
          <w:szCs w:val="22"/>
        </w:rPr>
        <w:t xml:space="preserve"> u iznosu od 7</w:t>
      </w:r>
      <w:r w:rsidR="00176D31">
        <w:rPr>
          <w:sz w:val="22"/>
          <w:szCs w:val="22"/>
        </w:rPr>
        <w:t>1</w:t>
      </w:r>
      <w:r w:rsidR="00EE3D8D">
        <w:rPr>
          <w:sz w:val="22"/>
          <w:szCs w:val="22"/>
        </w:rPr>
        <w:t xml:space="preserve">0.000 eura </w:t>
      </w:r>
      <w:r w:rsidR="00070029">
        <w:rPr>
          <w:sz w:val="22"/>
          <w:szCs w:val="22"/>
        </w:rPr>
        <w:t>dok su</w:t>
      </w:r>
      <w:r w:rsidR="00EE3D8D">
        <w:rPr>
          <w:sz w:val="22"/>
          <w:szCs w:val="22"/>
        </w:rPr>
        <w:t xml:space="preserve"> ostali rashodi za zaposlene </w:t>
      </w:r>
      <w:r w:rsidR="00070029">
        <w:rPr>
          <w:sz w:val="22"/>
          <w:szCs w:val="22"/>
        </w:rPr>
        <w:t xml:space="preserve">planirani </w:t>
      </w:r>
      <w:r w:rsidR="00EE3D8D">
        <w:rPr>
          <w:sz w:val="22"/>
          <w:szCs w:val="22"/>
        </w:rPr>
        <w:t xml:space="preserve">u iznosu od </w:t>
      </w:r>
      <w:r w:rsidR="00176D31">
        <w:rPr>
          <w:sz w:val="22"/>
          <w:szCs w:val="22"/>
        </w:rPr>
        <w:t>400</w:t>
      </w:r>
      <w:r w:rsidR="00EE3D8D">
        <w:rPr>
          <w:sz w:val="22"/>
          <w:szCs w:val="22"/>
        </w:rPr>
        <w:t xml:space="preserve">.000 eura. </w:t>
      </w:r>
    </w:p>
    <w:p w14:paraId="6BB39ECF" w14:textId="2B03DE10" w:rsidR="008661E6" w:rsidRDefault="00244877" w:rsidP="00711F31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Tekući projekt T100001 Otplata </w:t>
      </w:r>
      <w:r w:rsidR="00CE6598">
        <w:rPr>
          <w:b/>
          <w:bCs/>
          <w:sz w:val="22"/>
          <w:szCs w:val="22"/>
        </w:rPr>
        <w:t xml:space="preserve">glavnice kredita </w:t>
      </w:r>
      <w:r w:rsidR="00CE6598">
        <w:rPr>
          <w:sz w:val="22"/>
          <w:szCs w:val="22"/>
        </w:rPr>
        <w:t xml:space="preserve">planiran je u iznosu većem za 9.627.000 eura </w:t>
      </w:r>
      <w:r w:rsidR="008642EB">
        <w:rPr>
          <w:sz w:val="22"/>
          <w:szCs w:val="22"/>
        </w:rPr>
        <w:t>u odnosu na Plan za 2026.</w:t>
      </w:r>
      <w:r w:rsidR="003C282A">
        <w:rPr>
          <w:sz w:val="22"/>
          <w:szCs w:val="22"/>
        </w:rPr>
        <w:t xml:space="preserve"> godinu</w:t>
      </w:r>
      <w:r w:rsidR="00207296">
        <w:rPr>
          <w:sz w:val="22"/>
          <w:szCs w:val="22"/>
        </w:rPr>
        <w:t xml:space="preserve">, a odnosi se na </w:t>
      </w:r>
      <w:r w:rsidR="008B15DF">
        <w:rPr>
          <w:sz w:val="22"/>
          <w:szCs w:val="22"/>
        </w:rPr>
        <w:t>izdatke</w:t>
      </w:r>
      <w:r w:rsidR="00207296">
        <w:rPr>
          <w:sz w:val="22"/>
          <w:szCs w:val="22"/>
        </w:rPr>
        <w:t xml:space="preserve"> za otplatu glavnice postojećih kredita </w:t>
      </w:r>
      <w:r w:rsidR="009C1845">
        <w:rPr>
          <w:sz w:val="22"/>
          <w:szCs w:val="22"/>
        </w:rPr>
        <w:t>u iznosu od 1.757.000 eura</w:t>
      </w:r>
      <w:r w:rsidR="008661E6">
        <w:rPr>
          <w:sz w:val="22"/>
          <w:szCs w:val="22"/>
        </w:rPr>
        <w:t xml:space="preserve"> (smanjenje za 373.000 eura</w:t>
      </w:r>
      <w:r w:rsidR="00C20729">
        <w:rPr>
          <w:sz w:val="22"/>
          <w:szCs w:val="22"/>
        </w:rPr>
        <w:t xml:space="preserve"> u odnosu na planirano</w:t>
      </w:r>
      <w:r w:rsidR="008661E6">
        <w:rPr>
          <w:sz w:val="22"/>
          <w:szCs w:val="22"/>
        </w:rPr>
        <w:t xml:space="preserve">) </w:t>
      </w:r>
      <w:r w:rsidR="009C1845">
        <w:rPr>
          <w:sz w:val="22"/>
          <w:szCs w:val="22"/>
        </w:rPr>
        <w:t xml:space="preserve"> i na izdatke za</w:t>
      </w:r>
      <w:r w:rsidR="008B15DF">
        <w:rPr>
          <w:sz w:val="22"/>
          <w:szCs w:val="22"/>
        </w:rPr>
        <w:t xml:space="preserve"> </w:t>
      </w:r>
      <w:r w:rsidR="004747C2">
        <w:rPr>
          <w:sz w:val="22"/>
          <w:szCs w:val="22"/>
        </w:rPr>
        <w:t>nov</w:t>
      </w:r>
      <w:r w:rsidR="00151420">
        <w:rPr>
          <w:sz w:val="22"/>
          <w:szCs w:val="22"/>
        </w:rPr>
        <w:t xml:space="preserve">o kratkoročno zaduživanje u iznosu od 10,0 mil. eura. </w:t>
      </w:r>
    </w:p>
    <w:p w14:paraId="672D13A2" w14:textId="08344FA6" w:rsidR="00DD3F3C" w:rsidRPr="00070029" w:rsidRDefault="009C1845" w:rsidP="008661E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EC395E" w14:textId="4D97336B" w:rsidR="000D7F11" w:rsidRPr="001022B6" w:rsidRDefault="003F766D" w:rsidP="00E1390F">
      <w:pPr>
        <w:jc w:val="both"/>
        <w:rPr>
          <w:sz w:val="22"/>
          <w:szCs w:val="22"/>
        </w:rPr>
      </w:pPr>
      <w:r w:rsidRPr="001022B6">
        <w:rPr>
          <w:b/>
          <w:bCs/>
          <w:sz w:val="22"/>
          <w:szCs w:val="22"/>
          <w:u w:val="single"/>
        </w:rPr>
        <w:t>PROGRAM 7000 UPRAVLJANJE IMOVINOM</w:t>
      </w:r>
      <w:r w:rsidR="001022B6">
        <w:rPr>
          <w:sz w:val="22"/>
          <w:szCs w:val="22"/>
        </w:rPr>
        <w:t xml:space="preserve"> planiran je u iznosu većem za 80.000 eura i odnosi se na </w:t>
      </w:r>
      <w:r w:rsidR="006F64BD" w:rsidRPr="00372227">
        <w:rPr>
          <w:b/>
          <w:bCs/>
          <w:sz w:val="22"/>
          <w:szCs w:val="22"/>
        </w:rPr>
        <w:t>Kapitalni projekt K700001Stjecanje udjela u temeljnom kapitalu trgovačkih društava</w:t>
      </w:r>
      <w:r w:rsidR="00702AC9">
        <w:rPr>
          <w:sz w:val="22"/>
          <w:szCs w:val="22"/>
        </w:rPr>
        <w:t xml:space="preserve"> odnosno na dokapitalizaciju Hrvatskog radio Karlovca. </w:t>
      </w:r>
    </w:p>
    <w:p w14:paraId="540D23C5" w14:textId="17222B3D" w:rsidR="0081521A" w:rsidRDefault="0081521A">
      <w:pPr>
        <w:ind w:firstLine="708"/>
        <w:jc w:val="both"/>
        <w:rPr>
          <w:sz w:val="22"/>
          <w:szCs w:val="22"/>
        </w:rPr>
      </w:pPr>
    </w:p>
    <w:p w14:paraId="0DA3FB8B" w14:textId="77777777" w:rsidR="006F0661" w:rsidRDefault="006F0661" w:rsidP="002220D0">
      <w:pPr>
        <w:jc w:val="center"/>
        <w:rPr>
          <w:b/>
          <w:bCs/>
          <w:sz w:val="22"/>
          <w:szCs w:val="22"/>
        </w:rPr>
      </w:pPr>
    </w:p>
    <w:p w14:paraId="121BBB48" w14:textId="65FBF2F1" w:rsidR="0081521A" w:rsidRPr="002220D0" w:rsidRDefault="002220D0" w:rsidP="002220D0">
      <w:pPr>
        <w:jc w:val="center"/>
        <w:rPr>
          <w:b/>
          <w:bCs/>
          <w:sz w:val="22"/>
          <w:szCs w:val="22"/>
        </w:rPr>
      </w:pPr>
      <w:r w:rsidRPr="002220D0">
        <w:rPr>
          <w:b/>
          <w:bCs/>
          <w:sz w:val="22"/>
          <w:szCs w:val="22"/>
        </w:rPr>
        <w:t>RAZDJEL 003 UPRAVNI ODJEL ZA PROSTORNO UREĐENJE</w:t>
      </w:r>
      <w:r w:rsidR="00E01207">
        <w:rPr>
          <w:b/>
          <w:bCs/>
          <w:sz w:val="22"/>
          <w:szCs w:val="22"/>
        </w:rPr>
        <w:t xml:space="preserve"> </w:t>
      </w:r>
      <w:r w:rsidRPr="002220D0">
        <w:rPr>
          <w:b/>
          <w:bCs/>
          <w:sz w:val="22"/>
          <w:szCs w:val="22"/>
        </w:rPr>
        <w:t xml:space="preserve">I POSLOVE PROVEDBE </w:t>
      </w:r>
      <w:r>
        <w:rPr>
          <w:b/>
          <w:bCs/>
          <w:sz w:val="22"/>
          <w:szCs w:val="22"/>
        </w:rPr>
        <w:t xml:space="preserve"> </w:t>
      </w:r>
      <w:r w:rsidRPr="002220D0">
        <w:rPr>
          <w:b/>
          <w:bCs/>
          <w:sz w:val="22"/>
          <w:szCs w:val="22"/>
        </w:rPr>
        <w:t>DOKUMENATA PROSTORNOG UREĐENJA</w:t>
      </w:r>
    </w:p>
    <w:p w14:paraId="17F2E6D3" w14:textId="610861E2" w:rsidR="002220D0" w:rsidRDefault="002220D0" w:rsidP="002220D0">
      <w:pPr>
        <w:ind w:firstLine="708"/>
        <w:rPr>
          <w:b/>
          <w:bCs/>
          <w:sz w:val="22"/>
          <w:szCs w:val="22"/>
        </w:rPr>
      </w:pPr>
    </w:p>
    <w:p w14:paraId="199FF3D2" w14:textId="2211B178" w:rsidR="002220D0" w:rsidRDefault="00CC1ED0" w:rsidP="002220D0">
      <w:pPr>
        <w:jc w:val="both"/>
        <w:rPr>
          <w:sz w:val="22"/>
          <w:szCs w:val="22"/>
        </w:rPr>
      </w:pPr>
      <w:r>
        <w:rPr>
          <w:sz w:val="22"/>
          <w:szCs w:val="22"/>
        </w:rPr>
        <w:t>Prvim</w:t>
      </w:r>
      <w:r w:rsidR="00E01207">
        <w:rPr>
          <w:sz w:val="22"/>
          <w:szCs w:val="22"/>
        </w:rPr>
        <w:t xml:space="preserve"> </w:t>
      </w:r>
      <w:r w:rsidR="00F33039">
        <w:rPr>
          <w:sz w:val="22"/>
          <w:szCs w:val="22"/>
        </w:rPr>
        <w:t>i</w:t>
      </w:r>
      <w:r w:rsidR="00E01207">
        <w:rPr>
          <w:sz w:val="22"/>
          <w:szCs w:val="22"/>
        </w:rPr>
        <w:t xml:space="preserve">zmjenama i dopunama </w:t>
      </w:r>
      <w:r w:rsidR="00236151">
        <w:rPr>
          <w:sz w:val="22"/>
          <w:szCs w:val="22"/>
        </w:rPr>
        <w:t>P</w:t>
      </w:r>
      <w:r w:rsidR="00E01207">
        <w:rPr>
          <w:sz w:val="22"/>
          <w:szCs w:val="22"/>
        </w:rPr>
        <w:t>lana za 202</w:t>
      </w:r>
      <w:r w:rsidR="00C20729">
        <w:rPr>
          <w:sz w:val="22"/>
          <w:szCs w:val="22"/>
        </w:rPr>
        <w:t>6</w:t>
      </w:r>
      <w:r w:rsidR="00E01207">
        <w:rPr>
          <w:sz w:val="22"/>
          <w:szCs w:val="22"/>
        </w:rPr>
        <w:t xml:space="preserve">. godinu proračun Upravnog odjela za prostorno uređenje i </w:t>
      </w:r>
      <w:r w:rsidR="00252431">
        <w:rPr>
          <w:sz w:val="22"/>
          <w:szCs w:val="22"/>
        </w:rPr>
        <w:t xml:space="preserve">poslove </w:t>
      </w:r>
      <w:r w:rsidR="00E01207">
        <w:rPr>
          <w:sz w:val="22"/>
          <w:szCs w:val="22"/>
        </w:rPr>
        <w:t>provedb</w:t>
      </w:r>
      <w:r w:rsidR="00252431">
        <w:rPr>
          <w:sz w:val="22"/>
          <w:szCs w:val="22"/>
        </w:rPr>
        <w:t>e</w:t>
      </w:r>
      <w:r w:rsidR="00E01207">
        <w:rPr>
          <w:sz w:val="22"/>
          <w:szCs w:val="22"/>
        </w:rPr>
        <w:t xml:space="preserve"> dokumenata prostornog uređenja </w:t>
      </w:r>
      <w:r w:rsidR="00C20729">
        <w:rPr>
          <w:sz w:val="22"/>
          <w:szCs w:val="22"/>
        </w:rPr>
        <w:t xml:space="preserve">smanjuje </w:t>
      </w:r>
      <w:r w:rsidR="00D97F0E">
        <w:rPr>
          <w:sz w:val="22"/>
          <w:szCs w:val="22"/>
        </w:rPr>
        <w:t xml:space="preserve">se za </w:t>
      </w:r>
      <w:r w:rsidR="00C20729">
        <w:rPr>
          <w:sz w:val="22"/>
          <w:szCs w:val="22"/>
        </w:rPr>
        <w:t>20.000</w:t>
      </w:r>
      <w:r w:rsidR="00D97F0E">
        <w:rPr>
          <w:sz w:val="22"/>
          <w:szCs w:val="22"/>
        </w:rPr>
        <w:t xml:space="preserve"> eura</w:t>
      </w:r>
      <w:r w:rsidR="00D11BA5">
        <w:rPr>
          <w:sz w:val="22"/>
          <w:szCs w:val="22"/>
        </w:rPr>
        <w:t xml:space="preserve"> ili </w:t>
      </w:r>
      <w:r w:rsidR="00C20729">
        <w:rPr>
          <w:sz w:val="22"/>
          <w:szCs w:val="22"/>
        </w:rPr>
        <w:t>za 9,20</w:t>
      </w:r>
      <w:r w:rsidR="00D11BA5">
        <w:rPr>
          <w:sz w:val="22"/>
          <w:szCs w:val="22"/>
        </w:rPr>
        <w:t>%</w:t>
      </w:r>
      <w:r w:rsidR="00C20729">
        <w:rPr>
          <w:sz w:val="22"/>
          <w:szCs w:val="22"/>
        </w:rPr>
        <w:t xml:space="preserve"> i novi plan iznosi 197.400 eura</w:t>
      </w:r>
      <w:r w:rsidR="007F32A4">
        <w:rPr>
          <w:sz w:val="22"/>
          <w:szCs w:val="22"/>
        </w:rPr>
        <w:t>.</w:t>
      </w:r>
      <w:r w:rsidR="00E01207">
        <w:rPr>
          <w:sz w:val="22"/>
          <w:szCs w:val="22"/>
        </w:rPr>
        <w:t xml:space="preserve">   </w:t>
      </w:r>
    </w:p>
    <w:p w14:paraId="0A95CAA1" w14:textId="77777777" w:rsidR="00B66541" w:rsidRDefault="00B66541" w:rsidP="002220D0">
      <w:pPr>
        <w:jc w:val="both"/>
        <w:rPr>
          <w:sz w:val="22"/>
          <w:szCs w:val="22"/>
        </w:rPr>
      </w:pPr>
    </w:p>
    <w:p w14:paraId="0C3A440B" w14:textId="45A2F338" w:rsidR="00B66541" w:rsidRDefault="00661508" w:rsidP="002220D0">
      <w:pPr>
        <w:jc w:val="both"/>
        <w:rPr>
          <w:sz w:val="22"/>
          <w:szCs w:val="22"/>
        </w:rPr>
      </w:pPr>
      <w:r w:rsidRPr="00661508">
        <w:rPr>
          <w:noProof/>
        </w:rPr>
        <w:drawing>
          <wp:inline distT="0" distB="0" distL="0" distR="0" wp14:anchorId="173BD81F" wp14:editId="6254E144">
            <wp:extent cx="6120130" cy="1615285"/>
            <wp:effectExtent l="0" t="0" r="0" b="4445"/>
            <wp:docPr id="148551855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008" cy="161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D991E" w14:textId="77777777" w:rsidR="000E73F4" w:rsidRDefault="000E73F4" w:rsidP="002220D0">
      <w:pPr>
        <w:jc w:val="both"/>
        <w:rPr>
          <w:sz w:val="22"/>
          <w:szCs w:val="22"/>
        </w:rPr>
      </w:pPr>
    </w:p>
    <w:p w14:paraId="6ED2A919" w14:textId="06E378A2" w:rsidR="000E73F4" w:rsidRDefault="00834609" w:rsidP="002220D0">
      <w:pPr>
        <w:jc w:val="both"/>
        <w:rPr>
          <w:sz w:val="22"/>
          <w:szCs w:val="22"/>
        </w:rPr>
      </w:pPr>
      <w:r w:rsidRPr="006A0705">
        <w:rPr>
          <w:b/>
          <w:bCs/>
          <w:sz w:val="22"/>
          <w:szCs w:val="22"/>
          <w:u w:val="single"/>
        </w:rPr>
        <w:t xml:space="preserve">PROGRAM </w:t>
      </w:r>
      <w:r>
        <w:rPr>
          <w:b/>
          <w:bCs/>
          <w:sz w:val="22"/>
          <w:szCs w:val="22"/>
          <w:u w:val="single"/>
        </w:rPr>
        <w:t xml:space="preserve"> 4000 </w:t>
      </w:r>
      <w:r w:rsidRPr="006A0705">
        <w:rPr>
          <w:b/>
          <w:bCs/>
          <w:sz w:val="22"/>
          <w:szCs w:val="22"/>
          <w:u w:val="single"/>
        </w:rPr>
        <w:t>PROSTORNO PLANSKA DOKUMENTACIJA</w:t>
      </w:r>
      <w:r>
        <w:rPr>
          <w:sz w:val="22"/>
          <w:szCs w:val="22"/>
        </w:rPr>
        <w:t xml:space="preserve"> </w:t>
      </w:r>
      <w:r w:rsidR="00AE1474">
        <w:rPr>
          <w:sz w:val="22"/>
          <w:szCs w:val="22"/>
        </w:rPr>
        <w:t xml:space="preserve">sastoji se od </w:t>
      </w:r>
      <w:r w:rsidR="00F222BB">
        <w:rPr>
          <w:sz w:val="22"/>
          <w:szCs w:val="22"/>
        </w:rPr>
        <w:t>dva</w:t>
      </w:r>
      <w:r w:rsidR="00AE1474">
        <w:rPr>
          <w:sz w:val="22"/>
          <w:szCs w:val="22"/>
        </w:rPr>
        <w:t xml:space="preserve"> projekta</w:t>
      </w:r>
      <w:r w:rsidR="008F2979">
        <w:rPr>
          <w:sz w:val="22"/>
          <w:szCs w:val="22"/>
        </w:rPr>
        <w:t>:</w:t>
      </w:r>
    </w:p>
    <w:p w14:paraId="597DE796" w14:textId="77777777" w:rsidR="00504A54" w:rsidRDefault="00504A54" w:rsidP="002220D0">
      <w:pPr>
        <w:jc w:val="both"/>
        <w:rPr>
          <w:sz w:val="22"/>
          <w:szCs w:val="22"/>
        </w:rPr>
      </w:pPr>
    </w:p>
    <w:p w14:paraId="16EAE3A4" w14:textId="13A7473C" w:rsidR="00707765" w:rsidRPr="00603954" w:rsidRDefault="00B34CF4" w:rsidP="00707765">
      <w:pPr>
        <w:ind w:firstLine="708"/>
        <w:jc w:val="both"/>
        <w:rPr>
          <w:sz w:val="22"/>
          <w:szCs w:val="22"/>
        </w:rPr>
      </w:pPr>
      <w:r w:rsidRPr="006A0705">
        <w:rPr>
          <w:b/>
          <w:bCs/>
          <w:sz w:val="22"/>
          <w:szCs w:val="22"/>
        </w:rPr>
        <w:t>Kapitalni projekt</w:t>
      </w:r>
      <w:r w:rsidR="00477F12">
        <w:rPr>
          <w:b/>
          <w:bCs/>
          <w:sz w:val="22"/>
          <w:szCs w:val="22"/>
        </w:rPr>
        <w:t xml:space="preserve"> K400001</w:t>
      </w:r>
      <w:r w:rsidRPr="006A0705">
        <w:rPr>
          <w:b/>
          <w:bCs/>
          <w:sz w:val="22"/>
          <w:szCs w:val="22"/>
        </w:rPr>
        <w:t xml:space="preserve"> Izra</w:t>
      </w:r>
      <w:r w:rsidR="00206A28" w:rsidRPr="006A0705">
        <w:rPr>
          <w:b/>
          <w:bCs/>
          <w:sz w:val="22"/>
          <w:szCs w:val="22"/>
        </w:rPr>
        <w:t>da prostorno planske dokumentacije</w:t>
      </w:r>
      <w:r w:rsidR="00206A28">
        <w:rPr>
          <w:sz w:val="22"/>
          <w:szCs w:val="22"/>
        </w:rPr>
        <w:t xml:space="preserve"> </w:t>
      </w:r>
      <w:r w:rsidR="00206A28" w:rsidRPr="00477F12">
        <w:rPr>
          <w:b/>
          <w:bCs/>
          <w:sz w:val="22"/>
          <w:szCs w:val="22"/>
        </w:rPr>
        <w:t>i urbanističkih planova</w:t>
      </w:r>
      <w:r w:rsidR="00206A28">
        <w:rPr>
          <w:sz w:val="22"/>
          <w:szCs w:val="22"/>
        </w:rPr>
        <w:t xml:space="preserve"> </w:t>
      </w:r>
      <w:r w:rsidR="00477F12">
        <w:rPr>
          <w:sz w:val="22"/>
          <w:szCs w:val="22"/>
        </w:rPr>
        <w:t xml:space="preserve">ovim izmjenama </w:t>
      </w:r>
      <w:r w:rsidR="00C8234A">
        <w:rPr>
          <w:sz w:val="22"/>
          <w:szCs w:val="22"/>
        </w:rPr>
        <w:t xml:space="preserve">smanjuje </w:t>
      </w:r>
      <w:r w:rsidR="00477F12">
        <w:rPr>
          <w:sz w:val="22"/>
          <w:szCs w:val="22"/>
        </w:rPr>
        <w:t xml:space="preserve">se za </w:t>
      </w:r>
      <w:r w:rsidR="00C8234A">
        <w:rPr>
          <w:sz w:val="22"/>
          <w:szCs w:val="22"/>
        </w:rPr>
        <w:t>20.000</w:t>
      </w:r>
      <w:r w:rsidR="00477F12">
        <w:rPr>
          <w:sz w:val="22"/>
          <w:szCs w:val="22"/>
        </w:rPr>
        <w:t xml:space="preserve"> eura </w:t>
      </w:r>
      <w:r w:rsidR="00464AC8">
        <w:rPr>
          <w:sz w:val="22"/>
          <w:szCs w:val="22"/>
        </w:rPr>
        <w:t xml:space="preserve"> ili za </w:t>
      </w:r>
      <w:r w:rsidR="00C8234A">
        <w:rPr>
          <w:sz w:val="22"/>
          <w:szCs w:val="22"/>
        </w:rPr>
        <w:t>22</w:t>
      </w:r>
      <w:r w:rsidR="00464AC8">
        <w:rPr>
          <w:sz w:val="22"/>
          <w:szCs w:val="22"/>
        </w:rPr>
        <w:t xml:space="preserve">% </w:t>
      </w:r>
      <w:r w:rsidR="00477F12">
        <w:rPr>
          <w:sz w:val="22"/>
          <w:szCs w:val="22"/>
        </w:rPr>
        <w:t>te novi plan iznos</w:t>
      </w:r>
      <w:r w:rsidR="00504A54">
        <w:rPr>
          <w:sz w:val="22"/>
          <w:szCs w:val="22"/>
        </w:rPr>
        <w:t>i</w:t>
      </w:r>
      <w:r w:rsidR="00803039">
        <w:rPr>
          <w:sz w:val="22"/>
          <w:szCs w:val="22"/>
        </w:rPr>
        <w:t xml:space="preserve"> </w:t>
      </w:r>
      <w:r w:rsidR="003E2114">
        <w:rPr>
          <w:sz w:val="22"/>
          <w:szCs w:val="22"/>
        </w:rPr>
        <w:t>70.900</w:t>
      </w:r>
      <w:r w:rsidR="00803039">
        <w:rPr>
          <w:sz w:val="22"/>
          <w:szCs w:val="22"/>
        </w:rPr>
        <w:t xml:space="preserve"> eura</w:t>
      </w:r>
      <w:r w:rsidR="00925212">
        <w:rPr>
          <w:sz w:val="22"/>
          <w:szCs w:val="22"/>
        </w:rPr>
        <w:t>.</w:t>
      </w:r>
      <w:r w:rsidR="00707765">
        <w:rPr>
          <w:sz w:val="22"/>
          <w:szCs w:val="22"/>
        </w:rPr>
        <w:t xml:space="preserve"> S</w:t>
      </w:r>
      <w:r w:rsidR="00707765" w:rsidRPr="00603954">
        <w:rPr>
          <w:sz w:val="22"/>
          <w:szCs w:val="22"/>
        </w:rPr>
        <w:t xml:space="preserve">redstva se odnose na izradu urbanističkih planova i ostale potrebne dokumentacije u svrhu prostornog uređenja. </w:t>
      </w:r>
    </w:p>
    <w:p w14:paraId="7C1C5163" w14:textId="77777777" w:rsidR="009311E4" w:rsidRDefault="009311E4" w:rsidP="00707765">
      <w:pPr>
        <w:jc w:val="both"/>
        <w:rPr>
          <w:sz w:val="22"/>
          <w:szCs w:val="22"/>
        </w:rPr>
      </w:pPr>
    </w:p>
    <w:p w14:paraId="5C283AF5" w14:textId="4A3434D6" w:rsidR="009311E4" w:rsidRPr="00BF75B2" w:rsidRDefault="009311E4" w:rsidP="00B34CF4">
      <w:pPr>
        <w:ind w:firstLine="708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Kapitalni projekt K</w:t>
      </w:r>
      <w:r w:rsidR="00DC7934">
        <w:rPr>
          <w:b/>
          <w:bCs/>
          <w:sz w:val="22"/>
          <w:szCs w:val="22"/>
        </w:rPr>
        <w:t xml:space="preserve">400002 e-planovi </w:t>
      </w:r>
      <w:r w:rsidR="009516A9">
        <w:rPr>
          <w:sz w:val="22"/>
          <w:szCs w:val="22"/>
        </w:rPr>
        <w:t>planiranim izmjenama i dopunama</w:t>
      </w:r>
      <w:r w:rsidR="00617B5F">
        <w:rPr>
          <w:sz w:val="22"/>
          <w:szCs w:val="22"/>
        </w:rPr>
        <w:t xml:space="preserve"> proračuna nije mijenjan i iznosi</w:t>
      </w:r>
      <w:r w:rsidR="009516A9">
        <w:rPr>
          <w:sz w:val="22"/>
          <w:szCs w:val="22"/>
        </w:rPr>
        <w:t xml:space="preserve"> </w:t>
      </w:r>
      <w:r w:rsidR="003E2114">
        <w:rPr>
          <w:sz w:val="22"/>
          <w:szCs w:val="22"/>
        </w:rPr>
        <w:t>126.500</w:t>
      </w:r>
      <w:r w:rsidR="003F5F95">
        <w:rPr>
          <w:sz w:val="22"/>
          <w:szCs w:val="22"/>
        </w:rPr>
        <w:t xml:space="preserve"> eura, a uključuje rashode </w:t>
      </w:r>
      <w:r w:rsidR="003F5F95" w:rsidRPr="00BB5B44">
        <w:rPr>
          <w:sz w:val="22"/>
          <w:szCs w:val="22"/>
        </w:rPr>
        <w:t xml:space="preserve">za </w:t>
      </w:r>
      <w:r w:rsidR="00BF75B2" w:rsidRPr="00BB5B44">
        <w:rPr>
          <w:sz w:val="22"/>
          <w:szCs w:val="22"/>
        </w:rPr>
        <w:t>usluge digitalizacija prostornih planova</w:t>
      </w:r>
      <w:r w:rsidR="003F5F95" w:rsidRPr="00BB5B44">
        <w:rPr>
          <w:sz w:val="22"/>
          <w:szCs w:val="22"/>
        </w:rPr>
        <w:t>.</w:t>
      </w:r>
      <w:r w:rsidRPr="00BB5B44">
        <w:rPr>
          <w:b/>
          <w:bCs/>
          <w:sz w:val="22"/>
          <w:szCs w:val="22"/>
        </w:rPr>
        <w:t xml:space="preserve"> </w:t>
      </w:r>
    </w:p>
    <w:p w14:paraId="4A49DE9D" w14:textId="77777777" w:rsidR="003F5F95" w:rsidRPr="009311E4" w:rsidRDefault="003F5F95" w:rsidP="00B34CF4">
      <w:pPr>
        <w:ind w:firstLine="708"/>
        <w:jc w:val="both"/>
        <w:rPr>
          <w:b/>
          <w:bCs/>
          <w:sz w:val="22"/>
          <w:szCs w:val="22"/>
        </w:rPr>
      </w:pPr>
    </w:p>
    <w:p w14:paraId="0FC1896D" w14:textId="77777777" w:rsidR="00057A23" w:rsidRDefault="00057A23">
      <w:pPr>
        <w:jc w:val="center"/>
        <w:rPr>
          <w:b/>
        </w:rPr>
      </w:pPr>
    </w:p>
    <w:p w14:paraId="4E882606" w14:textId="7E32D095" w:rsidR="007C2687" w:rsidRPr="00571D27" w:rsidRDefault="00407A1C" w:rsidP="000450D4">
      <w:pPr>
        <w:jc w:val="center"/>
      </w:pPr>
      <w:r w:rsidRPr="00571D27">
        <w:rPr>
          <w:b/>
        </w:rPr>
        <w:t>RAZDJEL  004   UPRAVNI ODJEL ZA GRADNJU I ZAŠTITU OKOLIŠA</w:t>
      </w:r>
    </w:p>
    <w:p w14:paraId="58279FDA" w14:textId="77777777" w:rsidR="007C2687" w:rsidRPr="00CC2A2E" w:rsidRDefault="007C2687">
      <w:pPr>
        <w:ind w:firstLine="705"/>
        <w:jc w:val="both"/>
      </w:pPr>
    </w:p>
    <w:p w14:paraId="2F836B11" w14:textId="0A527D0A" w:rsidR="004D3CEE" w:rsidRDefault="004D3CEE" w:rsidP="004D3CEE">
      <w:pPr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 xml:space="preserve">Prijedlogom </w:t>
      </w:r>
      <w:r>
        <w:rPr>
          <w:sz w:val="22"/>
          <w:szCs w:val="22"/>
        </w:rPr>
        <w:t>Prvih</w:t>
      </w:r>
      <w:r w:rsidRPr="001A30A0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1A30A0">
        <w:rPr>
          <w:sz w:val="22"/>
          <w:szCs w:val="22"/>
        </w:rPr>
        <w:t xml:space="preserve">zmjena i dopuna financijskog plana Upravnog odjela za </w:t>
      </w:r>
      <w:r>
        <w:rPr>
          <w:sz w:val="22"/>
          <w:szCs w:val="22"/>
        </w:rPr>
        <w:t>gradnju i zaštitu okoliša</w:t>
      </w:r>
      <w:r w:rsidRPr="001A30A0">
        <w:rPr>
          <w:sz w:val="22"/>
          <w:szCs w:val="22"/>
        </w:rPr>
        <w:t xml:space="preserve"> za 202</w:t>
      </w:r>
      <w:r w:rsidR="006005D4">
        <w:rPr>
          <w:sz w:val="22"/>
          <w:szCs w:val="22"/>
        </w:rPr>
        <w:t>6</w:t>
      </w:r>
      <w:r w:rsidRPr="001A30A0">
        <w:rPr>
          <w:sz w:val="22"/>
          <w:szCs w:val="22"/>
        </w:rPr>
        <w:t xml:space="preserve">. godinu, ukupno planirana sredstva iznose </w:t>
      </w:r>
      <w:r w:rsidR="00122401">
        <w:rPr>
          <w:sz w:val="22"/>
          <w:szCs w:val="22"/>
        </w:rPr>
        <w:t>55.801.008</w:t>
      </w:r>
      <w:r>
        <w:rPr>
          <w:sz w:val="22"/>
          <w:szCs w:val="22"/>
        </w:rPr>
        <w:t xml:space="preserve"> eura i </w:t>
      </w:r>
      <w:r w:rsidR="00122401">
        <w:rPr>
          <w:sz w:val="22"/>
          <w:szCs w:val="22"/>
        </w:rPr>
        <w:t xml:space="preserve">manja su za </w:t>
      </w:r>
      <w:r>
        <w:rPr>
          <w:sz w:val="22"/>
          <w:szCs w:val="22"/>
        </w:rPr>
        <w:t>9</w:t>
      </w:r>
      <w:r w:rsidR="00122401">
        <w:rPr>
          <w:sz w:val="22"/>
          <w:szCs w:val="22"/>
        </w:rPr>
        <w:t xml:space="preserve">64.709 </w:t>
      </w:r>
      <w:r>
        <w:rPr>
          <w:sz w:val="22"/>
          <w:szCs w:val="22"/>
        </w:rPr>
        <w:t>eura ili za 1</w:t>
      </w:r>
      <w:r w:rsidR="00A6442C">
        <w:rPr>
          <w:sz w:val="22"/>
          <w:szCs w:val="22"/>
        </w:rPr>
        <w:t>,70</w:t>
      </w:r>
      <w:r>
        <w:rPr>
          <w:sz w:val="22"/>
          <w:szCs w:val="22"/>
        </w:rPr>
        <w:t xml:space="preserve">% u odnosu na </w:t>
      </w:r>
      <w:r w:rsidR="00F177EA">
        <w:rPr>
          <w:sz w:val="22"/>
          <w:szCs w:val="22"/>
        </w:rPr>
        <w:t>P</w:t>
      </w:r>
      <w:r>
        <w:rPr>
          <w:sz w:val="22"/>
          <w:szCs w:val="22"/>
        </w:rPr>
        <w:t>lan za 202</w:t>
      </w:r>
      <w:r w:rsidR="00A6442C">
        <w:rPr>
          <w:sz w:val="22"/>
          <w:szCs w:val="22"/>
        </w:rPr>
        <w:t>6</w:t>
      </w:r>
      <w:r>
        <w:rPr>
          <w:sz w:val="22"/>
          <w:szCs w:val="22"/>
        </w:rPr>
        <w:t>. godinu.</w:t>
      </w:r>
      <w:r w:rsidRPr="001A30A0">
        <w:rPr>
          <w:sz w:val="22"/>
          <w:szCs w:val="22"/>
        </w:rPr>
        <w:t xml:space="preserve">  Planirani rashodi i izdaci provode se kroz sljedeće programe: </w:t>
      </w:r>
    </w:p>
    <w:p w14:paraId="777EB690" w14:textId="77777777" w:rsidR="00D063A8" w:rsidRDefault="00D063A8" w:rsidP="00D063A8">
      <w:pPr>
        <w:jc w:val="both"/>
        <w:rPr>
          <w:sz w:val="22"/>
          <w:szCs w:val="22"/>
        </w:rPr>
      </w:pPr>
    </w:p>
    <w:p w14:paraId="2214C2E4" w14:textId="0B21A325" w:rsidR="00DC780D" w:rsidRDefault="00DE7FF4" w:rsidP="00D063A8">
      <w:pPr>
        <w:jc w:val="both"/>
        <w:rPr>
          <w:sz w:val="22"/>
          <w:szCs w:val="22"/>
        </w:rPr>
      </w:pPr>
      <w:r w:rsidRPr="00DE7FF4">
        <w:rPr>
          <w:noProof/>
        </w:rPr>
        <w:lastRenderedPageBreak/>
        <w:drawing>
          <wp:inline distT="0" distB="0" distL="0" distR="0" wp14:anchorId="5AD43394" wp14:editId="3693A1EB">
            <wp:extent cx="6118304" cy="1411054"/>
            <wp:effectExtent l="0" t="0" r="0" b="0"/>
            <wp:docPr id="20055219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26" cy="141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7AAA4" w14:textId="7CC2D3BD" w:rsidR="002C409D" w:rsidRDefault="00EB432A" w:rsidP="00D063A8">
      <w:pPr>
        <w:jc w:val="both"/>
        <w:rPr>
          <w:sz w:val="22"/>
          <w:szCs w:val="22"/>
        </w:rPr>
      </w:pPr>
      <w:r w:rsidRPr="00EB432A">
        <w:rPr>
          <w:noProof/>
        </w:rPr>
        <w:drawing>
          <wp:inline distT="0" distB="0" distL="0" distR="0" wp14:anchorId="31C7D1C1" wp14:editId="67041946">
            <wp:extent cx="6120130" cy="4163537"/>
            <wp:effectExtent l="0" t="0" r="0" b="8890"/>
            <wp:docPr id="130499146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69" cy="417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E48B4" w14:textId="74CE4E04" w:rsidR="002C409D" w:rsidRDefault="00B809E6" w:rsidP="00D063A8">
      <w:pPr>
        <w:jc w:val="both"/>
        <w:rPr>
          <w:sz w:val="22"/>
          <w:szCs w:val="22"/>
        </w:rPr>
      </w:pPr>
      <w:r w:rsidRPr="00B809E6">
        <w:rPr>
          <w:noProof/>
        </w:rPr>
        <w:drawing>
          <wp:inline distT="0" distB="0" distL="0" distR="0" wp14:anchorId="1CAB6D2F" wp14:editId="1558DECD">
            <wp:extent cx="6117747" cy="2873166"/>
            <wp:effectExtent l="0" t="0" r="0" b="3810"/>
            <wp:docPr id="171883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449" cy="289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2F61B" w14:textId="765EEAE0" w:rsidR="002C409D" w:rsidRDefault="00294A5D" w:rsidP="00D063A8">
      <w:pPr>
        <w:jc w:val="both"/>
        <w:rPr>
          <w:sz w:val="22"/>
          <w:szCs w:val="22"/>
        </w:rPr>
      </w:pPr>
      <w:r w:rsidRPr="00294A5D">
        <w:rPr>
          <w:noProof/>
        </w:rPr>
        <w:lastRenderedPageBreak/>
        <w:drawing>
          <wp:inline distT="0" distB="0" distL="0" distR="0" wp14:anchorId="18D15364" wp14:editId="3D6C99FF">
            <wp:extent cx="6119225" cy="3996438"/>
            <wp:effectExtent l="0" t="0" r="0" b="4445"/>
            <wp:docPr id="83620868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586" cy="400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38CC9" w14:textId="37914CB3" w:rsidR="002C409D" w:rsidRDefault="002C409D" w:rsidP="00D063A8">
      <w:pPr>
        <w:jc w:val="both"/>
        <w:rPr>
          <w:sz w:val="22"/>
          <w:szCs w:val="22"/>
        </w:rPr>
      </w:pPr>
    </w:p>
    <w:p w14:paraId="2ED1B943" w14:textId="5C38342F" w:rsidR="00F00FB1" w:rsidRDefault="00F00FB1" w:rsidP="008C1A2F">
      <w:pPr>
        <w:jc w:val="both"/>
        <w:rPr>
          <w:b/>
          <w:sz w:val="22"/>
          <w:szCs w:val="22"/>
          <w:u w:val="single"/>
        </w:rPr>
      </w:pPr>
    </w:p>
    <w:p w14:paraId="193235B1" w14:textId="52671252" w:rsidR="00D01822" w:rsidRPr="00604CA3" w:rsidRDefault="00D17B4D" w:rsidP="008C1A2F">
      <w:pPr>
        <w:jc w:val="both"/>
        <w:rPr>
          <w:b/>
          <w:sz w:val="22"/>
          <w:szCs w:val="22"/>
          <w:u w:val="single"/>
        </w:rPr>
      </w:pPr>
      <w:r w:rsidRPr="00604CA3">
        <w:rPr>
          <w:b/>
          <w:bCs/>
          <w:noProof/>
          <w:sz w:val="22"/>
          <w:szCs w:val="22"/>
          <w:u w:val="single"/>
        </w:rPr>
        <w:t>PROGRAM 2001 VATROGASTVO</w:t>
      </w:r>
      <w:r w:rsidRPr="00604CA3">
        <w:rPr>
          <w:noProof/>
          <w:sz w:val="22"/>
          <w:szCs w:val="22"/>
        </w:rPr>
        <w:t xml:space="preserve"> planiran je u iznosu većem za 191.025 eura </w:t>
      </w:r>
      <w:r w:rsidR="00802647" w:rsidRPr="00604CA3">
        <w:rPr>
          <w:noProof/>
          <w:sz w:val="22"/>
          <w:szCs w:val="22"/>
        </w:rPr>
        <w:t xml:space="preserve">ili za 29,85% i novi plan iznosi 831.025 eura koji se odnose na </w:t>
      </w:r>
      <w:r w:rsidR="00802647" w:rsidRPr="00604CA3">
        <w:rPr>
          <w:b/>
          <w:bCs/>
          <w:noProof/>
          <w:sz w:val="22"/>
          <w:szCs w:val="22"/>
        </w:rPr>
        <w:t>Kapitalni projekt K</w:t>
      </w:r>
      <w:r w:rsidR="007F489A" w:rsidRPr="00604CA3">
        <w:rPr>
          <w:b/>
          <w:bCs/>
          <w:noProof/>
          <w:sz w:val="22"/>
          <w:szCs w:val="22"/>
        </w:rPr>
        <w:t>200101 Oprema, uređaji i ostala ulaganja u imovinu JVP</w:t>
      </w:r>
      <w:r w:rsidR="00E90773" w:rsidRPr="00604CA3">
        <w:rPr>
          <w:noProof/>
          <w:sz w:val="22"/>
          <w:szCs w:val="22"/>
        </w:rPr>
        <w:t xml:space="preserve"> (</w:t>
      </w:r>
      <w:r w:rsidR="00741D74">
        <w:rPr>
          <w:noProof/>
          <w:sz w:val="22"/>
          <w:szCs w:val="22"/>
        </w:rPr>
        <w:t>i</w:t>
      </w:r>
      <w:r w:rsidR="00E90773" w:rsidRPr="00604CA3">
        <w:rPr>
          <w:noProof/>
          <w:sz w:val="22"/>
          <w:szCs w:val="22"/>
        </w:rPr>
        <w:t xml:space="preserve">zgradnja garaže). </w:t>
      </w:r>
    </w:p>
    <w:p w14:paraId="65E7350A" w14:textId="77777777" w:rsidR="00D01822" w:rsidRDefault="00D01822" w:rsidP="008C1A2F">
      <w:pPr>
        <w:jc w:val="both"/>
        <w:rPr>
          <w:b/>
          <w:sz w:val="22"/>
          <w:szCs w:val="22"/>
          <w:u w:val="single"/>
        </w:rPr>
      </w:pPr>
    </w:p>
    <w:p w14:paraId="52234F62" w14:textId="77777777" w:rsidR="00D01822" w:rsidRDefault="00D01822" w:rsidP="008C1A2F">
      <w:pPr>
        <w:jc w:val="both"/>
        <w:rPr>
          <w:b/>
          <w:sz w:val="22"/>
          <w:szCs w:val="22"/>
          <w:u w:val="single"/>
        </w:rPr>
      </w:pPr>
    </w:p>
    <w:p w14:paraId="448F063B" w14:textId="0A3A25AB" w:rsidR="00EA2385" w:rsidRPr="008206B0" w:rsidRDefault="008C1A2F" w:rsidP="008C1A2F">
      <w:pPr>
        <w:jc w:val="both"/>
        <w:rPr>
          <w:bCs/>
          <w:sz w:val="22"/>
          <w:szCs w:val="22"/>
        </w:rPr>
      </w:pPr>
      <w:r w:rsidRPr="008206B0">
        <w:rPr>
          <w:b/>
          <w:sz w:val="22"/>
          <w:szCs w:val="22"/>
          <w:u w:val="single"/>
        </w:rPr>
        <w:t xml:space="preserve">PROGRAM </w:t>
      </w:r>
      <w:r w:rsidR="00231349" w:rsidRPr="008206B0">
        <w:rPr>
          <w:b/>
          <w:sz w:val="22"/>
          <w:szCs w:val="22"/>
          <w:u w:val="single"/>
        </w:rPr>
        <w:t xml:space="preserve">3001 </w:t>
      </w:r>
      <w:r w:rsidRPr="008206B0">
        <w:rPr>
          <w:b/>
          <w:sz w:val="22"/>
          <w:szCs w:val="22"/>
          <w:u w:val="single"/>
        </w:rPr>
        <w:t>G</w:t>
      </w:r>
      <w:r w:rsidR="00741D74">
        <w:rPr>
          <w:b/>
          <w:sz w:val="22"/>
          <w:szCs w:val="22"/>
          <w:u w:val="single"/>
        </w:rPr>
        <w:t>RAĐENJE</w:t>
      </w:r>
      <w:r w:rsidRPr="008206B0">
        <w:rPr>
          <w:b/>
          <w:sz w:val="22"/>
          <w:szCs w:val="22"/>
          <w:u w:val="single"/>
        </w:rPr>
        <w:t xml:space="preserve"> </w:t>
      </w:r>
      <w:r w:rsidR="00741D74">
        <w:rPr>
          <w:b/>
          <w:sz w:val="22"/>
          <w:szCs w:val="22"/>
          <w:u w:val="single"/>
        </w:rPr>
        <w:t>KOMUNALNE</w:t>
      </w:r>
      <w:r w:rsidRPr="008206B0">
        <w:rPr>
          <w:b/>
          <w:sz w:val="22"/>
          <w:szCs w:val="22"/>
          <w:u w:val="single"/>
        </w:rPr>
        <w:t xml:space="preserve"> </w:t>
      </w:r>
      <w:r w:rsidR="00741D74">
        <w:rPr>
          <w:b/>
          <w:sz w:val="22"/>
          <w:szCs w:val="22"/>
          <w:u w:val="single"/>
        </w:rPr>
        <w:t>INFRASTRUKTURE</w:t>
      </w:r>
      <w:r w:rsidRPr="008206B0">
        <w:rPr>
          <w:b/>
          <w:sz w:val="22"/>
          <w:szCs w:val="22"/>
          <w:u w:val="single"/>
        </w:rPr>
        <w:t xml:space="preserve"> </w:t>
      </w:r>
      <w:r w:rsidRPr="008206B0">
        <w:rPr>
          <w:bCs/>
          <w:sz w:val="22"/>
          <w:szCs w:val="22"/>
        </w:rPr>
        <w:t xml:space="preserve">planiran je unutar ovog Upravnog odjela u iznosu od </w:t>
      </w:r>
      <w:r w:rsidR="00604CA3" w:rsidRPr="008206B0">
        <w:rPr>
          <w:bCs/>
          <w:sz w:val="22"/>
          <w:szCs w:val="22"/>
        </w:rPr>
        <w:t>13.077.142</w:t>
      </w:r>
      <w:r w:rsidR="00BA16BE" w:rsidRPr="008206B0">
        <w:rPr>
          <w:bCs/>
          <w:sz w:val="22"/>
          <w:szCs w:val="22"/>
        </w:rPr>
        <w:t xml:space="preserve"> eura</w:t>
      </w:r>
      <w:r w:rsidRPr="008206B0">
        <w:rPr>
          <w:bCs/>
          <w:sz w:val="22"/>
          <w:szCs w:val="22"/>
        </w:rPr>
        <w:t xml:space="preserve"> što je za </w:t>
      </w:r>
      <w:r w:rsidR="00BF50F6" w:rsidRPr="008206B0">
        <w:rPr>
          <w:bCs/>
          <w:sz w:val="22"/>
          <w:szCs w:val="22"/>
        </w:rPr>
        <w:t xml:space="preserve">189.071 </w:t>
      </w:r>
      <w:r w:rsidR="00E44B67" w:rsidRPr="008206B0">
        <w:rPr>
          <w:bCs/>
          <w:sz w:val="22"/>
          <w:szCs w:val="22"/>
        </w:rPr>
        <w:t xml:space="preserve">eura </w:t>
      </w:r>
      <w:r w:rsidR="00F90BE2" w:rsidRPr="008206B0">
        <w:rPr>
          <w:bCs/>
          <w:sz w:val="22"/>
          <w:szCs w:val="22"/>
        </w:rPr>
        <w:t xml:space="preserve">ili za </w:t>
      </w:r>
      <w:r w:rsidR="00BF50F6" w:rsidRPr="008206B0">
        <w:rPr>
          <w:bCs/>
          <w:sz w:val="22"/>
          <w:szCs w:val="22"/>
        </w:rPr>
        <w:t>1,43</w:t>
      </w:r>
      <w:r w:rsidR="00F90BE2" w:rsidRPr="008206B0">
        <w:rPr>
          <w:bCs/>
          <w:sz w:val="22"/>
          <w:szCs w:val="22"/>
        </w:rPr>
        <w:t xml:space="preserve">% </w:t>
      </w:r>
      <w:r w:rsidR="00BF50F6" w:rsidRPr="008206B0">
        <w:rPr>
          <w:bCs/>
          <w:sz w:val="22"/>
          <w:szCs w:val="22"/>
        </w:rPr>
        <w:t>manje</w:t>
      </w:r>
      <w:r w:rsidR="00E44B67" w:rsidRPr="008206B0">
        <w:rPr>
          <w:bCs/>
          <w:sz w:val="22"/>
          <w:szCs w:val="22"/>
        </w:rPr>
        <w:t xml:space="preserve"> u odnosu na </w:t>
      </w:r>
      <w:r w:rsidR="00A576B5" w:rsidRPr="008206B0">
        <w:rPr>
          <w:bCs/>
          <w:sz w:val="22"/>
          <w:szCs w:val="22"/>
        </w:rPr>
        <w:t>P</w:t>
      </w:r>
      <w:r w:rsidR="00E44B67" w:rsidRPr="008206B0">
        <w:rPr>
          <w:bCs/>
          <w:sz w:val="22"/>
          <w:szCs w:val="22"/>
        </w:rPr>
        <w:t>lan za 202</w:t>
      </w:r>
      <w:r w:rsidR="001704E2" w:rsidRPr="008206B0">
        <w:rPr>
          <w:bCs/>
          <w:sz w:val="22"/>
          <w:szCs w:val="22"/>
        </w:rPr>
        <w:t>6</w:t>
      </w:r>
      <w:r w:rsidR="00E44B67" w:rsidRPr="008206B0">
        <w:rPr>
          <w:bCs/>
          <w:sz w:val="22"/>
          <w:szCs w:val="22"/>
        </w:rPr>
        <w:t>.</w:t>
      </w:r>
      <w:r w:rsidR="00E97DF7" w:rsidRPr="008206B0">
        <w:rPr>
          <w:bCs/>
          <w:sz w:val="22"/>
          <w:szCs w:val="22"/>
        </w:rPr>
        <w:t xml:space="preserve"> </w:t>
      </w:r>
      <w:r w:rsidRPr="008206B0">
        <w:rPr>
          <w:bCs/>
          <w:sz w:val="22"/>
          <w:szCs w:val="22"/>
        </w:rPr>
        <w:t xml:space="preserve">godinu. </w:t>
      </w:r>
    </w:p>
    <w:p w14:paraId="53725283" w14:textId="77777777" w:rsidR="000C2F50" w:rsidRDefault="008C1A2F" w:rsidP="00BB62E6">
      <w:pPr>
        <w:jc w:val="both"/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 xml:space="preserve">Planirani rashodi se najvećim dijelom odnose na troškove proširenja i izgradnje dodatne komunalne infrastrukture – izgradnju </w:t>
      </w:r>
      <w:r w:rsidR="001C7CD4" w:rsidRPr="008206B0">
        <w:rPr>
          <w:bCs/>
          <w:sz w:val="22"/>
          <w:szCs w:val="22"/>
        </w:rPr>
        <w:t>i rekonstrukciju pr</w:t>
      </w:r>
      <w:r w:rsidRPr="008206B0">
        <w:rPr>
          <w:bCs/>
          <w:sz w:val="22"/>
          <w:szCs w:val="22"/>
        </w:rPr>
        <w:t>ometnica, oborinske odvodnje, izgradnju nogostupa</w:t>
      </w:r>
      <w:r w:rsidR="00167CA7" w:rsidRPr="008206B0">
        <w:rPr>
          <w:bCs/>
          <w:sz w:val="22"/>
          <w:szCs w:val="22"/>
        </w:rPr>
        <w:t xml:space="preserve">, </w:t>
      </w:r>
      <w:r w:rsidR="001C7CD4" w:rsidRPr="008206B0">
        <w:rPr>
          <w:bCs/>
          <w:sz w:val="22"/>
          <w:szCs w:val="22"/>
        </w:rPr>
        <w:t>izgradnje javne rasvjete, uređenje okoliša</w:t>
      </w:r>
      <w:r w:rsidRPr="008206B0">
        <w:rPr>
          <w:bCs/>
          <w:sz w:val="22"/>
          <w:szCs w:val="22"/>
        </w:rPr>
        <w:t>.</w:t>
      </w:r>
      <w:r w:rsidR="00EA2385" w:rsidRPr="008206B0">
        <w:rPr>
          <w:bCs/>
          <w:sz w:val="22"/>
          <w:szCs w:val="22"/>
        </w:rPr>
        <w:t xml:space="preserve"> </w:t>
      </w:r>
    </w:p>
    <w:p w14:paraId="73E7044E" w14:textId="5C98228D" w:rsidR="009110B6" w:rsidRPr="008206B0" w:rsidRDefault="007510F5" w:rsidP="00BB62E6">
      <w:pPr>
        <w:jc w:val="both"/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 xml:space="preserve">Do </w:t>
      </w:r>
      <w:r w:rsidR="009110B6" w:rsidRPr="008206B0">
        <w:rPr>
          <w:bCs/>
          <w:sz w:val="22"/>
          <w:szCs w:val="22"/>
        </w:rPr>
        <w:t>p</w:t>
      </w:r>
      <w:r w:rsidR="00560EC0" w:rsidRPr="008206B0">
        <w:rPr>
          <w:bCs/>
          <w:sz w:val="22"/>
          <w:szCs w:val="22"/>
        </w:rPr>
        <w:t>ovećanja rashoda</w:t>
      </w:r>
      <w:r w:rsidRPr="008206B0">
        <w:rPr>
          <w:bCs/>
          <w:sz w:val="22"/>
          <w:szCs w:val="22"/>
        </w:rPr>
        <w:t xml:space="preserve"> je došlo na sljedećim kapitalnim projektima</w:t>
      </w:r>
      <w:r w:rsidR="00580AF2" w:rsidRPr="008206B0">
        <w:rPr>
          <w:bCs/>
          <w:sz w:val="22"/>
          <w:szCs w:val="22"/>
        </w:rPr>
        <w:t xml:space="preserve">: </w:t>
      </w:r>
    </w:p>
    <w:p w14:paraId="2C02646A" w14:textId="69EB6EFD" w:rsidR="009110B6" w:rsidRPr="008206B0" w:rsidRDefault="00580AF2" w:rsidP="009110B6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 xml:space="preserve">Karlovac II Zvijezda za </w:t>
      </w:r>
      <w:r w:rsidR="0003372B" w:rsidRPr="008206B0">
        <w:rPr>
          <w:bCs/>
          <w:sz w:val="22"/>
          <w:szCs w:val="22"/>
        </w:rPr>
        <w:t>671.875 eura i novi plan iznosi 1.211.875 eura</w:t>
      </w:r>
    </w:p>
    <w:p w14:paraId="64030143" w14:textId="79EF0A04" w:rsidR="00EE1B8A" w:rsidRPr="008206B0" w:rsidRDefault="009776C0" w:rsidP="009110B6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 xml:space="preserve">Karlovac II Donja Švarča za 110.000 eura </w:t>
      </w:r>
      <w:r w:rsidR="009110B6" w:rsidRPr="008206B0">
        <w:rPr>
          <w:bCs/>
          <w:sz w:val="22"/>
          <w:szCs w:val="22"/>
        </w:rPr>
        <w:t>i novi plan iznosi 110.000 eura</w:t>
      </w:r>
    </w:p>
    <w:p w14:paraId="1D9EB33B" w14:textId="1A9992A0" w:rsidR="009110B6" w:rsidRPr="008206B0" w:rsidRDefault="009110B6" w:rsidP="008206B0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 xml:space="preserve">Karlovac II Drežnik za </w:t>
      </w:r>
      <w:r w:rsidR="00E261D6" w:rsidRPr="008206B0">
        <w:rPr>
          <w:bCs/>
          <w:sz w:val="22"/>
          <w:szCs w:val="22"/>
        </w:rPr>
        <w:t>11.250 eura i novi plan iznosi 11.250 eura</w:t>
      </w:r>
    </w:p>
    <w:p w14:paraId="1AA4DF11" w14:textId="472E0D85" w:rsidR="00E261D6" w:rsidRPr="008206B0" w:rsidRDefault="00E261D6" w:rsidP="008206B0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 xml:space="preserve">Nogostup Hrnetić za </w:t>
      </w:r>
      <w:r w:rsidR="00D516D6" w:rsidRPr="008206B0">
        <w:rPr>
          <w:bCs/>
          <w:sz w:val="22"/>
          <w:szCs w:val="22"/>
        </w:rPr>
        <w:t>116.500 eura i novi plan iznosi 343.125 eura</w:t>
      </w:r>
    </w:p>
    <w:p w14:paraId="6A69A1D2" w14:textId="4ED9926D" w:rsidR="00D516D6" w:rsidRPr="008206B0" w:rsidRDefault="00064069" w:rsidP="008206B0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>Izgradnja prometnice Luščić za 314.428 eura i novi plan iznosi 414.428 eura</w:t>
      </w:r>
    </w:p>
    <w:p w14:paraId="40F073A1" w14:textId="5DF5B6F0" w:rsidR="00064069" w:rsidRPr="008206B0" w:rsidRDefault="002E4946" w:rsidP="008206B0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>Most Banija za 30.000 eura i novi plan iznosi 1.730.000 eura</w:t>
      </w:r>
    </w:p>
    <w:p w14:paraId="34A0741E" w14:textId="292F0E11" w:rsidR="002E4946" w:rsidRPr="008206B0" w:rsidRDefault="00356820" w:rsidP="008206B0">
      <w:pPr>
        <w:rPr>
          <w:bCs/>
          <w:sz w:val="22"/>
          <w:szCs w:val="22"/>
        </w:rPr>
      </w:pPr>
      <w:r w:rsidRPr="008206B0">
        <w:rPr>
          <w:bCs/>
          <w:sz w:val="22"/>
          <w:szCs w:val="22"/>
        </w:rPr>
        <w:t xml:space="preserve">Do smanjenja rashoda je došlo na sljedećim kapitalnim projektima: </w:t>
      </w:r>
    </w:p>
    <w:p w14:paraId="442E6C69" w14:textId="77777777" w:rsidR="00E44550" w:rsidRPr="00E44550" w:rsidRDefault="00E44550" w:rsidP="00E4455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E44550">
        <w:rPr>
          <w:bCs/>
          <w:sz w:val="22"/>
          <w:szCs w:val="22"/>
        </w:rPr>
        <w:t>Klizište Rečica za 216.500 eura i novi plan iznosi nula</w:t>
      </w:r>
    </w:p>
    <w:p w14:paraId="4401CF23" w14:textId="77777777" w:rsidR="00E44550" w:rsidRPr="00E44550" w:rsidRDefault="00E44550" w:rsidP="00E4455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E44550">
        <w:rPr>
          <w:bCs/>
          <w:sz w:val="22"/>
          <w:szCs w:val="22"/>
        </w:rPr>
        <w:t>Uređenje trga bana Josipa Jelačića za 700.000 eura i novi plan iznosi 3,0 mil. eura</w:t>
      </w:r>
    </w:p>
    <w:p w14:paraId="14744723" w14:textId="77777777" w:rsidR="00E44550" w:rsidRPr="00E44550" w:rsidRDefault="00E44550" w:rsidP="00E4455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E44550">
        <w:rPr>
          <w:bCs/>
          <w:sz w:val="22"/>
          <w:szCs w:val="22"/>
        </w:rPr>
        <w:t>Oborinska odvodnja ulica Slavka Rozgaja za 62.500 eura i novi plan iznosi nula</w:t>
      </w:r>
    </w:p>
    <w:p w14:paraId="4BD9BFE3" w14:textId="77777777" w:rsidR="00E44550" w:rsidRPr="00E44550" w:rsidRDefault="00E44550" w:rsidP="00E4455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E44550">
        <w:rPr>
          <w:bCs/>
          <w:sz w:val="22"/>
          <w:szCs w:val="22"/>
        </w:rPr>
        <w:t>Prometnica Zagrad Gaj za 155.999 eura i novi plan iznosi 172.739 eura</w:t>
      </w:r>
    </w:p>
    <w:p w14:paraId="7BA34DD0" w14:textId="77777777" w:rsidR="00E44550" w:rsidRPr="00E44550" w:rsidRDefault="00E44550" w:rsidP="00E4455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E44550">
        <w:rPr>
          <w:bCs/>
          <w:sz w:val="22"/>
          <w:szCs w:val="22"/>
        </w:rPr>
        <w:t>Nogostup Logorište za 75.000 eura i novi plan iznosi nula</w:t>
      </w:r>
    </w:p>
    <w:p w14:paraId="42ED2969" w14:textId="77777777" w:rsidR="00E44550" w:rsidRPr="00E44550" w:rsidRDefault="00E44550" w:rsidP="00E4455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E44550">
        <w:rPr>
          <w:bCs/>
          <w:sz w:val="22"/>
          <w:szCs w:val="22"/>
        </w:rPr>
        <w:t>Uređenje trga i podzemne garaže u Nazorovoj za 157.500 eura i novi plan iznosi 67.500 eura</w:t>
      </w:r>
    </w:p>
    <w:p w14:paraId="1F5A7CEF" w14:textId="77777777" w:rsidR="00E44550" w:rsidRPr="00E44550" w:rsidRDefault="00E44550" w:rsidP="00E4455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E44550">
        <w:rPr>
          <w:bCs/>
          <w:sz w:val="22"/>
          <w:szCs w:val="22"/>
        </w:rPr>
        <w:t>Oborinska odvodnja u naselju Jelsa za 62.500 eura i novi plan iznosi nula</w:t>
      </w:r>
    </w:p>
    <w:p w14:paraId="6D77A3DB" w14:textId="77777777" w:rsidR="00E44550" w:rsidRPr="00E44550" w:rsidRDefault="00E44550" w:rsidP="00E4455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E44550">
        <w:rPr>
          <w:bCs/>
          <w:sz w:val="22"/>
          <w:szCs w:val="22"/>
        </w:rPr>
        <w:t>Izgradnja oborinske odvodnje u dijelu ulice Donja Švarča za 13.125 eura i novi plan iznosi nula</w:t>
      </w:r>
    </w:p>
    <w:p w14:paraId="21D5E9E5" w14:textId="77777777" w:rsidR="00E44550" w:rsidRPr="008206B0" w:rsidRDefault="00E44550" w:rsidP="00E44550">
      <w:pPr>
        <w:pStyle w:val="ListParagraph"/>
        <w:rPr>
          <w:bCs/>
          <w:sz w:val="22"/>
          <w:szCs w:val="22"/>
        </w:rPr>
      </w:pPr>
    </w:p>
    <w:p w14:paraId="20EB2929" w14:textId="7E920B67" w:rsidR="0007716B" w:rsidRPr="001704E2" w:rsidRDefault="0007716B" w:rsidP="008206B0">
      <w:pPr>
        <w:rPr>
          <w:bCs/>
          <w:color w:val="EE0000"/>
          <w:sz w:val="22"/>
          <w:szCs w:val="22"/>
        </w:rPr>
      </w:pPr>
    </w:p>
    <w:p w14:paraId="25E0CE28" w14:textId="1CFC677E" w:rsidR="00FB5320" w:rsidRPr="004E203F" w:rsidRDefault="008206B0">
      <w:pPr>
        <w:jc w:val="both"/>
      </w:pPr>
      <w:r w:rsidRPr="004E203F">
        <w:rPr>
          <w:b/>
          <w:bCs/>
          <w:u w:val="single"/>
        </w:rPr>
        <w:lastRenderedPageBreak/>
        <w:t xml:space="preserve">PROGRAM </w:t>
      </w:r>
      <w:r w:rsidR="00C34F87" w:rsidRPr="004E203F">
        <w:rPr>
          <w:b/>
          <w:bCs/>
          <w:u w:val="single"/>
        </w:rPr>
        <w:t>3005 KAPITALNE POMOĆI ZA IZGRADNJU</w:t>
      </w:r>
      <w:r w:rsidR="00C34F87" w:rsidRPr="004E203F">
        <w:t xml:space="preserve"> je smanjen za ukupno planirani iznos od 300.000 eura</w:t>
      </w:r>
      <w:r w:rsidR="00C45A09" w:rsidRPr="004E203F">
        <w:t>, a odnosi se na pomoći trgovačkom društvu Vodovod i kanalizacija</w:t>
      </w:r>
      <w:r w:rsidR="00371E9B" w:rsidRPr="004E203F">
        <w:t xml:space="preserve">. </w:t>
      </w:r>
    </w:p>
    <w:p w14:paraId="1B88EA88" w14:textId="77777777" w:rsidR="00371E9B" w:rsidRPr="004E203F" w:rsidRDefault="00371E9B">
      <w:pPr>
        <w:jc w:val="both"/>
      </w:pPr>
    </w:p>
    <w:p w14:paraId="7B73655F" w14:textId="3E853E6F" w:rsidR="00A71538" w:rsidRPr="004E203F" w:rsidRDefault="00A71538" w:rsidP="00A71538">
      <w:pPr>
        <w:jc w:val="both"/>
        <w:rPr>
          <w:sz w:val="22"/>
          <w:szCs w:val="22"/>
        </w:rPr>
      </w:pPr>
      <w:r w:rsidRPr="004E203F">
        <w:rPr>
          <w:b/>
          <w:sz w:val="22"/>
          <w:szCs w:val="22"/>
          <w:u w:val="single"/>
        </w:rPr>
        <w:t xml:space="preserve">PROGRAM 4001  </w:t>
      </w:r>
      <w:r w:rsidR="004E203F" w:rsidRPr="004E203F">
        <w:rPr>
          <w:b/>
          <w:sz w:val="22"/>
          <w:szCs w:val="22"/>
          <w:u w:val="single"/>
        </w:rPr>
        <w:t xml:space="preserve">ZAŠTITA I OČUVANJE KULTURNE BAŠTINE </w:t>
      </w:r>
      <w:r w:rsidRPr="004E203F">
        <w:rPr>
          <w:sz w:val="22"/>
          <w:szCs w:val="22"/>
        </w:rPr>
        <w:t xml:space="preserve">planiran je u iznosu </w:t>
      </w:r>
      <w:r w:rsidR="00371E9B" w:rsidRPr="004E203F">
        <w:rPr>
          <w:sz w:val="22"/>
          <w:szCs w:val="22"/>
        </w:rPr>
        <w:t xml:space="preserve">mnajem za </w:t>
      </w:r>
      <w:r w:rsidR="0020734D" w:rsidRPr="004E203F">
        <w:rPr>
          <w:sz w:val="22"/>
          <w:szCs w:val="22"/>
        </w:rPr>
        <w:t>756.140</w:t>
      </w:r>
      <w:r w:rsidRPr="004E203F">
        <w:rPr>
          <w:sz w:val="22"/>
          <w:szCs w:val="22"/>
        </w:rPr>
        <w:t xml:space="preserve"> eura i novi plan iznosi </w:t>
      </w:r>
      <w:r w:rsidR="0020734D" w:rsidRPr="004E203F">
        <w:rPr>
          <w:sz w:val="22"/>
          <w:szCs w:val="22"/>
        </w:rPr>
        <w:t>6.280.210</w:t>
      </w:r>
      <w:r w:rsidRPr="004E203F">
        <w:rPr>
          <w:sz w:val="22"/>
          <w:szCs w:val="22"/>
        </w:rPr>
        <w:t xml:space="preserve"> eura, a do promjena je došlo na projektima konstruktivne obnove zgrade</w:t>
      </w:r>
      <w:r w:rsidR="000C6849" w:rsidRPr="004E203F">
        <w:rPr>
          <w:sz w:val="22"/>
          <w:szCs w:val="22"/>
        </w:rPr>
        <w:t xml:space="preserve"> KAMOD-a </w:t>
      </w:r>
      <w:r w:rsidR="008C7108" w:rsidRPr="004E203F">
        <w:rPr>
          <w:sz w:val="22"/>
          <w:szCs w:val="22"/>
        </w:rPr>
        <w:t>i novi plan iznosi 2.948.250 eura</w:t>
      </w:r>
      <w:r w:rsidR="006316AF" w:rsidRPr="004E203F">
        <w:rPr>
          <w:sz w:val="22"/>
          <w:szCs w:val="22"/>
        </w:rPr>
        <w:t xml:space="preserve"> i </w:t>
      </w:r>
      <w:r w:rsidR="008C7108" w:rsidRPr="004E203F">
        <w:rPr>
          <w:sz w:val="22"/>
          <w:szCs w:val="22"/>
        </w:rPr>
        <w:t>konstruktivne obnove</w:t>
      </w:r>
      <w:r w:rsidRPr="004E203F">
        <w:rPr>
          <w:sz w:val="22"/>
          <w:szCs w:val="22"/>
        </w:rPr>
        <w:t xml:space="preserve"> Hrvatskog doma i novi plan iznosi </w:t>
      </w:r>
      <w:r w:rsidR="006316AF" w:rsidRPr="004E203F">
        <w:rPr>
          <w:sz w:val="22"/>
          <w:szCs w:val="22"/>
        </w:rPr>
        <w:t>3.231.960</w:t>
      </w:r>
      <w:r w:rsidRPr="004E203F">
        <w:rPr>
          <w:sz w:val="22"/>
          <w:szCs w:val="22"/>
        </w:rPr>
        <w:t xml:space="preserve"> eura</w:t>
      </w:r>
      <w:r w:rsidR="006316AF" w:rsidRPr="004E203F">
        <w:rPr>
          <w:sz w:val="22"/>
          <w:szCs w:val="22"/>
        </w:rPr>
        <w:t>.</w:t>
      </w:r>
      <w:r w:rsidRPr="004E203F">
        <w:rPr>
          <w:sz w:val="22"/>
          <w:szCs w:val="22"/>
        </w:rPr>
        <w:t xml:space="preserve"> </w:t>
      </w:r>
      <w:r w:rsidR="00B85E1D" w:rsidRPr="004E203F">
        <w:rPr>
          <w:sz w:val="22"/>
          <w:szCs w:val="22"/>
        </w:rPr>
        <w:t xml:space="preserve">Rashodi za </w:t>
      </w:r>
      <w:r w:rsidR="000005FB" w:rsidRPr="004E203F">
        <w:rPr>
          <w:sz w:val="22"/>
          <w:szCs w:val="22"/>
        </w:rPr>
        <w:t xml:space="preserve">radove </w:t>
      </w:r>
      <w:r w:rsidR="00555A0C" w:rsidRPr="004E203F">
        <w:rPr>
          <w:sz w:val="22"/>
          <w:szCs w:val="22"/>
        </w:rPr>
        <w:t xml:space="preserve">na spomeniku Glorijeti, arkadama i Vojnom groblju su </w:t>
      </w:r>
      <w:r w:rsidR="00592B72" w:rsidRPr="004E203F">
        <w:rPr>
          <w:sz w:val="22"/>
          <w:szCs w:val="22"/>
        </w:rPr>
        <w:t xml:space="preserve">smanjeni za 473.100 eura </w:t>
      </w:r>
      <w:r w:rsidR="004C0087" w:rsidRPr="004E203F">
        <w:rPr>
          <w:sz w:val="22"/>
          <w:szCs w:val="22"/>
        </w:rPr>
        <w:t xml:space="preserve">i novi plan iznosi </w:t>
      </w:r>
      <w:r w:rsidR="004501DD">
        <w:rPr>
          <w:sz w:val="22"/>
          <w:szCs w:val="22"/>
        </w:rPr>
        <w:t>nula</w:t>
      </w:r>
      <w:r w:rsidR="004C0087" w:rsidRPr="004E203F">
        <w:rPr>
          <w:sz w:val="22"/>
          <w:szCs w:val="22"/>
        </w:rPr>
        <w:t xml:space="preserve">, a </w:t>
      </w:r>
      <w:r w:rsidRPr="004E203F">
        <w:rPr>
          <w:sz w:val="22"/>
          <w:szCs w:val="22"/>
        </w:rPr>
        <w:t xml:space="preserve">kapitalne donacije građanima za </w:t>
      </w:r>
      <w:r w:rsidR="006072EE" w:rsidRPr="004E203F">
        <w:rPr>
          <w:sz w:val="22"/>
          <w:szCs w:val="22"/>
        </w:rPr>
        <w:t>uređenje pročelja</w:t>
      </w:r>
      <w:r w:rsidR="00DC2669" w:rsidRPr="004E203F">
        <w:rPr>
          <w:sz w:val="22"/>
          <w:szCs w:val="22"/>
        </w:rPr>
        <w:t xml:space="preserve"> ostaju planirane u iznosu od 100.000 eura. </w:t>
      </w:r>
      <w:r w:rsidRPr="004E203F">
        <w:rPr>
          <w:sz w:val="22"/>
          <w:szCs w:val="22"/>
        </w:rPr>
        <w:t xml:space="preserve"> </w:t>
      </w:r>
    </w:p>
    <w:p w14:paraId="0E494DB3" w14:textId="77777777" w:rsidR="0002309C" w:rsidRDefault="0002309C" w:rsidP="00CF6A74">
      <w:pPr>
        <w:rPr>
          <w:sz w:val="22"/>
          <w:szCs w:val="22"/>
          <w:lang w:val="pl-PL"/>
        </w:rPr>
      </w:pPr>
    </w:p>
    <w:p w14:paraId="6A74D15A" w14:textId="30CA0F51" w:rsidR="00A076A6" w:rsidRPr="00115B51" w:rsidRDefault="0002309C" w:rsidP="00C36C5C">
      <w:pPr>
        <w:jc w:val="both"/>
        <w:rPr>
          <w:b/>
          <w:sz w:val="22"/>
          <w:szCs w:val="22"/>
        </w:rPr>
      </w:pPr>
      <w:r w:rsidRPr="00B01264">
        <w:rPr>
          <w:b/>
          <w:bCs/>
          <w:sz w:val="22"/>
          <w:szCs w:val="22"/>
          <w:u w:val="single"/>
          <w:lang w:val="pl-PL"/>
        </w:rPr>
        <w:t xml:space="preserve">PROGRAM </w:t>
      </w:r>
      <w:r w:rsidR="00763959">
        <w:rPr>
          <w:b/>
          <w:bCs/>
          <w:sz w:val="22"/>
          <w:szCs w:val="22"/>
          <w:u w:val="single"/>
          <w:lang w:val="pl-PL"/>
        </w:rPr>
        <w:t xml:space="preserve">6000 </w:t>
      </w:r>
      <w:r w:rsidR="004E203F" w:rsidRPr="00B01264">
        <w:rPr>
          <w:b/>
          <w:bCs/>
          <w:sz w:val="22"/>
          <w:szCs w:val="22"/>
          <w:u w:val="single"/>
          <w:lang w:val="pl-PL"/>
        </w:rPr>
        <w:t>PREDŠKOLSKI ODGOJ I OBRAZOVANJE</w:t>
      </w:r>
      <w:r w:rsidR="004E203F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u okviru U</w:t>
      </w:r>
      <w:r w:rsidR="00241B4C">
        <w:rPr>
          <w:sz w:val="22"/>
          <w:szCs w:val="22"/>
          <w:lang w:val="pl-PL"/>
        </w:rPr>
        <w:t xml:space="preserve">pravnog odjela </w:t>
      </w:r>
      <w:r>
        <w:rPr>
          <w:sz w:val="22"/>
          <w:szCs w:val="22"/>
          <w:lang w:val="pl-PL"/>
        </w:rPr>
        <w:t>za gradnju</w:t>
      </w:r>
      <w:r w:rsidR="00FB4A63">
        <w:rPr>
          <w:sz w:val="22"/>
          <w:szCs w:val="22"/>
          <w:lang w:val="pl-PL"/>
        </w:rPr>
        <w:t xml:space="preserve"> i zaštitu okoliša</w:t>
      </w:r>
      <w:r>
        <w:rPr>
          <w:sz w:val="22"/>
          <w:szCs w:val="22"/>
          <w:lang w:val="pl-PL"/>
        </w:rPr>
        <w:t xml:space="preserve"> </w:t>
      </w:r>
      <w:r w:rsidR="00241B4C">
        <w:rPr>
          <w:sz w:val="22"/>
          <w:szCs w:val="22"/>
          <w:lang w:val="pl-PL"/>
        </w:rPr>
        <w:t>izmjenam</w:t>
      </w:r>
      <w:r w:rsidR="00D7302B">
        <w:rPr>
          <w:sz w:val="22"/>
          <w:szCs w:val="22"/>
          <w:lang w:val="pl-PL"/>
        </w:rPr>
        <w:t>a</w:t>
      </w:r>
      <w:r w:rsidR="00241B4C">
        <w:rPr>
          <w:sz w:val="22"/>
          <w:szCs w:val="22"/>
          <w:lang w:val="pl-PL"/>
        </w:rPr>
        <w:t xml:space="preserve"> i dopunama se </w:t>
      </w:r>
      <w:r w:rsidR="00270A7A">
        <w:rPr>
          <w:sz w:val="22"/>
          <w:szCs w:val="22"/>
          <w:lang w:val="pl-PL"/>
        </w:rPr>
        <w:t>sman</w:t>
      </w:r>
      <w:r w:rsidR="004E0CFD">
        <w:rPr>
          <w:sz w:val="22"/>
          <w:szCs w:val="22"/>
          <w:lang w:val="pl-PL"/>
        </w:rPr>
        <w:t>juje za 602.988</w:t>
      </w:r>
      <w:r w:rsidR="00B160F8">
        <w:rPr>
          <w:sz w:val="22"/>
          <w:szCs w:val="22"/>
          <w:lang w:val="pl-PL"/>
        </w:rPr>
        <w:t xml:space="preserve"> eura, odnosno za </w:t>
      </w:r>
      <w:r w:rsidR="00953614">
        <w:rPr>
          <w:sz w:val="22"/>
          <w:szCs w:val="22"/>
          <w:lang w:val="pl-PL"/>
        </w:rPr>
        <w:t>17,64</w:t>
      </w:r>
      <w:r w:rsidR="00B160F8">
        <w:rPr>
          <w:sz w:val="22"/>
          <w:szCs w:val="22"/>
          <w:lang w:val="pl-PL"/>
        </w:rPr>
        <w:t>% te nov</w:t>
      </w:r>
      <w:r w:rsidR="00D7302B">
        <w:rPr>
          <w:sz w:val="22"/>
          <w:szCs w:val="22"/>
          <w:lang w:val="pl-PL"/>
        </w:rPr>
        <w:t>i</w:t>
      </w:r>
      <w:r w:rsidR="00B160F8">
        <w:rPr>
          <w:sz w:val="22"/>
          <w:szCs w:val="22"/>
          <w:lang w:val="pl-PL"/>
        </w:rPr>
        <w:t xml:space="preserve"> planirani iznos za 202</w:t>
      </w:r>
      <w:r w:rsidR="00953614">
        <w:rPr>
          <w:sz w:val="22"/>
          <w:szCs w:val="22"/>
          <w:lang w:val="pl-PL"/>
        </w:rPr>
        <w:t>6</w:t>
      </w:r>
      <w:r w:rsidR="00B160F8">
        <w:rPr>
          <w:sz w:val="22"/>
          <w:szCs w:val="22"/>
          <w:lang w:val="pl-PL"/>
        </w:rPr>
        <w:t xml:space="preserve">. godinu iznosi </w:t>
      </w:r>
      <w:r w:rsidR="00953614">
        <w:rPr>
          <w:sz w:val="22"/>
          <w:szCs w:val="22"/>
          <w:lang w:val="pl-PL"/>
        </w:rPr>
        <w:t>2.815.812</w:t>
      </w:r>
      <w:r w:rsidR="00AD5119">
        <w:rPr>
          <w:sz w:val="22"/>
          <w:szCs w:val="22"/>
          <w:lang w:val="pl-PL"/>
        </w:rPr>
        <w:t xml:space="preserve"> </w:t>
      </w:r>
      <w:r w:rsidR="00B160F8">
        <w:rPr>
          <w:sz w:val="22"/>
          <w:szCs w:val="22"/>
          <w:lang w:val="pl-PL"/>
        </w:rPr>
        <w:t>eura</w:t>
      </w:r>
      <w:r w:rsidR="00A076A6">
        <w:rPr>
          <w:sz w:val="22"/>
          <w:szCs w:val="22"/>
          <w:lang w:val="pl-PL"/>
        </w:rPr>
        <w:t xml:space="preserve">, a </w:t>
      </w:r>
      <w:r w:rsidR="00C36C5C">
        <w:rPr>
          <w:sz w:val="22"/>
          <w:szCs w:val="22"/>
          <w:lang w:val="pl-PL"/>
        </w:rPr>
        <w:t xml:space="preserve">odnosi se </w:t>
      </w:r>
      <w:r w:rsidR="00431F25">
        <w:rPr>
          <w:sz w:val="22"/>
          <w:szCs w:val="22"/>
          <w:lang w:val="pl-PL"/>
        </w:rPr>
        <w:t xml:space="preserve">najvećim dijelom na </w:t>
      </w:r>
      <w:r w:rsidR="008A2247" w:rsidRPr="00C36C5C">
        <w:rPr>
          <w:b/>
          <w:sz w:val="22"/>
          <w:szCs w:val="22"/>
        </w:rPr>
        <w:t>Kapitalni projekt K600001 Izgradnja dječjeg vrtića Luščić</w:t>
      </w:r>
      <w:r w:rsidR="00E07DB4" w:rsidRPr="00C36C5C">
        <w:rPr>
          <w:b/>
          <w:sz w:val="22"/>
          <w:szCs w:val="22"/>
        </w:rPr>
        <w:t xml:space="preserve"> </w:t>
      </w:r>
      <w:r w:rsidR="00C36C5C">
        <w:rPr>
          <w:bCs/>
          <w:sz w:val="22"/>
          <w:szCs w:val="22"/>
        </w:rPr>
        <w:t xml:space="preserve">koji je ovim Izmjenama i dopunama proračuna planiran u iznosu </w:t>
      </w:r>
      <w:r w:rsidR="00302FCC">
        <w:rPr>
          <w:bCs/>
          <w:sz w:val="22"/>
          <w:szCs w:val="22"/>
        </w:rPr>
        <w:t>manjem za 4</w:t>
      </w:r>
      <w:r w:rsidR="009D69A5">
        <w:rPr>
          <w:bCs/>
          <w:sz w:val="22"/>
          <w:szCs w:val="22"/>
        </w:rPr>
        <w:t xml:space="preserve">60.226 </w:t>
      </w:r>
      <w:r w:rsidR="00431F25">
        <w:rPr>
          <w:bCs/>
          <w:sz w:val="22"/>
          <w:szCs w:val="22"/>
        </w:rPr>
        <w:t xml:space="preserve">eura i novi plan iznosi </w:t>
      </w:r>
      <w:r w:rsidR="009D69A5">
        <w:rPr>
          <w:bCs/>
          <w:sz w:val="22"/>
          <w:szCs w:val="22"/>
        </w:rPr>
        <w:t>996.774</w:t>
      </w:r>
      <w:r w:rsidR="00431F25">
        <w:rPr>
          <w:bCs/>
          <w:sz w:val="22"/>
          <w:szCs w:val="22"/>
        </w:rPr>
        <w:t xml:space="preserve"> eura</w:t>
      </w:r>
      <w:r w:rsidR="00911749">
        <w:rPr>
          <w:bCs/>
          <w:sz w:val="22"/>
          <w:szCs w:val="22"/>
        </w:rPr>
        <w:t>.</w:t>
      </w:r>
      <w:r w:rsidR="00431F25">
        <w:rPr>
          <w:bCs/>
          <w:sz w:val="22"/>
          <w:szCs w:val="22"/>
        </w:rPr>
        <w:t xml:space="preserve"> </w:t>
      </w:r>
      <w:r w:rsidR="00431F25" w:rsidRPr="00552EA1">
        <w:rPr>
          <w:b/>
          <w:sz w:val="22"/>
          <w:szCs w:val="22"/>
        </w:rPr>
        <w:t xml:space="preserve">Kapitalni projekt </w:t>
      </w:r>
      <w:r w:rsidR="00DC6F34" w:rsidRPr="00552EA1">
        <w:rPr>
          <w:b/>
          <w:sz w:val="22"/>
          <w:szCs w:val="22"/>
        </w:rPr>
        <w:t>K600005 Dječji vrtić Hrnetić</w:t>
      </w:r>
      <w:r w:rsidR="00552EA1">
        <w:rPr>
          <w:bCs/>
          <w:sz w:val="22"/>
          <w:szCs w:val="22"/>
        </w:rPr>
        <w:t xml:space="preserve"> </w:t>
      </w:r>
      <w:r w:rsidR="00DC6F34">
        <w:rPr>
          <w:bCs/>
          <w:sz w:val="22"/>
          <w:szCs w:val="22"/>
        </w:rPr>
        <w:t xml:space="preserve">planiran je u iznosu </w:t>
      </w:r>
      <w:r w:rsidR="00EF1548">
        <w:rPr>
          <w:bCs/>
          <w:sz w:val="22"/>
          <w:szCs w:val="22"/>
        </w:rPr>
        <w:t>manjem</w:t>
      </w:r>
      <w:r w:rsidR="007D571D">
        <w:rPr>
          <w:bCs/>
          <w:sz w:val="22"/>
          <w:szCs w:val="22"/>
        </w:rPr>
        <w:t xml:space="preserve"> </w:t>
      </w:r>
      <w:r w:rsidR="00DC6F34">
        <w:rPr>
          <w:bCs/>
          <w:sz w:val="22"/>
          <w:szCs w:val="22"/>
        </w:rPr>
        <w:t xml:space="preserve">za </w:t>
      </w:r>
      <w:r w:rsidR="00EF1548">
        <w:rPr>
          <w:bCs/>
          <w:sz w:val="22"/>
          <w:szCs w:val="22"/>
        </w:rPr>
        <w:t>142.762 eura</w:t>
      </w:r>
      <w:r w:rsidR="00C458E3">
        <w:rPr>
          <w:bCs/>
          <w:sz w:val="22"/>
          <w:szCs w:val="22"/>
        </w:rPr>
        <w:t xml:space="preserve"> </w:t>
      </w:r>
      <w:r w:rsidR="001C770F">
        <w:rPr>
          <w:bCs/>
          <w:sz w:val="22"/>
          <w:szCs w:val="22"/>
        </w:rPr>
        <w:t>i novi plan</w:t>
      </w:r>
      <w:r w:rsidR="00856C38">
        <w:rPr>
          <w:bCs/>
          <w:sz w:val="22"/>
          <w:szCs w:val="22"/>
        </w:rPr>
        <w:t xml:space="preserve"> iznosi </w:t>
      </w:r>
      <w:r w:rsidR="0091218A">
        <w:rPr>
          <w:bCs/>
          <w:sz w:val="22"/>
          <w:szCs w:val="22"/>
        </w:rPr>
        <w:t>1.</w:t>
      </w:r>
      <w:r w:rsidR="001C770F">
        <w:rPr>
          <w:bCs/>
          <w:sz w:val="22"/>
          <w:szCs w:val="22"/>
        </w:rPr>
        <w:t>819.038</w:t>
      </w:r>
      <w:r w:rsidR="00856C38">
        <w:rPr>
          <w:bCs/>
          <w:sz w:val="22"/>
          <w:szCs w:val="22"/>
        </w:rPr>
        <w:t xml:space="preserve"> eura</w:t>
      </w:r>
      <w:r w:rsidR="0091218A">
        <w:rPr>
          <w:bCs/>
          <w:sz w:val="22"/>
          <w:szCs w:val="22"/>
        </w:rPr>
        <w:t>.</w:t>
      </w:r>
    </w:p>
    <w:p w14:paraId="2AFCAE06" w14:textId="77777777" w:rsidR="008A2247" w:rsidRDefault="008A2247" w:rsidP="008A2247">
      <w:pPr>
        <w:jc w:val="both"/>
        <w:rPr>
          <w:sz w:val="22"/>
          <w:szCs w:val="22"/>
          <w:lang w:val="pl-PL"/>
        </w:rPr>
      </w:pPr>
    </w:p>
    <w:p w14:paraId="48F1AA84" w14:textId="052C4D65" w:rsidR="00AA37B0" w:rsidRDefault="001E5526" w:rsidP="006C4BF2">
      <w:pPr>
        <w:jc w:val="both"/>
        <w:rPr>
          <w:sz w:val="22"/>
          <w:szCs w:val="22"/>
        </w:rPr>
      </w:pPr>
      <w:r w:rsidRPr="003E3154">
        <w:rPr>
          <w:b/>
          <w:sz w:val="22"/>
          <w:szCs w:val="22"/>
          <w:u w:val="single"/>
        </w:rPr>
        <w:t xml:space="preserve">PROGRAM </w:t>
      </w:r>
      <w:r>
        <w:rPr>
          <w:b/>
          <w:sz w:val="22"/>
          <w:szCs w:val="22"/>
          <w:u w:val="single"/>
        </w:rPr>
        <w:t xml:space="preserve">6001 </w:t>
      </w:r>
      <w:r w:rsidRPr="003E3154">
        <w:rPr>
          <w:b/>
          <w:sz w:val="22"/>
          <w:szCs w:val="22"/>
          <w:u w:val="single"/>
        </w:rPr>
        <w:t>OSNOVNOŠKOLSKO OBRAZOVANJE</w:t>
      </w:r>
      <w:r w:rsidR="00D37BDF" w:rsidRPr="00630350">
        <w:rPr>
          <w:bCs/>
          <w:sz w:val="22"/>
          <w:szCs w:val="22"/>
        </w:rPr>
        <w:t xml:space="preserve"> </w:t>
      </w:r>
      <w:r w:rsidR="0091218A">
        <w:rPr>
          <w:bCs/>
          <w:sz w:val="22"/>
          <w:szCs w:val="22"/>
        </w:rPr>
        <w:t>povećan</w:t>
      </w:r>
      <w:r w:rsidR="002418D6">
        <w:rPr>
          <w:bCs/>
          <w:sz w:val="22"/>
          <w:szCs w:val="22"/>
        </w:rPr>
        <w:t xml:space="preserve"> je ovim </w:t>
      </w:r>
      <w:r w:rsidR="002E4037">
        <w:rPr>
          <w:bCs/>
          <w:sz w:val="22"/>
          <w:szCs w:val="22"/>
        </w:rPr>
        <w:t>i</w:t>
      </w:r>
      <w:r w:rsidR="002418D6">
        <w:rPr>
          <w:bCs/>
          <w:sz w:val="22"/>
          <w:szCs w:val="22"/>
        </w:rPr>
        <w:t>zmjenama i dopunam</w:t>
      </w:r>
      <w:r w:rsidR="002B3F49">
        <w:rPr>
          <w:bCs/>
          <w:sz w:val="22"/>
          <w:szCs w:val="22"/>
        </w:rPr>
        <w:t>a</w:t>
      </w:r>
      <w:r w:rsidR="002418D6">
        <w:rPr>
          <w:bCs/>
          <w:sz w:val="22"/>
          <w:szCs w:val="22"/>
        </w:rPr>
        <w:t xml:space="preserve"> za </w:t>
      </w:r>
      <w:r w:rsidR="005C75F2">
        <w:rPr>
          <w:bCs/>
          <w:sz w:val="22"/>
          <w:szCs w:val="22"/>
        </w:rPr>
        <w:t>318.118</w:t>
      </w:r>
      <w:r w:rsidR="002418D6">
        <w:rPr>
          <w:bCs/>
          <w:sz w:val="22"/>
          <w:szCs w:val="22"/>
        </w:rPr>
        <w:t xml:space="preserve"> eura</w:t>
      </w:r>
      <w:r w:rsidR="00856C38">
        <w:rPr>
          <w:bCs/>
          <w:sz w:val="22"/>
          <w:szCs w:val="22"/>
        </w:rPr>
        <w:t xml:space="preserve"> i iznosi </w:t>
      </w:r>
      <w:r w:rsidR="005C75F2">
        <w:rPr>
          <w:bCs/>
          <w:sz w:val="22"/>
          <w:szCs w:val="22"/>
        </w:rPr>
        <w:t>30.104.699</w:t>
      </w:r>
      <w:r w:rsidR="00856C38">
        <w:rPr>
          <w:bCs/>
          <w:sz w:val="22"/>
          <w:szCs w:val="22"/>
        </w:rPr>
        <w:t xml:space="preserve"> eura</w:t>
      </w:r>
      <w:r w:rsidR="00207A75">
        <w:rPr>
          <w:bCs/>
          <w:sz w:val="22"/>
          <w:szCs w:val="22"/>
        </w:rPr>
        <w:t xml:space="preserve"> pri čemu se najveći dio </w:t>
      </w:r>
      <w:r w:rsidR="00525598">
        <w:rPr>
          <w:bCs/>
          <w:sz w:val="22"/>
          <w:szCs w:val="22"/>
        </w:rPr>
        <w:t xml:space="preserve">povećanja odnosi na </w:t>
      </w:r>
      <w:r w:rsidR="00843682" w:rsidRPr="00630350">
        <w:rPr>
          <w:b/>
          <w:bCs/>
          <w:sz w:val="22"/>
          <w:szCs w:val="22"/>
        </w:rPr>
        <w:t>Kapitalni projekt</w:t>
      </w:r>
      <w:r w:rsidR="00843682">
        <w:rPr>
          <w:b/>
          <w:bCs/>
          <w:sz w:val="22"/>
          <w:szCs w:val="22"/>
        </w:rPr>
        <w:t xml:space="preserve"> K600106</w:t>
      </w:r>
      <w:r w:rsidR="00843682" w:rsidRPr="00630350">
        <w:rPr>
          <w:b/>
          <w:bCs/>
          <w:sz w:val="22"/>
          <w:szCs w:val="22"/>
        </w:rPr>
        <w:t xml:space="preserve"> </w:t>
      </w:r>
      <w:r w:rsidR="00843682">
        <w:rPr>
          <w:b/>
          <w:bCs/>
          <w:sz w:val="22"/>
          <w:szCs w:val="22"/>
        </w:rPr>
        <w:t xml:space="preserve">Dogradnja </w:t>
      </w:r>
      <w:r w:rsidR="00843682" w:rsidRPr="00630350">
        <w:rPr>
          <w:b/>
          <w:bCs/>
          <w:sz w:val="22"/>
          <w:szCs w:val="22"/>
        </w:rPr>
        <w:t xml:space="preserve">OŠ </w:t>
      </w:r>
      <w:r w:rsidR="00843682">
        <w:rPr>
          <w:b/>
          <w:bCs/>
          <w:sz w:val="22"/>
          <w:szCs w:val="22"/>
        </w:rPr>
        <w:t>Mahično</w:t>
      </w:r>
      <w:r w:rsidR="00843682" w:rsidRPr="00630350">
        <w:rPr>
          <w:sz w:val="22"/>
          <w:szCs w:val="22"/>
        </w:rPr>
        <w:t xml:space="preserve"> </w:t>
      </w:r>
      <w:r w:rsidR="003F1051">
        <w:rPr>
          <w:sz w:val="22"/>
          <w:szCs w:val="22"/>
        </w:rPr>
        <w:t xml:space="preserve">koji je planiran u iznosu većem za 335.000 eura i iznosi </w:t>
      </w:r>
      <w:r w:rsidR="00DB113A">
        <w:rPr>
          <w:sz w:val="22"/>
          <w:szCs w:val="22"/>
        </w:rPr>
        <w:t xml:space="preserve">3.535.000 </w:t>
      </w:r>
      <w:r w:rsidR="00843682">
        <w:rPr>
          <w:sz w:val="22"/>
          <w:szCs w:val="22"/>
        </w:rPr>
        <w:t>eura</w:t>
      </w:r>
      <w:r w:rsidR="00DB113A">
        <w:rPr>
          <w:sz w:val="22"/>
          <w:szCs w:val="22"/>
        </w:rPr>
        <w:t xml:space="preserve">, na </w:t>
      </w:r>
      <w:r w:rsidR="00525598" w:rsidRPr="00EB7E50">
        <w:rPr>
          <w:b/>
          <w:sz w:val="22"/>
          <w:szCs w:val="22"/>
        </w:rPr>
        <w:t>Kapitalni projekt K600</w:t>
      </w:r>
      <w:r w:rsidR="00D73BC2" w:rsidRPr="00EB7E50">
        <w:rPr>
          <w:b/>
          <w:sz w:val="22"/>
          <w:szCs w:val="22"/>
        </w:rPr>
        <w:t>107 Izgradnja dvorane OŠ Rečica</w:t>
      </w:r>
      <w:r w:rsidR="00D73BC2">
        <w:rPr>
          <w:bCs/>
          <w:sz w:val="22"/>
          <w:szCs w:val="22"/>
        </w:rPr>
        <w:t xml:space="preserve"> </w:t>
      </w:r>
      <w:r w:rsidR="00F7741A">
        <w:rPr>
          <w:bCs/>
          <w:sz w:val="22"/>
          <w:szCs w:val="22"/>
        </w:rPr>
        <w:t xml:space="preserve">koji je povećan za 160.118 eura i novi plan iznosi </w:t>
      </w:r>
      <w:r w:rsidR="00626CA2">
        <w:rPr>
          <w:bCs/>
          <w:sz w:val="22"/>
          <w:szCs w:val="22"/>
        </w:rPr>
        <w:t xml:space="preserve">2.310.118 eura i na </w:t>
      </w:r>
      <w:r w:rsidR="001C7AF4" w:rsidRPr="00EB7E50">
        <w:rPr>
          <w:b/>
          <w:sz w:val="22"/>
          <w:szCs w:val="22"/>
        </w:rPr>
        <w:t>Kapitalni projekt K600108 Izgradnja dvorane OŠ Braća Seljan</w:t>
      </w:r>
      <w:r w:rsidR="0098472A">
        <w:rPr>
          <w:b/>
          <w:sz w:val="22"/>
          <w:szCs w:val="22"/>
        </w:rPr>
        <w:t xml:space="preserve"> </w:t>
      </w:r>
      <w:r w:rsidR="0098472A" w:rsidRPr="00214F0E">
        <w:rPr>
          <w:bCs/>
          <w:sz w:val="22"/>
          <w:szCs w:val="22"/>
        </w:rPr>
        <w:t>koji je smanjen za 200.000 eura i iznosi 3.957.</w:t>
      </w:r>
      <w:r w:rsidR="00214F0E" w:rsidRPr="00214F0E">
        <w:rPr>
          <w:bCs/>
          <w:sz w:val="22"/>
          <w:szCs w:val="22"/>
        </w:rPr>
        <w:t>581 eura.</w:t>
      </w:r>
      <w:r w:rsidR="00214F0E">
        <w:rPr>
          <w:b/>
          <w:sz w:val="22"/>
          <w:szCs w:val="22"/>
        </w:rPr>
        <w:t xml:space="preserve"> </w:t>
      </w:r>
      <w:r w:rsidR="001C7AF4">
        <w:rPr>
          <w:bCs/>
          <w:sz w:val="22"/>
          <w:szCs w:val="22"/>
        </w:rPr>
        <w:t xml:space="preserve"> </w:t>
      </w:r>
      <w:r w:rsidR="00CD6171">
        <w:rPr>
          <w:bCs/>
          <w:sz w:val="22"/>
          <w:szCs w:val="22"/>
        </w:rPr>
        <w:t xml:space="preserve">Na troškove obnove </w:t>
      </w:r>
      <w:r w:rsidR="002B5107" w:rsidRPr="00D705D9">
        <w:rPr>
          <w:bCs/>
          <w:sz w:val="22"/>
          <w:szCs w:val="22"/>
        </w:rPr>
        <w:t>O</w:t>
      </w:r>
      <w:r w:rsidR="00207A75" w:rsidRPr="00D705D9">
        <w:rPr>
          <w:bCs/>
          <w:sz w:val="22"/>
          <w:szCs w:val="22"/>
        </w:rPr>
        <w:t xml:space="preserve">snovne škole </w:t>
      </w:r>
      <w:r w:rsidR="00207A75" w:rsidRPr="005144D3">
        <w:rPr>
          <w:bCs/>
          <w:sz w:val="22"/>
          <w:szCs w:val="22"/>
        </w:rPr>
        <w:t>Dragojl</w:t>
      </w:r>
      <w:r w:rsidR="00C24ED5">
        <w:rPr>
          <w:bCs/>
          <w:sz w:val="22"/>
          <w:szCs w:val="22"/>
        </w:rPr>
        <w:t>e</w:t>
      </w:r>
      <w:r w:rsidR="00207A75" w:rsidRPr="005144D3">
        <w:rPr>
          <w:bCs/>
          <w:sz w:val="22"/>
          <w:szCs w:val="22"/>
        </w:rPr>
        <w:t xml:space="preserve"> </w:t>
      </w:r>
      <w:r w:rsidR="00207A75" w:rsidRPr="00D705D9">
        <w:rPr>
          <w:bCs/>
          <w:sz w:val="22"/>
          <w:szCs w:val="22"/>
        </w:rPr>
        <w:t xml:space="preserve">Jarnević </w:t>
      </w:r>
      <w:r w:rsidR="00121D30" w:rsidRPr="00D705D9">
        <w:rPr>
          <w:bCs/>
          <w:sz w:val="22"/>
          <w:szCs w:val="22"/>
        </w:rPr>
        <w:t xml:space="preserve">oštećene u seriji potresa </w:t>
      </w:r>
      <w:r w:rsidR="00CD6171">
        <w:rPr>
          <w:bCs/>
          <w:sz w:val="22"/>
          <w:szCs w:val="22"/>
        </w:rPr>
        <w:t xml:space="preserve">odnosi se </w:t>
      </w:r>
      <w:r w:rsidR="004348D7">
        <w:rPr>
          <w:bCs/>
          <w:sz w:val="22"/>
          <w:szCs w:val="22"/>
        </w:rPr>
        <w:t>6.747.000</w:t>
      </w:r>
      <w:r w:rsidR="00455AC7">
        <w:rPr>
          <w:bCs/>
          <w:sz w:val="22"/>
          <w:szCs w:val="22"/>
        </w:rPr>
        <w:t xml:space="preserve"> eura dok se na izgradnju </w:t>
      </w:r>
      <w:r w:rsidR="00722EB7">
        <w:rPr>
          <w:bCs/>
          <w:sz w:val="22"/>
          <w:szCs w:val="22"/>
        </w:rPr>
        <w:t xml:space="preserve">Osnovne škole Luščić odnosi </w:t>
      </w:r>
      <w:r w:rsidR="007923AF">
        <w:rPr>
          <w:bCs/>
          <w:sz w:val="22"/>
          <w:szCs w:val="22"/>
        </w:rPr>
        <w:t>11.805.000</w:t>
      </w:r>
      <w:r w:rsidR="00722EB7">
        <w:rPr>
          <w:bCs/>
          <w:sz w:val="22"/>
          <w:szCs w:val="22"/>
        </w:rPr>
        <w:t xml:space="preserve"> eura. </w:t>
      </w:r>
      <w:r w:rsidR="0041696A" w:rsidRPr="00D705D9">
        <w:rPr>
          <w:bCs/>
          <w:sz w:val="22"/>
          <w:szCs w:val="22"/>
        </w:rPr>
        <w:t xml:space="preserve">Unutar ovog programa </w:t>
      </w:r>
      <w:r w:rsidR="0041696A">
        <w:rPr>
          <w:bCs/>
          <w:sz w:val="22"/>
          <w:szCs w:val="22"/>
        </w:rPr>
        <w:t>planiran</w:t>
      </w:r>
      <w:r w:rsidR="007923AF">
        <w:rPr>
          <w:bCs/>
          <w:sz w:val="22"/>
          <w:szCs w:val="22"/>
        </w:rPr>
        <w:t xml:space="preserve"> je</w:t>
      </w:r>
      <w:r w:rsidR="00BD1787">
        <w:rPr>
          <w:bCs/>
          <w:sz w:val="22"/>
          <w:szCs w:val="22"/>
        </w:rPr>
        <w:t xml:space="preserve"> i </w:t>
      </w:r>
      <w:r w:rsidR="00BD1787" w:rsidRPr="006946BA">
        <w:rPr>
          <w:b/>
          <w:sz w:val="22"/>
          <w:szCs w:val="22"/>
        </w:rPr>
        <w:t xml:space="preserve">Kapitalni projekt K600105 Dogradnja OŠ </w:t>
      </w:r>
      <w:r w:rsidR="006946BA" w:rsidRPr="006946BA">
        <w:rPr>
          <w:b/>
          <w:sz w:val="22"/>
          <w:szCs w:val="22"/>
        </w:rPr>
        <w:t>Turanj</w:t>
      </w:r>
      <w:r w:rsidR="006946BA">
        <w:rPr>
          <w:bCs/>
          <w:sz w:val="22"/>
          <w:szCs w:val="22"/>
        </w:rPr>
        <w:t xml:space="preserve"> </w:t>
      </w:r>
      <w:r w:rsidR="00BD1787">
        <w:rPr>
          <w:bCs/>
          <w:sz w:val="22"/>
          <w:szCs w:val="22"/>
        </w:rPr>
        <w:t>u iznosu od</w:t>
      </w:r>
      <w:r w:rsidR="006946BA">
        <w:rPr>
          <w:bCs/>
          <w:sz w:val="22"/>
          <w:szCs w:val="22"/>
        </w:rPr>
        <w:t xml:space="preserve"> </w:t>
      </w:r>
      <w:r w:rsidR="004642BD">
        <w:rPr>
          <w:bCs/>
          <w:sz w:val="22"/>
          <w:szCs w:val="22"/>
        </w:rPr>
        <w:t xml:space="preserve">1.750.000 eura. </w:t>
      </w:r>
      <w:r w:rsidR="00BD1787">
        <w:rPr>
          <w:bCs/>
          <w:sz w:val="22"/>
          <w:szCs w:val="22"/>
        </w:rPr>
        <w:t xml:space="preserve"> </w:t>
      </w:r>
    </w:p>
    <w:p w14:paraId="29743D9C" w14:textId="77777777" w:rsidR="003E3154" w:rsidRDefault="003E3154" w:rsidP="005C313E">
      <w:pPr>
        <w:jc w:val="both"/>
        <w:rPr>
          <w:sz w:val="22"/>
          <w:szCs w:val="22"/>
        </w:rPr>
      </w:pPr>
    </w:p>
    <w:p w14:paraId="236BE372" w14:textId="520DB32A" w:rsidR="001E6A3D" w:rsidRDefault="001E5526" w:rsidP="007328CE">
      <w:pPr>
        <w:jc w:val="both"/>
        <w:rPr>
          <w:sz w:val="22"/>
          <w:szCs w:val="22"/>
        </w:rPr>
      </w:pPr>
      <w:r w:rsidRPr="003E3154">
        <w:rPr>
          <w:b/>
          <w:bCs/>
          <w:sz w:val="22"/>
          <w:szCs w:val="22"/>
          <w:u w:val="single"/>
        </w:rPr>
        <w:t>PROGRAM</w:t>
      </w:r>
      <w:r>
        <w:rPr>
          <w:b/>
          <w:bCs/>
          <w:sz w:val="22"/>
          <w:szCs w:val="22"/>
          <w:u w:val="single"/>
        </w:rPr>
        <w:t xml:space="preserve"> 6003</w:t>
      </w:r>
      <w:r w:rsidRPr="003E3154">
        <w:rPr>
          <w:b/>
          <w:bCs/>
          <w:sz w:val="22"/>
          <w:szCs w:val="22"/>
          <w:u w:val="single"/>
        </w:rPr>
        <w:t xml:space="preserve"> RAZVOJ SPORTA I REKREACIJE</w:t>
      </w:r>
      <w:r w:rsidR="003E3154">
        <w:rPr>
          <w:b/>
          <w:bCs/>
          <w:sz w:val="22"/>
          <w:szCs w:val="22"/>
          <w:u w:val="single"/>
        </w:rPr>
        <w:t xml:space="preserve"> </w:t>
      </w:r>
      <w:r w:rsidR="007716C9" w:rsidRPr="007716C9">
        <w:rPr>
          <w:sz w:val="22"/>
          <w:szCs w:val="22"/>
        </w:rPr>
        <w:t xml:space="preserve">planirano je </w:t>
      </w:r>
      <w:r w:rsidR="00E937F5">
        <w:rPr>
          <w:sz w:val="22"/>
          <w:szCs w:val="22"/>
        </w:rPr>
        <w:t>povećanje</w:t>
      </w:r>
      <w:r w:rsidR="007716C9">
        <w:rPr>
          <w:sz w:val="22"/>
          <w:szCs w:val="22"/>
        </w:rPr>
        <w:t xml:space="preserve"> rashoda za </w:t>
      </w:r>
      <w:r w:rsidR="004642BD">
        <w:rPr>
          <w:sz w:val="22"/>
          <w:szCs w:val="22"/>
        </w:rPr>
        <w:t>506.000</w:t>
      </w:r>
      <w:r w:rsidR="00DB591C">
        <w:rPr>
          <w:sz w:val="22"/>
          <w:szCs w:val="22"/>
        </w:rPr>
        <w:t xml:space="preserve"> eura, odnosno za </w:t>
      </w:r>
      <w:r w:rsidR="007328CE">
        <w:rPr>
          <w:sz w:val="22"/>
          <w:szCs w:val="22"/>
        </w:rPr>
        <w:t>50,60</w:t>
      </w:r>
      <w:r w:rsidR="00DB591C">
        <w:rPr>
          <w:sz w:val="22"/>
          <w:szCs w:val="22"/>
        </w:rPr>
        <w:t xml:space="preserve">%, </w:t>
      </w:r>
      <w:r w:rsidR="005527C8">
        <w:rPr>
          <w:sz w:val="22"/>
          <w:szCs w:val="22"/>
        </w:rPr>
        <w:t>i</w:t>
      </w:r>
      <w:r w:rsidR="00DB591C">
        <w:rPr>
          <w:sz w:val="22"/>
          <w:szCs w:val="22"/>
        </w:rPr>
        <w:t xml:space="preserve"> novi plan za 202</w:t>
      </w:r>
      <w:r w:rsidR="007328CE">
        <w:rPr>
          <w:sz w:val="22"/>
          <w:szCs w:val="22"/>
        </w:rPr>
        <w:t>6</w:t>
      </w:r>
      <w:r w:rsidR="00DB591C">
        <w:rPr>
          <w:sz w:val="22"/>
          <w:szCs w:val="22"/>
        </w:rPr>
        <w:t xml:space="preserve">. godinu iznosi </w:t>
      </w:r>
      <w:r w:rsidR="007328CE">
        <w:rPr>
          <w:sz w:val="22"/>
          <w:szCs w:val="22"/>
        </w:rPr>
        <w:t>1.506.000</w:t>
      </w:r>
      <w:r w:rsidR="00DB591C">
        <w:rPr>
          <w:sz w:val="22"/>
          <w:szCs w:val="22"/>
        </w:rPr>
        <w:t xml:space="preserve"> eura</w:t>
      </w:r>
      <w:r w:rsidR="00E05167">
        <w:rPr>
          <w:sz w:val="22"/>
          <w:szCs w:val="22"/>
        </w:rPr>
        <w:t xml:space="preserve">, </w:t>
      </w:r>
      <w:r w:rsidR="007328CE">
        <w:rPr>
          <w:sz w:val="22"/>
          <w:szCs w:val="22"/>
        </w:rPr>
        <w:t xml:space="preserve">a odnosi se na povećanje rashoda za </w:t>
      </w:r>
      <w:r w:rsidR="005F3A1A" w:rsidRPr="00B3468B">
        <w:rPr>
          <w:b/>
          <w:bCs/>
          <w:sz w:val="22"/>
          <w:szCs w:val="22"/>
        </w:rPr>
        <w:t>Kapitalni projekt</w:t>
      </w:r>
      <w:r w:rsidR="001E6A3D">
        <w:rPr>
          <w:b/>
          <w:bCs/>
          <w:sz w:val="22"/>
          <w:szCs w:val="22"/>
        </w:rPr>
        <w:t xml:space="preserve"> K600305</w:t>
      </w:r>
      <w:r w:rsidR="005F3A1A" w:rsidRPr="00B3468B">
        <w:rPr>
          <w:b/>
          <w:bCs/>
          <w:sz w:val="22"/>
          <w:szCs w:val="22"/>
        </w:rPr>
        <w:t xml:space="preserve"> </w:t>
      </w:r>
      <w:r w:rsidR="003B1B3B" w:rsidRPr="00B3468B">
        <w:rPr>
          <w:b/>
          <w:bCs/>
          <w:sz w:val="22"/>
          <w:szCs w:val="22"/>
        </w:rPr>
        <w:t>Izgradnja nogometnog igrališta Turanj</w:t>
      </w:r>
      <w:r w:rsidR="004C1F79">
        <w:rPr>
          <w:sz w:val="22"/>
          <w:szCs w:val="22"/>
        </w:rPr>
        <w:t xml:space="preserve"> </w:t>
      </w:r>
      <w:r w:rsidR="00EC67DD">
        <w:rPr>
          <w:sz w:val="22"/>
          <w:szCs w:val="22"/>
        </w:rPr>
        <w:t xml:space="preserve">zbog većih troškova građevinskih radova i opremanja. </w:t>
      </w:r>
    </w:p>
    <w:p w14:paraId="1A958070" w14:textId="77777777" w:rsidR="00561C5C" w:rsidRDefault="00561C5C" w:rsidP="007328CE">
      <w:pPr>
        <w:jc w:val="both"/>
        <w:rPr>
          <w:sz w:val="22"/>
          <w:szCs w:val="22"/>
        </w:rPr>
      </w:pPr>
    </w:p>
    <w:p w14:paraId="2BBA3FC3" w14:textId="3349D0CE" w:rsidR="00542880" w:rsidRDefault="00561C5C" w:rsidP="009C64FA">
      <w:pPr>
        <w:jc w:val="both"/>
        <w:rPr>
          <w:sz w:val="22"/>
          <w:szCs w:val="22"/>
        </w:rPr>
      </w:pPr>
      <w:r w:rsidRPr="00561C5C">
        <w:rPr>
          <w:b/>
          <w:bCs/>
          <w:sz w:val="22"/>
          <w:szCs w:val="22"/>
          <w:u w:val="single"/>
        </w:rPr>
        <w:t>PROGRAM 6005 SOCIJALNA SKRB</w:t>
      </w:r>
      <w:r w:rsidR="001E5526">
        <w:rPr>
          <w:sz w:val="22"/>
          <w:szCs w:val="22"/>
        </w:rPr>
        <w:t xml:space="preserve"> planiran je u iznosu manjem za 111.000 eura i unutar ovog Upravnog odjela </w:t>
      </w:r>
      <w:r w:rsidR="00B73805">
        <w:rPr>
          <w:sz w:val="22"/>
          <w:szCs w:val="22"/>
        </w:rPr>
        <w:t xml:space="preserve">se odnosi na </w:t>
      </w:r>
      <w:r w:rsidR="00B73805" w:rsidRPr="009C64FA">
        <w:rPr>
          <w:b/>
          <w:bCs/>
          <w:sz w:val="22"/>
          <w:szCs w:val="22"/>
        </w:rPr>
        <w:t xml:space="preserve">Kapitalni projekt K600501 Izgradnja doma za starije i nemoćne </w:t>
      </w:r>
      <w:r w:rsidR="00604F6F" w:rsidRPr="009C64FA">
        <w:rPr>
          <w:b/>
          <w:bCs/>
          <w:sz w:val="22"/>
          <w:szCs w:val="22"/>
        </w:rPr>
        <w:t>osobe Luščić</w:t>
      </w:r>
      <w:r w:rsidR="00604F6F">
        <w:rPr>
          <w:sz w:val="22"/>
          <w:szCs w:val="22"/>
        </w:rPr>
        <w:t xml:space="preserve"> u izn</w:t>
      </w:r>
      <w:r w:rsidR="009C64FA">
        <w:rPr>
          <w:sz w:val="22"/>
          <w:szCs w:val="22"/>
        </w:rPr>
        <w:t xml:space="preserve">osu od 139.000 eura. </w:t>
      </w:r>
    </w:p>
    <w:p w14:paraId="0DF9BB7A" w14:textId="77777777" w:rsidR="00542880" w:rsidRDefault="00542880" w:rsidP="002D61ED">
      <w:pPr>
        <w:ind w:firstLine="720"/>
        <w:jc w:val="both"/>
        <w:rPr>
          <w:sz w:val="22"/>
          <w:szCs w:val="22"/>
        </w:rPr>
      </w:pPr>
    </w:p>
    <w:p w14:paraId="6A600666" w14:textId="77777777" w:rsidR="00542880" w:rsidRDefault="00542880" w:rsidP="002D61ED">
      <w:pPr>
        <w:ind w:firstLine="720"/>
        <w:jc w:val="both"/>
        <w:rPr>
          <w:sz w:val="22"/>
          <w:szCs w:val="22"/>
        </w:rPr>
      </w:pPr>
    </w:p>
    <w:p w14:paraId="006CFE8A" w14:textId="77777777" w:rsidR="001D4BF3" w:rsidRDefault="001D4BF3" w:rsidP="00E2683E">
      <w:pPr>
        <w:rPr>
          <w:b/>
          <w:bCs/>
          <w:sz w:val="22"/>
          <w:szCs w:val="22"/>
          <w:lang w:val="pl-PL"/>
        </w:rPr>
      </w:pPr>
    </w:p>
    <w:p w14:paraId="148ABAB5" w14:textId="14B77F0E" w:rsidR="007C2687" w:rsidRDefault="00407A1C">
      <w:pPr>
        <w:jc w:val="center"/>
      </w:pPr>
      <w:r w:rsidRPr="007414C5">
        <w:rPr>
          <w:b/>
        </w:rPr>
        <w:t>RAZDJEL  005   UPRAVNI ODJEL ZA KOMUNALNO GOSPODARSTVO</w:t>
      </w:r>
      <w:r w:rsidR="008E7DE2" w:rsidRPr="007414C5">
        <w:rPr>
          <w:b/>
        </w:rPr>
        <w:t xml:space="preserve">, </w:t>
      </w:r>
      <w:bookmarkStart w:id="0" w:name="_Hlk165630062"/>
      <w:r w:rsidR="008E7DE2" w:rsidRPr="007414C5">
        <w:rPr>
          <w:b/>
        </w:rPr>
        <w:t>PROMET I MJESNU SAMOUPRAVU</w:t>
      </w:r>
    </w:p>
    <w:bookmarkEnd w:id="0"/>
    <w:p w14:paraId="29296502" w14:textId="77777777" w:rsidR="007C2687" w:rsidRDefault="007C2687">
      <w:pPr>
        <w:jc w:val="center"/>
      </w:pPr>
    </w:p>
    <w:p w14:paraId="0FF378B1" w14:textId="3E93862B" w:rsidR="007E5B41" w:rsidRDefault="00407A1C" w:rsidP="001D4BF3">
      <w:pPr>
        <w:tabs>
          <w:tab w:val="left" w:pos="6379"/>
          <w:tab w:val="left" w:pos="6521"/>
        </w:tabs>
        <w:ind w:firstLine="708"/>
        <w:jc w:val="both"/>
        <w:rPr>
          <w:sz w:val="22"/>
          <w:szCs w:val="22"/>
        </w:rPr>
      </w:pPr>
      <w:r w:rsidRPr="001A30A0">
        <w:rPr>
          <w:sz w:val="22"/>
          <w:szCs w:val="22"/>
        </w:rPr>
        <w:t xml:space="preserve">Prijedlogom </w:t>
      </w:r>
      <w:r w:rsidR="00542880">
        <w:rPr>
          <w:sz w:val="22"/>
          <w:szCs w:val="22"/>
        </w:rPr>
        <w:t xml:space="preserve">Prvih </w:t>
      </w:r>
      <w:r w:rsidR="0092492F">
        <w:rPr>
          <w:sz w:val="22"/>
          <w:szCs w:val="22"/>
        </w:rPr>
        <w:t>i</w:t>
      </w:r>
      <w:r w:rsidRPr="001A30A0">
        <w:rPr>
          <w:sz w:val="22"/>
          <w:szCs w:val="22"/>
        </w:rPr>
        <w:t>zmjena i dopuna financijskog plana za 202</w:t>
      </w:r>
      <w:r w:rsidR="009C64FA">
        <w:rPr>
          <w:sz w:val="22"/>
          <w:szCs w:val="22"/>
        </w:rPr>
        <w:t>6</w:t>
      </w:r>
      <w:r w:rsidRPr="001A30A0">
        <w:rPr>
          <w:sz w:val="22"/>
          <w:szCs w:val="22"/>
        </w:rPr>
        <w:t>. godinu ukupno planirana sredstva Upravnog odjela za komunalno gospodarstvo</w:t>
      </w:r>
      <w:r w:rsidR="008E7DE2">
        <w:rPr>
          <w:sz w:val="22"/>
          <w:szCs w:val="22"/>
        </w:rPr>
        <w:t xml:space="preserve">, </w:t>
      </w:r>
      <w:r w:rsidR="008E7DE2" w:rsidRPr="008E7DE2">
        <w:rPr>
          <w:sz w:val="22"/>
          <w:szCs w:val="22"/>
        </w:rPr>
        <w:t>promet i mjesnu samoupravu</w:t>
      </w:r>
      <w:r w:rsidR="008E7DE2" w:rsidRPr="001A30A0">
        <w:rPr>
          <w:sz w:val="22"/>
          <w:szCs w:val="22"/>
        </w:rPr>
        <w:t xml:space="preserve"> </w:t>
      </w:r>
      <w:r w:rsidRPr="001A30A0">
        <w:rPr>
          <w:sz w:val="22"/>
          <w:szCs w:val="22"/>
        </w:rPr>
        <w:t>iznose</w:t>
      </w:r>
      <w:r w:rsidR="00D23335">
        <w:rPr>
          <w:sz w:val="22"/>
          <w:szCs w:val="22"/>
        </w:rPr>
        <w:t xml:space="preserve"> </w:t>
      </w:r>
      <w:r w:rsidR="009C64FA">
        <w:rPr>
          <w:sz w:val="22"/>
          <w:szCs w:val="22"/>
        </w:rPr>
        <w:t>17.025.</w:t>
      </w:r>
      <w:r w:rsidR="00CE3570">
        <w:rPr>
          <w:sz w:val="22"/>
          <w:szCs w:val="22"/>
        </w:rPr>
        <w:t>994</w:t>
      </w:r>
      <w:r w:rsidRPr="001A30A0">
        <w:rPr>
          <w:sz w:val="22"/>
          <w:szCs w:val="22"/>
        </w:rPr>
        <w:t xml:space="preserve"> </w:t>
      </w:r>
      <w:r w:rsidR="00C05458">
        <w:rPr>
          <w:sz w:val="22"/>
          <w:szCs w:val="22"/>
        </w:rPr>
        <w:t xml:space="preserve">eura i </w:t>
      </w:r>
      <w:r w:rsidRPr="001A30A0">
        <w:rPr>
          <w:sz w:val="22"/>
          <w:szCs w:val="22"/>
        </w:rPr>
        <w:t xml:space="preserve"> </w:t>
      </w:r>
      <w:r w:rsidR="00CE3570">
        <w:rPr>
          <w:sz w:val="22"/>
          <w:szCs w:val="22"/>
        </w:rPr>
        <w:t xml:space="preserve">smanjena </w:t>
      </w:r>
      <w:r w:rsidR="005D3269">
        <w:rPr>
          <w:sz w:val="22"/>
          <w:szCs w:val="22"/>
        </w:rPr>
        <w:t xml:space="preserve">su za </w:t>
      </w:r>
      <w:r w:rsidR="00CE3570">
        <w:rPr>
          <w:sz w:val="22"/>
          <w:szCs w:val="22"/>
        </w:rPr>
        <w:t xml:space="preserve">19.959 </w:t>
      </w:r>
      <w:r w:rsidR="007E5B41">
        <w:rPr>
          <w:sz w:val="22"/>
          <w:szCs w:val="22"/>
        </w:rPr>
        <w:t>eura</w:t>
      </w:r>
      <w:r w:rsidRPr="001A30A0">
        <w:rPr>
          <w:sz w:val="22"/>
          <w:szCs w:val="22"/>
        </w:rPr>
        <w:t>.</w:t>
      </w:r>
      <w:r w:rsidR="008E7DE2">
        <w:rPr>
          <w:sz w:val="22"/>
          <w:szCs w:val="22"/>
        </w:rPr>
        <w:t xml:space="preserve"> </w:t>
      </w:r>
      <w:r w:rsidRPr="001A30A0">
        <w:rPr>
          <w:sz w:val="22"/>
          <w:szCs w:val="22"/>
        </w:rPr>
        <w:t xml:space="preserve">Planirani rashodi i izdaci provode se kroz sljedeće programe: </w:t>
      </w:r>
    </w:p>
    <w:p w14:paraId="64B96B01" w14:textId="77777777" w:rsidR="007410C3" w:rsidRDefault="007410C3" w:rsidP="001D4BF3">
      <w:pPr>
        <w:tabs>
          <w:tab w:val="left" w:pos="6379"/>
          <w:tab w:val="left" w:pos="6521"/>
        </w:tabs>
        <w:ind w:firstLine="708"/>
        <w:jc w:val="both"/>
        <w:rPr>
          <w:sz w:val="22"/>
          <w:szCs w:val="22"/>
        </w:rPr>
      </w:pPr>
    </w:p>
    <w:p w14:paraId="7CE2C956" w14:textId="3C8EE874" w:rsidR="0048393B" w:rsidRDefault="0048393B" w:rsidP="007410C3">
      <w:pPr>
        <w:tabs>
          <w:tab w:val="left" w:pos="6379"/>
          <w:tab w:val="left" w:pos="6521"/>
        </w:tabs>
        <w:rPr>
          <w:sz w:val="22"/>
          <w:szCs w:val="22"/>
        </w:rPr>
      </w:pPr>
    </w:p>
    <w:p w14:paraId="1233F941" w14:textId="517872E5" w:rsidR="007C2B44" w:rsidRDefault="007C2B44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3CA4F4D4" w14:textId="14DCA358" w:rsidR="00446FB9" w:rsidRDefault="00446FB9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41B035B0" w14:textId="6F732CE0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6F51A1A6" w14:textId="1F793B8E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5D1AA3CF" w14:textId="308D7946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5F0E6728" w14:textId="3E723B7C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5BA23692" w14:textId="3F60E1B5" w:rsidR="004154AB" w:rsidRDefault="004154AB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2B0E1FE0" w14:textId="02BFB88C" w:rsidR="00F110AC" w:rsidRDefault="00F110AC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60092D51" w14:textId="10177388" w:rsidR="00F110AC" w:rsidRDefault="00F110AC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2014496F" w14:textId="6EB7E360" w:rsidR="009225E7" w:rsidRDefault="009225E7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1F8399FE" w14:textId="0E834EE6" w:rsidR="00365498" w:rsidRDefault="00365498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2FB6358A" w14:textId="556D050E" w:rsidR="00365498" w:rsidRDefault="00365498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31969874" w14:textId="73C85644" w:rsidR="009225E7" w:rsidRDefault="009225E7" w:rsidP="007C2B44">
      <w:pPr>
        <w:tabs>
          <w:tab w:val="left" w:pos="6379"/>
          <w:tab w:val="left" w:pos="6521"/>
        </w:tabs>
        <w:jc w:val="both"/>
        <w:rPr>
          <w:sz w:val="22"/>
          <w:szCs w:val="22"/>
        </w:rPr>
      </w:pPr>
    </w:p>
    <w:p w14:paraId="6C0FE153" w14:textId="0FA92522" w:rsidR="00C3764F" w:rsidRDefault="00BF32EB">
      <w:pPr>
        <w:jc w:val="both"/>
        <w:rPr>
          <w:b/>
          <w:bCs/>
          <w:sz w:val="22"/>
          <w:szCs w:val="22"/>
          <w:u w:val="single"/>
        </w:rPr>
      </w:pPr>
      <w:r w:rsidRPr="00BF32EB">
        <w:rPr>
          <w:noProof/>
        </w:rPr>
        <w:drawing>
          <wp:inline distT="0" distB="0" distL="0" distR="0" wp14:anchorId="61AFBCD3" wp14:editId="3AA2BA95">
            <wp:extent cx="6120130" cy="6238343"/>
            <wp:effectExtent l="0" t="0" r="0" b="0"/>
            <wp:docPr id="1996577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48" cy="624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1C0E" w14:textId="767BC8C0" w:rsidR="00961695" w:rsidRDefault="00510BF2">
      <w:pPr>
        <w:jc w:val="both"/>
        <w:rPr>
          <w:b/>
          <w:bCs/>
          <w:sz w:val="22"/>
          <w:szCs w:val="22"/>
          <w:u w:val="single"/>
        </w:rPr>
      </w:pPr>
      <w:r w:rsidRPr="00510BF2">
        <w:rPr>
          <w:noProof/>
        </w:rPr>
        <w:drawing>
          <wp:inline distT="0" distB="0" distL="0" distR="0" wp14:anchorId="22B79DCA" wp14:editId="50E4F5B6">
            <wp:extent cx="6120130" cy="2139789"/>
            <wp:effectExtent l="0" t="0" r="0" b="0"/>
            <wp:docPr id="19602617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527" cy="214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A3827" w14:textId="597ABA96" w:rsidR="00A368C9" w:rsidRDefault="00A368C9">
      <w:pPr>
        <w:jc w:val="both"/>
        <w:rPr>
          <w:b/>
          <w:bCs/>
          <w:sz w:val="22"/>
          <w:szCs w:val="22"/>
          <w:u w:val="single"/>
        </w:rPr>
      </w:pPr>
    </w:p>
    <w:p w14:paraId="33FC72A2" w14:textId="5454E043" w:rsidR="00A368C9" w:rsidRDefault="00A368C9">
      <w:pPr>
        <w:jc w:val="both"/>
        <w:rPr>
          <w:b/>
          <w:bCs/>
          <w:sz w:val="22"/>
          <w:szCs w:val="22"/>
          <w:u w:val="single"/>
        </w:rPr>
      </w:pPr>
    </w:p>
    <w:p w14:paraId="3A89D10D" w14:textId="572C4706" w:rsidR="00A368C9" w:rsidRDefault="00A368C9">
      <w:pPr>
        <w:jc w:val="both"/>
        <w:rPr>
          <w:b/>
          <w:bCs/>
          <w:sz w:val="22"/>
          <w:szCs w:val="22"/>
          <w:u w:val="single"/>
        </w:rPr>
      </w:pPr>
    </w:p>
    <w:p w14:paraId="43DFB6EB" w14:textId="3B39922A" w:rsidR="00A368C9" w:rsidRDefault="00A368C9">
      <w:pPr>
        <w:jc w:val="both"/>
        <w:rPr>
          <w:b/>
          <w:bCs/>
          <w:sz w:val="22"/>
          <w:szCs w:val="22"/>
          <w:u w:val="single"/>
        </w:rPr>
      </w:pPr>
    </w:p>
    <w:p w14:paraId="5D2EAF9D" w14:textId="71E0CE2A" w:rsidR="00A368C9" w:rsidRDefault="002C53EC">
      <w:pPr>
        <w:jc w:val="both"/>
        <w:rPr>
          <w:b/>
          <w:bCs/>
          <w:sz w:val="22"/>
          <w:szCs w:val="22"/>
          <w:u w:val="single"/>
        </w:rPr>
      </w:pPr>
      <w:r w:rsidRPr="002C53EC">
        <w:rPr>
          <w:noProof/>
        </w:rPr>
        <w:drawing>
          <wp:inline distT="0" distB="0" distL="0" distR="0" wp14:anchorId="58CF8B38" wp14:editId="64931069">
            <wp:extent cx="6120130" cy="3861831"/>
            <wp:effectExtent l="0" t="0" r="0" b="5715"/>
            <wp:docPr id="14558551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600" cy="386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60B87" w14:textId="138A759D" w:rsidR="00A368C9" w:rsidRDefault="007B6B21">
      <w:pPr>
        <w:jc w:val="both"/>
        <w:rPr>
          <w:b/>
          <w:bCs/>
          <w:sz w:val="22"/>
          <w:szCs w:val="22"/>
          <w:u w:val="single"/>
        </w:rPr>
      </w:pPr>
      <w:r w:rsidRPr="007B6B21">
        <w:rPr>
          <w:noProof/>
        </w:rPr>
        <w:drawing>
          <wp:inline distT="0" distB="0" distL="0" distR="0" wp14:anchorId="70ADBA2C" wp14:editId="11CD3042">
            <wp:extent cx="6120130" cy="2710180"/>
            <wp:effectExtent l="0" t="0" r="0" b="0"/>
            <wp:docPr id="291001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EED3" w14:textId="0F11216F" w:rsidR="00A368C9" w:rsidRDefault="00797351">
      <w:pPr>
        <w:jc w:val="both"/>
        <w:rPr>
          <w:b/>
          <w:bCs/>
          <w:sz w:val="22"/>
          <w:szCs w:val="22"/>
          <w:u w:val="single"/>
        </w:rPr>
      </w:pPr>
      <w:r w:rsidRPr="00797351">
        <w:rPr>
          <w:noProof/>
        </w:rPr>
        <w:drawing>
          <wp:inline distT="0" distB="0" distL="0" distR="0" wp14:anchorId="1B8E82F2" wp14:editId="73CF316F">
            <wp:extent cx="6120130" cy="1583690"/>
            <wp:effectExtent l="0" t="0" r="0" b="0"/>
            <wp:docPr id="11325016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E94D" w14:textId="778994BB" w:rsidR="00A368C9" w:rsidRDefault="00A368C9">
      <w:pPr>
        <w:jc w:val="both"/>
        <w:rPr>
          <w:b/>
          <w:bCs/>
          <w:sz w:val="22"/>
          <w:szCs w:val="22"/>
          <w:u w:val="single"/>
        </w:rPr>
      </w:pPr>
    </w:p>
    <w:p w14:paraId="3F50033E" w14:textId="1F9AC8D9" w:rsidR="004D0F84" w:rsidRDefault="004D0F84">
      <w:pPr>
        <w:jc w:val="both"/>
      </w:pPr>
    </w:p>
    <w:p w14:paraId="48BB830C" w14:textId="1017E0C3" w:rsidR="00363CA5" w:rsidRDefault="00363CA5" w:rsidP="00A8448F">
      <w:pPr>
        <w:jc w:val="both"/>
        <w:rPr>
          <w:b/>
          <w:sz w:val="22"/>
          <w:szCs w:val="22"/>
          <w:u w:val="single"/>
        </w:rPr>
      </w:pPr>
    </w:p>
    <w:p w14:paraId="02CC5927" w14:textId="77777777" w:rsidR="00BE7665" w:rsidRDefault="00BE7665" w:rsidP="00A8448F">
      <w:pPr>
        <w:jc w:val="both"/>
        <w:rPr>
          <w:b/>
          <w:sz w:val="22"/>
          <w:szCs w:val="22"/>
          <w:u w:val="single"/>
        </w:rPr>
      </w:pPr>
    </w:p>
    <w:p w14:paraId="25918F50" w14:textId="77777777" w:rsidR="00BE7665" w:rsidRDefault="00BE7665" w:rsidP="00A8448F">
      <w:pPr>
        <w:jc w:val="both"/>
        <w:rPr>
          <w:b/>
          <w:sz w:val="22"/>
          <w:szCs w:val="22"/>
          <w:u w:val="single"/>
        </w:rPr>
      </w:pPr>
    </w:p>
    <w:p w14:paraId="1CA590C1" w14:textId="77777777" w:rsidR="00101E6D" w:rsidRDefault="00101E6D" w:rsidP="00A8448F">
      <w:pPr>
        <w:jc w:val="both"/>
        <w:rPr>
          <w:b/>
          <w:sz w:val="22"/>
          <w:szCs w:val="22"/>
          <w:u w:val="single"/>
        </w:rPr>
      </w:pPr>
    </w:p>
    <w:p w14:paraId="6B1E8214" w14:textId="24068782" w:rsidR="000D43E2" w:rsidRDefault="00A564EF" w:rsidP="00A8448F">
      <w:pPr>
        <w:jc w:val="both"/>
        <w:rPr>
          <w:b/>
          <w:sz w:val="22"/>
          <w:szCs w:val="22"/>
          <w:u w:val="single"/>
        </w:rPr>
      </w:pPr>
      <w:r w:rsidRPr="00A564EF">
        <w:rPr>
          <w:noProof/>
        </w:rPr>
        <w:drawing>
          <wp:inline distT="0" distB="0" distL="0" distR="0" wp14:anchorId="51CD41FE" wp14:editId="360489E3">
            <wp:extent cx="6120130" cy="8568690"/>
            <wp:effectExtent l="0" t="0" r="0" b="3810"/>
            <wp:docPr id="6524368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6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222EE" w14:textId="665213E1" w:rsidR="000D43E2" w:rsidRDefault="00354A79" w:rsidP="00A8448F">
      <w:pPr>
        <w:jc w:val="both"/>
        <w:rPr>
          <w:b/>
          <w:sz w:val="22"/>
          <w:szCs w:val="22"/>
          <w:u w:val="single"/>
        </w:rPr>
      </w:pPr>
      <w:r w:rsidRPr="00354A79">
        <w:rPr>
          <w:noProof/>
        </w:rPr>
        <w:lastRenderedPageBreak/>
        <w:drawing>
          <wp:inline distT="0" distB="0" distL="0" distR="0" wp14:anchorId="38C16E2A" wp14:editId="1DFAD5DE">
            <wp:extent cx="6120130" cy="3161030"/>
            <wp:effectExtent l="0" t="0" r="0" b="1270"/>
            <wp:docPr id="11429531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91E3" w14:textId="15F2A928" w:rsidR="000D43E2" w:rsidRDefault="00A117DE" w:rsidP="00A8448F">
      <w:pPr>
        <w:jc w:val="both"/>
        <w:rPr>
          <w:b/>
          <w:sz w:val="22"/>
          <w:szCs w:val="22"/>
          <w:u w:val="single"/>
        </w:rPr>
      </w:pPr>
      <w:r w:rsidRPr="00A117DE">
        <w:rPr>
          <w:noProof/>
        </w:rPr>
        <w:drawing>
          <wp:inline distT="0" distB="0" distL="0" distR="0" wp14:anchorId="1EB52ABC" wp14:editId="62085CAA">
            <wp:extent cx="6120130" cy="2934335"/>
            <wp:effectExtent l="0" t="0" r="0" b="0"/>
            <wp:docPr id="12021691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617D4" w14:textId="59F472D0" w:rsidR="000D43E2" w:rsidRDefault="00A117DE" w:rsidP="00A8448F">
      <w:pPr>
        <w:jc w:val="both"/>
        <w:rPr>
          <w:b/>
          <w:sz w:val="22"/>
          <w:szCs w:val="22"/>
          <w:u w:val="single"/>
        </w:rPr>
      </w:pPr>
      <w:r w:rsidRPr="00A117DE">
        <w:rPr>
          <w:noProof/>
        </w:rPr>
        <w:drawing>
          <wp:inline distT="0" distB="0" distL="0" distR="0" wp14:anchorId="57276646" wp14:editId="3BFE6A62">
            <wp:extent cx="6120130" cy="2483485"/>
            <wp:effectExtent l="0" t="0" r="0" b="0"/>
            <wp:docPr id="3371113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0263" w14:textId="77777777" w:rsidR="000D43E2" w:rsidRDefault="000D43E2" w:rsidP="00A8448F">
      <w:pPr>
        <w:jc w:val="both"/>
        <w:rPr>
          <w:b/>
          <w:sz w:val="22"/>
          <w:szCs w:val="22"/>
          <w:u w:val="single"/>
        </w:rPr>
      </w:pPr>
    </w:p>
    <w:p w14:paraId="0B2412C7" w14:textId="77777777" w:rsidR="000D43E2" w:rsidRDefault="000D43E2" w:rsidP="00A8448F">
      <w:pPr>
        <w:jc w:val="both"/>
        <w:rPr>
          <w:b/>
          <w:sz w:val="22"/>
          <w:szCs w:val="22"/>
          <w:u w:val="single"/>
        </w:rPr>
      </w:pPr>
    </w:p>
    <w:p w14:paraId="1B2CE541" w14:textId="77777777" w:rsidR="000D43E2" w:rsidRDefault="000D43E2" w:rsidP="00A8448F">
      <w:pPr>
        <w:jc w:val="both"/>
        <w:rPr>
          <w:b/>
          <w:sz w:val="22"/>
          <w:szCs w:val="22"/>
          <w:u w:val="single"/>
        </w:rPr>
      </w:pPr>
    </w:p>
    <w:p w14:paraId="1ED52372" w14:textId="1B3B1DCA" w:rsidR="000D43E2" w:rsidRDefault="004C78CC" w:rsidP="00A8448F">
      <w:pPr>
        <w:jc w:val="both"/>
        <w:rPr>
          <w:b/>
          <w:sz w:val="22"/>
          <w:szCs w:val="22"/>
          <w:u w:val="single"/>
        </w:rPr>
      </w:pPr>
      <w:r w:rsidRPr="004C78CC">
        <w:rPr>
          <w:noProof/>
        </w:rPr>
        <w:lastRenderedPageBreak/>
        <w:drawing>
          <wp:inline distT="0" distB="0" distL="0" distR="0" wp14:anchorId="00B46E6F" wp14:editId="5A7E600E">
            <wp:extent cx="6120130" cy="3161030"/>
            <wp:effectExtent l="0" t="0" r="0" b="1270"/>
            <wp:docPr id="14905588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F610" w14:textId="74129E3A" w:rsidR="000D43E2" w:rsidRDefault="004C78CC" w:rsidP="00A8448F">
      <w:pPr>
        <w:jc w:val="both"/>
        <w:rPr>
          <w:b/>
          <w:sz w:val="22"/>
          <w:szCs w:val="22"/>
          <w:u w:val="single"/>
        </w:rPr>
      </w:pPr>
      <w:r w:rsidRPr="004C78CC">
        <w:rPr>
          <w:noProof/>
        </w:rPr>
        <w:drawing>
          <wp:inline distT="0" distB="0" distL="0" distR="0" wp14:anchorId="08A7F61E" wp14:editId="69E3CEAF">
            <wp:extent cx="6120130" cy="3387090"/>
            <wp:effectExtent l="0" t="0" r="0" b="3810"/>
            <wp:docPr id="21093811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99BA" w14:textId="29C4DCD1" w:rsidR="000D43E2" w:rsidRDefault="009C0F5E" w:rsidP="00A8448F">
      <w:pPr>
        <w:jc w:val="both"/>
        <w:rPr>
          <w:b/>
          <w:sz w:val="22"/>
          <w:szCs w:val="22"/>
          <w:u w:val="single"/>
        </w:rPr>
      </w:pPr>
      <w:r w:rsidRPr="009C0F5E">
        <w:rPr>
          <w:noProof/>
        </w:rPr>
        <w:lastRenderedPageBreak/>
        <w:drawing>
          <wp:inline distT="0" distB="0" distL="0" distR="0" wp14:anchorId="08EBAA32" wp14:editId="1E1A0C81">
            <wp:extent cx="6120130" cy="3387090"/>
            <wp:effectExtent l="0" t="0" r="0" b="3810"/>
            <wp:docPr id="111422629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2F75" w14:textId="427639AF" w:rsidR="000D43E2" w:rsidRDefault="009C0F5E" w:rsidP="00A8448F">
      <w:pPr>
        <w:jc w:val="both"/>
        <w:rPr>
          <w:b/>
          <w:sz w:val="22"/>
          <w:szCs w:val="22"/>
          <w:u w:val="single"/>
        </w:rPr>
      </w:pPr>
      <w:r w:rsidRPr="009C0F5E">
        <w:rPr>
          <w:noProof/>
        </w:rPr>
        <w:drawing>
          <wp:inline distT="0" distB="0" distL="0" distR="0" wp14:anchorId="7D7C893C" wp14:editId="38965470">
            <wp:extent cx="6120130" cy="229870"/>
            <wp:effectExtent l="0" t="0" r="0" b="0"/>
            <wp:docPr id="77476466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19967" w14:textId="77777777" w:rsidR="000D43E2" w:rsidRDefault="000D43E2" w:rsidP="00A8448F">
      <w:pPr>
        <w:jc w:val="both"/>
        <w:rPr>
          <w:b/>
          <w:sz w:val="22"/>
          <w:szCs w:val="22"/>
          <w:u w:val="single"/>
        </w:rPr>
      </w:pPr>
    </w:p>
    <w:p w14:paraId="6E1E3104" w14:textId="77777777" w:rsidR="000D43E2" w:rsidRDefault="000D43E2" w:rsidP="00A8448F">
      <w:pPr>
        <w:jc w:val="both"/>
        <w:rPr>
          <w:b/>
          <w:sz w:val="22"/>
          <w:szCs w:val="22"/>
          <w:u w:val="single"/>
        </w:rPr>
      </w:pPr>
    </w:p>
    <w:p w14:paraId="50D9A744" w14:textId="1AB4C231" w:rsidR="00F44000" w:rsidRDefault="00F32A14" w:rsidP="00A8448F">
      <w:pPr>
        <w:jc w:val="both"/>
        <w:rPr>
          <w:sz w:val="22"/>
          <w:szCs w:val="22"/>
        </w:rPr>
      </w:pPr>
      <w:r w:rsidRPr="005144D3">
        <w:rPr>
          <w:b/>
          <w:sz w:val="22"/>
          <w:szCs w:val="22"/>
          <w:u w:val="single"/>
        </w:rPr>
        <w:t>PROGRAM 300</w:t>
      </w:r>
      <w:r>
        <w:rPr>
          <w:b/>
          <w:sz w:val="22"/>
          <w:szCs w:val="22"/>
          <w:u w:val="single"/>
        </w:rPr>
        <w:t>0</w:t>
      </w:r>
      <w:r w:rsidR="00373DF6">
        <w:rPr>
          <w:b/>
          <w:sz w:val="22"/>
          <w:szCs w:val="22"/>
          <w:u w:val="single"/>
        </w:rPr>
        <w:t xml:space="preserve"> </w:t>
      </w:r>
      <w:r w:rsidRPr="005144D3">
        <w:rPr>
          <w:b/>
          <w:sz w:val="22"/>
          <w:szCs w:val="22"/>
          <w:u w:val="single"/>
        </w:rPr>
        <w:t xml:space="preserve">ODRŽAVANJE </w:t>
      </w:r>
      <w:r w:rsidRPr="001A30A0">
        <w:rPr>
          <w:b/>
          <w:sz w:val="22"/>
          <w:szCs w:val="22"/>
          <w:u w:val="single"/>
        </w:rPr>
        <w:t>KOMUNALNE INFRASTRUKTURE</w:t>
      </w:r>
      <w:r>
        <w:rPr>
          <w:sz w:val="22"/>
          <w:szCs w:val="22"/>
        </w:rPr>
        <w:t xml:space="preserve"> </w:t>
      </w:r>
      <w:r w:rsidR="00173704">
        <w:rPr>
          <w:sz w:val="22"/>
          <w:szCs w:val="22"/>
        </w:rPr>
        <w:t>i</w:t>
      </w:r>
      <w:r w:rsidR="00407A1C" w:rsidRPr="001A30A0">
        <w:rPr>
          <w:sz w:val="22"/>
          <w:szCs w:val="22"/>
        </w:rPr>
        <w:t xml:space="preserve">zmjenama i dopunama </w:t>
      </w:r>
      <w:r w:rsidR="00173704">
        <w:rPr>
          <w:sz w:val="22"/>
          <w:szCs w:val="22"/>
        </w:rPr>
        <w:t xml:space="preserve">planirani iznos se </w:t>
      </w:r>
      <w:r w:rsidR="00406983">
        <w:rPr>
          <w:sz w:val="22"/>
          <w:szCs w:val="22"/>
        </w:rPr>
        <w:t>povećava</w:t>
      </w:r>
      <w:r w:rsidR="0041049A">
        <w:rPr>
          <w:sz w:val="22"/>
          <w:szCs w:val="22"/>
        </w:rPr>
        <w:t xml:space="preserve"> za </w:t>
      </w:r>
      <w:r w:rsidR="004F7989">
        <w:rPr>
          <w:sz w:val="22"/>
          <w:szCs w:val="22"/>
        </w:rPr>
        <w:t>30.599</w:t>
      </w:r>
      <w:r w:rsidR="0041049A">
        <w:rPr>
          <w:sz w:val="22"/>
          <w:szCs w:val="22"/>
        </w:rPr>
        <w:t xml:space="preserve"> eura </w:t>
      </w:r>
      <w:r w:rsidR="00407A1C" w:rsidRPr="001A30A0">
        <w:rPr>
          <w:sz w:val="22"/>
          <w:szCs w:val="22"/>
        </w:rPr>
        <w:t xml:space="preserve">i </w:t>
      </w:r>
      <w:r w:rsidR="00173704">
        <w:rPr>
          <w:sz w:val="22"/>
          <w:szCs w:val="22"/>
        </w:rPr>
        <w:t xml:space="preserve">novi plan iznosi </w:t>
      </w:r>
      <w:r w:rsidR="004F7989">
        <w:rPr>
          <w:sz w:val="22"/>
          <w:szCs w:val="22"/>
        </w:rPr>
        <w:t>8.700.849</w:t>
      </w:r>
      <w:r w:rsidR="008E6948">
        <w:rPr>
          <w:sz w:val="22"/>
          <w:szCs w:val="22"/>
        </w:rPr>
        <w:t xml:space="preserve"> eura</w:t>
      </w:r>
      <w:r w:rsidR="00407A1C" w:rsidRPr="001A30A0">
        <w:rPr>
          <w:sz w:val="22"/>
          <w:szCs w:val="22"/>
        </w:rPr>
        <w:t>, a do promjena</w:t>
      </w:r>
      <w:r w:rsidR="00150B80">
        <w:rPr>
          <w:sz w:val="22"/>
          <w:szCs w:val="22"/>
        </w:rPr>
        <w:t xml:space="preserve"> je</w:t>
      </w:r>
      <w:r w:rsidR="00407A1C" w:rsidRPr="001A30A0">
        <w:rPr>
          <w:sz w:val="22"/>
          <w:szCs w:val="22"/>
        </w:rPr>
        <w:t xml:space="preserve"> došlo na sljedećim aktivnostima:</w:t>
      </w:r>
      <w:r w:rsidR="00C91064">
        <w:rPr>
          <w:sz w:val="22"/>
          <w:szCs w:val="22"/>
        </w:rPr>
        <w:t xml:space="preserve"> </w:t>
      </w:r>
    </w:p>
    <w:p w14:paraId="25AE8D1E" w14:textId="77777777" w:rsidR="00B57747" w:rsidRDefault="00B57747" w:rsidP="00532CED">
      <w:pPr>
        <w:jc w:val="both"/>
        <w:rPr>
          <w:b/>
          <w:sz w:val="22"/>
          <w:szCs w:val="22"/>
          <w:u w:val="single"/>
        </w:rPr>
      </w:pPr>
    </w:p>
    <w:p w14:paraId="623E3047" w14:textId="11BE685B" w:rsidR="00181A10" w:rsidRPr="00181A10" w:rsidRDefault="0041049A" w:rsidP="0094548F">
      <w:pPr>
        <w:ind w:firstLine="70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Aktivnost </w:t>
      </w:r>
      <w:r w:rsidR="00181A10">
        <w:rPr>
          <w:b/>
          <w:sz w:val="22"/>
          <w:szCs w:val="22"/>
        </w:rPr>
        <w:t xml:space="preserve">A300001 Održavanje nerazvrstanih cesta </w:t>
      </w:r>
      <w:r w:rsidR="00181A10">
        <w:rPr>
          <w:bCs/>
          <w:sz w:val="22"/>
          <w:szCs w:val="22"/>
        </w:rPr>
        <w:t xml:space="preserve">planirano je </w:t>
      </w:r>
      <w:r w:rsidR="00332220">
        <w:rPr>
          <w:bCs/>
          <w:sz w:val="22"/>
          <w:szCs w:val="22"/>
        </w:rPr>
        <w:t xml:space="preserve">smanjenje </w:t>
      </w:r>
      <w:r w:rsidR="00181A10">
        <w:rPr>
          <w:bCs/>
          <w:sz w:val="22"/>
          <w:szCs w:val="22"/>
        </w:rPr>
        <w:t xml:space="preserve">rashoda za </w:t>
      </w:r>
      <w:r w:rsidR="00332220">
        <w:rPr>
          <w:bCs/>
          <w:sz w:val="22"/>
          <w:szCs w:val="22"/>
        </w:rPr>
        <w:t>3</w:t>
      </w:r>
      <w:r w:rsidR="00A374E1">
        <w:rPr>
          <w:bCs/>
          <w:sz w:val="22"/>
          <w:szCs w:val="22"/>
        </w:rPr>
        <w:t>2.363</w:t>
      </w:r>
      <w:r w:rsidR="00181A10">
        <w:rPr>
          <w:bCs/>
          <w:sz w:val="22"/>
          <w:szCs w:val="22"/>
        </w:rPr>
        <w:t xml:space="preserve"> eura </w:t>
      </w:r>
      <w:r w:rsidR="004F4C66">
        <w:rPr>
          <w:bCs/>
          <w:sz w:val="22"/>
          <w:szCs w:val="22"/>
        </w:rPr>
        <w:t xml:space="preserve">i novi plan iznosi </w:t>
      </w:r>
      <w:r w:rsidR="00991E4D">
        <w:rPr>
          <w:bCs/>
          <w:sz w:val="22"/>
          <w:szCs w:val="22"/>
        </w:rPr>
        <w:t>4.243.829</w:t>
      </w:r>
      <w:r w:rsidR="004F4C66">
        <w:rPr>
          <w:bCs/>
          <w:sz w:val="22"/>
          <w:szCs w:val="22"/>
        </w:rPr>
        <w:t xml:space="preserve"> eura,</w:t>
      </w:r>
      <w:r w:rsidR="000279DD">
        <w:rPr>
          <w:bCs/>
          <w:sz w:val="22"/>
          <w:szCs w:val="22"/>
        </w:rPr>
        <w:t xml:space="preserve"> a odnosi se na </w:t>
      </w:r>
      <w:r w:rsidR="0008766F" w:rsidRPr="00603954">
        <w:rPr>
          <w:bCs/>
          <w:sz w:val="22"/>
          <w:szCs w:val="22"/>
        </w:rPr>
        <w:t xml:space="preserve">usluge tekućeg i investicijskog održavanja nerazvrstanih cesta </w:t>
      </w:r>
      <w:r w:rsidR="0008766F">
        <w:rPr>
          <w:bCs/>
          <w:sz w:val="22"/>
          <w:szCs w:val="22"/>
        </w:rPr>
        <w:t>(zimska služba, asfaltiranje, makadam</w:t>
      </w:r>
      <w:r w:rsidR="004E5173">
        <w:rPr>
          <w:bCs/>
          <w:sz w:val="22"/>
          <w:szCs w:val="22"/>
        </w:rPr>
        <w:t>, košnja</w:t>
      </w:r>
      <w:r w:rsidR="0008766F">
        <w:rPr>
          <w:bCs/>
          <w:sz w:val="22"/>
          <w:szCs w:val="22"/>
        </w:rPr>
        <w:t xml:space="preserve">) </w:t>
      </w:r>
      <w:r w:rsidR="004E5173">
        <w:rPr>
          <w:bCs/>
          <w:sz w:val="22"/>
          <w:szCs w:val="22"/>
        </w:rPr>
        <w:t xml:space="preserve">na </w:t>
      </w:r>
      <w:r w:rsidR="0008766F" w:rsidRPr="00603954">
        <w:rPr>
          <w:bCs/>
          <w:sz w:val="22"/>
          <w:szCs w:val="22"/>
        </w:rPr>
        <w:t>troškove postavljanja signalizacije na cestama</w:t>
      </w:r>
      <w:r w:rsidR="00E4233D">
        <w:rPr>
          <w:bCs/>
          <w:sz w:val="22"/>
          <w:szCs w:val="22"/>
        </w:rPr>
        <w:t xml:space="preserve">, na nabavu </w:t>
      </w:r>
      <w:r w:rsidR="00AB1895">
        <w:rPr>
          <w:bCs/>
          <w:sz w:val="22"/>
          <w:szCs w:val="22"/>
        </w:rPr>
        <w:t xml:space="preserve">i održavanje opreme za nadzor brzine na cestama, </w:t>
      </w:r>
      <w:r w:rsidR="008E2724">
        <w:rPr>
          <w:bCs/>
          <w:sz w:val="22"/>
          <w:szCs w:val="22"/>
        </w:rPr>
        <w:t xml:space="preserve">na obilježavanje biciklističkih staza na nerazvrstanim cestama </w:t>
      </w:r>
      <w:r w:rsidR="00153009">
        <w:rPr>
          <w:bCs/>
          <w:sz w:val="22"/>
          <w:szCs w:val="22"/>
        </w:rPr>
        <w:t xml:space="preserve"> i na </w:t>
      </w:r>
      <w:r w:rsidR="0008766F" w:rsidRPr="00603954">
        <w:rPr>
          <w:bCs/>
          <w:sz w:val="22"/>
          <w:szCs w:val="22"/>
        </w:rPr>
        <w:t>troškov</w:t>
      </w:r>
      <w:r w:rsidR="00153009">
        <w:rPr>
          <w:bCs/>
          <w:sz w:val="22"/>
          <w:szCs w:val="22"/>
        </w:rPr>
        <w:t>e</w:t>
      </w:r>
      <w:r w:rsidR="0008766F" w:rsidRPr="00603954">
        <w:rPr>
          <w:bCs/>
          <w:sz w:val="22"/>
          <w:szCs w:val="22"/>
        </w:rPr>
        <w:t xml:space="preserve"> naknade za uređenje voda za nerazvrstane ceste</w:t>
      </w:r>
      <w:r w:rsidR="001379BD">
        <w:rPr>
          <w:bCs/>
          <w:sz w:val="22"/>
          <w:szCs w:val="22"/>
        </w:rPr>
        <w:t xml:space="preserve">. Unutar ove aktivnosti planirana je rekonstrukcija mosta Sjeničak Križ </w:t>
      </w:r>
      <w:r w:rsidR="00CE4703">
        <w:rPr>
          <w:bCs/>
          <w:sz w:val="22"/>
          <w:szCs w:val="22"/>
        </w:rPr>
        <w:t xml:space="preserve">2 u iznosu od </w:t>
      </w:r>
      <w:r w:rsidR="0028051C">
        <w:rPr>
          <w:bCs/>
          <w:sz w:val="22"/>
          <w:szCs w:val="22"/>
        </w:rPr>
        <w:t>98.525 eura.</w:t>
      </w:r>
    </w:p>
    <w:p w14:paraId="1FEA79BC" w14:textId="02BB7758" w:rsidR="002E499B" w:rsidRDefault="002E499B" w:rsidP="00F028CF">
      <w:pPr>
        <w:ind w:firstLine="540"/>
        <w:jc w:val="both"/>
        <w:rPr>
          <w:bCs/>
          <w:sz w:val="22"/>
          <w:szCs w:val="22"/>
        </w:rPr>
      </w:pPr>
      <w:r w:rsidRPr="002E499B">
        <w:rPr>
          <w:b/>
          <w:sz w:val="22"/>
          <w:szCs w:val="22"/>
        </w:rPr>
        <w:t>Aktivnost A300006</w:t>
      </w:r>
      <w:r>
        <w:rPr>
          <w:b/>
          <w:sz w:val="22"/>
          <w:szCs w:val="22"/>
        </w:rPr>
        <w:t xml:space="preserve"> </w:t>
      </w:r>
      <w:r w:rsidRPr="002E499B">
        <w:rPr>
          <w:b/>
          <w:sz w:val="22"/>
          <w:szCs w:val="22"/>
        </w:rPr>
        <w:t>Uređenje grada povodom božićnih i novogodišnjih blagdana</w:t>
      </w:r>
      <w:r w:rsidR="00F028CF">
        <w:rPr>
          <w:b/>
          <w:sz w:val="22"/>
          <w:szCs w:val="22"/>
        </w:rPr>
        <w:t xml:space="preserve"> </w:t>
      </w:r>
      <w:r w:rsidR="00F028CF">
        <w:rPr>
          <w:bCs/>
          <w:sz w:val="22"/>
          <w:szCs w:val="22"/>
        </w:rPr>
        <w:t xml:space="preserve">rashodi se </w:t>
      </w:r>
      <w:r w:rsidR="003503C9">
        <w:rPr>
          <w:bCs/>
          <w:sz w:val="22"/>
          <w:szCs w:val="22"/>
        </w:rPr>
        <w:t>smanjuju</w:t>
      </w:r>
      <w:r w:rsidR="00F84657">
        <w:rPr>
          <w:bCs/>
          <w:sz w:val="22"/>
          <w:szCs w:val="22"/>
        </w:rPr>
        <w:t xml:space="preserve"> za </w:t>
      </w:r>
      <w:r w:rsidR="003503C9">
        <w:rPr>
          <w:bCs/>
          <w:sz w:val="22"/>
          <w:szCs w:val="22"/>
        </w:rPr>
        <w:t>70.000</w:t>
      </w:r>
      <w:r w:rsidR="00F028CF">
        <w:rPr>
          <w:bCs/>
          <w:sz w:val="22"/>
          <w:szCs w:val="22"/>
        </w:rPr>
        <w:t xml:space="preserve"> eura</w:t>
      </w:r>
      <w:r w:rsidR="00785669">
        <w:rPr>
          <w:bCs/>
          <w:sz w:val="22"/>
          <w:szCs w:val="22"/>
        </w:rPr>
        <w:t xml:space="preserve">, a odnose </w:t>
      </w:r>
      <w:r w:rsidR="00F22D79">
        <w:rPr>
          <w:bCs/>
          <w:sz w:val="22"/>
          <w:szCs w:val="22"/>
        </w:rPr>
        <w:t xml:space="preserve">se na trošak </w:t>
      </w:r>
      <w:r w:rsidR="00990B23">
        <w:rPr>
          <w:bCs/>
          <w:sz w:val="22"/>
          <w:szCs w:val="22"/>
        </w:rPr>
        <w:t>nabave</w:t>
      </w:r>
      <w:r w:rsidR="00F028CF">
        <w:rPr>
          <w:bCs/>
          <w:sz w:val="22"/>
          <w:szCs w:val="22"/>
        </w:rPr>
        <w:t xml:space="preserve"> </w:t>
      </w:r>
      <w:r w:rsidR="00A35511">
        <w:rPr>
          <w:bCs/>
          <w:sz w:val="22"/>
          <w:szCs w:val="22"/>
        </w:rPr>
        <w:t xml:space="preserve">nakita za </w:t>
      </w:r>
      <w:r w:rsidR="00845E01">
        <w:rPr>
          <w:bCs/>
          <w:sz w:val="22"/>
          <w:szCs w:val="22"/>
        </w:rPr>
        <w:t>kićenj</w:t>
      </w:r>
      <w:r w:rsidR="00A35511">
        <w:rPr>
          <w:bCs/>
          <w:sz w:val="22"/>
          <w:szCs w:val="22"/>
        </w:rPr>
        <w:t>e</w:t>
      </w:r>
      <w:r w:rsidR="00845E01">
        <w:rPr>
          <w:bCs/>
          <w:sz w:val="22"/>
          <w:szCs w:val="22"/>
        </w:rPr>
        <w:t xml:space="preserve"> grada, te novi plani iznosi </w:t>
      </w:r>
      <w:r w:rsidR="009953A3">
        <w:rPr>
          <w:bCs/>
          <w:sz w:val="22"/>
          <w:szCs w:val="22"/>
        </w:rPr>
        <w:t>114.000</w:t>
      </w:r>
      <w:r w:rsidR="00C9177B">
        <w:rPr>
          <w:bCs/>
          <w:sz w:val="22"/>
          <w:szCs w:val="22"/>
        </w:rPr>
        <w:t xml:space="preserve"> </w:t>
      </w:r>
      <w:r w:rsidR="00845E01">
        <w:rPr>
          <w:bCs/>
          <w:sz w:val="22"/>
          <w:szCs w:val="22"/>
        </w:rPr>
        <w:t>eura.</w:t>
      </w:r>
    </w:p>
    <w:p w14:paraId="48536013" w14:textId="38872563" w:rsidR="00845E01" w:rsidRDefault="0016325E" w:rsidP="00F028CF">
      <w:pPr>
        <w:ind w:firstLine="540"/>
        <w:jc w:val="both"/>
        <w:rPr>
          <w:bCs/>
          <w:sz w:val="22"/>
          <w:szCs w:val="22"/>
        </w:rPr>
      </w:pPr>
      <w:r w:rsidRPr="00BE068B">
        <w:rPr>
          <w:b/>
          <w:sz w:val="22"/>
          <w:szCs w:val="22"/>
        </w:rPr>
        <w:t xml:space="preserve">Aktivnost </w:t>
      </w:r>
      <w:r w:rsidRPr="005144D3">
        <w:rPr>
          <w:b/>
          <w:sz w:val="22"/>
          <w:szCs w:val="22"/>
        </w:rPr>
        <w:t>A3000</w:t>
      </w:r>
      <w:r w:rsidR="005144D3" w:rsidRPr="005144D3">
        <w:rPr>
          <w:b/>
          <w:sz w:val="22"/>
          <w:szCs w:val="22"/>
        </w:rPr>
        <w:t>10</w:t>
      </w:r>
      <w:r w:rsidRPr="005144D3">
        <w:rPr>
          <w:b/>
          <w:sz w:val="22"/>
          <w:szCs w:val="22"/>
        </w:rPr>
        <w:t xml:space="preserve"> O</w:t>
      </w:r>
      <w:r w:rsidRPr="00BE068B">
        <w:rPr>
          <w:b/>
          <w:sz w:val="22"/>
          <w:szCs w:val="22"/>
        </w:rPr>
        <w:t xml:space="preserve">državanje javnih prometnih površina na </w:t>
      </w:r>
      <w:r w:rsidR="00BE068B" w:rsidRPr="00BE068B">
        <w:rPr>
          <w:b/>
          <w:sz w:val="22"/>
          <w:szCs w:val="22"/>
        </w:rPr>
        <w:t xml:space="preserve">kojima nije dopušten promet motornih vozila </w:t>
      </w:r>
      <w:r w:rsidR="00BE068B">
        <w:rPr>
          <w:bCs/>
          <w:sz w:val="22"/>
          <w:szCs w:val="22"/>
        </w:rPr>
        <w:t xml:space="preserve">planirana je u iznosu većem za </w:t>
      </w:r>
      <w:r w:rsidR="009953A3">
        <w:rPr>
          <w:bCs/>
          <w:sz w:val="22"/>
          <w:szCs w:val="22"/>
        </w:rPr>
        <w:t>42.000</w:t>
      </w:r>
      <w:r w:rsidR="00EF0BE3">
        <w:rPr>
          <w:bCs/>
          <w:sz w:val="22"/>
          <w:szCs w:val="22"/>
        </w:rPr>
        <w:t xml:space="preserve"> eura i novi plan iznosi </w:t>
      </w:r>
      <w:r w:rsidR="009953A3">
        <w:rPr>
          <w:bCs/>
          <w:sz w:val="22"/>
          <w:szCs w:val="22"/>
        </w:rPr>
        <w:t>142.125</w:t>
      </w:r>
      <w:r w:rsidR="00EF0BE3">
        <w:rPr>
          <w:bCs/>
          <w:sz w:val="22"/>
          <w:szCs w:val="22"/>
        </w:rPr>
        <w:t xml:space="preserve"> eura, a ovo povećanje rashoda se</w:t>
      </w:r>
      <w:r w:rsidR="00916937">
        <w:rPr>
          <w:bCs/>
          <w:sz w:val="22"/>
          <w:szCs w:val="22"/>
        </w:rPr>
        <w:t xml:space="preserve"> </w:t>
      </w:r>
      <w:r w:rsidR="00EF0BE3">
        <w:rPr>
          <w:bCs/>
          <w:sz w:val="22"/>
          <w:szCs w:val="22"/>
        </w:rPr>
        <w:t>odnosi na troškove uređ</w:t>
      </w:r>
      <w:r w:rsidR="00152770">
        <w:rPr>
          <w:bCs/>
          <w:sz w:val="22"/>
          <w:szCs w:val="22"/>
        </w:rPr>
        <w:t xml:space="preserve">enja </w:t>
      </w:r>
      <w:r w:rsidR="005B33D7">
        <w:rPr>
          <w:bCs/>
          <w:sz w:val="22"/>
          <w:szCs w:val="22"/>
        </w:rPr>
        <w:t xml:space="preserve">Foginovog </w:t>
      </w:r>
      <w:r w:rsidR="00152770">
        <w:rPr>
          <w:bCs/>
          <w:sz w:val="22"/>
          <w:szCs w:val="22"/>
        </w:rPr>
        <w:t>kupališta</w:t>
      </w:r>
      <w:r w:rsidR="00797E5A">
        <w:rPr>
          <w:bCs/>
          <w:sz w:val="22"/>
          <w:szCs w:val="22"/>
        </w:rPr>
        <w:t xml:space="preserve">. </w:t>
      </w:r>
    </w:p>
    <w:p w14:paraId="3CA34E07" w14:textId="4E36ABFC" w:rsidR="00A241CF" w:rsidRDefault="00790227" w:rsidP="00F2262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F22622">
        <w:rPr>
          <w:bCs/>
          <w:sz w:val="22"/>
          <w:szCs w:val="22"/>
        </w:rPr>
        <w:t xml:space="preserve">         </w:t>
      </w:r>
      <w:r w:rsidR="00A241CF">
        <w:rPr>
          <w:bCs/>
          <w:sz w:val="22"/>
          <w:szCs w:val="22"/>
        </w:rPr>
        <w:t>Unutar ovog programa nalaze se i troškovi asfaltiranja makadam prometnica</w:t>
      </w:r>
      <w:r w:rsidR="000855FF">
        <w:rPr>
          <w:bCs/>
          <w:sz w:val="22"/>
          <w:szCs w:val="22"/>
        </w:rPr>
        <w:t xml:space="preserve"> po mjesnim odborima</w:t>
      </w:r>
      <w:r w:rsidR="00A241CF">
        <w:rPr>
          <w:bCs/>
          <w:sz w:val="22"/>
          <w:szCs w:val="22"/>
        </w:rPr>
        <w:t xml:space="preserve"> </w:t>
      </w:r>
      <w:r w:rsidR="008006BB">
        <w:rPr>
          <w:bCs/>
          <w:sz w:val="22"/>
          <w:szCs w:val="22"/>
        </w:rPr>
        <w:t>u nastavku kako slijedi</w:t>
      </w:r>
      <w:r w:rsidR="0012565C">
        <w:rPr>
          <w:bCs/>
          <w:sz w:val="22"/>
          <w:szCs w:val="22"/>
        </w:rPr>
        <w:t>:</w:t>
      </w:r>
    </w:p>
    <w:p w14:paraId="596768BC" w14:textId="77777777" w:rsidR="00C53947" w:rsidRPr="003312F5" w:rsidRDefault="00C53947" w:rsidP="00C53947">
      <w:pPr>
        <w:pStyle w:val="ListParagraph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3312F5">
        <w:rPr>
          <w:b/>
          <w:sz w:val="22"/>
          <w:szCs w:val="22"/>
        </w:rPr>
        <w:t>Kapitalni projekt K300025 Asfaltiranje makadam prometnice Cvitaki 007 u iznosu od 45.100 eura.</w:t>
      </w:r>
    </w:p>
    <w:p w14:paraId="6F29DDDF" w14:textId="77777777" w:rsidR="00C53947" w:rsidRPr="003312F5" w:rsidRDefault="00C53947" w:rsidP="00C53947">
      <w:pPr>
        <w:pStyle w:val="ListParagraph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3312F5">
        <w:rPr>
          <w:b/>
          <w:sz w:val="22"/>
          <w:szCs w:val="22"/>
        </w:rPr>
        <w:t>Kapitalni projekt K300026 Asfaltiranje makadam prometnice Priselci Donji u iznosu od 170.000 eura</w:t>
      </w:r>
    </w:p>
    <w:p w14:paraId="343196B1" w14:textId="77777777" w:rsidR="00C53947" w:rsidRPr="003312F5" w:rsidRDefault="00C53947" w:rsidP="00C53947">
      <w:pPr>
        <w:pStyle w:val="ListParagraph"/>
        <w:numPr>
          <w:ilvl w:val="0"/>
          <w:numId w:val="23"/>
        </w:numPr>
        <w:jc w:val="both"/>
        <w:rPr>
          <w:b/>
          <w:sz w:val="22"/>
          <w:szCs w:val="22"/>
        </w:rPr>
      </w:pPr>
      <w:r w:rsidRPr="003312F5">
        <w:rPr>
          <w:b/>
          <w:sz w:val="22"/>
          <w:szCs w:val="22"/>
        </w:rPr>
        <w:t>Kapitalni projekt K300027 Asfaltiranje makadam prometnice Brežani 008 u iznosu od 26.000 eura</w:t>
      </w:r>
      <w:r>
        <w:rPr>
          <w:b/>
          <w:sz w:val="22"/>
          <w:szCs w:val="22"/>
        </w:rPr>
        <w:t>.</w:t>
      </w:r>
      <w:r w:rsidRPr="003312F5">
        <w:rPr>
          <w:b/>
          <w:sz w:val="22"/>
          <w:szCs w:val="22"/>
        </w:rPr>
        <w:t xml:space="preserve"> </w:t>
      </w:r>
    </w:p>
    <w:p w14:paraId="3249D701" w14:textId="77777777" w:rsidR="000855FF" w:rsidRDefault="000855FF" w:rsidP="00A241CF">
      <w:pPr>
        <w:jc w:val="both"/>
        <w:rPr>
          <w:bCs/>
          <w:sz w:val="22"/>
          <w:szCs w:val="22"/>
        </w:rPr>
      </w:pPr>
    </w:p>
    <w:p w14:paraId="64314B2A" w14:textId="7F8575B9" w:rsidR="008006BB" w:rsidRPr="00465DBA" w:rsidRDefault="00C0325B" w:rsidP="00A241CF">
      <w:pPr>
        <w:jc w:val="both"/>
        <w:rPr>
          <w:bCs/>
          <w:sz w:val="22"/>
          <w:szCs w:val="22"/>
        </w:rPr>
      </w:pPr>
      <w:r w:rsidRPr="00272A5F">
        <w:rPr>
          <w:b/>
          <w:sz w:val="22"/>
          <w:szCs w:val="22"/>
          <w:u w:val="single"/>
        </w:rPr>
        <w:t xml:space="preserve">PROGRAM 3001 </w:t>
      </w:r>
      <w:r w:rsidR="00272A5F" w:rsidRPr="00272A5F">
        <w:rPr>
          <w:b/>
          <w:sz w:val="22"/>
          <w:szCs w:val="22"/>
          <w:u w:val="single"/>
        </w:rPr>
        <w:t>GRAĐENJE KOMUNALNE INFRASTRUKTURE</w:t>
      </w:r>
      <w:r w:rsidR="00272A5F">
        <w:rPr>
          <w:bCs/>
          <w:sz w:val="22"/>
          <w:szCs w:val="22"/>
        </w:rPr>
        <w:t xml:space="preserve"> planiran je unut</w:t>
      </w:r>
      <w:r w:rsidR="003C7643">
        <w:rPr>
          <w:bCs/>
          <w:sz w:val="22"/>
          <w:szCs w:val="22"/>
        </w:rPr>
        <w:t>ar</w:t>
      </w:r>
      <w:r w:rsidR="00272A5F">
        <w:rPr>
          <w:bCs/>
          <w:sz w:val="22"/>
          <w:szCs w:val="22"/>
        </w:rPr>
        <w:t xml:space="preserve"> ovog Upravnog odjela u iznosu od 82.</w:t>
      </w:r>
      <w:r w:rsidR="00F7371F">
        <w:rPr>
          <w:bCs/>
          <w:sz w:val="22"/>
          <w:szCs w:val="22"/>
        </w:rPr>
        <w:t xml:space="preserve">009 eura, a odnosi se na </w:t>
      </w:r>
      <w:r w:rsidR="00F7371F" w:rsidRPr="002102DD">
        <w:rPr>
          <w:b/>
          <w:sz w:val="22"/>
          <w:szCs w:val="22"/>
        </w:rPr>
        <w:t>Kapitalni projekt K300118 Park Grabrik</w:t>
      </w:r>
      <w:r w:rsidR="00F7371F">
        <w:rPr>
          <w:bCs/>
          <w:sz w:val="22"/>
          <w:szCs w:val="22"/>
        </w:rPr>
        <w:t xml:space="preserve"> </w:t>
      </w:r>
      <w:r w:rsidR="001C79A1">
        <w:rPr>
          <w:bCs/>
          <w:sz w:val="22"/>
          <w:szCs w:val="22"/>
        </w:rPr>
        <w:t>u sklopu kojeg će se provoditi nabava i p</w:t>
      </w:r>
      <w:r w:rsidR="00793C39">
        <w:rPr>
          <w:bCs/>
          <w:sz w:val="22"/>
          <w:szCs w:val="22"/>
        </w:rPr>
        <w:t xml:space="preserve">ostavljanje slavina. </w:t>
      </w:r>
    </w:p>
    <w:p w14:paraId="4F19C7C9" w14:textId="77777777" w:rsidR="008006BB" w:rsidRPr="00E431C4" w:rsidRDefault="008006BB" w:rsidP="00A241CF">
      <w:pPr>
        <w:jc w:val="both"/>
        <w:rPr>
          <w:bCs/>
          <w:color w:val="FF0000"/>
          <w:sz w:val="22"/>
          <w:szCs w:val="22"/>
        </w:rPr>
      </w:pPr>
    </w:p>
    <w:p w14:paraId="53C9997E" w14:textId="4A67981E" w:rsidR="009E0A50" w:rsidRDefault="00C53947" w:rsidP="0074755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PROGRAM 3002 RAZVOJ I SIGURNOST PROMETA</w:t>
      </w:r>
      <w:r w:rsidR="0001794D">
        <w:rPr>
          <w:sz w:val="22"/>
          <w:szCs w:val="22"/>
        </w:rPr>
        <w:t xml:space="preserve"> ovim </w:t>
      </w:r>
      <w:r w:rsidR="00FB33AA">
        <w:rPr>
          <w:sz w:val="22"/>
          <w:szCs w:val="22"/>
        </w:rPr>
        <w:t>i</w:t>
      </w:r>
      <w:r w:rsidR="0001794D">
        <w:rPr>
          <w:sz w:val="22"/>
          <w:szCs w:val="22"/>
        </w:rPr>
        <w:t xml:space="preserve">zmjenama i dopunama plan se </w:t>
      </w:r>
      <w:r w:rsidR="00993AEC">
        <w:rPr>
          <w:sz w:val="22"/>
          <w:szCs w:val="22"/>
        </w:rPr>
        <w:t xml:space="preserve">smanjuje </w:t>
      </w:r>
      <w:r w:rsidR="0001794D">
        <w:rPr>
          <w:sz w:val="22"/>
          <w:szCs w:val="22"/>
        </w:rPr>
        <w:t xml:space="preserve">za </w:t>
      </w:r>
      <w:r w:rsidR="00793C39">
        <w:rPr>
          <w:sz w:val="22"/>
          <w:szCs w:val="22"/>
        </w:rPr>
        <w:t>53.152</w:t>
      </w:r>
      <w:r w:rsidR="00402E7B">
        <w:rPr>
          <w:sz w:val="22"/>
          <w:szCs w:val="22"/>
        </w:rPr>
        <w:t xml:space="preserve"> eura </w:t>
      </w:r>
      <w:r w:rsidR="008E76B0">
        <w:rPr>
          <w:sz w:val="22"/>
          <w:szCs w:val="22"/>
        </w:rPr>
        <w:t>i</w:t>
      </w:r>
      <w:r w:rsidR="00402E7B">
        <w:rPr>
          <w:sz w:val="22"/>
          <w:szCs w:val="22"/>
        </w:rPr>
        <w:t xml:space="preserve"> novi plan iznosi </w:t>
      </w:r>
      <w:r w:rsidR="00793C39">
        <w:rPr>
          <w:sz w:val="22"/>
          <w:szCs w:val="22"/>
        </w:rPr>
        <w:t>1.626.</w:t>
      </w:r>
      <w:r w:rsidR="003039B6">
        <w:rPr>
          <w:sz w:val="22"/>
          <w:szCs w:val="22"/>
        </w:rPr>
        <w:t>386</w:t>
      </w:r>
      <w:r w:rsidR="00402E7B">
        <w:rPr>
          <w:sz w:val="22"/>
          <w:szCs w:val="22"/>
        </w:rPr>
        <w:t xml:space="preserve"> eura, a </w:t>
      </w:r>
      <w:r w:rsidR="003039B6">
        <w:rPr>
          <w:sz w:val="22"/>
          <w:szCs w:val="22"/>
        </w:rPr>
        <w:t xml:space="preserve">smanjenje se </w:t>
      </w:r>
      <w:r w:rsidR="005D1D58">
        <w:rPr>
          <w:sz w:val="22"/>
          <w:szCs w:val="22"/>
        </w:rPr>
        <w:t xml:space="preserve">odnosi </w:t>
      </w:r>
      <w:r w:rsidR="003039B6">
        <w:rPr>
          <w:sz w:val="22"/>
          <w:szCs w:val="22"/>
        </w:rPr>
        <w:t xml:space="preserve">najvećim dijelom na projekt </w:t>
      </w:r>
      <w:r w:rsidR="003E61DD" w:rsidRPr="006B2BE7">
        <w:rPr>
          <w:b/>
          <w:bCs/>
          <w:sz w:val="22"/>
          <w:szCs w:val="22"/>
        </w:rPr>
        <w:t xml:space="preserve">K300202 </w:t>
      </w:r>
      <w:r w:rsidR="003E61DD" w:rsidRPr="006B2BE7">
        <w:rPr>
          <w:b/>
          <w:bCs/>
          <w:sz w:val="22"/>
          <w:szCs w:val="22"/>
        </w:rPr>
        <w:lastRenderedPageBreak/>
        <w:t xml:space="preserve">Horizon iDriving </w:t>
      </w:r>
      <w:r w:rsidR="005D1D58" w:rsidRPr="006B2BE7">
        <w:rPr>
          <w:b/>
          <w:bCs/>
          <w:sz w:val="22"/>
          <w:szCs w:val="22"/>
        </w:rPr>
        <w:t>(Digitalna prometna infr</w:t>
      </w:r>
      <w:r w:rsidR="006B2BE7">
        <w:rPr>
          <w:b/>
          <w:bCs/>
          <w:sz w:val="22"/>
          <w:szCs w:val="22"/>
        </w:rPr>
        <w:t>a</w:t>
      </w:r>
      <w:r w:rsidR="005D1D58" w:rsidRPr="006B2BE7">
        <w:rPr>
          <w:b/>
          <w:bCs/>
          <w:sz w:val="22"/>
          <w:szCs w:val="22"/>
        </w:rPr>
        <w:t xml:space="preserve">struktura) </w:t>
      </w:r>
      <w:r w:rsidR="005D1D58">
        <w:rPr>
          <w:sz w:val="22"/>
          <w:szCs w:val="22"/>
        </w:rPr>
        <w:t xml:space="preserve">koji je planiran u iznosu manjem za </w:t>
      </w:r>
      <w:r w:rsidR="00ED70EA">
        <w:rPr>
          <w:sz w:val="22"/>
          <w:szCs w:val="22"/>
        </w:rPr>
        <w:t>48.352 eura i novi plan iznosi 200.086 eura</w:t>
      </w:r>
      <w:r w:rsidR="006A6E81">
        <w:rPr>
          <w:sz w:val="22"/>
          <w:szCs w:val="22"/>
        </w:rPr>
        <w:t xml:space="preserve"> (rashodi za zaposlene na projektu, nabava opreme). </w:t>
      </w:r>
    </w:p>
    <w:p w14:paraId="263FF48F" w14:textId="77777777" w:rsidR="00B13A4A" w:rsidRDefault="00B13A4A" w:rsidP="00747554">
      <w:pPr>
        <w:jc w:val="both"/>
        <w:rPr>
          <w:sz w:val="22"/>
          <w:szCs w:val="22"/>
        </w:rPr>
      </w:pPr>
    </w:p>
    <w:p w14:paraId="0EE223F4" w14:textId="48180B60" w:rsidR="006D2B10" w:rsidRDefault="00C53947" w:rsidP="006D2B10">
      <w:pPr>
        <w:jc w:val="both"/>
        <w:rPr>
          <w:sz w:val="22"/>
          <w:szCs w:val="22"/>
        </w:rPr>
      </w:pPr>
      <w:r w:rsidRPr="00EB23D3">
        <w:rPr>
          <w:b/>
          <w:bCs/>
          <w:sz w:val="22"/>
          <w:szCs w:val="22"/>
          <w:u w:val="single"/>
        </w:rPr>
        <w:t>PROGRAM 4000 PROSTORNO PLANSKA DOKUMENTACIJA</w:t>
      </w:r>
      <w:r w:rsidRPr="00603954">
        <w:rPr>
          <w:sz w:val="22"/>
          <w:szCs w:val="22"/>
        </w:rPr>
        <w:t xml:space="preserve"> </w:t>
      </w:r>
      <w:r w:rsidR="006D2B10" w:rsidRPr="00603954">
        <w:rPr>
          <w:sz w:val="22"/>
          <w:szCs w:val="22"/>
        </w:rPr>
        <w:t xml:space="preserve">u okviru ovog </w:t>
      </w:r>
      <w:r w:rsidR="00C83AD8">
        <w:rPr>
          <w:sz w:val="22"/>
          <w:szCs w:val="22"/>
        </w:rPr>
        <w:t>U</w:t>
      </w:r>
      <w:r w:rsidR="006D2B10" w:rsidRPr="00603954">
        <w:rPr>
          <w:sz w:val="22"/>
          <w:szCs w:val="22"/>
        </w:rPr>
        <w:t xml:space="preserve">pravnog odjela provodi se kroz </w:t>
      </w:r>
      <w:r w:rsidR="006D2B10">
        <w:rPr>
          <w:b/>
          <w:bCs/>
          <w:sz w:val="22"/>
          <w:szCs w:val="22"/>
        </w:rPr>
        <w:t>Tekući projekt T400001</w:t>
      </w:r>
      <w:r w:rsidR="006D2B10" w:rsidRPr="00603954">
        <w:rPr>
          <w:b/>
          <w:bCs/>
          <w:sz w:val="22"/>
          <w:szCs w:val="22"/>
        </w:rPr>
        <w:t xml:space="preserve"> Izrada projektne dokumentacija</w:t>
      </w:r>
      <w:r w:rsidR="00E14F7C">
        <w:rPr>
          <w:sz w:val="22"/>
          <w:szCs w:val="22"/>
        </w:rPr>
        <w:t xml:space="preserve"> u iznosu </w:t>
      </w:r>
      <w:r w:rsidR="00245E79">
        <w:rPr>
          <w:sz w:val="22"/>
          <w:szCs w:val="22"/>
        </w:rPr>
        <w:t xml:space="preserve">većem </w:t>
      </w:r>
      <w:r w:rsidR="00324AF9">
        <w:rPr>
          <w:sz w:val="22"/>
          <w:szCs w:val="22"/>
        </w:rPr>
        <w:t xml:space="preserve">za </w:t>
      </w:r>
      <w:r w:rsidR="00245E79">
        <w:rPr>
          <w:sz w:val="22"/>
          <w:szCs w:val="22"/>
        </w:rPr>
        <w:t>44.500</w:t>
      </w:r>
      <w:r w:rsidR="00E14F7C">
        <w:rPr>
          <w:sz w:val="22"/>
          <w:szCs w:val="22"/>
        </w:rPr>
        <w:t xml:space="preserve"> eura i</w:t>
      </w:r>
      <w:r w:rsidR="00245E79">
        <w:rPr>
          <w:sz w:val="22"/>
          <w:szCs w:val="22"/>
        </w:rPr>
        <w:t xml:space="preserve">li za </w:t>
      </w:r>
      <w:r w:rsidR="007F66D2">
        <w:rPr>
          <w:sz w:val="22"/>
          <w:szCs w:val="22"/>
        </w:rPr>
        <w:t>24,72% i</w:t>
      </w:r>
      <w:r w:rsidR="00E14F7C">
        <w:rPr>
          <w:sz w:val="22"/>
          <w:szCs w:val="22"/>
        </w:rPr>
        <w:t xml:space="preserve"> novi plan iznosi </w:t>
      </w:r>
      <w:r w:rsidR="00245E79">
        <w:rPr>
          <w:sz w:val="22"/>
          <w:szCs w:val="22"/>
        </w:rPr>
        <w:t>224.500</w:t>
      </w:r>
      <w:r w:rsidR="0093446E">
        <w:rPr>
          <w:sz w:val="22"/>
          <w:szCs w:val="22"/>
        </w:rPr>
        <w:t xml:space="preserve"> eura.</w:t>
      </w:r>
      <w:r w:rsidR="006D2B10" w:rsidRPr="00603954">
        <w:rPr>
          <w:sz w:val="22"/>
          <w:szCs w:val="22"/>
        </w:rPr>
        <w:t xml:space="preserve"> Sredstva u ovoj aktivnosti osigurana su za izradu projektne dokumentacije za održavanje i građenje komunalne infrastrukture, pripremu dokumentacije za upis cesta, te izradu studija i elaborata. </w:t>
      </w:r>
    </w:p>
    <w:p w14:paraId="19D33047" w14:textId="77777777" w:rsidR="005144D3" w:rsidRDefault="005144D3" w:rsidP="006D2B10">
      <w:pPr>
        <w:jc w:val="both"/>
        <w:rPr>
          <w:sz w:val="22"/>
          <w:szCs w:val="22"/>
        </w:rPr>
      </w:pPr>
    </w:p>
    <w:p w14:paraId="5EF695E2" w14:textId="6BE4B22B" w:rsidR="003A1997" w:rsidRPr="00161BF0" w:rsidRDefault="00C83AD8" w:rsidP="003A1997">
      <w:pPr>
        <w:jc w:val="both"/>
        <w:rPr>
          <w:sz w:val="22"/>
          <w:szCs w:val="22"/>
        </w:rPr>
      </w:pPr>
      <w:r w:rsidRPr="00161BF0">
        <w:rPr>
          <w:b/>
          <w:bCs/>
          <w:sz w:val="22"/>
          <w:szCs w:val="22"/>
          <w:u w:val="single"/>
        </w:rPr>
        <w:t>PROGRAM 6004 PROMICANJE KULTURE</w:t>
      </w:r>
      <w:r w:rsidRPr="00161BF0">
        <w:rPr>
          <w:sz w:val="22"/>
          <w:szCs w:val="22"/>
        </w:rPr>
        <w:t xml:space="preserve"> </w:t>
      </w:r>
      <w:r w:rsidR="00690475" w:rsidRPr="00161BF0">
        <w:rPr>
          <w:sz w:val="22"/>
          <w:szCs w:val="22"/>
        </w:rPr>
        <w:t xml:space="preserve">planiran je u iznosu većem za </w:t>
      </w:r>
      <w:r w:rsidR="00585F66" w:rsidRPr="00161BF0">
        <w:rPr>
          <w:sz w:val="22"/>
          <w:szCs w:val="22"/>
        </w:rPr>
        <w:t>16.000</w:t>
      </w:r>
      <w:r w:rsidR="00690475" w:rsidRPr="00161BF0">
        <w:rPr>
          <w:sz w:val="22"/>
          <w:szCs w:val="22"/>
        </w:rPr>
        <w:t xml:space="preserve"> eura i novi plan iznosi </w:t>
      </w:r>
      <w:r w:rsidR="00585F66" w:rsidRPr="00161BF0">
        <w:rPr>
          <w:sz w:val="22"/>
          <w:szCs w:val="22"/>
        </w:rPr>
        <w:t>520.000</w:t>
      </w:r>
      <w:r w:rsidR="005F4D8B" w:rsidRPr="00161BF0">
        <w:rPr>
          <w:sz w:val="22"/>
          <w:szCs w:val="22"/>
        </w:rPr>
        <w:t xml:space="preserve"> eura, a odnosi se na</w:t>
      </w:r>
      <w:r w:rsidR="00161BF0" w:rsidRPr="00161BF0">
        <w:rPr>
          <w:sz w:val="22"/>
          <w:szCs w:val="22"/>
        </w:rPr>
        <w:t>jvećim dijelom na</w:t>
      </w:r>
      <w:r w:rsidR="005F4D8B" w:rsidRPr="00161BF0">
        <w:rPr>
          <w:sz w:val="22"/>
          <w:szCs w:val="22"/>
        </w:rPr>
        <w:t xml:space="preserve"> </w:t>
      </w:r>
      <w:r w:rsidR="005F4D8B" w:rsidRPr="00161BF0">
        <w:rPr>
          <w:b/>
          <w:bCs/>
          <w:sz w:val="22"/>
          <w:szCs w:val="22"/>
        </w:rPr>
        <w:t>Kapitalni projekt K600408 Revitalizacija Starog Grada Dubovca</w:t>
      </w:r>
      <w:r w:rsidR="005F4D8B" w:rsidRPr="00161BF0">
        <w:rPr>
          <w:sz w:val="22"/>
          <w:szCs w:val="22"/>
        </w:rPr>
        <w:t xml:space="preserve"> </w:t>
      </w:r>
      <w:r w:rsidR="00496E56" w:rsidRPr="00161BF0">
        <w:rPr>
          <w:sz w:val="22"/>
          <w:szCs w:val="22"/>
        </w:rPr>
        <w:t xml:space="preserve">(Branič kula) </w:t>
      </w:r>
      <w:r w:rsidR="005F4D8B" w:rsidRPr="00161BF0">
        <w:rPr>
          <w:sz w:val="22"/>
          <w:szCs w:val="22"/>
        </w:rPr>
        <w:t xml:space="preserve">u iznosu od </w:t>
      </w:r>
      <w:r w:rsidR="00585F66" w:rsidRPr="00161BF0">
        <w:rPr>
          <w:sz w:val="22"/>
          <w:szCs w:val="22"/>
        </w:rPr>
        <w:t>500.000</w:t>
      </w:r>
      <w:r w:rsidR="005F4D8B" w:rsidRPr="00161BF0">
        <w:rPr>
          <w:sz w:val="22"/>
          <w:szCs w:val="22"/>
        </w:rPr>
        <w:t xml:space="preserve"> eur</w:t>
      </w:r>
      <w:r w:rsidR="00496E56" w:rsidRPr="00161BF0">
        <w:rPr>
          <w:sz w:val="22"/>
          <w:szCs w:val="22"/>
        </w:rPr>
        <w:t>a</w:t>
      </w:r>
      <w:r w:rsidR="00161BF0" w:rsidRPr="00161BF0">
        <w:rPr>
          <w:sz w:val="22"/>
          <w:szCs w:val="22"/>
        </w:rPr>
        <w:t xml:space="preserve">. </w:t>
      </w:r>
      <w:r w:rsidR="000E0EAF" w:rsidRPr="00161BF0">
        <w:rPr>
          <w:sz w:val="22"/>
          <w:szCs w:val="22"/>
        </w:rPr>
        <w:t xml:space="preserve">Projekt je sufinanciran sredstvima </w:t>
      </w:r>
      <w:r w:rsidR="005F6453">
        <w:rPr>
          <w:sz w:val="22"/>
          <w:szCs w:val="22"/>
        </w:rPr>
        <w:t xml:space="preserve">iz </w:t>
      </w:r>
      <w:r w:rsidR="000E0EAF" w:rsidRPr="00161BF0">
        <w:rPr>
          <w:sz w:val="22"/>
          <w:szCs w:val="22"/>
        </w:rPr>
        <w:t xml:space="preserve">ITU mehanizma u iznosu od </w:t>
      </w:r>
      <w:r w:rsidR="00161BF0" w:rsidRPr="00161BF0">
        <w:rPr>
          <w:sz w:val="22"/>
          <w:szCs w:val="22"/>
        </w:rPr>
        <w:t>425.000</w:t>
      </w:r>
      <w:r w:rsidR="000E0EAF" w:rsidRPr="00161BF0">
        <w:rPr>
          <w:sz w:val="22"/>
          <w:szCs w:val="22"/>
        </w:rPr>
        <w:t xml:space="preserve"> eura. </w:t>
      </w:r>
    </w:p>
    <w:p w14:paraId="34F9F97F" w14:textId="77777777" w:rsidR="0093446E" w:rsidRPr="00161BF0" w:rsidRDefault="0093446E" w:rsidP="006D2B10">
      <w:pPr>
        <w:jc w:val="both"/>
        <w:rPr>
          <w:sz w:val="22"/>
          <w:szCs w:val="22"/>
        </w:rPr>
      </w:pPr>
    </w:p>
    <w:p w14:paraId="2D828431" w14:textId="7AE3D7F3" w:rsidR="00916732" w:rsidRDefault="006B2BE7" w:rsidP="004B5C5F">
      <w:pPr>
        <w:jc w:val="both"/>
        <w:rPr>
          <w:bCs/>
          <w:sz w:val="22"/>
          <w:szCs w:val="22"/>
        </w:rPr>
      </w:pPr>
      <w:r w:rsidRPr="000E06F1">
        <w:rPr>
          <w:b/>
          <w:sz w:val="22"/>
          <w:szCs w:val="22"/>
          <w:u w:val="single"/>
        </w:rPr>
        <w:t>PROGRAM</w:t>
      </w:r>
      <w:r>
        <w:rPr>
          <w:b/>
          <w:sz w:val="22"/>
          <w:szCs w:val="22"/>
          <w:u w:val="single"/>
        </w:rPr>
        <w:t xml:space="preserve"> 7000</w:t>
      </w:r>
      <w:r w:rsidRPr="000E06F1">
        <w:rPr>
          <w:b/>
          <w:sz w:val="22"/>
          <w:szCs w:val="22"/>
          <w:u w:val="single"/>
        </w:rPr>
        <w:t xml:space="preserve"> UPRAVLJANJE IMOVINOM</w:t>
      </w:r>
      <w:r>
        <w:rPr>
          <w:b/>
          <w:sz w:val="22"/>
          <w:szCs w:val="22"/>
        </w:rPr>
        <w:t xml:space="preserve"> </w:t>
      </w:r>
      <w:r w:rsidR="000E06F1">
        <w:rPr>
          <w:bCs/>
          <w:sz w:val="22"/>
          <w:szCs w:val="22"/>
        </w:rPr>
        <w:t xml:space="preserve">planirana </w:t>
      </w:r>
      <w:r w:rsidR="007C6EEF">
        <w:rPr>
          <w:bCs/>
          <w:sz w:val="22"/>
          <w:szCs w:val="22"/>
        </w:rPr>
        <w:t xml:space="preserve">su </w:t>
      </w:r>
      <w:r w:rsidR="000E06F1">
        <w:rPr>
          <w:bCs/>
          <w:sz w:val="22"/>
          <w:szCs w:val="22"/>
        </w:rPr>
        <w:t xml:space="preserve">sredstva u iznosu </w:t>
      </w:r>
      <w:r w:rsidR="00050E40">
        <w:rPr>
          <w:bCs/>
          <w:sz w:val="22"/>
          <w:szCs w:val="22"/>
        </w:rPr>
        <w:t>manjem za 144.736 eura</w:t>
      </w:r>
      <w:r w:rsidR="00B5190B">
        <w:rPr>
          <w:bCs/>
          <w:sz w:val="22"/>
          <w:szCs w:val="22"/>
        </w:rPr>
        <w:t xml:space="preserve"> u</w:t>
      </w:r>
      <w:r w:rsidR="00C51364">
        <w:rPr>
          <w:bCs/>
          <w:sz w:val="22"/>
          <w:szCs w:val="22"/>
        </w:rPr>
        <w:t xml:space="preserve"> </w:t>
      </w:r>
      <w:r w:rsidR="00B5190B">
        <w:rPr>
          <w:bCs/>
          <w:sz w:val="22"/>
          <w:szCs w:val="22"/>
        </w:rPr>
        <w:t xml:space="preserve">odnosu na </w:t>
      </w:r>
      <w:r w:rsidR="00576F3D">
        <w:rPr>
          <w:bCs/>
          <w:sz w:val="22"/>
          <w:szCs w:val="22"/>
        </w:rPr>
        <w:t>planirano za 202</w:t>
      </w:r>
      <w:r w:rsidR="00B5190B">
        <w:rPr>
          <w:bCs/>
          <w:sz w:val="22"/>
          <w:szCs w:val="22"/>
        </w:rPr>
        <w:t>6</w:t>
      </w:r>
      <w:r w:rsidR="00576F3D">
        <w:rPr>
          <w:bCs/>
          <w:sz w:val="22"/>
          <w:szCs w:val="22"/>
        </w:rPr>
        <w:t xml:space="preserve">. godinu </w:t>
      </w:r>
      <w:r w:rsidR="007F152A">
        <w:rPr>
          <w:bCs/>
          <w:sz w:val="22"/>
          <w:szCs w:val="22"/>
        </w:rPr>
        <w:t>, a odnose se na sl</w:t>
      </w:r>
      <w:r w:rsidR="00916732">
        <w:rPr>
          <w:bCs/>
          <w:sz w:val="22"/>
          <w:szCs w:val="22"/>
        </w:rPr>
        <w:t xml:space="preserve">jedeće projekte: </w:t>
      </w:r>
    </w:p>
    <w:p w14:paraId="2EBB85B7" w14:textId="30761C41" w:rsidR="00202CEE" w:rsidRDefault="00630766" w:rsidP="002E15D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916732" w:rsidRPr="002E15D4">
        <w:rPr>
          <w:b/>
          <w:sz w:val="22"/>
          <w:szCs w:val="22"/>
        </w:rPr>
        <w:t xml:space="preserve">Kapitalni projekt K700004 Projekt </w:t>
      </w:r>
      <w:r w:rsidR="002E15D4" w:rsidRPr="002E15D4">
        <w:rPr>
          <w:b/>
          <w:sz w:val="22"/>
          <w:szCs w:val="22"/>
        </w:rPr>
        <w:t>s</w:t>
      </w:r>
      <w:r w:rsidR="00916732" w:rsidRPr="002E15D4">
        <w:rPr>
          <w:b/>
          <w:sz w:val="22"/>
          <w:szCs w:val="22"/>
        </w:rPr>
        <w:t>anacije pothodnika</w:t>
      </w:r>
      <w:r w:rsidR="002E15D4">
        <w:rPr>
          <w:bCs/>
          <w:sz w:val="22"/>
          <w:szCs w:val="22"/>
        </w:rPr>
        <w:t xml:space="preserve"> </w:t>
      </w:r>
      <w:r w:rsidR="002E15D4" w:rsidRPr="002E15D4">
        <w:rPr>
          <w:bCs/>
          <w:sz w:val="22"/>
          <w:szCs w:val="22"/>
        </w:rPr>
        <w:t>planiran</w:t>
      </w:r>
      <w:r w:rsidR="00916732">
        <w:rPr>
          <w:bCs/>
          <w:sz w:val="22"/>
          <w:szCs w:val="22"/>
        </w:rPr>
        <w:t xml:space="preserve"> </w:t>
      </w:r>
      <w:r w:rsidR="002E15D4">
        <w:rPr>
          <w:bCs/>
          <w:sz w:val="22"/>
          <w:szCs w:val="22"/>
        </w:rPr>
        <w:t xml:space="preserve">je u iznosu </w:t>
      </w:r>
      <w:r w:rsidR="00B5190B">
        <w:rPr>
          <w:bCs/>
          <w:sz w:val="22"/>
          <w:szCs w:val="22"/>
        </w:rPr>
        <w:t>manjem za 144.</w:t>
      </w:r>
      <w:r w:rsidR="00A25B9A">
        <w:rPr>
          <w:bCs/>
          <w:sz w:val="22"/>
          <w:szCs w:val="22"/>
        </w:rPr>
        <w:t>266</w:t>
      </w:r>
      <w:r w:rsidR="002E15D4">
        <w:rPr>
          <w:bCs/>
          <w:sz w:val="22"/>
          <w:szCs w:val="22"/>
        </w:rPr>
        <w:t xml:space="preserve"> eura </w:t>
      </w:r>
      <w:r w:rsidR="004416E1">
        <w:rPr>
          <w:bCs/>
          <w:sz w:val="22"/>
          <w:szCs w:val="22"/>
        </w:rPr>
        <w:t xml:space="preserve">ili za </w:t>
      </w:r>
      <w:r w:rsidR="00A25B9A">
        <w:rPr>
          <w:bCs/>
          <w:sz w:val="22"/>
          <w:szCs w:val="22"/>
        </w:rPr>
        <w:t>5,72</w:t>
      </w:r>
      <w:r w:rsidR="004416E1">
        <w:rPr>
          <w:bCs/>
          <w:sz w:val="22"/>
          <w:szCs w:val="22"/>
        </w:rPr>
        <w:t>% u odnosu na planirano Proračunom za 202</w:t>
      </w:r>
      <w:r w:rsidR="00A25B9A">
        <w:rPr>
          <w:bCs/>
          <w:sz w:val="22"/>
          <w:szCs w:val="22"/>
        </w:rPr>
        <w:t>6</w:t>
      </w:r>
      <w:r w:rsidR="004416E1">
        <w:rPr>
          <w:bCs/>
          <w:sz w:val="22"/>
          <w:szCs w:val="22"/>
        </w:rPr>
        <w:t xml:space="preserve">. godinu i novi plan iznosi </w:t>
      </w:r>
      <w:r w:rsidR="00A25B9A">
        <w:rPr>
          <w:bCs/>
          <w:sz w:val="22"/>
          <w:szCs w:val="22"/>
        </w:rPr>
        <w:t>2.385.264</w:t>
      </w:r>
      <w:r w:rsidR="00F854EF">
        <w:rPr>
          <w:bCs/>
          <w:sz w:val="22"/>
          <w:szCs w:val="22"/>
        </w:rPr>
        <w:t xml:space="preserve"> eur</w:t>
      </w:r>
      <w:r w:rsidR="00964541">
        <w:rPr>
          <w:bCs/>
          <w:sz w:val="22"/>
          <w:szCs w:val="22"/>
        </w:rPr>
        <w:t xml:space="preserve">a, a odnosi se na troškove uređenja </w:t>
      </w:r>
      <w:r w:rsidR="005037E5">
        <w:rPr>
          <w:bCs/>
          <w:sz w:val="22"/>
          <w:szCs w:val="22"/>
        </w:rPr>
        <w:t xml:space="preserve">pothodnika. </w:t>
      </w:r>
    </w:p>
    <w:p w14:paraId="7243E98C" w14:textId="4F675175" w:rsidR="00E04DDC" w:rsidRDefault="00630766" w:rsidP="002E15D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710523" w:rsidRPr="00720A97">
        <w:rPr>
          <w:b/>
          <w:sz w:val="22"/>
          <w:szCs w:val="22"/>
        </w:rPr>
        <w:t>Kapitalni projekt K7</w:t>
      </w:r>
      <w:r w:rsidR="00AD6947" w:rsidRPr="00720A97">
        <w:rPr>
          <w:b/>
          <w:sz w:val="22"/>
          <w:szCs w:val="22"/>
        </w:rPr>
        <w:t>00008 Opremanje zgrade POS-a</w:t>
      </w:r>
      <w:r w:rsidR="00AD6947">
        <w:rPr>
          <w:bCs/>
          <w:sz w:val="22"/>
          <w:szCs w:val="22"/>
        </w:rPr>
        <w:t xml:space="preserve"> planiran je u iznosu od 90.</w:t>
      </w:r>
      <w:r w:rsidR="00B25974">
        <w:rPr>
          <w:bCs/>
          <w:sz w:val="22"/>
          <w:szCs w:val="22"/>
        </w:rPr>
        <w:t xml:space="preserve">400 eura unutar ovog Upravnog odjela, a odnosi se na troškove ulaganja u tuđu imovinu. </w:t>
      </w:r>
    </w:p>
    <w:p w14:paraId="313D0BF1" w14:textId="4AA60092" w:rsidR="00E04DDC" w:rsidRDefault="00630766" w:rsidP="002E15D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E04DDC" w:rsidRPr="00154580">
        <w:rPr>
          <w:b/>
          <w:sz w:val="22"/>
          <w:szCs w:val="22"/>
        </w:rPr>
        <w:t>Tekući projekt T700001 Upravljanje stambenim fondom</w:t>
      </w:r>
      <w:r w:rsidR="00E04DDC">
        <w:rPr>
          <w:bCs/>
          <w:sz w:val="22"/>
          <w:szCs w:val="22"/>
        </w:rPr>
        <w:t xml:space="preserve"> planirano je smanjenje troškova za </w:t>
      </w:r>
      <w:r w:rsidR="00CD4BE0">
        <w:rPr>
          <w:bCs/>
          <w:sz w:val="22"/>
          <w:szCs w:val="22"/>
        </w:rPr>
        <w:t xml:space="preserve">održavanje stanova u vlasništvu grada za </w:t>
      </w:r>
      <w:r w:rsidR="00154580">
        <w:rPr>
          <w:bCs/>
          <w:sz w:val="22"/>
          <w:szCs w:val="22"/>
        </w:rPr>
        <w:t xml:space="preserve">38.000 eura i novi plan iznosi 382.000 eura. </w:t>
      </w:r>
    </w:p>
    <w:p w14:paraId="55D06767" w14:textId="5A9CAAA3" w:rsidR="00154580" w:rsidRDefault="00154580" w:rsidP="006307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Pr="00045015">
        <w:rPr>
          <w:b/>
          <w:sz w:val="22"/>
          <w:szCs w:val="22"/>
        </w:rPr>
        <w:t>Tekući projekt T7</w:t>
      </w:r>
      <w:r w:rsidR="00603562" w:rsidRPr="00045015">
        <w:rPr>
          <w:b/>
          <w:sz w:val="22"/>
          <w:szCs w:val="22"/>
        </w:rPr>
        <w:t>00002 Upravljanje poslovnim prostorima u vlasništvu grada</w:t>
      </w:r>
      <w:r w:rsidR="00603562">
        <w:rPr>
          <w:bCs/>
          <w:sz w:val="22"/>
          <w:szCs w:val="22"/>
        </w:rPr>
        <w:t xml:space="preserve"> </w:t>
      </w:r>
      <w:r w:rsidR="009C3DC4">
        <w:rPr>
          <w:bCs/>
          <w:sz w:val="22"/>
          <w:szCs w:val="22"/>
        </w:rPr>
        <w:t xml:space="preserve">planiran je u iznosu manjem za 26.000 eura ili za 12,56% u odnosu na Plan za 2026. i novi plan iznosi </w:t>
      </w:r>
      <w:r w:rsidR="004739E1">
        <w:rPr>
          <w:bCs/>
          <w:sz w:val="22"/>
          <w:szCs w:val="22"/>
        </w:rPr>
        <w:t xml:space="preserve">181.000 eura,  a odnosi se na </w:t>
      </w:r>
      <w:r w:rsidR="000E768C">
        <w:rPr>
          <w:bCs/>
          <w:sz w:val="22"/>
          <w:szCs w:val="22"/>
        </w:rPr>
        <w:t xml:space="preserve">smanjene rashode za dodatna ulaganja </w:t>
      </w:r>
      <w:r w:rsidR="00045015">
        <w:rPr>
          <w:bCs/>
          <w:sz w:val="22"/>
          <w:szCs w:val="22"/>
        </w:rPr>
        <w:t xml:space="preserve">na poslovnim prostorima. </w:t>
      </w:r>
    </w:p>
    <w:p w14:paraId="15A90807" w14:textId="753781E0" w:rsidR="00804DEF" w:rsidRDefault="00630766" w:rsidP="002E15D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5037E5" w:rsidRPr="00E572F4">
        <w:rPr>
          <w:b/>
          <w:sz w:val="22"/>
          <w:szCs w:val="22"/>
        </w:rPr>
        <w:t>Tekući projekt  T700003 Upravljanje objektima javne namjene</w:t>
      </w:r>
      <w:r w:rsidR="005037E5" w:rsidRPr="00E572F4">
        <w:rPr>
          <w:bCs/>
          <w:sz w:val="22"/>
          <w:szCs w:val="22"/>
        </w:rPr>
        <w:t xml:space="preserve"> planiran je u iznosu </w:t>
      </w:r>
      <w:r w:rsidR="008903A7" w:rsidRPr="00E572F4">
        <w:rPr>
          <w:bCs/>
          <w:sz w:val="22"/>
          <w:szCs w:val="22"/>
        </w:rPr>
        <w:t xml:space="preserve">manjem za </w:t>
      </w:r>
      <w:r w:rsidR="00051E18" w:rsidRPr="00E572F4">
        <w:rPr>
          <w:bCs/>
          <w:sz w:val="22"/>
          <w:szCs w:val="22"/>
        </w:rPr>
        <w:t xml:space="preserve">25.930 eura </w:t>
      </w:r>
      <w:r w:rsidR="00373BF0" w:rsidRPr="00E572F4">
        <w:rPr>
          <w:bCs/>
          <w:sz w:val="22"/>
          <w:szCs w:val="22"/>
        </w:rPr>
        <w:t xml:space="preserve">i novi plan iznosi </w:t>
      </w:r>
      <w:r w:rsidR="00051E18" w:rsidRPr="00E572F4">
        <w:rPr>
          <w:bCs/>
          <w:sz w:val="22"/>
          <w:szCs w:val="22"/>
        </w:rPr>
        <w:t>2.290.477</w:t>
      </w:r>
      <w:r w:rsidR="00373BF0" w:rsidRPr="00E572F4">
        <w:rPr>
          <w:bCs/>
          <w:sz w:val="22"/>
          <w:szCs w:val="22"/>
        </w:rPr>
        <w:t xml:space="preserve"> eura, a</w:t>
      </w:r>
      <w:r w:rsidR="00F95947" w:rsidRPr="00E572F4">
        <w:rPr>
          <w:bCs/>
          <w:sz w:val="22"/>
          <w:szCs w:val="22"/>
        </w:rPr>
        <w:t xml:space="preserve"> </w:t>
      </w:r>
      <w:r w:rsidR="00DA07EE">
        <w:rPr>
          <w:bCs/>
          <w:sz w:val="22"/>
          <w:szCs w:val="22"/>
        </w:rPr>
        <w:t>odnosi se</w:t>
      </w:r>
      <w:r w:rsidR="00F95947" w:rsidRPr="00E572F4">
        <w:rPr>
          <w:bCs/>
          <w:sz w:val="22"/>
          <w:szCs w:val="22"/>
        </w:rPr>
        <w:t xml:space="preserve"> na </w:t>
      </w:r>
      <w:r w:rsidR="00804DEF" w:rsidRPr="00E572F4">
        <w:rPr>
          <w:bCs/>
          <w:sz w:val="22"/>
          <w:szCs w:val="22"/>
        </w:rPr>
        <w:t>sljedeće projekte:</w:t>
      </w:r>
    </w:p>
    <w:p w14:paraId="01B52CC0" w14:textId="1ADB6A91" w:rsidR="00DA07EE" w:rsidRPr="00DA07EE" w:rsidRDefault="00DA07EE" w:rsidP="00DA07EE">
      <w:pPr>
        <w:pStyle w:val="ListParagraph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DA07EE">
        <w:rPr>
          <w:bCs/>
          <w:sz w:val="22"/>
          <w:szCs w:val="22"/>
        </w:rPr>
        <w:t>klizalište Sokolskog doma u iznosu od 660.000 eura</w:t>
      </w:r>
    </w:p>
    <w:p w14:paraId="1E82851D" w14:textId="254BA017" w:rsidR="00DA07EE" w:rsidRPr="00DA07EE" w:rsidRDefault="0050400A" w:rsidP="00DA07EE">
      <w:pPr>
        <w:pStyle w:val="ListParagraph"/>
        <w:numPr>
          <w:ilvl w:val="0"/>
          <w:numId w:val="2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izmjena</w:t>
      </w:r>
      <w:r w:rsidR="00DA07EE" w:rsidRPr="00DA07EE">
        <w:rPr>
          <w:bCs/>
          <w:sz w:val="22"/>
          <w:szCs w:val="22"/>
        </w:rPr>
        <w:t xml:space="preserve"> parketa Sportske dvorane Mladost u iznosu od 471.925 eura </w:t>
      </w:r>
    </w:p>
    <w:p w14:paraId="10396855" w14:textId="6A056330" w:rsidR="00DA07EE" w:rsidRPr="00DA07EE" w:rsidRDefault="00F40ED0" w:rsidP="00DA07EE">
      <w:pPr>
        <w:pStyle w:val="ListParagraph"/>
        <w:numPr>
          <w:ilvl w:val="0"/>
          <w:numId w:val="2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Vila</w:t>
      </w:r>
      <w:r w:rsidR="00DA07EE" w:rsidRPr="00DA07EE">
        <w:rPr>
          <w:bCs/>
          <w:sz w:val="22"/>
          <w:szCs w:val="22"/>
        </w:rPr>
        <w:t xml:space="preserve"> Anzić u iznosu od 90.469 eura</w:t>
      </w:r>
    </w:p>
    <w:p w14:paraId="0564313E" w14:textId="0380AADF" w:rsidR="00DA07EE" w:rsidRPr="00DA07EE" w:rsidRDefault="00DA07EE" w:rsidP="00DA07EE">
      <w:pPr>
        <w:pStyle w:val="ListParagraph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DA07EE">
        <w:rPr>
          <w:bCs/>
          <w:sz w:val="22"/>
          <w:szCs w:val="22"/>
        </w:rPr>
        <w:t>NK Ilovac u iznosu od 491.270 eura</w:t>
      </w:r>
    </w:p>
    <w:p w14:paraId="6FC1B904" w14:textId="4C313E16" w:rsidR="00DA07EE" w:rsidRPr="00DA07EE" w:rsidRDefault="00DA07EE" w:rsidP="00DA07EE">
      <w:pPr>
        <w:pStyle w:val="ListParagraph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DA07EE">
        <w:rPr>
          <w:bCs/>
          <w:sz w:val="22"/>
          <w:szCs w:val="22"/>
        </w:rPr>
        <w:t xml:space="preserve">Društveni dom Šišljavić u iznosu od </w:t>
      </w:r>
      <w:r w:rsidR="00D512C4">
        <w:rPr>
          <w:bCs/>
          <w:sz w:val="22"/>
          <w:szCs w:val="22"/>
        </w:rPr>
        <w:t>2</w:t>
      </w:r>
      <w:r w:rsidRPr="00DA07EE">
        <w:rPr>
          <w:bCs/>
          <w:sz w:val="22"/>
          <w:szCs w:val="22"/>
        </w:rPr>
        <w:t>05.000 eura</w:t>
      </w:r>
    </w:p>
    <w:p w14:paraId="75E3AFB5" w14:textId="0EC37B77" w:rsidR="00DA07EE" w:rsidRPr="00DA07EE" w:rsidRDefault="00DA07EE" w:rsidP="00DA07EE">
      <w:pPr>
        <w:pStyle w:val="ListParagraph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DA07EE">
        <w:rPr>
          <w:bCs/>
          <w:sz w:val="22"/>
          <w:szCs w:val="22"/>
        </w:rPr>
        <w:t xml:space="preserve">Frendofon u iznosu od 210.000 eura </w:t>
      </w:r>
    </w:p>
    <w:p w14:paraId="3AD8AA44" w14:textId="56237F28" w:rsidR="00DA07EE" w:rsidRPr="00DA07EE" w:rsidRDefault="00DA07EE" w:rsidP="00DA07EE">
      <w:pPr>
        <w:jc w:val="both"/>
        <w:rPr>
          <w:bCs/>
          <w:sz w:val="22"/>
          <w:szCs w:val="22"/>
        </w:rPr>
      </w:pPr>
      <w:r w:rsidRPr="00DA07EE">
        <w:rPr>
          <w:bCs/>
          <w:sz w:val="22"/>
          <w:szCs w:val="22"/>
        </w:rPr>
        <w:t xml:space="preserve">            Ostali rashodi unutar ovog tekućeg projekta se odnose na troškove održavanja objekata javne i društvene namjene u iznosu od 70.000 eura</w:t>
      </w:r>
      <w:r w:rsidR="00412862">
        <w:rPr>
          <w:bCs/>
          <w:sz w:val="22"/>
          <w:szCs w:val="22"/>
        </w:rPr>
        <w:t xml:space="preserve">, na </w:t>
      </w:r>
      <w:r w:rsidRPr="00DA07EE">
        <w:rPr>
          <w:bCs/>
          <w:sz w:val="22"/>
          <w:szCs w:val="22"/>
        </w:rPr>
        <w:t>troškove opremanja rukometnog igrališta Švarča u iznosu od 60.000 eura i na postavljanj</w:t>
      </w:r>
      <w:r w:rsidR="006831B7">
        <w:rPr>
          <w:bCs/>
          <w:sz w:val="22"/>
          <w:szCs w:val="22"/>
        </w:rPr>
        <w:t xml:space="preserve">e </w:t>
      </w:r>
      <w:r w:rsidRPr="00DA07EE">
        <w:rPr>
          <w:bCs/>
          <w:sz w:val="22"/>
          <w:szCs w:val="22"/>
        </w:rPr>
        <w:t xml:space="preserve">podloge na košarkaškom igralištu Šanac u iznosu od 31.813 eura. </w:t>
      </w:r>
    </w:p>
    <w:p w14:paraId="1344A7C3" w14:textId="77777777" w:rsidR="00F854EF" w:rsidRDefault="00F854EF" w:rsidP="002E15D4">
      <w:pPr>
        <w:jc w:val="both"/>
        <w:rPr>
          <w:bCs/>
          <w:sz w:val="22"/>
          <w:szCs w:val="22"/>
        </w:rPr>
      </w:pPr>
    </w:p>
    <w:p w14:paraId="1BBEADE7" w14:textId="77777777" w:rsidR="00F854EF" w:rsidRDefault="00F854EF" w:rsidP="002E15D4">
      <w:pPr>
        <w:jc w:val="both"/>
        <w:rPr>
          <w:bCs/>
          <w:sz w:val="22"/>
          <w:szCs w:val="22"/>
        </w:rPr>
      </w:pPr>
    </w:p>
    <w:p w14:paraId="232AF036" w14:textId="77777777" w:rsidR="00956F53" w:rsidRPr="000E06F1" w:rsidRDefault="00956F53" w:rsidP="00956F53">
      <w:pPr>
        <w:jc w:val="both"/>
        <w:rPr>
          <w:bCs/>
          <w:sz w:val="22"/>
          <w:szCs w:val="22"/>
        </w:rPr>
      </w:pPr>
    </w:p>
    <w:p w14:paraId="1871F0A1" w14:textId="79DACFEE" w:rsidR="007C2687" w:rsidRPr="007020B9" w:rsidRDefault="00407A1C" w:rsidP="004B64CF">
      <w:pPr>
        <w:jc w:val="center"/>
        <w:rPr>
          <w:b/>
        </w:rPr>
      </w:pPr>
      <w:r w:rsidRPr="007020B9">
        <w:rPr>
          <w:b/>
        </w:rPr>
        <w:t>RAZDJEL 006 UPRAVNI ODJEL ZA IMOVINSKO PRAVNE POSLOVE I UPRAVLJANJE IMOVINOM</w:t>
      </w:r>
    </w:p>
    <w:p w14:paraId="44B8AAD6" w14:textId="77777777" w:rsidR="007C144F" w:rsidRPr="007020B9" w:rsidRDefault="007C144F" w:rsidP="004B64CF">
      <w:pPr>
        <w:jc w:val="center"/>
        <w:rPr>
          <w:b/>
        </w:rPr>
      </w:pPr>
    </w:p>
    <w:p w14:paraId="4E1F9130" w14:textId="66704872" w:rsidR="007C2687" w:rsidRDefault="00407A1C">
      <w:pPr>
        <w:ind w:firstLine="708"/>
        <w:jc w:val="both"/>
        <w:rPr>
          <w:sz w:val="22"/>
          <w:szCs w:val="22"/>
        </w:rPr>
      </w:pPr>
      <w:r w:rsidRPr="003B2887">
        <w:rPr>
          <w:sz w:val="22"/>
          <w:szCs w:val="22"/>
        </w:rPr>
        <w:t xml:space="preserve">Planirani rashodi Upravnog odjela za imovinsko pravne poslove i upravljanje imovinom iznose </w:t>
      </w:r>
      <w:r w:rsidR="00B46B8F">
        <w:rPr>
          <w:sz w:val="22"/>
          <w:szCs w:val="22"/>
        </w:rPr>
        <w:t>1.1</w:t>
      </w:r>
      <w:r w:rsidR="00220EE7">
        <w:rPr>
          <w:sz w:val="22"/>
          <w:szCs w:val="22"/>
        </w:rPr>
        <w:t>69.100</w:t>
      </w:r>
      <w:r w:rsidRPr="003B2887">
        <w:rPr>
          <w:sz w:val="22"/>
          <w:szCs w:val="22"/>
        </w:rPr>
        <w:t xml:space="preserve"> </w:t>
      </w:r>
      <w:r w:rsidR="00BE1673" w:rsidRPr="00DE35AE">
        <w:rPr>
          <w:sz w:val="22"/>
          <w:szCs w:val="22"/>
        </w:rPr>
        <w:t>eura</w:t>
      </w:r>
      <w:r w:rsidR="00BE1673">
        <w:rPr>
          <w:sz w:val="22"/>
          <w:szCs w:val="22"/>
        </w:rPr>
        <w:t xml:space="preserve"> </w:t>
      </w:r>
      <w:r w:rsidRPr="003B2887">
        <w:rPr>
          <w:sz w:val="22"/>
          <w:szCs w:val="22"/>
        </w:rPr>
        <w:t xml:space="preserve">što je za </w:t>
      </w:r>
      <w:r w:rsidR="00220EE7">
        <w:rPr>
          <w:sz w:val="22"/>
          <w:szCs w:val="22"/>
        </w:rPr>
        <w:t xml:space="preserve">60.500 </w:t>
      </w:r>
      <w:r w:rsidR="005034CA">
        <w:rPr>
          <w:sz w:val="22"/>
          <w:szCs w:val="22"/>
        </w:rPr>
        <w:t xml:space="preserve">eura </w:t>
      </w:r>
      <w:r w:rsidR="00220EE7">
        <w:rPr>
          <w:sz w:val="22"/>
          <w:szCs w:val="22"/>
        </w:rPr>
        <w:t>manje</w:t>
      </w:r>
      <w:r w:rsidR="00B46B8F">
        <w:rPr>
          <w:sz w:val="22"/>
          <w:szCs w:val="22"/>
        </w:rPr>
        <w:t xml:space="preserve"> </w:t>
      </w:r>
      <w:r w:rsidRPr="003B2887">
        <w:rPr>
          <w:sz w:val="22"/>
          <w:szCs w:val="22"/>
        </w:rPr>
        <w:t xml:space="preserve"> u odnosu na </w:t>
      </w:r>
      <w:r w:rsidR="00422246">
        <w:rPr>
          <w:sz w:val="22"/>
          <w:szCs w:val="22"/>
        </w:rPr>
        <w:t>p</w:t>
      </w:r>
      <w:r w:rsidR="00C53C2A">
        <w:rPr>
          <w:sz w:val="22"/>
          <w:szCs w:val="22"/>
        </w:rPr>
        <w:t xml:space="preserve">lan </w:t>
      </w:r>
      <w:r w:rsidR="00B37F97">
        <w:rPr>
          <w:sz w:val="22"/>
          <w:szCs w:val="22"/>
        </w:rPr>
        <w:t>u</w:t>
      </w:r>
      <w:r w:rsidR="00C53C2A">
        <w:rPr>
          <w:sz w:val="22"/>
          <w:szCs w:val="22"/>
        </w:rPr>
        <w:t>pravnog odjela za 202</w:t>
      </w:r>
      <w:r w:rsidR="00220EE7">
        <w:rPr>
          <w:sz w:val="22"/>
          <w:szCs w:val="22"/>
        </w:rPr>
        <w:t>6</w:t>
      </w:r>
      <w:r w:rsidRPr="003B2887">
        <w:rPr>
          <w:sz w:val="22"/>
          <w:szCs w:val="22"/>
        </w:rPr>
        <w:t>.</w:t>
      </w:r>
      <w:r w:rsidR="00D772F6">
        <w:rPr>
          <w:sz w:val="22"/>
          <w:szCs w:val="22"/>
        </w:rPr>
        <w:t xml:space="preserve"> </w:t>
      </w:r>
      <w:r w:rsidRPr="003B2887">
        <w:rPr>
          <w:sz w:val="22"/>
          <w:szCs w:val="22"/>
        </w:rPr>
        <w:t>godinu. Promjene se odnose na sljedeć</w:t>
      </w:r>
      <w:r w:rsidR="003657A2" w:rsidRPr="003B2887">
        <w:rPr>
          <w:sz w:val="22"/>
          <w:szCs w:val="22"/>
        </w:rPr>
        <w:t>e</w:t>
      </w:r>
      <w:r w:rsidRPr="003B2887">
        <w:rPr>
          <w:sz w:val="22"/>
          <w:szCs w:val="22"/>
        </w:rPr>
        <w:t xml:space="preserve"> program</w:t>
      </w:r>
      <w:r w:rsidR="003657A2" w:rsidRPr="003B2887">
        <w:rPr>
          <w:sz w:val="22"/>
          <w:szCs w:val="22"/>
        </w:rPr>
        <w:t>e</w:t>
      </w:r>
      <w:r w:rsidRPr="003B2887">
        <w:rPr>
          <w:sz w:val="22"/>
          <w:szCs w:val="22"/>
        </w:rPr>
        <w:t xml:space="preserve">: </w:t>
      </w:r>
    </w:p>
    <w:p w14:paraId="4226A595" w14:textId="77777777" w:rsidR="00422246" w:rsidRDefault="00422246">
      <w:pPr>
        <w:ind w:firstLine="708"/>
        <w:jc w:val="both"/>
        <w:rPr>
          <w:sz w:val="22"/>
          <w:szCs w:val="22"/>
        </w:rPr>
      </w:pPr>
    </w:p>
    <w:p w14:paraId="12F80DA9" w14:textId="0F4EB97C" w:rsidR="00612356" w:rsidRDefault="003A5BBD">
      <w:pPr>
        <w:jc w:val="both"/>
        <w:rPr>
          <w:b/>
          <w:bCs/>
          <w:sz w:val="22"/>
          <w:szCs w:val="22"/>
          <w:u w:val="single"/>
        </w:rPr>
      </w:pPr>
      <w:r w:rsidRPr="003A5BBD">
        <w:rPr>
          <w:noProof/>
        </w:rPr>
        <w:lastRenderedPageBreak/>
        <w:drawing>
          <wp:inline distT="0" distB="0" distL="0" distR="0" wp14:anchorId="55363ED4" wp14:editId="4993A130">
            <wp:extent cx="6120130" cy="4595208"/>
            <wp:effectExtent l="0" t="0" r="0" b="0"/>
            <wp:docPr id="78896933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614" cy="460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5AB5" w14:textId="3227A686" w:rsidR="00224351" w:rsidRDefault="00224351">
      <w:pPr>
        <w:jc w:val="both"/>
        <w:rPr>
          <w:b/>
          <w:bCs/>
          <w:sz w:val="22"/>
          <w:szCs w:val="22"/>
          <w:u w:val="single"/>
        </w:rPr>
      </w:pPr>
    </w:p>
    <w:p w14:paraId="40C0653F" w14:textId="77777777" w:rsidR="00224351" w:rsidRDefault="00224351">
      <w:pPr>
        <w:jc w:val="both"/>
        <w:rPr>
          <w:b/>
          <w:bCs/>
          <w:sz w:val="22"/>
          <w:szCs w:val="22"/>
          <w:u w:val="single"/>
        </w:rPr>
      </w:pPr>
    </w:p>
    <w:p w14:paraId="6F802C0E" w14:textId="29B59EB1" w:rsidR="003E2CD2" w:rsidRPr="003E2CD2" w:rsidRDefault="00A50A9D" w:rsidP="00594E0B">
      <w:pPr>
        <w:ind w:firstLine="708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PROGRAM </w:t>
      </w:r>
      <w:r w:rsidR="003E2CD2">
        <w:rPr>
          <w:b/>
          <w:sz w:val="22"/>
          <w:szCs w:val="22"/>
          <w:u w:val="single"/>
        </w:rPr>
        <w:t xml:space="preserve">2001 VATROGASTVO </w:t>
      </w:r>
      <w:r w:rsidR="00FD4E30">
        <w:rPr>
          <w:bCs/>
          <w:sz w:val="22"/>
          <w:szCs w:val="22"/>
        </w:rPr>
        <w:t xml:space="preserve"> planiran je u</w:t>
      </w:r>
      <w:r w:rsidR="006B264A">
        <w:rPr>
          <w:bCs/>
          <w:sz w:val="22"/>
          <w:szCs w:val="22"/>
        </w:rPr>
        <w:t>nutar ovog Upravnog odjela u</w:t>
      </w:r>
      <w:r w:rsidR="00FD4E30">
        <w:rPr>
          <w:bCs/>
          <w:sz w:val="22"/>
          <w:szCs w:val="22"/>
        </w:rPr>
        <w:t xml:space="preserve"> iznosu manjem za 55.000 eura i novi plan iznosi </w:t>
      </w:r>
      <w:r w:rsidR="00366DE5">
        <w:rPr>
          <w:bCs/>
          <w:sz w:val="22"/>
          <w:szCs w:val="22"/>
        </w:rPr>
        <w:t>nula</w:t>
      </w:r>
      <w:r w:rsidR="00FD4E30">
        <w:rPr>
          <w:bCs/>
          <w:sz w:val="22"/>
          <w:szCs w:val="22"/>
        </w:rPr>
        <w:t xml:space="preserve">, a odnosi se na </w:t>
      </w:r>
      <w:r w:rsidR="00FD4E30" w:rsidRPr="006B264A">
        <w:rPr>
          <w:b/>
          <w:sz w:val="22"/>
          <w:szCs w:val="22"/>
        </w:rPr>
        <w:t>Kapitalni projekt</w:t>
      </w:r>
      <w:r w:rsidR="006B264A" w:rsidRPr="006B264A">
        <w:rPr>
          <w:b/>
          <w:sz w:val="22"/>
          <w:szCs w:val="22"/>
        </w:rPr>
        <w:t xml:space="preserve"> K200102 Izgradnja Vatrogasnog centra</w:t>
      </w:r>
      <w:r w:rsidR="006B264A">
        <w:rPr>
          <w:bCs/>
          <w:sz w:val="22"/>
          <w:szCs w:val="22"/>
        </w:rPr>
        <w:t xml:space="preserve">. </w:t>
      </w:r>
    </w:p>
    <w:p w14:paraId="2912FB8D" w14:textId="77777777" w:rsidR="003E2CD2" w:rsidRDefault="003E2CD2" w:rsidP="00594E0B">
      <w:pPr>
        <w:ind w:firstLine="708"/>
        <w:jc w:val="both"/>
        <w:rPr>
          <w:b/>
          <w:sz w:val="22"/>
          <w:szCs w:val="22"/>
          <w:u w:val="single"/>
        </w:rPr>
      </w:pPr>
    </w:p>
    <w:p w14:paraId="724DA6F6" w14:textId="041C3014" w:rsidR="00594E0B" w:rsidRDefault="009F7CE5" w:rsidP="00594E0B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PROGRAM 3001 GRAĐENJE KOMUNALNE INFRASTRUKTURE</w:t>
      </w:r>
      <w:r>
        <w:rPr>
          <w:bCs/>
          <w:sz w:val="22"/>
          <w:szCs w:val="22"/>
        </w:rPr>
        <w:t xml:space="preserve"> </w:t>
      </w:r>
      <w:r w:rsidR="00B46B8F">
        <w:rPr>
          <w:bCs/>
          <w:sz w:val="22"/>
          <w:szCs w:val="22"/>
        </w:rPr>
        <w:t xml:space="preserve">unutar ovog Upravnog odjela planiran je u iznosu od </w:t>
      </w:r>
      <w:r w:rsidR="00CD05D1">
        <w:rPr>
          <w:bCs/>
          <w:sz w:val="22"/>
          <w:szCs w:val="22"/>
        </w:rPr>
        <w:t>201.500</w:t>
      </w:r>
      <w:r w:rsidR="00B46B8F">
        <w:rPr>
          <w:bCs/>
          <w:sz w:val="22"/>
          <w:szCs w:val="22"/>
        </w:rPr>
        <w:t xml:space="preserve"> eura što je za </w:t>
      </w:r>
      <w:r w:rsidR="00CD05D1">
        <w:rPr>
          <w:bCs/>
          <w:sz w:val="22"/>
          <w:szCs w:val="22"/>
        </w:rPr>
        <w:t xml:space="preserve">27.500 </w:t>
      </w:r>
      <w:r w:rsidR="00B46B8F">
        <w:rPr>
          <w:bCs/>
          <w:sz w:val="22"/>
          <w:szCs w:val="22"/>
        </w:rPr>
        <w:t xml:space="preserve">eura manje od </w:t>
      </w:r>
      <w:r w:rsidR="00366DE5">
        <w:rPr>
          <w:bCs/>
          <w:sz w:val="22"/>
          <w:szCs w:val="22"/>
        </w:rPr>
        <w:t>P</w:t>
      </w:r>
      <w:r w:rsidR="00B46B8F">
        <w:rPr>
          <w:bCs/>
          <w:sz w:val="22"/>
          <w:szCs w:val="22"/>
        </w:rPr>
        <w:t>lana za 202</w:t>
      </w:r>
      <w:r w:rsidR="00CD05D1">
        <w:rPr>
          <w:bCs/>
          <w:sz w:val="22"/>
          <w:szCs w:val="22"/>
        </w:rPr>
        <w:t>6</w:t>
      </w:r>
      <w:r w:rsidR="00B46B8F">
        <w:rPr>
          <w:bCs/>
          <w:sz w:val="22"/>
          <w:szCs w:val="22"/>
        </w:rPr>
        <w:t>. godinu</w:t>
      </w:r>
      <w:r w:rsidR="00594E0B">
        <w:rPr>
          <w:bCs/>
          <w:sz w:val="22"/>
          <w:szCs w:val="22"/>
        </w:rPr>
        <w:t xml:space="preserve">, </w:t>
      </w:r>
      <w:r w:rsidR="00594E0B" w:rsidRPr="00603954">
        <w:rPr>
          <w:sz w:val="22"/>
          <w:szCs w:val="22"/>
        </w:rPr>
        <w:t>a troškovi programa se najvećim dijelom odnose na rješavanje imovinsko pravnih odnosa</w:t>
      </w:r>
      <w:r w:rsidR="00594E0B">
        <w:rPr>
          <w:sz w:val="22"/>
          <w:szCs w:val="22"/>
        </w:rPr>
        <w:t xml:space="preserve"> za projekte građenja komunalne infrastrukture</w:t>
      </w:r>
      <w:r w:rsidR="00594E0B" w:rsidRPr="00603954">
        <w:rPr>
          <w:sz w:val="22"/>
          <w:szCs w:val="22"/>
        </w:rPr>
        <w:t xml:space="preserve">. Unutar ovog programa rashodi </w:t>
      </w:r>
      <w:r w:rsidR="00594E0B">
        <w:rPr>
          <w:sz w:val="22"/>
          <w:szCs w:val="22"/>
        </w:rPr>
        <w:t>su planirani</w:t>
      </w:r>
      <w:r w:rsidR="00594E0B" w:rsidRPr="00603954">
        <w:rPr>
          <w:sz w:val="22"/>
          <w:szCs w:val="22"/>
        </w:rPr>
        <w:t xml:space="preserve"> za sljedeće kapitalne projekte: </w:t>
      </w:r>
    </w:p>
    <w:p w14:paraId="5001C2FA" w14:textId="77777777" w:rsidR="00594E0B" w:rsidRDefault="00594E0B" w:rsidP="00594E0B">
      <w:pPr>
        <w:ind w:firstLine="708"/>
        <w:jc w:val="both"/>
        <w:rPr>
          <w:sz w:val="22"/>
          <w:szCs w:val="22"/>
        </w:rPr>
      </w:pPr>
    </w:p>
    <w:p w14:paraId="2CD467FA" w14:textId="670290F6" w:rsidR="00594E0B" w:rsidRPr="00EE294A" w:rsidRDefault="00594E0B" w:rsidP="00594E0B">
      <w:pPr>
        <w:pStyle w:val="ListParagraph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EE294A">
        <w:rPr>
          <w:b/>
          <w:bCs/>
          <w:sz w:val="22"/>
          <w:szCs w:val="22"/>
        </w:rPr>
        <w:t>Kapitalni projekt K300121 Uređenje Kupske ulice</w:t>
      </w:r>
    </w:p>
    <w:p w14:paraId="132867DA" w14:textId="6AAD018A" w:rsidR="00594E0B" w:rsidRPr="00EE294A" w:rsidRDefault="00594E0B" w:rsidP="00594E0B">
      <w:pPr>
        <w:pStyle w:val="ListParagraph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EE294A">
        <w:rPr>
          <w:b/>
          <w:bCs/>
          <w:sz w:val="22"/>
          <w:szCs w:val="22"/>
        </w:rPr>
        <w:t>Kapitalni projekt K300130 Sanacija kanala Sajevac</w:t>
      </w:r>
    </w:p>
    <w:p w14:paraId="751F049C" w14:textId="1056E414" w:rsidR="00594E0B" w:rsidRPr="00EE294A" w:rsidRDefault="00594E0B" w:rsidP="00594E0B">
      <w:pPr>
        <w:pStyle w:val="ListParagraph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EE294A">
        <w:rPr>
          <w:b/>
          <w:bCs/>
          <w:sz w:val="22"/>
          <w:szCs w:val="22"/>
        </w:rPr>
        <w:t xml:space="preserve">Kapitalni projekt K300135 Rekonstrukcija ulice Donja Švarča </w:t>
      </w:r>
    </w:p>
    <w:p w14:paraId="58FE8DE7" w14:textId="5F1AF92C" w:rsidR="00594E0B" w:rsidRPr="00EE294A" w:rsidRDefault="00594E0B" w:rsidP="00594E0B">
      <w:pPr>
        <w:pStyle w:val="ListParagraph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EE294A">
        <w:rPr>
          <w:b/>
          <w:bCs/>
          <w:sz w:val="22"/>
          <w:szCs w:val="22"/>
        </w:rPr>
        <w:t>Kapitalni projekt K300153 Prometnica Poslovna zona Selce</w:t>
      </w:r>
    </w:p>
    <w:p w14:paraId="5A362296" w14:textId="6FF64D62" w:rsidR="00594E0B" w:rsidRPr="00EE294A" w:rsidRDefault="00594E0B" w:rsidP="00594E0B">
      <w:pPr>
        <w:pStyle w:val="ListParagraph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EE294A">
        <w:rPr>
          <w:b/>
          <w:bCs/>
          <w:sz w:val="22"/>
          <w:szCs w:val="22"/>
        </w:rPr>
        <w:t>Kapitalni projekt K300186 Oborinska odvodnja u naselju Jelsa</w:t>
      </w:r>
    </w:p>
    <w:p w14:paraId="40814ED4" w14:textId="646A7B15" w:rsidR="00594E0B" w:rsidRPr="00EE294A" w:rsidRDefault="00594E0B" w:rsidP="00594E0B">
      <w:pPr>
        <w:pStyle w:val="ListParagraph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EE294A">
        <w:rPr>
          <w:b/>
          <w:bCs/>
          <w:sz w:val="22"/>
          <w:szCs w:val="22"/>
        </w:rPr>
        <w:t>Kapitalni projekt K300190 Parkiralište i pristupna prometnica groblja Jamadol</w:t>
      </w:r>
    </w:p>
    <w:p w14:paraId="55BCD0D5" w14:textId="77777777" w:rsidR="00B46B8F" w:rsidRPr="00EE294A" w:rsidRDefault="00B46B8F" w:rsidP="00905A5F">
      <w:pPr>
        <w:jc w:val="both"/>
        <w:rPr>
          <w:b/>
          <w:bCs/>
          <w:sz w:val="22"/>
          <w:szCs w:val="22"/>
          <w:u w:val="single"/>
        </w:rPr>
      </w:pPr>
    </w:p>
    <w:p w14:paraId="17BE91DD" w14:textId="7A38DC2D" w:rsidR="009A72FA" w:rsidRDefault="00684E3F" w:rsidP="00905A5F">
      <w:pPr>
        <w:jc w:val="both"/>
        <w:rPr>
          <w:sz w:val="22"/>
          <w:szCs w:val="22"/>
        </w:rPr>
      </w:pPr>
      <w:r w:rsidRPr="0079345C">
        <w:rPr>
          <w:b/>
          <w:sz w:val="22"/>
          <w:szCs w:val="22"/>
          <w:u w:val="single"/>
        </w:rPr>
        <w:t xml:space="preserve">PROGRAM </w:t>
      </w:r>
      <w:r>
        <w:rPr>
          <w:b/>
          <w:sz w:val="22"/>
          <w:szCs w:val="22"/>
          <w:u w:val="single"/>
        </w:rPr>
        <w:t xml:space="preserve">7000 </w:t>
      </w:r>
      <w:r w:rsidRPr="0079345C">
        <w:rPr>
          <w:b/>
          <w:sz w:val="22"/>
          <w:szCs w:val="22"/>
          <w:u w:val="single"/>
        </w:rPr>
        <w:t>UPRAVLJANJE IMOVINOM</w:t>
      </w:r>
      <w:r w:rsidRPr="0079345C">
        <w:rPr>
          <w:b/>
          <w:sz w:val="22"/>
          <w:szCs w:val="22"/>
        </w:rPr>
        <w:t xml:space="preserve"> </w:t>
      </w:r>
      <w:r w:rsidR="00407A1C" w:rsidRPr="0079345C">
        <w:rPr>
          <w:sz w:val="22"/>
          <w:szCs w:val="22"/>
        </w:rPr>
        <w:t>ukupna sredstva</w:t>
      </w:r>
      <w:r w:rsidR="00B6295B" w:rsidRPr="0079345C">
        <w:rPr>
          <w:sz w:val="22"/>
          <w:szCs w:val="22"/>
        </w:rPr>
        <w:t xml:space="preserve"> </w:t>
      </w:r>
      <w:r w:rsidR="00594E0B">
        <w:rPr>
          <w:sz w:val="22"/>
          <w:szCs w:val="22"/>
        </w:rPr>
        <w:t>povećana su</w:t>
      </w:r>
      <w:r w:rsidR="00BF7BF7" w:rsidRPr="0079345C">
        <w:rPr>
          <w:sz w:val="22"/>
          <w:szCs w:val="22"/>
        </w:rPr>
        <w:t xml:space="preserve"> za </w:t>
      </w:r>
      <w:r w:rsidR="00F727F8">
        <w:rPr>
          <w:sz w:val="22"/>
          <w:szCs w:val="22"/>
        </w:rPr>
        <w:t>22.000</w:t>
      </w:r>
      <w:r w:rsidR="001C1419" w:rsidRPr="0079345C">
        <w:rPr>
          <w:sz w:val="22"/>
          <w:szCs w:val="22"/>
        </w:rPr>
        <w:t xml:space="preserve"> eura i </w:t>
      </w:r>
      <w:r w:rsidR="00407A1C" w:rsidRPr="0079345C">
        <w:rPr>
          <w:sz w:val="22"/>
          <w:szCs w:val="22"/>
        </w:rPr>
        <w:t xml:space="preserve">novi plan iznosi </w:t>
      </w:r>
      <w:r w:rsidR="0069519F">
        <w:rPr>
          <w:sz w:val="22"/>
          <w:szCs w:val="22"/>
        </w:rPr>
        <w:t xml:space="preserve">967.600 </w:t>
      </w:r>
      <w:r w:rsidR="00FC19E7" w:rsidRPr="0079345C">
        <w:rPr>
          <w:sz w:val="22"/>
          <w:szCs w:val="22"/>
        </w:rPr>
        <w:t>eura</w:t>
      </w:r>
      <w:r w:rsidR="00407A1C" w:rsidRPr="0079345C">
        <w:rPr>
          <w:sz w:val="22"/>
          <w:szCs w:val="22"/>
        </w:rPr>
        <w:t xml:space="preserve">, a izmjene se odnose </w:t>
      </w:r>
      <w:r w:rsidR="00594E0B">
        <w:rPr>
          <w:sz w:val="22"/>
          <w:szCs w:val="22"/>
        </w:rPr>
        <w:t xml:space="preserve">najvećim dijelom na </w:t>
      </w:r>
      <w:r w:rsidR="00A336EB" w:rsidRPr="00594E0B">
        <w:rPr>
          <w:b/>
          <w:bCs/>
          <w:sz w:val="22"/>
          <w:szCs w:val="22"/>
        </w:rPr>
        <w:t xml:space="preserve">Kapitalni projekt </w:t>
      </w:r>
      <w:r w:rsidR="006C10DD">
        <w:rPr>
          <w:b/>
          <w:bCs/>
          <w:sz w:val="22"/>
          <w:szCs w:val="22"/>
        </w:rPr>
        <w:t>K70000</w:t>
      </w:r>
      <w:r w:rsidR="00A30368">
        <w:rPr>
          <w:b/>
          <w:bCs/>
          <w:sz w:val="22"/>
          <w:szCs w:val="22"/>
        </w:rPr>
        <w:t xml:space="preserve">3 </w:t>
      </w:r>
      <w:r w:rsidR="00844ADE">
        <w:rPr>
          <w:b/>
          <w:bCs/>
          <w:sz w:val="22"/>
          <w:szCs w:val="22"/>
        </w:rPr>
        <w:t>Otkup zemljišta</w:t>
      </w:r>
      <w:r w:rsidR="00A336EB">
        <w:rPr>
          <w:sz w:val="22"/>
          <w:szCs w:val="22"/>
        </w:rPr>
        <w:t xml:space="preserve"> </w:t>
      </w:r>
      <w:r w:rsidR="006C10DD">
        <w:rPr>
          <w:sz w:val="22"/>
          <w:szCs w:val="22"/>
        </w:rPr>
        <w:t xml:space="preserve">koji je planiran u iznosu većem za </w:t>
      </w:r>
      <w:r w:rsidR="000B64CE">
        <w:rPr>
          <w:sz w:val="22"/>
          <w:szCs w:val="22"/>
        </w:rPr>
        <w:t>9</w:t>
      </w:r>
      <w:r w:rsidR="006C10DD">
        <w:rPr>
          <w:sz w:val="22"/>
          <w:szCs w:val="22"/>
        </w:rPr>
        <w:t>0.000 eura</w:t>
      </w:r>
      <w:r w:rsidR="00907292">
        <w:rPr>
          <w:sz w:val="22"/>
          <w:szCs w:val="22"/>
        </w:rPr>
        <w:t xml:space="preserve"> ili za 18,75%</w:t>
      </w:r>
      <w:r w:rsidR="006C10DD">
        <w:rPr>
          <w:sz w:val="22"/>
          <w:szCs w:val="22"/>
        </w:rPr>
        <w:t xml:space="preserve"> i novi plan iznosi </w:t>
      </w:r>
      <w:r w:rsidR="00907292">
        <w:rPr>
          <w:sz w:val="22"/>
          <w:szCs w:val="22"/>
        </w:rPr>
        <w:t>570.000</w:t>
      </w:r>
      <w:r w:rsidR="006C10DD">
        <w:rPr>
          <w:sz w:val="22"/>
          <w:szCs w:val="22"/>
        </w:rPr>
        <w:t xml:space="preserve"> eura</w:t>
      </w:r>
      <w:r w:rsidR="00F86051">
        <w:rPr>
          <w:sz w:val="22"/>
          <w:szCs w:val="22"/>
        </w:rPr>
        <w:t>, a odnosi s</w:t>
      </w:r>
      <w:r w:rsidR="000971B5">
        <w:rPr>
          <w:sz w:val="22"/>
          <w:szCs w:val="22"/>
        </w:rPr>
        <w:t xml:space="preserve">e najvećim dijelom na sredstva namijenjena otkupu zemljišta za projekte građenja komunalne infrastrukture. </w:t>
      </w:r>
      <w:r w:rsidR="00A336EB">
        <w:rPr>
          <w:sz w:val="22"/>
          <w:szCs w:val="22"/>
        </w:rPr>
        <w:t xml:space="preserve"> </w:t>
      </w:r>
    </w:p>
    <w:p w14:paraId="6D089B36" w14:textId="1F6EAE31" w:rsidR="00FC11B6" w:rsidRDefault="00FC11B6" w:rsidP="00905A5F">
      <w:pPr>
        <w:jc w:val="both"/>
        <w:rPr>
          <w:sz w:val="22"/>
          <w:szCs w:val="22"/>
        </w:rPr>
      </w:pPr>
      <w:r w:rsidRPr="00F6549B">
        <w:rPr>
          <w:b/>
          <w:bCs/>
          <w:sz w:val="22"/>
          <w:szCs w:val="22"/>
        </w:rPr>
        <w:t>Kapitalni projekt K700002 Kupnja stanova i ostali građevinski objekti</w:t>
      </w:r>
      <w:r>
        <w:rPr>
          <w:sz w:val="22"/>
          <w:szCs w:val="22"/>
        </w:rPr>
        <w:t xml:space="preserve"> </w:t>
      </w:r>
      <w:r w:rsidR="0049173F">
        <w:rPr>
          <w:sz w:val="22"/>
          <w:szCs w:val="22"/>
        </w:rPr>
        <w:t>planiran je u iznosu manjem za 80.000 eura ili za 66,67%</w:t>
      </w:r>
      <w:r w:rsidR="00F6549B">
        <w:rPr>
          <w:sz w:val="22"/>
          <w:szCs w:val="22"/>
        </w:rPr>
        <w:t xml:space="preserve"> i</w:t>
      </w:r>
      <w:r w:rsidR="0049173F">
        <w:rPr>
          <w:sz w:val="22"/>
          <w:szCs w:val="22"/>
        </w:rPr>
        <w:t xml:space="preserve"> novi plan iznosi 40.000 eura. </w:t>
      </w:r>
    </w:p>
    <w:p w14:paraId="3F2996B9" w14:textId="6DB3020F" w:rsidR="00905A5F" w:rsidRDefault="00696EB4" w:rsidP="00701E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1648A">
        <w:rPr>
          <w:sz w:val="22"/>
          <w:szCs w:val="22"/>
        </w:rPr>
        <w:tab/>
      </w:r>
    </w:p>
    <w:p w14:paraId="31930719" w14:textId="77777777" w:rsidR="00905A5F" w:rsidRPr="009D03ED" w:rsidRDefault="00905A5F" w:rsidP="00701EC2">
      <w:pPr>
        <w:jc w:val="both"/>
        <w:rPr>
          <w:sz w:val="22"/>
          <w:szCs w:val="22"/>
        </w:rPr>
      </w:pPr>
    </w:p>
    <w:p w14:paraId="5EFA7652" w14:textId="77777777" w:rsidR="001B5CCF" w:rsidRDefault="001B5CCF" w:rsidP="00425C64">
      <w:pPr>
        <w:tabs>
          <w:tab w:val="left" w:pos="5670"/>
        </w:tabs>
      </w:pPr>
    </w:p>
    <w:p w14:paraId="630AD6FC" w14:textId="4D129E9F" w:rsidR="007C2687" w:rsidRDefault="00407A1C" w:rsidP="0007285E">
      <w:pPr>
        <w:tabs>
          <w:tab w:val="left" w:pos="5670"/>
        </w:tabs>
        <w:jc w:val="center"/>
      </w:pPr>
      <w:r w:rsidRPr="00AC7D87">
        <w:rPr>
          <w:b/>
        </w:rPr>
        <w:lastRenderedPageBreak/>
        <w:t xml:space="preserve">RAZDJEL 007 UPRAVNI ODJEL ZA GOSPODARSTVO, </w:t>
      </w:r>
      <w:r w:rsidR="0007285E">
        <w:rPr>
          <w:b/>
        </w:rPr>
        <w:t>RAZVOJ GRADA I EU FONDOVE</w:t>
      </w:r>
    </w:p>
    <w:p w14:paraId="31E67F5A" w14:textId="77777777" w:rsidR="007C2687" w:rsidRDefault="007C2687">
      <w:pPr>
        <w:tabs>
          <w:tab w:val="left" w:pos="5670"/>
        </w:tabs>
        <w:jc w:val="center"/>
      </w:pPr>
    </w:p>
    <w:p w14:paraId="72B0788F" w14:textId="3714D6D6" w:rsidR="007C2687" w:rsidRDefault="002F458C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10DD">
        <w:rPr>
          <w:sz w:val="22"/>
          <w:szCs w:val="22"/>
        </w:rPr>
        <w:t>Prvim</w:t>
      </w:r>
      <w:r w:rsidR="00D24DAE" w:rsidRPr="002862CB">
        <w:rPr>
          <w:sz w:val="22"/>
          <w:szCs w:val="22"/>
        </w:rPr>
        <w:t xml:space="preserve"> </w:t>
      </w:r>
      <w:r w:rsidR="006B035D">
        <w:rPr>
          <w:sz w:val="22"/>
          <w:szCs w:val="22"/>
        </w:rPr>
        <w:t>i</w:t>
      </w:r>
      <w:r w:rsidR="00407A1C" w:rsidRPr="002862CB">
        <w:rPr>
          <w:sz w:val="22"/>
          <w:szCs w:val="22"/>
        </w:rPr>
        <w:t>zmjenama i dopunama proračuna za 202</w:t>
      </w:r>
      <w:r w:rsidR="00D637B0">
        <w:rPr>
          <w:sz w:val="22"/>
          <w:szCs w:val="22"/>
        </w:rPr>
        <w:t>6</w:t>
      </w:r>
      <w:r w:rsidR="0007285E">
        <w:rPr>
          <w:sz w:val="22"/>
          <w:szCs w:val="22"/>
        </w:rPr>
        <w:t>.</w:t>
      </w:r>
      <w:r w:rsidR="00407A1C" w:rsidRPr="002862CB">
        <w:rPr>
          <w:sz w:val="22"/>
          <w:szCs w:val="22"/>
        </w:rPr>
        <w:t xml:space="preserve"> godinu ukupni rashodi za Upravni odjel za gospodarstvo, </w:t>
      </w:r>
      <w:r w:rsidR="0007285E" w:rsidRPr="0007285E">
        <w:rPr>
          <w:sz w:val="22"/>
          <w:szCs w:val="22"/>
        </w:rPr>
        <w:t xml:space="preserve">razvoj grada i </w:t>
      </w:r>
      <w:r w:rsidR="0007285E">
        <w:rPr>
          <w:sz w:val="22"/>
          <w:szCs w:val="22"/>
        </w:rPr>
        <w:t>EU</w:t>
      </w:r>
      <w:r w:rsidR="0007285E" w:rsidRPr="0007285E">
        <w:rPr>
          <w:sz w:val="22"/>
          <w:szCs w:val="22"/>
        </w:rPr>
        <w:t xml:space="preserve"> fondove</w:t>
      </w:r>
      <w:r w:rsidR="0007285E">
        <w:rPr>
          <w:sz w:val="22"/>
          <w:szCs w:val="22"/>
        </w:rPr>
        <w:t xml:space="preserve"> </w:t>
      </w:r>
      <w:r w:rsidR="00407A1C" w:rsidRPr="002862CB">
        <w:rPr>
          <w:sz w:val="22"/>
          <w:szCs w:val="22"/>
        </w:rPr>
        <w:t xml:space="preserve">planirani su u iznosu </w:t>
      </w:r>
      <w:r w:rsidR="006C10DD">
        <w:rPr>
          <w:sz w:val="22"/>
          <w:szCs w:val="22"/>
        </w:rPr>
        <w:t>većem</w:t>
      </w:r>
      <w:r w:rsidR="00F033AF">
        <w:rPr>
          <w:sz w:val="22"/>
          <w:szCs w:val="22"/>
        </w:rPr>
        <w:t xml:space="preserve"> za </w:t>
      </w:r>
      <w:r w:rsidR="00D637B0">
        <w:rPr>
          <w:sz w:val="22"/>
          <w:szCs w:val="22"/>
        </w:rPr>
        <w:t>296.725</w:t>
      </w:r>
      <w:r w:rsidR="00CA7B86">
        <w:rPr>
          <w:sz w:val="22"/>
          <w:szCs w:val="22"/>
        </w:rPr>
        <w:t xml:space="preserve"> eura</w:t>
      </w:r>
      <w:r w:rsidR="006C10DD">
        <w:rPr>
          <w:sz w:val="22"/>
          <w:szCs w:val="22"/>
        </w:rPr>
        <w:t xml:space="preserve"> </w:t>
      </w:r>
      <w:r w:rsidR="00407A1C" w:rsidRPr="002862CB">
        <w:rPr>
          <w:sz w:val="22"/>
          <w:szCs w:val="22"/>
        </w:rPr>
        <w:t xml:space="preserve">i novi plan iznosi </w:t>
      </w:r>
      <w:r w:rsidR="00D502B7">
        <w:rPr>
          <w:sz w:val="22"/>
          <w:szCs w:val="22"/>
        </w:rPr>
        <w:t>7.121.488</w:t>
      </w:r>
      <w:r w:rsidR="001A760C">
        <w:rPr>
          <w:sz w:val="22"/>
          <w:szCs w:val="22"/>
        </w:rPr>
        <w:t xml:space="preserve"> eura.</w:t>
      </w:r>
    </w:p>
    <w:p w14:paraId="32D2085A" w14:textId="54BD9898" w:rsidR="00242831" w:rsidRDefault="00242831">
      <w:pPr>
        <w:tabs>
          <w:tab w:val="left" w:pos="5670"/>
        </w:tabs>
        <w:jc w:val="both"/>
        <w:rPr>
          <w:sz w:val="22"/>
          <w:szCs w:val="22"/>
        </w:rPr>
      </w:pPr>
    </w:p>
    <w:p w14:paraId="4AB1921D" w14:textId="0BE7CB5F" w:rsidR="00136457" w:rsidRDefault="00611B37">
      <w:pPr>
        <w:tabs>
          <w:tab w:val="left" w:pos="5670"/>
        </w:tabs>
        <w:jc w:val="both"/>
        <w:rPr>
          <w:sz w:val="22"/>
          <w:szCs w:val="22"/>
        </w:rPr>
      </w:pPr>
      <w:r w:rsidRPr="00611B37">
        <w:rPr>
          <w:noProof/>
        </w:rPr>
        <w:drawing>
          <wp:inline distT="0" distB="0" distL="0" distR="0" wp14:anchorId="3BA0B53F" wp14:editId="677AB343">
            <wp:extent cx="6120130" cy="4576642"/>
            <wp:effectExtent l="0" t="0" r="0" b="0"/>
            <wp:docPr id="705270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774" cy="458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8CD22" w14:textId="67A9967B" w:rsidR="00242831" w:rsidRDefault="00242831">
      <w:pPr>
        <w:tabs>
          <w:tab w:val="left" w:pos="5670"/>
        </w:tabs>
        <w:jc w:val="both"/>
        <w:rPr>
          <w:sz w:val="22"/>
          <w:szCs w:val="22"/>
        </w:rPr>
      </w:pPr>
    </w:p>
    <w:p w14:paraId="2D37DB4D" w14:textId="6FFEDDE6" w:rsidR="00136457" w:rsidRDefault="00136457">
      <w:pPr>
        <w:tabs>
          <w:tab w:val="left" w:pos="5670"/>
        </w:tabs>
        <w:jc w:val="both"/>
        <w:rPr>
          <w:sz w:val="22"/>
          <w:szCs w:val="22"/>
        </w:rPr>
      </w:pPr>
    </w:p>
    <w:p w14:paraId="455862BD" w14:textId="1F93AC01" w:rsidR="00E06992" w:rsidRDefault="00E06992">
      <w:pPr>
        <w:tabs>
          <w:tab w:val="left" w:pos="5670"/>
        </w:tabs>
        <w:jc w:val="both"/>
        <w:rPr>
          <w:sz w:val="22"/>
          <w:szCs w:val="22"/>
        </w:rPr>
      </w:pPr>
    </w:p>
    <w:p w14:paraId="688FFACD" w14:textId="7F3A681E" w:rsidR="00E06992" w:rsidRDefault="00E06992">
      <w:pPr>
        <w:tabs>
          <w:tab w:val="left" w:pos="5670"/>
        </w:tabs>
        <w:jc w:val="both"/>
        <w:rPr>
          <w:sz w:val="22"/>
          <w:szCs w:val="22"/>
        </w:rPr>
      </w:pPr>
    </w:p>
    <w:p w14:paraId="5F232C5E" w14:textId="77777777" w:rsidR="00A92633" w:rsidRDefault="00A92633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6F869E0C" w14:textId="77777777" w:rsidR="00B03075" w:rsidRDefault="00B0307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744B50DA" w14:textId="77777777" w:rsidR="00B03075" w:rsidRDefault="00B0307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5892490B" w14:textId="77777777" w:rsidR="00B03075" w:rsidRDefault="00B0307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196CE782" w14:textId="77777777" w:rsidR="00B03075" w:rsidRDefault="00B0307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7730EC96" w14:textId="77777777" w:rsidR="00B03075" w:rsidRDefault="00B0307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042523D3" w14:textId="2605D684" w:rsidR="00B03075" w:rsidRDefault="00B0307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568AF1D7" w14:textId="0551B3FC" w:rsidR="00B03075" w:rsidRDefault="0099002A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99002A">
        <w:rPr>
          <w:noProof/>
        </w:rPr>
        <w:lastRenderedPageBreak/>
        <w:drawing>
          <wp:inline distT="0" distB="0" distL="0" distR="0" wp14:anchorId="1D561E85" wp14:editId="62CDD578">
            <wp:extent cx="6119667" cy="3550842"/>
            <wp:effectExtent l="0" t="0" r="0" b="0"/>
            <wp:docPr id="20893013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83" cy="355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3F2DA" w14:textId="0035BFDB" w:rsidR="00B03075" w:rsidRDefault="00943798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943798">
        <w:rPr>
          <w:noProof/>
        </w:rPr>
        <w:drawing>
          <wp:inline distT="0" distB="0" distL="0" distR="0" wp14:anchorId="5568EFF4" wp14:editId="0A340AE7">
            <wp:extent cx="6119217" cy="3778283"/>
            <wp:effectExtent l="0" t="0" r="0" b="0"/>
            <wp:docPr id="10988613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042" cy="378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10CA" w14:textId="77777777" w:rsidR="000B4225" w:rsidRDefault="000B422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12529D36" w14:textId="77777777" w:rsidR="000B4225" w:rsidRDefault="000B4225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6EB1F41E" w14:textId="40081D23" w:rsidR="00C85DAA" w:rsidRPr="000B4225" w:rsidRDefault="00C85DAA" w:rsidP="0083088C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0B4225">
        <w:rPr>
          <w:b/>
          <w:bCs/>
          <w:sz w:val="22"/>
          <w:szCs w:val="22"/>
        </w:rPr>
        <w:t>GLAVA 01</w:t>
      </w:r>
      <w:r w:rsidR="0000108B" w:rsidRPr="000B4225">
        <w:rPr>
          <w:b/>
          <w:bCs/>
          <w:sz w:val="22"/>
          <w:szCs w:val="22"/>
        </w:rPr>
        <w:t xml:space="preserve"> ODJEL ZA GOSPODARSTVO, RAZVOJ GRAD</w:t>
      </w:r>
      <w:r w:rsidR="001D2A6C" w:rsidRPr="000B4225">
        <w:rPr>
          <w:b/>
          <w:bCs/>
          <w:sz w:val="22"/>
          <w:szCs w:val="22"/>
        </w:rPr>
        <w:t>A</w:t>
      </w:r>
      <w:r w:rsidR="0000108B" w:rsidRPr="000B4225">
        <w:rPr>
          <w:b/>
          <w:bCs/>
          <w:sz w:val="22"/>
          <w:szCs w:val="22"/>
        </w:rPr>
        <w:t xml:space="preserve"> I EU FONDOVE</w:t>
      </w:r>
    </w:p>
    <w:p w14:paraId="5EC0DE06" w14:textId="77777777" w:rsidR="00C85DAA" w:rsidRPr="000B4225" w:rsidRDefault="00C85DAA" w:rsidP="0083088C">
      <w:pPr>
        <w:tabs>
          <w:tab w:val="left" w:pos="5670"/>
        </w:tabs>
        <w:jc w:val="both"/>
        <w:rPr>
          <w:b/>
          <w:bCs/>
          <w:sz w:val="22"/>
          <w:szCs w:val="22"/>
          <w:u w:val="single"/>
        </w:rPr>
      </w:pPr>
    </w:p>
    <w:p w14:paraId="2C93FCBA" w14:textId="6293A7CA" w:rsidR="0028740A" w:rsidRPr="000B4225" w:rsidRDefault="00181489" w:rsidP="0083088C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b/>
          <w:bCs/>
          <w:sz w:val="22"/>
          <w:szCs w:val="22"/>
          <w:u w:val="single"/>
        </w:rPr>
        <w:t xml:space="preserve">PROGRAM </w:t>
      </w:r>
      <w:r w:rsidR="0028740A" w:rsidRPr="000B4225">
        <w:rPr>
          <w:b/>
          <w:bCs/>
          <w:sz w:val="22"/>
          <w:szCs w:val="22"/>
          <w:u w:val="single"/>
        </w:rPr>
        <w:t xml:space="preserve">1000 JAVNA UPRAVA I ADMINISTRACIJA </w:t>
      </w:r>
      <w:r w:rsidR="0028740A" w:rsidRPr="000B4225">
        <w:rPr>
          <w:sz w:val="22"/>
          <w:szCs w:val="22"/>
        </w:rPr>
        <w:t xml:space="preserve">planiran je u iznosu većem za 8.125 eura i </w:t>
      </w:r>
      <w:r w:rsidR="008F69F1" w:rsidRPr="000B4225">
        <w:rPr>
          <w:sz w:val="22"/>
          <w:szCs w:val="22"/>
        </w:rPr>
        <w:t xml:space="preserve">novi plan iznosi 31.125 eura, a </w:t>
      </w:r>
      <w:r w:rsidR="00F30F8A" w:rsidRPr="000B4225">
        <w:rPr>
          <w:sz w:val="22"/>
          <w:szCs w:val="22"/>
        </w:rPr>
        <w:t xml:space="preserve">povećanje rashoda se </w:t>
      </w:r>
      <w:r w:rsidR="008F69F1" w:rsidRPr="000B4225">
        <w:rPr>
          <w:sz w:val="22"/>
          <w:szCs w:val="22"/>
        </w:rPr>
        <w:t xml:space="preserve">odnosi </w:t>
      </w:r>
      <w:r w:rsidR="00F30F8A" w:rsidRPr="000B4225">
        <w:rPr>
          <w:sz w:val="22"/>
          <w:szCs w:val="22"/>
        </w:rPr>
        <w:t xml:space="preserve">na </w:t>
      </w:r>
      <w:r w:rsidR="00D05DEC" w:rsidRPr="000B4225">
        <w:rPr>
          <w:b/>
          <w:bCs/>
          <w:sz w:val="22"/>
          <w:szCs w:val="22"/>
        </w:rPr>
        <w:t xml:space="preserve">Aktivnost A100017 Izrada izvještaja Provedbenog </w:t>
      </w:r>
      <w:r w:rsidR="00BF0664" w:rsidRPr="000B4225">
        <w:rPr>
          <w:b/>
          <w:bCs/>
          <w:sz w:val="22"/>
          <w:szCs w:val="22"/>
        </w:rPr>
        <w:t>programa grada Karlovca i Godišnjeg plana rada grada Karlovca</w:t>
      </w:r>
      <w:r w:rsidR="00494EDC" w:rsidRPr="000B4225">
        <w:rPr>
          <w:sz w:val="22"/>
          <w:szCs w:val="22"/>
        </w:rPr>
        <w:t xml:space="preserve"> u iznosu od </w:t>
      </w:r>
      <w:r w:rsidR="00C374F0">
        <w:rPr>
          <w:sz w:val="22"/>
          <w:szCs w:val="22"/>
        </w:rPr>
        <w:t>8.125</w:t>
      </w:r>
      <w:r w:rsidR="00494EDC" w:rsidRPr="000B4225">
        <w:rPr>
          <w:sz w:val="22"/>
          <w:szCs w:val="22"/>
        </w:rPr>
        <w:t xml:space="preserve"> eura</w:t>
      </w:r>
      <w:r w:rsidR="00140F80">
        <w:rPr>
          <w:sz w:val="22"/>
          <w:szCs w:val="22"/>
        </w:rPr>
        <w:t xml:space="preserve"> i novi plan iznosi 18.125 eura.</w:t>
      </w:r>
      <w:r w:rsidR="00494EDC" w:rsidRPr="000B4225">
        <w:rPr>
          <w:sz w:val="22"/>
          <w:szCs w:val="22"/>
        </w:rPr>
        <w:t xml:space="preserve"> </w:t>
      </w:r>
    </w:p>
    <w:p w14:paraId="44D4F5C8" w14:textId="77777777" w:rsidR="0028740A" w:rsidRPr="000B4225" w:rsidRDefault="0028740A" w:rsidP="0083088C">
      <w:pPr>
        <w:tabs>
          <w:tab w:val="left" w:pos="5670"/>
        </w:tabs>
        <w:jc w:val="both"/>
        <w:rPr>
          <w:b/>
          <w:bCs/>
          <w:sz w:val="22"/>
          <w:szCs w:val="22"/>
          <w:u w:val="single"/>
        </w:rPr>
      </w:pPr>
    </w:p>
    <w:p w14:paraId="6373C03C" w14:textId="205135FC" w:rsidR="00507AA7" w:rsidRPr="000B4225" w:rsidRDefault="00507AA7" w:rsidP="0083088C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b/>
          <w:bCs/>
          <w:sz w:val="22"/>
          <w:szCs w:val="22"/>
          <w:u w:val="single"/>
        </w:rPr>
        <w:lastRenderedPageBreak/>
        <w:t xml:space="preserve">PROGRAM 1001 SMART CITY KONCEPT </w:t>
      </w:r>
      <w:r w:rsidRPr="000B4225">
        <w:rPr>
          <w:sz w:val="22"/>
          <w:szCs w:val="22"/>
        </w:rPr>
        <w:t>planiran je u iznosu manjem za 35.000 e</w:t>
      </w:r>
      <w:r w:rsidR="00FE7211" w:rsidRPr="000B4225">
        <w:rPr>
          <w:sz w:val="22"/>
          <w:szCs w:val="22"/>
        </w:rPr>
        <w:t>ura i novi plan iznosi 831.000 eura</w:t>
      </w:r>
      <w:r w:rsidR="0035737A" w:rsidRPr="000B4225">
        <w:rPr>
          <w:sz w:val="22"/>
          <w:szCs w:val="22"/>
        </w:rPr>
        <w:t xml:space="preserve">, a smanjenje rashoda se odnosi na troškove nabave opreme u sklopu </w:t>
      </w:r>
      <w:r w:rsidR="00E167D9" w:rsidRPr="000B4225">
        <w:rPr>
          <w:b/>
          <w:bCs/>
          <w:sz w:val="22"/>
          <w:szCs w:val="22"/>
        </w:rPr>
        <w:t>Aktivnosti A100102 Imple</w:t>
      </w:r>
      <w:r w:rsidR="00401F45" w:rsidRPr="000B4225">
        <w:rPr>
          <w:b/>
          <w:bCs/>
          <w:sz w:val="22"/>
          <w:szCs w:val="22"/>
        </w:rPr>
        <w:t>mentacija SMART CITY koncepta</w:t>
      </w:r>
      <w:r w:rsidR="00401F45" w:rsidRPr="000B4225">
        <w:rPr>
          <w:sz w:val="22"/>
          <w:szCs w:val="22"/>
        </w:rPr>
        <w:t xml:space="preserve"> koji je ovim izmjenama planiran u iznosu od </w:t>
      </w:r>
      <w:r w:rsidR="00E02DB4" w:rsidRPr="000B4225">
        <w:rPr>
          <w:sz w:val="22"/>
          <w:szCs w:val="22"/>
        </w:rPr>
        <w:t xml:space="preserve">45.000 eura. </w:t>
      </w:r>
      <w:r w:rsidR="00401F45" w:rsidRPr="000B4225">
        <w:rPr>
          <w:sz w:val="22"/>
          <w:szCs w:val="22"/>
        </w:rPr>
        <w:t xml:space="preserve"> </w:t>
      </w:r>
    </w:p>
    <w:p w14:paraId="5B6333A8" w14:textId="77777777" w:rsidR="00E02DB4" w:rsidRPr="000B4225" w:rsidRDefault="00E02DB4" w:rsidP="0083088C">
      <w:pPr>
        <w:tabs>
          <w:tab w:val="left" w:pos="5670"/>
        </w:tabs>
        <w:jc w:val="both"/>
        <w:rPr>
          <w:sz w:val="22"/>
          <w:szCs w:val="22"/>
        </w:rPr>
      </w:pPr>
    </w:p>
    <w:p w14:paraId="2AB3CFEC" w14:textId="1D391586" w:rsidR="00E02DB4" w:rsidRPr="000B4225" w:rsidRDefault="00E02DB4" w:rsidP="0083088C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b/>
          <w:bCs/>
          <w:sz w:val="22"/>
          <w:szCs w:val="22"/>
          <w:u w:val="single"/>
        </w:rPr>
        <w:t xml:space="preserve">PROGRAM 3001 GRAĐENJE KOMUNALNE </w:t>
      </w:r>
      <w:r w:rsidR="00426242" w:rsidRPr="000B4225">
        <w:rPr>
          <w:b/>
          <w:bCs/>
          <w:sz w:val="22"/>
          <w:szCs w:val="22"/>
          <w:u w:val="single"/>
        </w:rPr>
        <w:t>INFRASTRUKTURE</w:t>
      </w:r>
      <w:r w:rsidR="00426242" w:rsidRPr="000B4225">
        <w:rPr>
          <w:sz w:val="22"/>
          <w:szCs w:val="22"/>
        </w:rPr>
        <w:t xml:space="preserve">  planiran je unutar ovog </w:t>
      </w:r>
      <w:r w:rsidR="00956B63" w:rsidRPr="000B4225">
        <w:rPr>
          <w:sz w:val="22"/>
          <w:szCs w:val="22"/>
        </w:rPr>
        <w:t>Upravnog odjela u iznosu</w:t>
      </w:r>
      <w:r w:rsidR="0085003A" w:rsidRPr="000B4225">
        <w:rPr>
          <w:sz w:val="22"/>
          <w:szCs w:val="22"/>
        </w:rPr>
        <w:t xml:space="preserve"> većem za 13.500 eura i novi plan iznosi 66.225</w:t>
      </w:r>
      <w:r w:rsidR="00956B63" w:rsidRPr="000B4225">
        <w:rPr>
          <w:sz w:val="22"/>
          <w:szCs w:val="22"/>
        </w:rPr>
        <w:t xml:space="preserve"> eura koji se odnose na rashode za usluge prom</w:t>
      </w:r>
      <w:r w:rsidR="00342E95" w:rsidRPr="000B4225">
        <w:rPr>
          <w:sz w:val="22"/>
          <w:szCs w:val="22"/>
        </w:rPr>
        <w:t>ocije</w:t>
      </w:r>
      <w:r w:rsidR="00956B63" w:rsidRPr="000B4225">
        <w:rPr>
          <w:sz w:val="22"/>
          <w:szCs w:val="22"/>
        </w:rPr>
        <w:t xml:space="preserve"> i vidljivosti</w:t>
      </w:r>
      <w:r w:rsidR="00342E95" w:rsidRPr="000B4225">
        <w:rPr>
          <w:sz w:val="22"/>
          <w:szCs w:val="22"/>
        </w:rPr>
        <w:t xml:space="preserve"> </w:t>
      </w:r>
      <w:r w:rsidR="00E96249">
        <w:rPr>
          <w:sz w:val="22"/>
          <w:szCs w:val="22"/>
        </w:rPr>
        <w:t xml:space="preserve">te </w:t>
      </w:r>
      <w:r w:rsidR="00342E95" w:rsidRPr="000B4225">
        <w:rPr>
          <w:sz w:val="22"/>
          <w:szCs w:val="22"/>
        </w:rPr>
        <w:t xml:space="preserve">opremanja </w:t>
      </w:r>
      <w:r w:rsidR="00B52496" w:rsidRPr="000B4225">
        <w:rPr>
          <w:sz w:val="22"/>
          <w:szCs w:val="22"/>
        </w:rPr>
        <w:t xml:space="preserve">za projekt Park Grabrik. </w:t>
      </w:r>
    </w:p>
    <w:p w14:paraId="1694FB8B" w14:textId="77777777" w:rsidR="00BE6FDA" w:rsidRPr="000B4225" w:rsidRDefault="00BE6FDA" w:rsidP="0083088C">
      <w:pPr>
        <w:tabs>
          <w:tab w:val="left" w:pos="5670"/>
        </w:tabs>
        <w:jc w:val="both"/>
        <w:rPr>
          <w:sz w:val="22"/>
          <w:szCs w:val="22"/>
        </w:rPr>
      </w:pPr>
    </w:p>
    <w:p w14:paraId="71FC4EB9" w14:textId="5977E80A" w:rsidR="00BE6FDA" w:rsidRPr="000B4225" w:rsidRDefault="00BE6FDA" w:rsidP="0083088C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b/>
          <w:bCs/>
          <w:sz w:val="22"/>
          <w:szCs w:val="22"/>
          <w:u w:val="single"/>
        </w:rPr>
        <w:t xml:space="preserve">PROGRAM </w:t>
      </w:r>
      <w:r w:rsidR="007D7C62" w:rsidRPr="000B4225">
        <w:rPr>
          <w:b/>
          <w:bCs/>
          <w:sz w:val="22"/>
          <w:szCs w:val="22"/>
          <w:u w:val="single"/>
        </w:rPr>
        <w:t>4000 PROSTORNO PLANSKA DOKUMENTACIJA</w:t>
      </w:r>
      <w:r w:rsidR="007D7C62" w:rsidRPr="000B4225">
        <w:rPr>
          <w:b/>
          <w:bCs/>
          <w:sz w:val="22"/>
          <w:szCs w:val="22"/>
        </w:rPr>
        <w:t xml:space="preserve"> </w:t>
      </w:r>
      <w:r w:rsidR="006D11D6" w:rsidRPr="000B4225">
        <w:rPr>
          <w:sz w:val="22"/>
          <w:szCs w:val="22"/>
        </w:rPr>
        <w:t xml:space="preserve">manji je za 10.000 eura u odnosu na planirano Proračunom za 2026. </w:t>
      </w:r>
      <w:r w:rsidR="00600C07" w:rsidRPr="000B4225">
        <w:rPr>
          <w:sz w:val="22"/>
          <w:szCs w:val="22"/>
        </w:rPr>
        <w:t xml:space="preserve">godinu i iznosi 20.000 eura. </w:t>
      </w:r>
    </w:p>
    <w:p w14:paraId="72569E52" w14:textId="77777777" w:rsidR="00600C07" w:rsidRPr="000B4225" w:rsidRDefault="00600C07" w:rsidP="0083088C">
      <w:pPr>
        <w:tabs>
          <w:tab w:val="left" w:pos="5670"/>
        </w:tabs>
        <w:jc w:val="both"/>
        <w:rPr>
          <w:sz w:val="22"/>
          <w:szCs w:val="22"/>
        </w:rPr>
      </w:pPr>
    </w:p>
    <w:p w14:paraId="4A48C9FD" w14:textId="762E9745" w:rsidR="00600C07" w:rsidRPr="000B4225" w:rsidRDefault="00600C07" w:rsidP="0083088C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b/>
          <w:bCs/>
          <w:sz w:val="22"/>
          <w:szCs w:val="22"/>
          <w:u w:val="single"/>
        </w:rPr>
        <w:t>PROGRAM 400</w:t>
      </w:r>
      <w:r w:rsidR="009426AA">
        <w:rPr>
          <w:b/>
          <w:bCs/>
          <w:sz w:val="22"/>
          <w:szCs w:val="22"/>
          <w:u w:val="single"/>
        </w:rPr>
        <w:t>3</w:t>
      </w:r>
      <w:r w:rsidRPr="000B4225">
        <w:rPr>
          <w:b/>
          <w:bCs/>
          <w:sz w:val="22"/>
          <w:szCs w:val="22"/>
          <w:u w:val="single"/>
        </w:rPr>
        <w:t xml:space="preserve"> ENERGETSKA UČINKOVITOST</w:t>
      </w:r>
      <w:r w:rsidRPr="000B4225">
        <w:rPr>
          <w:sz w:val="22"/>
          <w:szCs w:val="22"/>
        </w:rPr>
        <w:t xml:space="preserve"> </w:t>
      </w:r>
      <w:r w:rsidR="00866ACB" w:rsidRPr="000B4225">
        <w:rPr>
          <w:sz w:val="22"/>
          <w:szCs w:val="22"/>
        </w:rPr>
        <w:t>planiran je u iznosu većem za 177.700 eura i iznosi 1.230.650 eura</w:t>
      </w:r>
      <w:r w:rsidR="00837F4D" w:rsidRPr="000B4225">
        <w:rPr>
          <w:sz w:val="22"/>
          <w:szCs w:val="22"/>
        </w:rPr>
        <w:t xml:space="preserve">, a </w:t>
      </w:r>
      <w:r w:rsidR="005E2900" w:rsidRPr="000B4225">
        <w:rPr>
          <w:sz w:val="22"/>
          <w:szCs w:val="22"/>
        </w:rPr>
        <w:t>do promjena je došlo na sljedećim projektima</w:t>
      </w:r>
      <w:r w:rsidR="00A03A97" w:rsidRPr="000B4225">
        <w:rPr>
          <w:sz w:val="22"/>
          <w:szCs w:val="22"/>
        </w:rPr>
        <w:t xml:space="preserve">: </w:t>
      </w:r>
    </w:p>
    <w:p w14:paraId="64F5EB7F" w14:textId="4CA73FE1" w:rsidR="00A03A97" w:rsidRPr="000B4225" w:rsidRDefault="003D3193" w:rsidP="00A03A97">
      <w:pPr>
        <w:pStyle w:val="ListParagraph"/>
        <w:numPr>
          <w:ilvl w:val="0"/>
          <w:numId w:val="25"/>
        </w:num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>Kapitalni projekt K</w:t>
      </w:r>
      <w:r w:rsidR="00D27B1B" w:rsidRPr="000B4225">
        <w:rPr>
          <w:sz w:val="22"/>
          <w:szCs w:val="22"/>
        </w:rPr>
        <w:t xml:space="preserve">400309 Dječji vrtić Zadobarje </w:t>
      </w:r>
    </w:p>
    <w:p w14:paraId="0E0B2794" w14:textId="70D3F5DA" w:rsidR="00D27B1B" w:rsidRPr="000B4225" w:rsidRDefault="00D27B1B" w:rsidP="00A03A97">
      <w:pPr>
        <w:pStyle w:val="ListParagraph"/>
        <w:numPr>
          <w:ilvl w:val="0"/>
          <w:numId w:val="25"/>
        </w:num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>Tekući projekt T</w:t>
      </w:r>
      <w:r w:rsidR="00153DB8" w:rsidRPr="000B4225">
        <w:rPr>
          <w:sz w:val="22"/>
          <w:szCs w:val="22"/>
        </w:rPr>
        <w:t>400302 ZEB4ZEN</w:t>
      </w:r>
    </w:p>
    <w:p w14:paraId="1EDD5CC1" w14:textId="4C0746D9" w:rsidR="00153DB8" w:rsidRPr="000B4225" w:rsidRDefault="00153DB8" w:rsidP="00A03A97">
      <w:pPr>
        <w:pStyle w:val="ListParagraph"/>
        <w:numPr>
          <w:ilvl w:val="0"/>
          <w:numId w:val="25"/>
        </w:num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>Tekući projekt T40030</w:t>
      </w:r>
      <w:r w:rsidR="00E4597A">
        <w:rPr>
          <w:sz w:val="22"/>
          <w:szCs w:val="22"/>
        </w:rPr>
        <w:t>5</w:t>
      </w:r>
      <w:r w:rsidRPr="000B4225">
        <w:rPr>
          <w:sz w:val="22"/>
          <w:szCs w:val="22"/>
        </w:rPr>
        <w:t xml:space="preserve"> CITY WALK 2.0. </w:t>
      </w:r>
    </w:p>
    <w:p w14:paraId="2A048A78" w14:textId="19BDC7C5" w:rsidR="009F1711" w:rsidRPr="000B4225" w:rsidRDefault="009F1711" w:rsidP="00A03A97">
      <w:pPr>
        <w:pStyle w:val="ListParagraph"/>
        <w:numPr>
          <w:ilvl w:val="0"/>
          <w:numId w:val="25"/>
        </w:num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>Tekući projekt T400306 INFIRE</w:t>
      </w:r>
    </w:p>
    <w:p w14:paraId="540AB9EB" w14:textId="589BF010" w:rsidR="005E2900" w:rsidRPr="000B4225" w:rsidRDefault="003F5C3E" w:rsidP="00A03A97">
      <w:pPr>
        <w:pStyle w:val="ListParagraph"/>
        <w:numPr>
          <w:ilvl w:val="0"/>
          <w:numId w:val="25"/>
        </w:num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>Tekući projekt T400308 HYADAPT</w:t>
      </w:r>
    </w:p>
    <w:p w14:paraId="796EFFE2" w14:textId="230114DF" w:rsidR="003F5C3E" w:rsidRPr="000B4225" w:rsidRDefault="003F5C3E" w:rsidP="00A03A97">
      <w:pPr>
        <w:pStyle w:val="ListParagraph"/>
        <w:numPr>
          <w:ilvl w:val="0"/>
          <w:numId w:val="25"/>
        </w:num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>Tekući projekt T</w:t>
      </w:r>
      <w:r w:rsidR="00E82130" w:rsidRPr="000B4225">
        <w:rPr>
          <w:sz w:val="22"/>
          <w:szCs w:val="22"/>
        </w:rPr>
        <w:t>400309 ReNewSpace</w:t>
      </w:r>
    </w:p>
    <w:p w14:paraId="0A7A9E59" w14:textId="44D8B006" w:rsidR="00E82130" w:rsidRPr="000B4225" w:rsidRDefault="00E82130" w:rsidP="00A03A97">
      <w:pPr>
        <w:pStyle w:val="ListParagraph"/>
        <w:numPr>
          <w:ilvl w:val="0"/>
          <w:numId w:val="25"/>
        </w:num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>Tekući projekt T</w:t>
      </w:r>
      <w:r w:rsidR="00FC3345" w:rsidRPr="000B4225">
        <w:rPr>
          <w:sz w:val="22"/>
          <w:szCs w:val="22"/>
        </w:rPr>
        <w:t>400310 Razvoj zelene infrastrukture Grada Karlovca</w:t>
      </w:r>
    </w:p>
    <w:p w14:paraId="61E17879" w14:textId="77777777" w:rsidR="0028740A" w:rsidRPr="000B4225" w:rsidRDefault="0028740A" w:rsidP="0083088C">
      <w:pPr>
        <w:tabs>
          <w:tab w:val="left" w:pos="5670"/>
        </w:tabs>
        <w:jc w:val="both"/>
        <w:rPr>
          <w:b/>
          <w:bCs/>
          <w:sz w:val="22"/>
          <w:szCs w:val="22"/>
          <w:u w:val="single"/>
        </w:rPr>
      </w:pPr>
    </w:p>
    <w:p w14:paraId="3A504327" w14:textId="765B6281" w:rsidR="00987275" w:rsidRPr="000B4225" w:rsidRDefault="006B5B07" w:rsidP="0083088C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b/>
          <w:bCs/>
          <w:sz w:val="22"/>
          <w:szCs w:val="22"/>
          <w:u w:val="single"/>
        </w:rPr>
        <w:t xml:space="preserve">PROGRAM 5000 JAČANJE GOSPODARSTVA </w:t>
      </w:r>
      <w:r w:rsidR="00800B2F" w:rsidRPr="000B4225">
        <w:rPr>
          <w:sz w:val="22"/>
          <w:szCs w:val="22"/>
        </w:rPr>
        <w:t xml:space="preserve">planiran je u iznosu </w:t>
      </w:r>
      <w:r w:rsidR="00FC3345" w:rsidRPr="000B4225">
        <w:rPr>
          <w:sz w:val="22"/>
          <w:szCs w:val="22"/>
        </w:rPr>
        <w:t xml:space="preserve">manjem </w:t>
      </w:r>
      <w:r w:rsidR="00800B2F" w:rsidRPr="000B4225">
        <w:rPr>
          <w:sz w:val="22"/>
          <w:szCs w:val="22"/>
        </w:rPr>
        <w:t xml:space="preserve">za </w:t>
      </w:r>
      <w:r w:rsidR="00FC3345" w:rsidRPr="000B4225">
        <w:rPr>
          <w:sz w:val="22"/>
          <w:szCs w:val="22"/>
        </w:rPr>
        <w:t>13.000</w:t>
      </w:r>
      <w:r w:rsidR="00800B2F" w:rsidRPr="000B4225">
        <w:rPr>
          <w:sz w:val="22"/>
          <w:szCs w:val="22"/>
        </w:rPr>
        <w:t xml:space="preserve"> eura ili za </w:t>
      </w:r>
      <w:r w:rsidR="00DD05EA" w:rsidRPr="000B4225">
        <w:rPr>
          <w:sz w:val="22"/>
          <w:szCs w:val="22"/>
        </w:rPr>
        <w:t>3</w:t>
      </w:r>
      <w:r w:rsidR="000B1413">
        <w:rPr>
          <w:sz w:val="22"/>
          <w:szCs w:val="22"/>
        </w:rPr>
        <w:t>,</w:t>
      </w:r>
      <w:r w:rsidR="00DD05EA" w:rsidRPr="000B4225">
        <w:rPr>
          <w:sz w:val="22"/>
          <w:szCs w:val="22"/>
        </w:rPr>
        <w:t>81</w:t>
      </w:r>
      <w:r w:rsidR="00800B2F" w:rsidRPr="000B4225">
        <w:rPr>
          <w:sz w:val="22"/>
          <w:szCs w:val="22"/>
        </w:rPr>
        <w:t>% u odnosu na plan Proračuna za 202</w:t>
      </w:r>
      <w:r w:rsidR="00DD05EA" w:rsidRPr="000B4225">
        <w:rPr>
          <w:sz w:val="22"/>
          <w:szCs w:val="22"/>
        </w:rPr>
        <w:t>6</w:t>
      </w:r>
      <w:r w:rsidR="00800B2F" w:rsidRPr="000B4225">
        <w:rPr>
          <w:sz w:val="22"/>
          <w:szCs w:val="22"/>
        </w:rPr>
        <w:t xml:space="preserve">. godinu i iznosi </w:t>
      </w:r>
      <w:r w:rsidR="00DD05EA" w:rsidRPr="000B4225">
        <w:rPr>
          <w:sz w:val="22"/>
          <w:szCs w:val="22"/>
        </w:rPr>
        <w:t>328.640</w:t>
      </w:r>
      <w:r w:rsidR="002C67C6" w:rsidRPr="000B4225">
        <w:rPr>
          <w:sz w:val="22"/>
          <w:szCs w:val="22"/>
        </w:rPr>
        <w:t xml:space="preserve"> eura, a do promjene je došlo na </w:t>
      </w:r>
      <w:r w:rsidR="002C67C6" w:rsidRPr="000B4225">
        <w:rPr>
          <w:b/>
          <w:bCs/>
          <w:sz w:val="22"/>
          <w:szCs w:val="22"/>
        </w:rPr>
        <w:t xml:space="preserve">Aktivnosti </w:t>
      </w:r>
      <w:r w:rsidR="00F652F7" w:rsidRPr="000B4225">
        <w:rPr>
          <w:b/>
          <w:bCs/>
          <w:sz w:val="22"/>
          <w:szCs w:val="22"/>
        </w:rPr>
        <w:t>A500001 Mjere poticanja razvoja gospodarstva</w:t>
      </w:r>
      <w:r w:rsidR="00F652F7" w:rsidRPr="000B4225">
        <w:rPr>
          <w:sz w:val="22"/>
          <w:szCs w:val="22"/>
        </w:rPr>
        <w:t xml:space="preserve"> </w:t>
      </w:r>
      <w:r w:rsidR="00B0727F" w:rsidRPr="000B4225">
        <w:rPr>
          <w:sz w:val="22"/>
          <w:szCs w:val="22"/>
        </w:rPr>
        <w:t>koja se odnosi na potpore poduzetništvu planirane u novom iznosu od 240.</w:t>
      </w:r>
      <w:r w:rsidR="00702CD3" w:rsidRPr="000B4225">
        <w:rPr>
          <w:sz w:val="22"/>
          <w:szCs w:val="22"/>
        </w:rPr>
        <w:t>000</w:t>
      </w:r>
      <w:r w:rsidR="00B0727F" w:rsidRPr="000B4225">
        <w:rPr>
          <w:sz w:val="22"/>
          <w:szCs w:val="22"/>
        </w:rPr>
        <w:t xml:space="preserve"> eura</w:t>
      </w:r>
      <w:r w:rsidR="00702CD3" w:rsidRPr="000B4225">
        <w:rPr>
          <w:sz w:val="22"/>
          <w:szCs w:val="22"/>
        </w:rPr>
        <w:t xml:space="preserve"> i na </w:t>
      </w:r>
      <w:r w:rsidR="00702CD3" w:rsidRPr="00453FF2">
        <w:rPr>
          <w:b/>
          <w:bCs/>
          <w:sz w:val="22"/>
          <w:szCs w:val="22"/>
        </w:rPr>
        <w:t>Aktivnosti A50000</w:t>
      </w:r>
      <w:r w:rsidR="008E7D3C" w:rsidRPr="00453FF2">
        <w:rPr>
          <w:b/>
          <w:bCs/>
          <w:sz w:val="22"/>
          <w:szCs w:val="22"/>
        </w:rPr>
        <w:t>3 Promidžba gospodarstva</w:t>
      </w:r>
      <w:r w:rsidR="008E7D3C" w:rsidRPr="000B4225">
        <w:rPr>
          <w:sz w:val="22"/>
          <w:szCs w:val="22"/>
        </w:rPr>
        <w:t xml:space="preserve"> koja se odnosi na </w:t>
      </w:r>
      <w:r w:rsidR="00D8506B" w:rsidRPr="000B4225">
        <w:rPr>
          <w:sz w:val="22"/>
          <w:szCs w:val="22"/>
        </w:rPr>
        <w:t xml:space="preserve">rashode za usluge promidžbe i vidljivosti planirane u novom iznosu od </w:t>
      </w:r>
      <w:r w:rsidR="00E05313" w:rsidRPr="000B4225">
        <w:rPr>
          <w:sz w:val="22"/>
          <w:szCs w:val="22"/>
        </w:rPr>
        <w:t xml:space="preserve">88.640 eura. </w:t>
      </w:r>
    </w:p>
    <w:p w14:paraId="40CF3B26" w14:textId="760AF2B1" w:rsidR="00EE06D3" w:rsidRPr="000B4225" w:rsidRDefault="004E020C" w:rsidP="00AA4E67">
      <w:pPr>
        <w:tabs>
          <w:tab w:val="left" w:pos="5670"/>
        </w:tabs>
        <w:jc w:val="both"/>
        <w:rPr>
          <w:b/>
          <w:bCs/>
          <w:sz w:val="22"/>
          <w:szCs w:val="22"/>
          <w:u w:val="single"/>
        </w:rPr>
      </w:pPr>
      <w:r w:rsidRPr="000B4225">
        <w:rPr>
          <w:sz w:val="22"/>
          <w:szCs w:val="22"/>
        </w:rPr>
        <w:t xml:space="preserve">   </w:t>
      </w:r>
    </w:p>
    <w:p w14:paraId="6A044D17" w14:textId="4AD82AF3" w:rsidR="00C84C99" w:rsidRPr="000B4225" w:rsidRDefault="006B5B07" w:rsidP="008363CA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b/>
          <w:sz w:val="22"/>
          <w:szCs w:val="22"/>
          <w:u w:val="single"/>
        </w:rPr>
        <w:t xml:space="preserve">PROGRAM 5002 POTICANJE RAZVOJA TURIZMA </w:t>
      </w:r>
      <w:r w:rsidR="008A73B4" w:rsidRPr="000B4225">
        <w:rPr>
          <w:bCs/>
          <w:sz w:val="22"/>
          <w:szCs w:val="22"/>
        </w:rPr>
        <w:t xml:space="preserve">planirano </w:t>
      </w:r>
      <w:r w:rsidR="00407A1C" w:rsidRPr="000B4225">
        <w:rPr>
          <w:sz w:val="22"/>
          <w:szCs w:val="22"/>
        </w:rPr>
        <w:t xml:space="preserve">je </w:t>
      </w:r>
      <w:r w:rsidR="00E80036" w:rsidRPr="000B4225">
        <w:rPr>
          <w:sz w:val="22"/>
          <w:szCs w:val="22"/>
        </w:rPr>
        <w:t xml:space="preserve">povećanje </w:t>
      </w:r>
      <w:r w:rsidR="000627C0" w:rsidRPr="000B4225">
        <w:rPr>
          <w:sz w:val="22"/>
          <w:szCs w:val="22"/>
        </w:rPr>
        <w:t xml:space="preserve">rashoda za </w:t>
      </w:r>
      <w:r w:rsidR="00E05313" w:rsidRPr="000B4225">
        <w:rPr>
          <w:sz w:val="22"/>
          <w:szCs w:val="22"/>
        </w:rPr>
        <w:t>70.000</w:t>
      </w:r>
      <w:r w:rsidR="00605F29" w:rsidRPr="000B4225">
        <w:rPr>
          <w:sz w:val="22"/>
          <w:szCs w:val="22"/>
        </w:rPr>
        <w:t xml:space="preserve"> eura</w:t>
      </w:r>
      <w:r w:rsidR="009D51EB" w:rsidRPr="000B4225">
        <w:rPr>
          <w:sz w:val="22"/>
          <w:szCs w:val="22"/>
        </w:rPr>
        <w:t xml:space="preserve"> </w:t>
      </w:r>
      <w:r w:rsidR="00407A1C" w:rsidRPr="000B4225">
        <w:rPr>
          <w:sz w:val="22"/>
          <w:szCs w:val="22"/>
        </w:rPr>
        <w:t>i novi plan iznosi</w:t>
      </w:r>
      <w:r w:rsidR="009D51EB" w:rsidRPr="000B4225">
        <w:rPr>
          <w:sz w:val="22"/>
          <w:szCs w:val="22"/>
        </w:rPr>
        <w:t xml:space="preserve"> </w:t>
      </w:r>
      <w:r w:rsidR="00E05313" w:rsidRPr="000B4225">
        <w:rPr>
          <w:sz w:val="22"/>
          <w:szCs w:val="22"/>
        </w:rPr>
        <w:t>1.704.</w:t>
      </w:r>
      <w:r w:rsidR="00DC70FA" w:rsidRPr="000B4225">
        <w:rPr>
          <w:sz w:val="22"/>
          <w:szCs w:val="22"/>
        </w:rPr>
        <w:t>348</w:t>
      </w:r>
      <w:r w:rsidR="00605F29" w:rsidRPr="000B4225">
        <w:rPr>
          <w:sz w:val="22"/>
          <w:szCs w:val="22"/>
        </w:rPr>
        <w:t xml:space="preserve"> eura</w:t>
      </w:r>
      <w:r w:rsidR="00407A1C" w:rsidRPr="000B4225">
        <w:rPr>
          <w:sz w:val="22"/>
          <w:szCs w:val="22"/>
        </w:rPr>
        <w:t>, a promjena je rezultat sljedeć</w:t>
      </w:r>
      <w:r w:rsidR="008A63C7" w:rsidRPr="000B4225">
        <w:rPr>
          <w:sz w:val="22"/>
          <w:szCs w:val="22"/>
        </w:rPr>
        <w:t>ih</w:t>
      </w:r>
      <w:r w:rsidR="00407A1C" w:rsidRPr="000B4225">
        <w:rPr>
          <w:sz w:val="22"/>
          <w:szCs w:val="22"/>
        </w:rPr>
        <w:t xml:space="preserve"> aktivnosti:      </w:t>
      </w:r>
    </w:p>
    <w:p w14:paraId="6D62EFC9" w14:textId="079AE025" w:rsidR="00FD5D30" w:rsidRPr="00D13DC6" w:rsidRDefault="00FD5D30" w:rsidP="00D13DC6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 xml:space="preserve">      </w:t>
      </w:r>
      <w:r w:rsidR="00D13DC6">
        <w:rPr>
          <w:sz w:val="22"/>
          <w:szCs w:val="22"/>
        </w:rPr>
        <w:t xml:space="preserve">    </w:t>
      </w:r>
      <w:r w:rsidRPr="000B4225">
        <w:rPr>
          <w:b/>
          <w:bCs/>
          <w:sz w:val="22"/>
          <w:szCs w:val="22"/>
        </w:rPr>
        <w:t>Aktivnost A5002</w:t>
      </w:r>
      <w:r w:rsidR="00451164" w:rsidRPr="000B4225">
        <w:rPr>
          <w:b/>
          <w:bCs/>
          <w:sz w:val="22"/>
          <w:szCs w:val="22"/>
        </w:rPr>
        <w:t xml:space="preserve">02 Manifestacija „Zvjezdano ljeto“ </w:t>
      </w:r>
      <w:r w:rsidR="008266A9" w:rsidRPr="000B4225">
        <w:rPr>
          <w:sz w:val="22"/>
          <w:szCs w:val="22"/>
        </w:rPr>
        <w:t>planirana je u iznosu većem za 15.000 eura i novi plan iznosi 400.500 eura</w:t>
      </w:r>
      <w:r w:rsidR="00DB4F84" w:rsidRPr="000B4225">
        <w:rPr>
          <w:sz w:val="22"/>
          <w:szCs w:val="22"/>
        </w:rPr>
        <w:t xml:space="preserve">, a odnosi se na povećanje rashoda za usluge. </w:t>
      </w:r>
      <w:r w:rsidRPr="000B4225">
        <w:rPr>
          <w:b/>
          <w:bCs/>
          <w:sz w:val="22"/>
          <w:szCs w:val="22"/>
        </w:rPr>
        <w:t xml:space="preserve"> </w:t>
      </w:r>
    </w:p>
    <w:p w14:paraId="759A9456" w14:textId="0FFC086A" w:rsidR="00A46ABA" w:rsidRPr="000B4225" w:rsidRDefault="00D13DC6" w:rsidP="00D13D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F4508" w:rsidRPr="000B4225">
        <w:rPr>
          <w:b/>
          <w:sz w:val="22"/>
          <w:szCs w:val="22"/>
        </w:rPr>
        <w:t>Aktivnost A50020</w:t>
      </w:r>
      <w:r w:rsidR="00A94881" w:rsidRPr="000B4225">
        <w:rPr>
          <w:b/>
          <w:sz w:val="22"/>
          <w:szCs w:val="22"/>
        </w:rPr>
        <w:t>4</w:t>
      </w:r>
      <w:r w:rsidR="005A13B7" w:rsidRPr="000B4225">
        <w:rPr>
          <w:b/>
          <w:sz w:val="22"/>
          <w:szCs w:val="22"/>
        </w:rPr>
        <w:t xml:space="preserve"> Manifestacija </w:t>
      </w:r>
      <w:r w:rsidR="001962AE" w:rsidRPr="000B4225">
        <w:rPr>
          <w:b/>
          <w:sz w:val="22"/>
          <w:szCs w:val="22"/>
        </w:rPr>
        <w:t>„</w:t>
      </w:r>
      <w:r w:rsidR="00BE7B00" w:rsidRPr="000B4225">
        <w:rPr>
          <w:b/>
          <w:sz w:val="22"/>
          <w:szCs w:val="22"/>
        </w:rPr>
        <w:t>Advent</w:t>
      </w:r>
      <w:r w:rsidR="005A13B7" w:rsidRPr="000B4225">
        <w:rPr>
          <w:b/>
          <w:sz w:val="22"/>
          <w:szCs w:val="22"/>
        </w:rPr>
        <w:t>“</w:t>
      </w:r>
      <w:r w:rsidR="005A13B7" w:rsidRPr="000B4225">
        <w:rPr>
          <w:sz w:val="22"/>
          <w:szCs w:val="22"/>
        </w:rPr>
        <w:t xml:space="preserve"> </w:t>
      </w:r>
      <w:r w:rsidR="0036028B" w:rsidRPr="000B4225">
        <w:rPr>
          <w:sz w:val="22"/>
          <w:szCs w:val="22"/>
        </w:rPr>
        <w:t xml:space="preserve">planirana je u iznosu </w:t>
      </w:r>
      <w:r w:rsidR="00C312E1" w:rsidRPr="000B4225">
        <w:rPr>
          <w:sz w:val="22"/>
          <w:szCs w:val="22"/>
        </w:rPr>
        <w:t>većem za 15.000</w:t>
      </w:r>
      <w:r w:rsidR="0036028B" w:rsidRPr="000B4225">
        <w:rPr>
          <w:sz w:val="22"/>
          <w:szCs w:val="22"/>
        </w:rPr>
        <w:t xml:space="preserve"> eura ili za </w:t>
      </w:r>
      <w:r w:rsidR="00AF333F" w:rsidRPr="000B4225">
        <w:rPr>
          <w:sz w:val="22"/>
          <w:szCs w:val="22"/>
        </w:rPr>
        <w:t>8,29</w:t>
      </w:r>
      <w:r w:rsidR="0036028B" w:rsidRPr="000B4225">
        <w:rPr>
          <w:sz w:val="22"/>
          <w:szCs w:val="22"/>
        </w:rPr>
        <w:t xml:space="preserve">% </w:t>
      </w:r>
      <w:r w:rsidR="000F6EA2" w:rsidRPr="000B4225">
        <w:rPr>
          <w:sz w:val="22"/>
          <w:szCs w:val="22"/>
        </w:rPr>
        <w:t xml:space="preserve">i novi plan iznosi </w:t>
      </w:r>
      <w:r w:rsidR="00AF333F" w:rsidRPr="000B4225">
        <w:rPr>
          <w:sz w:val="22"/>
          <w:szCs w:val="22"/>
        </w:rPr>
        <w:t>196.000</w:t>
      </w:r>
      <w:r w:rsidR="000F6EA2" w:rsidRPr="000B4225">
        <w:rPr>
          <w:sz w:val="22"/>
          <w:szCs w:val="22"/>
        </w:rPr>
        <w:t xml:space="preserve"> eura</w:t>
      </w:r>
      <w:r w:rsidR="00AD49C5" w:rsidRPr="000B4225">
        <w:rPr>
          <w:sz w:val="22"/>
          <w:szCs w:val="22"/>
        </w:rPr>
        <w:t>.</w:t>
      </w:r>
    </w:p>
    <w:p w14:paraId="1C61685B" w14:textId="2DE97C1B" w:rsidR="00E77574" w:rsidRPr="000B4225" w:rsidRDefault="00D13DC6" w:rsidP="00D13DC6">
      <w:pPr>
        <w:jc w:val="both"/>
        <w:rPr>
          <w:sz w:val="22"/>
          <w:szCs w:val="22"/>
        </w:rPr>
      </w:pPr>
      <w:bookmarkStart w:id="1" w:name="_Hlk193093469"/>
      <w:r>
        <w:rPr>
          <w:sz w:val="22"/>
          <w:szCs w:val="22"/>
        </w:rPr>
        <w:t xml:space="preserve">           </w:t>
      </w:r>
      <w:r w:rsidR="00F43055" w:rsidRPr="000B4225">
        <w:rPr>
          <w:b/>
          <w:bCs/>
          <w:sz w:val="22"/>
          <w:szCs w:val="22"/>
        </w:rPr>
        <w:t>Aktivnost A500205 Ostale manifestacije</w:t>
      </w:r>
      <w:r w:rsidR="00F43055" w:rsidRPr="000B4225">
        <w:rPr>
          <w:sz w:val="22"/>
          <w:szCs w:val="22"/>
        </w:rPr>
        <w:t xml:space="preserve"> </w:t>
      </w:r>
      <w:r w:rsidR="00200B90" w:rsidRPr="000B4225">
        <w:rPr>
          <w:sz w:val="22"/>
          <w:szCs w:val="22"/>
        </w:rPr>
        <w:t xml:space="preserve">planirana je u iznosu većem za </w:t>
      </w:r>
      <w:r w:rsidR="00AD49C5" w:rsidRPr="000B4225">
        <w:rPr>
          <w:sz w:val="22"/>
          <w:szCs w:val="22"/>
        </w:rPr>
        <w:t>60.000</w:t>
      </w:r>
      <w:r w:rsidR="00200B90" w:rsidRPr="000B4225">
        <w:rPr>
          <w:sz w:val="22"/>
          <w:szCs w:val="22"/>
        </w:rPr>
        <w:t xml:space="preserve"> eura ili za </w:t>
      </w:r>
      <w:r w:rsidR="00AD49C5" w:rsidRPr="000B4225">
        <w:rPr>
          <w:sz w:val="22"/>
          <w:szCs w:val="22"/>
        </w:rPr>
        <w:t>23,30</w:t>
      </w:r>
      <w:r w:rsidR="00200B90" w:rsidRPr="000B4225">
        <w:rPr>
          <w:sz w:val="22"/>
          <w:szCs w:val="22"/>
        </w:rPr>
        <w:t xml:space="preserve">% i novi plan iznosi </w:t>
      </w:r>
      <w:r w:rsidR="00AD49C5" w:rsidRPr="000B4225">
        <w:rPr>
          <w:sz w:val="22"/>
          <w:szCs w:val="22"/>
        </w:rPr>
        <w:t>317.500</w:t>
      </w:r>
      <w:r w:rsidR="00E77574" w:rsidRPr="000B4225">
        <w:rPr>
          <w:sz w:val="22"/>
          <w:szCs w:val="22"/>
        </w:rPr>
        <w:t xml:space="preserve"> eura, a </w:t>
      </w:r>
      <w:r w:rsidR="00BE0CEC" w:rsidRPr="000B4225">
        <w:rPr>
          <w:sz w:val="22"/>
          <w:szCs w:val="22"/>
        </w:rPr>
        <w:t xml:space="preserve">ovo povećanje rashoda se </w:t>
      </w:r>
      <w:r w:rsidR="00E77574" w:rsidRPr="000B4225">
        <w:rPr>
          <w:sz w:val="22"/>
          <w:szCs w:val="22"/>
        </w:rPr>
        <w:t xml:space="preserve">odnosi se na </w:t>
      </w:r>
      <w:r w:rsidR="002F36A4" w:rsidRPr="000B4225">
        <w:rPr>
          <w:sz w:val="22"/>
          <w:szCs w:val="22"/>
        </w:rPr>
        <w:t>troškove</w:t>
      </w:r>
      <w:r w:rsidR="009D702C" w:rsidRPr="000B4225">
        <w:rPr>
          <w:sz w:val="22"/>
          <w:szCs w:val="22"/>
        </w:rPr>
        <w:t xml:space="preserve"> organizacije</w:t>
      </w:r>
      <w:r w:rsidR="002F36A4" w:rsidRPr="000B4225">
        <w:rPr>
          <w:sz w:val="22"/>
          <w:szCs w:val="22"/>
        </w:rPr>
        <w:t xml:space="preserve"> </w:t>
      </w:r>
      <w:r w:rsidR="00D37822" w:rsidRPr="000B4225">
        <w:rPr>
          <w:sz w:val="22"/>
          <w:szCs w:val="22"/>
        </w:rPr>
        <w:t xml:space="preserve">obilježavanja </w:t>
      </w:r>
      <w:r w:rsidR="009D702C" w:rsidRPr="000B4225">
        <w:rPr>
          <w:sz w:val="22"/>
          <w:szCs w:val="22"/>
        </w:rPr>
        <w:t>dana</w:t>
      </w:r>
      <w:r w:rsidR="00D37822" w:rsidRPr="000B4225">
        <w:rPr>
          <w:sz w:val="22"/>
          <w:szCs w:val="22"/>
        </w:rPr>
        <w:t xml:space="preserve">110. brigade i </w:t>
      </w:r>
      <w:r w:rsidR="00354EA1" w:rsidRPr="000B4225">
        <w:rPr>
          <w:sz w:val="22"/>
          <w:szCs w:val="22"/>
        </w:rPr>
        <w:t xml:space="preserve">troškove organizacije CRORACE-a. </w:t>
      </w:r>
      <w:r w:rsidR="00EF7394" w:rsidRPr="000B4225">
        <w:rPr>
          <w:sz w:val="22"/>
          <w:szCs w:val="22"/>
        </w:rPr>
        <w:t xml:space="preserve"> </w:t>
      </w:r>
      <w:bookmarkEnd w:id="1"/>
    </w:p>
    <w:p w14:paraId="51172956" w14:textId="14AE1E2D" w:rsidR="00064325" w:rsidRPr="000B4225" w:rsidRDefault="006B4057" w:rsidP="00D13DC6">
      <w:pPr>
        <w:jc w:val="both"/>
        <w:rPr>
          <w:bCs/>
          <w:sz w:val="22"/>
          <w:szCs w:val="22"/>
        </w:rPr>
      </w:pPr>
      <w:r w:rsidRPr="000B4225">
        <w:rPr>
          <w:b/>
          <w:sz w:val="22"/>
          <w:szCs w:val="22"/>
        </w:rPr>
        <w:t xml:space="preserve">           </w:t>
      </w:r>
      <w:r w:rsidR="00D13DC6">
        <w:rPr>
          <w:b/>
          <w:sz w:val="22"/>
          <w:szCs w:val="22"/>
        </w:rPr>
        <w:t xml:space="preserve"> </w:t>
      </w:r>
      <w:r w:rsidR="00064325" w:rsidRPr="000B4225">
        <w:rPr>
          <w:b/>
          <w:sz w:val="22"/>
          <w:szCs w:val="22"/>
        </w:rPr>
        <w:t>Tekući projekt T500203</w:t>
      </w:r>
      <w:r w:rsidR="00ED7DF3" w:rsidRPr="000B4225">
        <w:rPr>
          <w:b/>
          <w:sz w:val="22"/>
          <w:szCs w:val="22"/>
        </w:rPr>
        <w:t xml:space="preserve"> </w:t>
      </w:r>
      <w:r w:rsidR="00064325" w:rsidRPr="000B4225">
        <w:rPr>
          <w:b/>
          <w:sz w:val="22"/>
          <w:szCs w:val="22"/>
        </w:rPr>
        <w:t>GIFTSNET</w:t>
      </w:r>
      <w:r w:rsidR="00ED7DF3" w:rsidRPr="000B4225">
        <w:rPr>
          <w:bCs/>
          <w:sz w:val="22"/>
          <w:szCs w:val="22"/>
        </w:rPr>
        <w:t xml:space="preserve"> planiran je u iznosu </w:t>
      </w:r>
      <w:r w:rsidR="00830F29" w:rsidRPr="000B4225">
        <w:rPr>
          <w:bCs/>
          <w:sz w:val="22"/>
          <w:szCs w:val="22"/>
        </w:rPr>
        <w:t xml:space="preserve">manjem </w:t>
      </w:r>
      <w:r w:rsidR="00ED7DF3" w:rsidRPr="000B4225">
        <w:rPr>
          <w:bCs/>
          <w:sz w:val="22"/>
          <w:szCs w:val="22"/>
        </w:rPr>
        <w:t>za</w:t>
      </w:r>
      <w:r w:rsidR="00830F29" w:rsidRPr="000B4225">
        <w:rPr>
          <w:bCs/>
          <w:sz w:val="22"/>
          <w:szCs w:val="22"/>
        </w:rPr>
        <w:t xml:space="preserve"> 20.000</w:t>
      </w:r>
      <w:r w:rsidR="00D1622D" w:rsidRPr="000B4225">
        <w:rPr>
          <w:bCs/>
          <w:sz w:val="22"/>
          <w:szCs w:val="22"/>
        </w:rPr>
        <w:t xml:space="preserve"> eura ili za </w:t>
      </w:r>
      <w:r w:rsidR="00830F29" w:rsidRPr="000B4225">
        <w:rPr>
          <w:bCs/>
          <w:sz w:val="22"/>
          <w:szCs w:val="22"/>
        </w:rPr>
        <w:t>12,83</w:t>
      </w:r>
      <w:r w:rsidR="00D1622D" w:rsidRPr="000B4225">
        <w:rPr>
          <w:bCs/>
          <w:sz w:val="22"/>
          <w:szCs w:val="22"/>
        </w:rPr>
        <w:t>% u odnosu na Proračun za 202</w:t>
      </w:r>
      <w:r w:rsidR="00067C8B" w:rsidRPr="000B4225">
        <w:rPr>
          <w:bCs/>
          <w:sz w:val="22"/>
          <w:szCs w:val="22"/>
        </w:rPr>
        <w:t>6</w:t>
      </w:r>
      <w:r w:rsidR="00D1622D" w:rsidRPr="000B4225">
        <w:rPr>
          <w:bCs/>
          <w:sz w:val="22"/>
          <w:szCs w:val="22"/>
        </w:rPr>
        <w:t xml:space="preserve">. i novi plan iznosi </w:t>
      </w:r>
      <w:r w:rsidR="00224A59" w:rsidRPr="000B4225">
        <w:rPr>
          <w:bCs/>
          <w:sz w:val="22"/>
          <w:szCs w:val="22"/>
        </w:rPr>
        <w:t xml:space="preserve">135.848 </w:t>
      </w:r>
      <w:r w:rsidR="00E8590F" w:rsidRPr="000B4225">
        <w:rPr>
          <w:bCs/>
          <w:sz w:val="22"/>
          <w:szCs w:val="22"/>
        </w:rPr>
        <w:t xml:space="preserve">eura, a odnosi se </w:t>
      </w:r>
      <w:r w:rsidR="00EC5335" w:rsidRPr="000B4225">
        <w:rPr>
          <w:bCs/>
          <w:sz w:val="22"/>
          <w:szCs w:val="22"/>
        </w:rPr>
        <w:t xml:space="preserve">na rashode za dodatna ulaganja </w:t>
      </w:r>
      <w:r w:rsidR="006F78C4" w:rsidRPr="000B4225">
        <w:rPr>
          <w:bCs/>
          <w:sz w:val="22"/>
          <w:szCs w:val="22"/>
        </w:rPr>
        <w:t xml:space="preserve">na objektima </w:t>
      </w:r>
      <w:r w:rsidR="004E3A7D" w:rsidRPr="000B4225">
        <w:rPr>
          <w:bCs/>
          <w:sz w:val="22"/>
          <w:szCs w:val="22"/>
        </w:rPr>
        <w:t xml:space="preserve">koji su planirani u iznosu od </w:t>
      </w:r>
      <w:r w:rsidR="00050E43" w:rsidRPr="000B4225">
        <w:rPr>
          <w:bCs/>
          <w:sz w:val="22"/>
          <w:szCs w:val="22"/>
        </w:rPr>
        <w:t>5.000</w:t>
      </w:r>
      <w:r w:rsidR="00833C5C" w:rsidRPr="000B4225">
        <w:rPr>
          <w:bCs/>
          <w:sz w:val="22"/>
          <w:szCs w:val="22"/>
        </w:rPr>
        <w:t xml:space="preserve"> eura.</w:t>
      </w:r>
      <w:r w:rsidR="00E8590F" w:rsidRPr="000B4225">
        <w:rPr>
          <w:bCs/>
          <w:sz w:val="22"/>
          <w:szCs w:val="22"/>
        </w:rPr>
        <w:t xml:space="preserve"> </w:t>
      </w:r>
    </w:p>
    <w:p w14:paraId="6B820556" w14:textId="77777777" w:rsidR="008363CA" w:rsidRPr="000B4225" w:rsidRDefault="008363CA" w:rsidP="003E57E2">
      <w:pPr>
        <w:jc w:val="both"/>
        <w:rPr>
          <w:b/>
          <w:sz w:val="22"/>
          <w:szCs w:val="22"/>
        </w:rPr>
      </w:pPr>
    </w:p>
    <w:p w14:paraId="1D687DF4" w14:textId="50B12E39" w:rsidR="007C2687" w:rsidRPr="000B4225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b/>
          <w:sz w:val="22"/>
          <w:szCs w:val="22"/>
        </w:rPr>
        <w:t xml:space="preserve">GLAVA </w:t>
      </w:r>
      <w:r w:rsidR="00163528" w:rsidRPr="000B4225">
        <w:rPr>
          <w:b/>
          <w:sz w:val="22"/>
          <w:szCs w:val="22"/>
        </w:rPr>
        <w:t>0</w:t>
      </w:r>
      <w:r w:rsidRPr="000B4225">
        <w:rPr>
          <w:b/>
          <w:sz w:val="22"/>
          <w:szCs w:val="22"/>
        </w:rPr>
        <w:t xml:space="preserve">2 AQUATIKA – SLATKOVODNI AKVARIJ KARLOVAC </w:t>
      </w:r>
    </w:p>
    <w:p w14:paraId="4CB4B103" w14:textId="77777777" w:rsidR="007C2687" w:rsidRPr="000B4225" w:rsidRDefault="00407A1C">
      <w:pPr>
        <w:tabs>
          <w:tab w:val="left" w:pos="5670"/>
        </w:tabs>
        <w:jc w:val="both"/>
        <w:rPr>
          <w:sz w:val="22"/>
          <w:szCs w:val="22"/>
        </w:rPr>
      </w:pPr>
      <w:r w:rsidRPr="000B4225">
        <w:rPr>
          <w:sz w:val="22"/>
          <w:szCs w:val="22"/>
        </w:rPr>
        <w:t xml:space="preserve">           </w:t>
      </w:r>
    </w:p>
    <w:p w14:paraId="45B21359" w14:textId="68A5BDFB" w:rsidR="0087690C" w:rsidRPr="00554F95" w:rsidRDefault="00493CC0">
      <w:pPr>
        <w:tabs>
          <w:tab w:val="left" w:pos="5670"/>
        </w:tabs>
        <w:jc w:val="both"/>
        <w:rPr>
          <w:b/>
          <w:sz w:val="22"/>
          <w:szCs w:val="22"/>
        </w:rPr>
      </w:pPr>
      <w:r w:rsidRPr="000B4225">
        <w:rPr>
          <w:sz w:val="22"/>
          <w:szCs w:val="22"/>
        </w:rPr>
        <w:t xml:space="preserve">            </w:t>
      </w:r>
      <w:r w:rsidR="00407A1C" w:rsidRPr="000B4225">
        <w:rPr>
          <w:sz w:val="22"/>
          <w:szCs w:val="22"/>
        </w:rPr>
        <w:t xml:space="preserve">Djelatnost proračunskog korisnika Aquatika – slatkovodni akvarij Karlovac provodi se kroz </w:t>
      </w:r>
      <w:r w:rsidR="004224CD" w:rsidRPr="000B4225">
        <w:rPr>
          <w:sz w:val="22"/>
          <w:szCs w:val="22"/>
        </w:rPr>
        <w:t xml:space="preserve">program Poticanje razvoja turizma budući da je to primarno turistička atrakcija. Za </w:t>
      </w:r>
      <w:r w:rsidR="00205DD8" w:rsidRPr="000B4225">
        <w:rPr>
          <w:sz w:val="22"/>
          <w:szCs w:val="22"/>
        </w:rPr>
        <w:t>provedbu programa</w:t>
      </w:r>
      <w:r w:rsidR="003A7BA4" w:rsidRPr="000B4225">
        <w:rPr>
          <w:sz w:val="22"/>
          <w:szCs w:val="22"/>
        </w:rPr>
        <w:t xml:space="preserve"> planirana </w:t>
      </w:r>
      <w:r w:rsidR="00205DD8" w:rsidRPr="000B4225">
        <w:rPr>
          <w:sz w:val="22"/>
          <w:szCs w:val="22"/>
        </w:rPr>
        <w:t xml:space="preserve">su sredstva </w:t>
      </w:r>
      <w:r w:rsidR="003A7BA4" w:rsidRPr="000B4225">
        <w:rPr>
          <w:sz w:val="22"/>
          <w:szCs w:val="22"/>
        </w:rPr>
        <w:t xml:space="preserve"> u iznosu </w:t>
      </w:r>
      <w:r w:rsidR="00163528" w:rsidRPr="000B4225">
        <w:rPr>
          <w:sz w:val="22"/>
          <w:szCs w:val="22"/>
        </w:rPr>
        <w:t xml:space="preserve">većem </w:t>
      </w:r>
      <w:r w:rsidR="008B47FC" w:rsidRPr="000B4225">
        <w:rPr>
          <w:sz w:val="22"/>
          <w:szCs w:val="22"/>
        </w:rPr>
        <w:t xml:space="preserve">za </w:t>
      </w:r>
      <w:r w:rsidR="001F0010" w:rsidRPr="000B4225">
        <w:rPr>
          <w:sz w:val="22"/>
          <w:szCs w:val="22"/>
        </w:rPr>
        <w:t>14.695</w:t>
      </w:r>
      <w:r w:rsidR="00480070" w:rsidRPr="000B4225">
        <w:rPr>
          <w:sz w:val="22"/>
          <w:szCs w:val="22"/>
        </w:rPr>
        <w:t xml:space="preserve"> eura </w:t>
      </w:r>
      <w:r w:rsidR="003A7BA4" w:rsidRPr="000B4225">
        <w:rPr>
          <w:sz w:val="22"/>
          <w:szCs w:val="22"/>
        </w:rPr>
        <w:t>u odnosu na planirano Proračunom za 202</w:t>
      </w:r>
      <w:r w:rsidR="001F0010" w:rsidRPr="000B4225">
        <w:rPr>
          <w:sz w:val="22"/>
          <w:szCs w:val="22"/>
        </w:rPr>
        <w:t>6</w:t>
      </w:r>
      <w:r w:rsidR="003A7BA4" w:rsidRPr="000B4225">
        <w:rPr>
          <w:sz w:val="22"/>
          <w:szCs w:val="22"/>
        </w:rPr>
        <w:t xml:space="preserve">. godinu i novi plan iznosi </w:t>
      </w:r>
      <w:r w:rsidR="001F0010" w:rsidRPr="000B4225">
        <w:rPr>
          <w:sz w:val="22"/>
          <w:szCs w:val="22"/>
        </w:rPr>
        <w:t>1.291.695</w:t>
      </w:r>
      <w:r w:rsidR="00CC5E3E" w:rsidRPr="000B4225">
        <w:rPr>
          <w:sz w:val="22"/>
          <w:szCs w:val="22"/>
        </w:rPr>
        <w:t xml:space="preserve"> </w:t>
      </w:r>
      <w:r w:rsidR="007F0435" w:rsidRPr="000B4225">
        <w:rPr>
          <w:sz w:val="22"/>
          <w:szCs w:val="22"/>
        </w:rPr>
        <w:t>eura.</w:t>
      </w:r>
      <w:r w:rsidR="00E668C3" w:rsidRPr="000B4225">
        <w:rPr>
          <w:sz w:val="22"/>
          <w:szCs w:val="22"/>
        </w:rPr>
        <w:t xml:space="preserve"> </w:t>
      </w:r>
      <w:r w:rsidR="007C590B" w:rsidRPr="000B4225">
        <w:rPr>
          <w:sz w:val="22"/>
          <w:szCs w:val="22"/>
        </w:rPr>
        <w:t>Ovo povećanje rashoda rezultat je rasporeda viška prihoda  iz 202</w:t>
      </w:r>
      <w:r w:rsidR="00181637" w:rsidRPr="000B4225">
        <w:rPr>
          <w:sz w:val="22"/>
          <w:szCs w:val="22"/>
        </w:rPr>
        <w:t>5</w:t>
      </w:r>
      <w:r w:rsidR="007C590B" w:rsidRPr="000B4225">
        <w:rPr>
          <w:sz w:val="22"/>
          <w:szCs w:val="22"/>
        </w:rPr>
        <w:t>. godine proračunskog</w:t>
      </w:r>
      <w:r w:rsidR="007C590B">
        <w:rPr>
          <w:sz w:val="22"/>
          <w:szCs w:val="22"/>
        </w:rPr>
        <w:t xml:space="preserve"> korisnika Aquatika</w:t>
      </w:r>
      <w:r w:rsidR="005961CC">
        <w:rPr>
          <w:sz w:val="22"/>
          <w:szCs w:val="22"/>
        </w:rPr>
        <w:t xml:space="preserve">, a odnosi se najvećim dijelom na njihovo redovno poslovanje </w:t>
      </w:r>
      <w:r w:rsidR="00554F95">
        <w:rPr>
          <w:sz w:val="22"/>
          <w:szCs w:val="22"/>
        </w:rPr>
        <w:t xml:space="preserve">u sklopu </w:t>
      </w:r>
      <w:r w:rsidR="00554F95" w:rsidRPr="00554F95">
        <w:rPr>
          <w:b/>
          <w:sz w:val="22"/>
          <w:szCs w:val="22"/>
        </w:rPr>
        <w:t>Aktivnosti A500206 Materijalni i financijski rashodi poslovanja</w:t>
      </w:r>
      <w:r w:rsidR="00554F95" w:rsidRPr="00E4201E">
        <w:rPr>
          <w:bCs/>
          <w:sz w:val="22"/>
          <w:szCs w:val="22"/>
        </w:rPr>
        <w:t>.</w:t>
      </w:r>
    </w:p>
    <w:p w14:paraId="3D6087D4" w14:textId="5D66C376" w:rsidR="003A7BA4" w:rsidRPr="00F22AB1" w:rsidRDefault="003A7BA4" w:rsidP="003A7BA4">
      <w:pPr>
        <w:tabs>
          <w:tab w:val="left" w:pos="5670"/>
        </w:tabs>
        <w:jc w:val="both"/>
        <w:rPr>
          <w:sz w:val="22"/>
          <w:szCs w:val="22"/>
        </w:rPr>
      </w:pPr>
    </w:p>
    <w:p w14:paraId="451E5434" w14:textId="77777777" w:rsidR="00A5607C" w:rsidRPr="00472612" w:rsidRDefault="00A5607C" w:rsidP="00057A23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14:paraId="7E31B28A" w14:textId="5F4E5B61" w:rsidR="00377B5C" w:rsidRPr="00A924F8" w:rsidRDefault="00377B5C" w:rsidP="00377B5C">
      <w:pPr>
        <w:tabs>
          <w:tab w:val="left" w:pos="5670"/>
        </w:tabs>
        <w:jc w:val="both"/>
        <w:rPr>
          <w:b/>
          <w:sz w:val="22"/>
          <w:szCs w:val="22"/>
        </w:rPr>
      </w:pPr>
      <w:r w:rsidRPr="00A924F8">
        <w:rPr>
          <w:b/>
          <w:sz w:val="22"/>
          <w:szCs w:val="22"/>
        </w:rPr>
        <w:t>GLAVA 0</w:t>
      </w:r>
      <w:r w:rsidR="003F3341">
        <w:rPr>
          <w:b/>
          <w:sz w:val="22"/>
          <w:szCs w:val="22"/>
        </w:rPr>
        <w:t>3</w:t>
      </w:r>
      <w:r w:rsidRPr="00A924F8">
        <w:rPr>
          <w:b/>
          <w:sz w:val="22"/>
          <w:szCs w:val="22"/>
        </w:rPr>
        <w:t xml:space="preserve"> KINO EDISON, MULTIMEDIJSKI CENTAR ZA KULTURNO-TURISTIČKE SADRŽAJE</w:t>
      </w:r>
    </w:p>
    <w:p w14:paraId="539B4A8C" w14:textId="77777777" w:rsidR="00377B5C" w:rsidRDefault="00377B5C" w:rsidP="00377B5C">
      <w:pPr>
        <w:tabs>
          <w:tab w:val="left" w:pos="5670"/>
        </w:tabs>
        <w:jc w:val="both"/>
        <w:rPr>
          <w:b/>
          <w:sz w:val="22"/>
          <w:szCs w:val="22"/>
        </w:rPr>
      </w:pPr>
    </w:p>
    <w:p w14:paraId="69CA5D40" w14:textId="00AC39B6" w:rsidR="00C1512A" w:rsidRDefault="00377B5C" w:rsidP="00C1512A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>Ukupno planirana sredstva za rad ustanove Kino Edison ovim izmjenama i dopunama plana za 202</w:t>
      </w:r>
      <w:r w:rsidR="00181637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godinu iznose </w:t>
      </w:r>
      <w:r w:rsidR="00C96888">
        <w:rPr>
          <w:bCs/>
          <w:sz w:val="22"/>
          <w:szCs w:val="22"/>
        </w:rPr>
        <w:t>901.481</w:t>
      </w:r>
      <w:r>
        <w:rPr>
          <w:bCs/>
          <w:sz w:val="22"/>
          <w:szCs w:val="22"/>
        </w:rPr>
        <w:t xml:space="preserve"> eura, odnosno povećavaju se za </w:t>
      </w:r>
      <w:r w:rsidR="00C96888">
        <w:rPr>
          <w:bCs/>
          <w:sz w:val="22"/>
          <w:szCs w:val="22"/>
        </w:rPr>
        <w:t>76.481</w:t>
      </w:r>
      <w:r>
        <w:rPr>
          <w:bCs/>
          <w:sz w:val="22"/>
          <w:szCs w:val="22"/>
        </w:rPr>
        <w:t xml:space="preserve"> eura. Budući da je ovo primarno ustanova kulture, djelatnost ove ustanove odvija se kroz</w:t>
      </w:r>
      <w:r w:rsidR="008C7A01">
        <w:rPr>
          <w:bCs/>
          <w:sz w:val="22"/>
          <w:szCs w:val="22"/>
        </w:rPr>
        <w:t xml:space="preserve"> </w:t>
      </w:r>
      <w:r w:rsidRPr="00E36055">
        <w:rPr>
          <w:b/>
          <w:sz w:val="22"/>
          <w:szCs w:val="22"/>
          <w:u w:val="single"/>
        </w:rPr>
        <w:t>PROGRAM</w:t>
      </w:r>
      <w:r w:rsidR="004B70E6">
        <w:rPr>
          <w:b/>
          <w:sz w:val="22"/>
          <w:szCs w:val="22"/>
          <w:u w:val="single"/>
        </w:rPr>
        <w:t xml:space="preserve"> 6004</w:t>
      </w:r>
      <w:r w:rsidRPr="00E36055">
        <w:rPr>
          <w:b/>
          <w:sz w:val="22"/>
          <w:szCs w:val="22"/>
          <w:u w:val="single"/>
        </w:rPr>
        <w:t xml:space="preserve"> </w:t>
      </w:r>
      <w:r w:rsidR="004B70E6">
        <w:rPr>
          <w:b/>
          <w:sz w:val="22"/>
          <w:szCs w:val="22"/>
          <w:u w:val="single"/>
        </w:rPr>
        <w:t>PROMICANJE KULTURE</w:t>
      </w:r>
      <w:r w:rsidR="001517E9">
        <w:rPr>
          <w:bCs/>
          <w:sz w:val="22"/>
          <w:szCs w:val="22"/>
        </w:rPr>
        <w:t xml:space="preserve">. Planirano je </w:t>
      </w:r>
      <w:r w:rsidR="00584B65">
        <w:rPr>
          <w:bCs/>
          <w:sz w:val="22"/>
          <w:szCs w:val="22"/>
        </w:rPr>
        <w:t xml:space="preserve">povećanje rashoda u sklopu </w:t>
      </w:r>
      <w:r w:rsidR="00584B65" w:rsidRPr="0053763E">
        <w:rPr>
          <w:b/>
          <w:sz w:val="22"/>
          <w:szCs w:val="22"/>
        </w:rPr>
        <w:t>Aktivnost</w:t>
      </w:r>
      <w:r w:rsidR="00584B65">
        <w:rPr>
          <w:b/>
          <w:sz w:val="22"/>
          <w:szCs w:val="22"/>
        </w:rPr>
        <w:t>i</w:t>
      </w:r>
      <w:r w:rsidR="00584B65" w:rsidRPr="0053763E">
        <w:rPr>
          <w:b/>
          <w:sz w:val="22"/>
          <w:szCs w:val="22"/>
        </w:rPr>
        <w:t xml:space="preserve"> A600402 Materijalni i financijski rashodi poslovanja</w:t>
      </w:r>
      <w:r w:rsidR="00584B65">
        <w:rPr>
          <w:b/>
          <w:sz w:val="22"/>
          <w:szCs w:val="22"/>
        </w:rPr>
        <w:t xml:space="preserve"> </w:t>
      </w:r>
      <w:r w:rsidR="00584B65" w:rsidRPr="00584B65">
        <w:rPr>
          <w:bCs/>
          <w:sz w:val="22"/>
          <w:szCs w:val="22"/>
        </w:rPr>
        <w:t xml:space="preserve">za 23.000 </w:t>
      </w:r>
      <w:r w:rsidR="00584B65" w:rsidRPr="00584B65">
        <w:rPr>
          <w:bCs/>
          <w:sz w:val="22"/>
          <w:szCs w:val="22"/>
        </w:rPr>
        <w:lastRenderedPageBreak/>
        <w:t>eura</w:t>
      </w:r>
      <w:r w:rsidR="00B205CF">
        <w:rPr>
          <w:bCs/>
          <w:sz w:val="22"/>
          <w:szCs w:val="22"/>
        </w:rPr>
        <w:t xml:space="preserve">, </w:t>
      </w:r>
      <w:r w:rsidR="00584B65" w:rsidRPr="001C30BA">
        <w:rPr>
          <w:b/>
          <w:sz w:val="22"/>
          <w:szCs w:val="22"/>
        </w:rPr>
        <w:t>Aktivnost</w:t>
      </w:r>
      <w:r w:rsidR="00584B65">
        <w:rPr>
          <w:b/>
          <w:sz w:val="22"/>
          <w:szCs w:val="22"/>
        </w:rPr>
        <w:t>i A600404</w:t>
      </w:r>
      <w:r w:rsidR="00584B65" w:rsidRPr="001C30BA">
        <w:rPr>
          <w:b/>
          <w:sz w:val="22"/>
          <w:szCs w:val="22"/>
        </w:rPr>
        <w:t xml:space="preserve"> Programska djelatnost</w:t>
      </w:r>
      <w:r w:rsidR="00584B65">
        <w:rPr>
          <w:b/>
          <w:sz w:val="22"/>
          <w:szCs w:val="22"/>
        </w:rPr>
        <w:t xml:space="preserve"> </w:t>
      </w:r>
      <w:r w:rsidR="00584B65" w:rsidRPr="00584B65">
        <w:rPr>
          <w:bCs/>
          <w:sz w:val="22"/>
          <w:szCs w:val="22"/>
        </w:rPr>
        <w:t>za 51.481 eura</w:t>
      </w:r>
      <w:r w:rsidR="00B205CF">
        <w:rPr>
          <w:bCs/>
          <w:sz w:val="22"/>
          <w:szCs w:val="22"/>
        </w:rPr>
        <w:t xml:space="preserve"> i </w:t>
      </w:r>
      <w:r w:rsidR="00B205CF" w:rsidRPr="00BB09BB">
        <w:rPr>
          <w:b/>
          <w:sz w:val="22"/>
          <w:szCs w:val="22"/>
        </w:rPr>
        <w:t>Aktivnosti A</w:t>
      </w:r>
      <w:r w:rsidR="00F93B7E" w:rsidRPr="00BB09BB">
        <w:rPr>
          <w:b/>
          <w:sz w:val="22"/>
          <w:szCs w:val="22"/>
        </w:rPr>
        <w:t>600403 Rashodi za zaposlene</w:t>
      </w:r>
      <w:r w:rsidR="00F93B7E">
        <w:rPr>
          <w:bCs/>
          <w:sz w:val="22"/>
          <w:szCs w:val="22"/>
        </w:rPr>
        <w:t xml:space="preserve"> za 12.000 eura,</w:t>
      </w:r>
      <w:r w:rsidR="00584B65">
        <w:rPr>
          <w:bCs/>
          <w:sz w:val="22"/>
          <w:szCs w:val="22"/>
        </w:rPr>
        <w:t xml:space="preserve"> odnos</w:t>
      </w:r>
      <w:r w:rsidR="0072481B">
        <w:rPr>
          <w:bCs/>
          <w:sz w:val="22"/>
          <w:szCs w:val="22"/>
        </w:rPr>
        <w:t>i</w:t>
      </w:r>
      <w:r w:rsidR="00584B65">
        <w:rPr>
          <w:bCs/>
          <w:sz w:val="22"/>
          <w:szCs w:val="22"/>
        </w:rPr>
        <w:t xml:space="preserve"> se n</w:t>
      </w:r>
      <w:r w:rsidR="00CD70AF">
        <w:rPr>
          <w:bCs/>
          <w:sz w:val="22"/>
          <w:szCs w:val="22"/>
        </w:rPr>
        <w:t>a raspored viška prihoda koji je ova ustanova ostvarila u 2025.</w:t>
      </w:r>
      <w:r w:rsidR="00BB09BB">
        <w:rPr>
          <w:bCs/>
          <w:sz w:val="22"/>
          <w:szCs w:val="22"/>
        </w:rPr>
        <w:t xml:space="preserve"> </w:t>
      </w:r>
      <w:r w:rsidR="00CD70AF">
        <w:rPr>
          <w:bCs/>
          <w:sz w:val="22"/>
          <w:szCs w:val="22"/>
        </w:rPr>
        <w:t xml:space="preserve">godini. </w:t>
      </w:r>
    </w:p>
    <w:p w14:paraId="64A7B0ED" w14:textId="77777777" w:rsidR="00CD70AF" w:rsidRDefault="00CD70AF" w:rsidP="00C1512A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42DC1780" w14:textId="77777777" w:rsidR="00CD70AF" w:rsidRPr="00CD70AF" w:rsidRDefault="00CD70AF" w:rsidP="00C1512A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2A0EF669" w14:textId="4BC68CC5" w:rsidR="009A1343" w:rsidRPr="0045378A" w:rsidRDefault="009A1343" w:rsidP="009A1343">
      <w:pPr>
        <w:ind w:left="720"/>
        <w:jc w:val="center"/>
        <w:rPr>
          <w:b/>
        </w:rPr>
      </w:pPr>
      <w:bookmarkStart w:id="2" w:name="_Hlk134448014"/>
      <w:r w:rsidRPr="0045378A">
        <w:rPr>
          <w:b/>
        </w:rPr>
        <w:t>RAZDJEL 008 UPRAVNI ODJEL ZA DRUŠTVENE DJELATNOSTI</w:t>
      </w:r>
    </w:p>
    <w:p w14:paraId="1B0FED3E" w14:textId="77777777" w:rsidR="009A1343" w:rsidRPr="0045378A" w:rsidRDefault="009A1343" w:rsidP="009A1343">
      <w:pPr>
        <w:ind w:firstLine="708"/>
        <w:jc w:val="both"/>
        <w:rPr>
          <w:b/>
        </w:rPr>
      </w:pPr>
    </w:p>
    <w:p w14:paraId="4D0D27DC" w14:textId="3A2C62DD" w:rsidR="009A1343" w:rsidRPr="00A74A42" w:rsidRDefault="009A1343" w:rsidP="009A1343">
      <w:pPr>
        <w:jc w:val="both"/>
        <w:rPr>
          <w:sz w:val="22"/>
          <w:szCs w:val="22"/>
        </w:rPr>
      </w:pPr>
      <w:r w:rsidRPr="003F12F7">
        <w:rPr>
          <w:sz w:val="22"/>
          <w:szCs w:val="22"/>
        </w:rPr>
        <w:t xml:space="preserve">Prijedlogom </w:t>
      </w:r>
      <w:r w:rsidR="009615FC">
        <w:rPr>
          <w:sz w:val="22"/>
          <w:szCs w:val="22"/>
        </w:rPr>
        <w:t>Prvih</w:t>
      </w:r>
      <w:r w:rsidRPr="003F12F7">
        <w:rPr>
          <w:sz w:val="22"/>
          <w:szCs w:val="22"/>
        </w:rPr>
        <w:t xml:space="preserve"> </w:t>
      </w:r>
      <w:r w:rsidR="00103B1A" w:rsidRPr="003F12F7">
        <w:rPr>
          <w:sz w:val="22"/>
          <w:szCs w:val="22"/>
        </w:rPr>
        <w:t>i</w:t>
      </w:r>
      <w:r w:rsidRPr="003F12F7">
        <w:rPr>
          <w:sz w:val="22"/>
          <w:szCs w:val="22"/>
        </w:rPr>
        <w:t xml:space="preserve">zmjena </w:t>
      </w:r>
      <w:r w:rsidRPr="00587068">
        <w:rPr>
          <w:sz w:val="22"/>
          <w:szCs w:val="22"/>
        </w:rPr>
        <w:t>i dopuna financijskog plana za 202</w:t>
      </w:r>
      <w:r w:rsidR="00CC0F44">
        <w:rPr>
          <w:sz w:val="22"/>
          <w:szCs w:val="22"/>
        </w:rPr>
        <w:t>6</w:t>
      </w:r>
      <w:r w:rsidRPr="00587068">
        <w:rPr>
          <w:sz w:val="22"/>
          <w:szCs w:val="22"/>
        </w:rPr>
        <w:t xml:space="preserve">. godinu Upravni odjel za društvene djelatnosti je planiran u ukupnom iznosu od </w:t>
      </w:r>
      <w:r w:rsidR="00CC0F44">
        <w:rPr>
          <w:sz w:val="22"/>
          <w:szCs w:val="22"/>
        </w:rPr>
        <w:t>47.110.411</w:t>
      </w:r>
      <w:r w:rsidR="001454F7">
        <w:rPr>
          <w:sz w:val="22"/>
          <w:szCs w:val="22"/>
        </w:rPr>
        <w:t xml:space="preserve"> </w:t>
      </w:r>
      <w:r w:rsidRPr="00587068">
        <w:rPr>
          <w:sz w:val="22"/>
          <w:szCs w:val="22"/>
        </w:rPr>
        <w:t xml:space="preserve">eura, odnosno </w:t>
      </w:r>
      <w:r w:rsidR="00C67434">
        <w:rPr>
          <w:sz w:val="22"/>
          <w:szCs w:val="22"/>
        </w:rPr>
        <w:t>povećan</w:t>
      </w:r>
      <w:r w:rsidR="00EB54CE">
        <w:rPr>
          <w:sz w:val="22"/>
          <w:szCs w:val="22"/>
        </w:rPr>
        <w:t xml:space="preserve"> </w:t>
      </w:r>
      <w:r w:rsidRPr="00587068">
        <w:rPr>
          <w:sz w:val="22"/>
          <w:szCs w:val="22"/>
        </w:rPr>
        <w:t>je za</w:t>
      </w:r>
      <w:r w:rsidR="00CC0F44">
        <w:rPr>
          <w:sz w:val="22"/>
          <w:szCs w:val="22"/>
        </w:rPr>
        <w:t xml:space="preserve"> 984.718 eura</w:t>
      </w:r>
      <w:r w:rsidRPr="00587068">
        <w:rPr>
          <w:sz w:val="22"/>
          <w:szCs w:val="22"/>
        </w:rPr>
        <w:t xml:space="preserve"> ili </w:t>
      </w:r>
      <w:r w:rsidR="00777D74">
        <w:rPr>
          <w:sz w:val="22"/>
          <w:szCs w:val="22"/>
        </w:rPr>
        <w:t>2,</w:t>
      </w:r>
      <w:r w:rsidR="00CC0F44">
        <w:rPr>
          <w:sz w:val="22"/>
          <w:szCs w:val="22"/>
        </w:rPr>
        <w:t>13</w:t>
      </w:r>
      <w:r w:rsidRPr="00587068">
        <w:rPr>
          <w:sz w:val="22"/>
          <w:szCs w:val="22"/>
        </w:rPr>
        <w:t xml:space="preserve">% u odnosu na </w:t>
      </w:r>
      <w:r w:rsidR="00777D74">
        <w:rPr>
          <w:sz w:val="22"/>
          <w:szCs w:val="22"/>
        </w:rPr>
        <w:t>plan Proračuna za 202</w:t>
      </w:r>
      <w:r w:rsidR="00CC0F44">
        <w:rPr>
          <w:sz w:val="22"/>
          <w:szCs w:val="22"/>
        </w:rPr>
        <w:t>6</w:t>
      </w:r>
      <w:r w:rsidRPr="00587068">
        <w:rPr>
          <w:sz w:val="22"/>
          <w:szCs w:val="22"/>
        </w:rPr>
        <w:t>.</w:t>
      </w:r>
      <w:r w:rsidR="00777D74">
        <w:rPr>
          <w:sz w:val="22"/>
          <w:szCs w:val="22"/>
        </w:rPr>
        <w:t xml:space="preserve"> godinu</w:t>
      </w:r>
      <w:r w:rsidR="006A4EF8">
        <w:rPr>
          <w:sz w:val="22"/>
          <w:szCs w:val="22"/>
        </w:rPr>
        <w:t>.</w:t>
      </w:r>
    </w:p>
    <w:p w14:paraId="0CBEEF94" w14:textId="77777777" w:rsidR="009A1343" w:rsidRDefault="009A1343" w:rsidP="009A1343">
      <w:pPr>
        <w:jc w:val="both"/>
        <w:rPr>
          <w:sz w:val="22"/>
          <w:szCs w:val="22"/>
        </w:rPr>
      </w:pPr>
    </w:p>
    <w:p w14:paraId="3064CE0F" w14:textId="43D1E9D0" w:rsidR="00DC7CB4" w:rsidRDefault="006F0408" w:rsidP="009A1343">
      <w:pPr>
        <w:jc w:val="both"/>
        <w:rPr>
          <w:sz w:val="22"/>
          <w:szCs w:val="22"/>
        </w:rPr>
      </w:pPr>
      <w:r w:rsidRPr="006F0408">
        <w:rPr>
          <w:noProof/>
        </w:rPr>
        <w:drawing>
          <wp:inline distT="0" distB="0" distL="0" distR="0" wp14:anchorId="5E41277B" wp14:editId="643F49F1">
            <wp:extent cx="6120130" cy="2840674"/>
            <wp:effectExtent l="0" t="0" r="0" b="0"/>
            <wp:docPr id="78598059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770" cy="284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E085" w14:textId="52372B08" w:rsidR="00F1162A" w:rsidRDefault="001D070D" w:rsidP="001D070D">
      <w:pPr>
        <w:rPr>
          <w:b/>
          <w:sz w:val="22"/>
          <w:szCs w:val="22"/>
        </w:rPr>
      </w:pPr>
      <w:r w:rsidRPr="001D070D">
        <w:rPr>
          <w:noProof/>
        </w:rPr>
        <w:drawing>
          <wp:inline distT="0" distB="0" distL="0" distR="0" wp14:anchorId="3CD11818" wp14:editId="2E0EA03B">
            <wp:extent cx="6120130" cy="1741805"/>
            <wp:effectExtent l="0" t="0" r="0" b="0"/>
            <wp:docPr id="186923549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05E" w14:textId="162F778A" w:rsidR="00F1162A" w:rsidRDefault="008C5ED2" w:rsidP="008C5ED2">
      <w:pPr>
        <w:jc w:val="both"/>
        <w:rPr>
          <w:b/>
          <w:sz w:val="22"/>
          <w:szCs w:val="22"/>
        </w:rPr>
      </w:pPr>
      <w:r w:rsidRPr="008C5ED2">
        <w:rPr>
          <w:noProof/>
        </w:rPr>
        <w:drawing>
          <wp:inline distT="0" distB="0" distL="0" distR="0" wp14:anchorId="6DA34F50" wp14:editId="737F24FC">
            <wp:extent cx="6120130" cy="2785745"/>
            <wp:effectExtent l="0" t="0" r="0" b="0"/>
            <wp:docPr id="44466033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B719" w14:textId="3EFFCA60" w:rsidR="00DA793F" w:rsidRDefault="0011383C" w:rsidP="0011383C">
      <w:pPr>
        <w:rPr>
          <w:b/>
          <w:sz w:val="22"/>
          <w:szCs w:val="22"/>
        </w:rPr>
      </w:pPr>
      <w:r w:rsidRPr="0011383C">
        <w:rPr>
          <w:noProof/>
        </w:rPr>
        <w:lastRenderedPageBreak/>
        <w:drawing>
          <wp:inline distT="0" distB="0" distL="0" distR="0" wp14:anchorId="087FCA79" wp14:editId="17D398CA">
            <wp:extent cx="6120130" cy="2331720"/>
            <wp:effectExtent l="0" t="0" r="0" b="0"/>
            <wp:docPr id="85582366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1B97" w14:textId="78663C5D" w:rsidR="0011383C" w:rsidRDefault="0011383C" w:rsidP="0011383C">
      <w:pPr>
        <w:rPr>
          <w:b/>
          <w:sz w:val="22"/>
          <w:szCs w:val="22"/>
        </w:rPr>
      </w:pPr>
      <w:r w:rsidRPr="0011383C">
        <w:rPr>
          <w:noProof/>
        </w:rPr>
        <w:drawing>
          <wp:inline distT="0" distB="0" distL="0" distR="0" wp14:anchorId="79F24397" wp14:editId="3A2FD23C">
            <wp:extent cx="6120130" cy="2063750"/>
            <wp:effectExtent l="0" t="0" r="0" b="0"/>
            <wp:docPr id="139295195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3BEF0" w14:textId="03583483" w:rsidR="0011383C" w:rsidRDefault="003330A3" w:rsidP="003330A3">
      <w:pPr>
        <w:rPr>
          <w:b/>
          <w:sz w:val="22"/>
          <w:szCs w:val="22"/>
        </w:rPr>
      </w:pPr>
      <w:r w:rsidRPr="003330A3">
        <w:rPr>
          <w:noProof/>
        </w:rPr>
        <w:lastRenderedPageBreak/>
        <w:drawing>
          <wp:inline distT="0" distB="0" distL="0" distR="0" wp14:anchorId="743F88B2" wp14:editId="70675748">
            <wp:extent cx="6120130" cy="5913120"/>
            <wp:effectExtent l="0" t="0" r="0" b="0"/>
            <wp:docPr id="101975776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4630B" w14:textId="1FD9B705" w:rsidR="0011383C" w:rsidRDefault="008C6180" w:rsidP="008C6180">
      <w:pPr>
        <w:rPr>
          <w:b/>
          <w:sz w:val="22"/>
          <w:szCs w:val="22"/>
        </w:rPr>
      </w:pPr>
      <w:r w:rsidRPr="008C6180">
        <w:rPr>
          <w:noProof/>
        </w:rPr>
        <w:drawing>
          <wp:inline distT="0" distB="0" distL="0" distR="0" wp14:anchorId="26F7304B" wp14:editId="1CDCE58A">
            <wp:extent cx="6120130" cy="1931670"/>
            <wp:effectExtent l="0" t="0" r="0" b="0"/>
            <wp:docPr id="101787780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3381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2D33F5C3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5D09E8E8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04DAC2AB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349DF7F1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74F505E8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07589FBA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4F347773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1FE39E97" w14:textId="6EC6E2AA" w:rsidR="0011383C" w:rsidRDefault="00A67AAF" w:rsidP="00A67AAF">
      <w:pPr>
        <w:rPr>
          <w:b/>
          <w:sz w:val="22"/>
          <w:szCs w:val="22"/>
        </w:rPr>
      </w:pPr>
      <w:r w:rsidRPr="00A67AAF">
        <w:rPr>
          <w:noProof/>
        </w:rPr>
        <w:lastRenderedPageBreak/>
        <w:drawing>
          <wp:inline distT="0" distB="0" distL="0" distR="0" wp14:anchorId="237504FE" wp14:editId="1299E84E">
            <wp:extent cx="6120130" cy="5513705"/>
            <wp:effectExtent l="0" t="0" r="0" b="0"/>
            <wp:docPr id="62023950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1A65B" w14:textId="1741122D" w:rsidR="0011383C" w:rsidRDefault="00B73699" w:rsidP="00B73699">
      <w:pPr>
        <w:rPr>
          <w:b/>
          <w:sz w:val="22"/>
          <w:szCs w:val="22"/>
        </w:rPr>
      </w:pPr>
      <w:r w:rsidRPr="00B73699">
        <w:rPr>
          <w:noProof/>
        </w:rPr>
        <w:drawing>
          <wp:inline distT="0" distB="0" distL="0" distR="0" wp14:anchorId="6BF337D4" wp14:editId="31834E2B">
            <wp:extent cx="6120130" cy="1528445"/>
            <wp:effectExtent l="0" t="0" r="0" b="0"/>
            <wp:docPr id="150899804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4282" w14:textId="27885559" w:rsidR="0011383C" w:rsidRDefault="00674997" w:rsidP="00674997">
      <w:pPr>
        <w:rPr>
          <w:b/>
          <w:sz w:val="22"/>
          <w:szCs w:val="22"/>
        </w:rPr>
      </w:pPr>
      <w:r w:rsidRPr="00674997">
        <w:rPr>
          <w:noProof/>
        </w:rPr>
        <w:lastRenderedPageBreak/>
        <w:drawing>
          <wp:inline distT="0" distB="0" distL="0" distR="0" wp14:anchorId="14B0B5EA" wp14:editId="4FC8E1FE">
            <wp:extent cx="6120130" cy="3666490"/>
            <wp:effectExtent l="0" t="0" r="0" b="0"/>
            <wp:docPr id="24284318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7D98" w14:textId="616B73FE" w:rsidR="0011383C" w:rsidRDefault="00674997" w:rsidP="00674997">
      <w:pPr>
        <w:rPr>
          <w:b/>
          <w:sz w:val="22"/>
          <w:szCs w:val="22"/>
        </w:rPr>
      </w:pPr>
      <w:r w:rsidRPr="00674997">
        <w:rPr>
          <w:noProof/>
        </w:rPr>
        <w:drawing>
          <wp:inline distT="0" distB="0" distL="0" distR="0" wp14:anchorId="19AE5CDF" wp14:editId="1F3087BB">
            <wp:extent cx="6120130" cy="2677160"/>
            <wp:effectExtent l="0" t="0" r="0" b="8890"/>
            <wp:docPr id="204845361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A8C7" w14:textId="07CEAB4F" w:rsidR="0011383C" w:rsidRDefault="005E75A1" w:rsidP="005E75A1">
      <w:pPr>
        <w:rPr>
          <w:b/>
          <w:sz w:val="22"/>
          <w:szCs w:val="22"/>
        </w:rPr>
      </w:pPr>
      <w:r w:rsidRPr="005E75A1">
        <w:rPr>
          <w:noProof/>
        </w:rPr>
        <w:drawing>
          <wp:inline distT="0" distB="0" distL="0" distR="0" wp14:anchorId="67F8AFA4" wp14:editId="69E080E3">
            <wp:extent cx="6120130" cy="806450"/>
            <wp:effectExtent l="0" t="0" r="0" b="0"/>
            <wp:docPr id="57811279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10097" w14:textId="69C008B2" w:rsidR="0011383C" w:rsidRDefault="00466702" w:rsidP="00466702">
      <w:pPr>
        <w:rPr>
          <w:b/>
          <w:sz w:val="22"/>
          <w:szCs w:val="22"/>
        </w:rPr>
      </w:pPr>
      <w:r w:rsidRPr="00466702">
        <w:rPr>
          <w:noProof/>
        </w:rPr>
        <w:lastRenderedPageBreak/>
        <w:drawing>
          <wp:inline distT="0" distB="0" distL="0" distR="0" wp14:anchorId="6A96EAF4" wp14:editId="6D0451DA">
            <wp:extent cx="6120130" cy="3744595"/>
            <wp:effectExtent l="0" t="0" r="0" b="8255"/>
            <wp:docPr id="12228615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F5848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5FB9F2E9" w14:textId="77777777" w:rsidR="0011383C" w:rsidRDefault="0011383C" w:rsidP="009A1343">
      <w:pPr>
        <w:ind w:firstLine="708"/>
        <w:rPr>
          <w:b/>
          <w:sz w:val="22"/>
          <w:szCs w:val="22"/>
        </w:rPr>
      </w:pPr>
    </w:p>
    <w:p w14:paraId="6C792C38" w14:textId="2C8AB120" w:rsidR="009A1343" w:rsidRPr="00A74A42" w:rsidRDefault="009A1343" w:rsidP="009A1343">
      <w:pPr>
        <w:ind w:firstLine="708"/>
        <w:rPr>
          <w:sz w:val="22"/>
          <w:szCs w:val="22"/>
        </w:rPr>
      </w:pPr>
      <w:r w:rsidRPr="00A74A42">
        <w:rPr>
          <w:b/>
          <w:sz w:val="22"/>
          <w:szCs w:val="22"/>
        </w:rPr>
        <w:t>GLAVA 01 DRUŠTVENE DJELATNOSTI</w:t>
      </w:r>
    </w:p>
    <w:p w14:paraId="7FA25FB8" w14:textId="77777777" w:rsidR="009A1343" w:rsidRPr="00A74A42" w:rsidRDefault="009A1343" w:rsidP="009A1343">
      <w:pPr>
        <w:jc w:val="both"/>
        <w:rPr>
          <w:sz w:val="22"/>
          <w:szCs w:val="22"/>
        </w:rPr>
      </w:pPr>
    </w:p>
    <w:p w14:paraId="133F0DF5" w14:textId="5BF22D17" w:rsidR="009A1343" w:rsidRPr="00A74A42" w:rsidRDefault="003B3DC8" w:rsidP="009A13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A1343" w:rsidRPr="00A74A42">
        <w:rPr>
          <w:sz w:val="22"/>
          <w:szCs w:val="22"/>
        </w:rPr>
        <w:t xml:space="preserve">Iz tablice u nastavku vidljivo je da su rashodi Glave UO za društvene djelatnosti veći za </w:t>
      </w:r>
      <w:r w:rsidR="00F9452A">
        <w:rPr>
          <w:sz w:val="22"/>
          <w:szCs w:val="22"/>
        </w:rPr>
        <w:t>115.437</w:t>
      </w:r>
      <w:r w:rsidR="009A1343" w:rsidRPr="00A74A42">
        <w:rPr>
          <w:sz w:val="22"/>
          <w:szCs w:val="22"/>
        </w:rPr>
        <w:t xml:space="preserve"> eura ili za</w:t>
      </w:r>
      <w:r w:rsidR="00D86B90">
        <w:rPr>
          <w:sz w:val="22"/>
          <w:szCs w:val="22"/>
        </w:rPr>
        <w:t xml:space="preserve"> </w:t>
      </w:r>
      <w:r w:rsidR="00F9452A">
        <w:rPr>
          <w:sz w:val="22"/>
          <w:szCs w:val="22"/>
        </w:rPr>
        <w:t>1,86</w:t>
      </w:r>
      <w:r w:rsidR="006A174D" w:rsidRPr="006A174D">
        <w:rPr>
          <w:sz w:val="22"/>
          <w:szCs w:val="22"/>
        </w:rPr>
        <w:t>%</w:t>
      </w:r>
      <w:r w:rsidR="006A0106" w:rsidRPr="006A174D">
        <w:rPr>
          <w:sz w:val="22"/>
          <w:szCs w:val="22"/>
        </w:rPr>
        <w:t xml:space="preserve"> </w:t>
      </w:r>
      <w:r w:rsidR="006A174D">
        <w:rPr>
          <w:sz w:val="22"/>
          <w:szCs w:val="22"/>
        </w:rPr>
        <w:t xml:space="preserve">više u odnosu </w:t>
      </w:r>
      <w:r w:rsidR="006A174D" w:rsidRPr="003F12F7">
        <w:rPr>
          <w:sz w:val="22"/>
          <w:szCs w:val="22"/>
        </w:rPr>
        <w:t xml:space="preserve">na </w:t>
      </w:r>
      <w:r w:rsidR="0006788E" w:rsidRPr="003F12F7">
        <w:rPr>
          <w:sz w:val="22"/>
          <w:szCs w:val="22"/>
        </w:rPr>
        <w:t>P</w:t>
      </w:r>
      <w:r w:rsidR="006A174D" w:rsidRPr="003F12F7">
        <w:rPr>
          <w:sz w:val="22"/>
          <w:szCs w:val="22"/>
        </w:rPr>
        <w:t>lan za 202</w:t>
      </w:r>
      <w:r w:rsidR="00F9452A">
        <w:rPr>
          <w:sz w:val="22"/>
          <w:szCs w:val="22"/>
        </w:rPr>
        <w:t>6</w:t>
      </w:r>
      <w:r w:rsidR="006A174D">
        <w:rPr>
          <w:sz w:val="22"/>
          <w:szCs w:val="22"/>
        </w:rPr>
        <w:t xml:space="preserve">. godinu </w:t>
      </w:r>
      <w:r w:rsidR="009A1343" w:rsidRPr="00A74A42">
        <w:rPr>
          <w:sz w:val="22"/>
          <w:szCs w:val="22"/>
        </w:rPr>
        <w:t xml:space="preserve">te novi plan iznosi </w:t>
      </w:r>
      <w:r w:rsidR="00F9452A">
        <w:rPr>
          <w:sz w:val="22"/>
          <w:szCs w:val="22"/>
        </w:rPr>
        <w:t>6.319.328</w:t>
      </w:r>
      <w:r w:rsidR="00FC526D">
        <w:rPr>
          <w:sz w:val="22"/>
          <w:szCs w:val="22"/>
        </w:rPr>
        <w:t xml:space="preserve"> </w:t>
      </w:r>
      <w:r w:rsidR="009A1343" w:rsidRPr="00A74A42">
        <w:rPr>
          <w:sz w:val="22"/>
          <w:szCs w:val="22"/>
        </w:rPr>
        <w:t>eura.</w:t>
      </w:r>
    </w:p>
    <w:p w14:paraId="22F8AB7F" w14:textId="35E5C8E2" w:rsidR="00C43D29" w:rsidRPr="00E300F0" w:rsidRDefault="009A1343" w:rsidP="003D1D7C">
      <w:pPr>
        <w:jc w:val="both"/>
      </w:pPr>
      <w:r>
        <w:t xml:space="preserve"> </w:t>
      </w:r>
      <w:r w:rsidR="00134969" w:rsidRPr="00134969">
        <w:rPr>
          <w:noProof/>
        </w:rPr>
        <w:drawing>
          <wp:inline distT="0" distB="0" distL="0" distR="0" wp14:anchorId="5391AEB7" wp14:editId="55C18CA7">
            <wp:extent cx="6120130" cy="1676400"/>
            <wp:effectExtent l="0" t="0" r="0" b="0"/>
            <wp:docPr id="74895835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0E1C8" w14:textId="7B8895E7" w:rsidR="00C43D29" w:rsidRDefault="00134969" w:rsidP="009A1343">
      <w:pPr>
        <w:jc w:val="both"/>
        <w:rPr>
          <w:b/>
          <w:sz w:val="22"/>
          <w:szCs w:val="22"/>
          <w:u w:val="single"/>
        </w:rPr>
      </w:pPr>
      <w:r w:rsidRPr="00134969">
        <w:rPr>
          <w:noProof/>
        </w:rPr>
        <w:drawing>
          <wp:inline distT="0" distB="0" distL="0" distR="0" wp14:anchorId="5472F658" wp14:editId="1A190447">
            <wp:extent cx="6120130" cy="1950720"/>
            <wp:effectExtent l="0" t="0" r="0" b="0"/>
            <wp:docPr id="8806322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7C6A9" w14:textId="38531CFF" w:rsidR="00C43D29" w:rsidRDefault="00C43D29" w:rsidP="009A1343">
      <w:pPr>
        <w:jc w:val="both"/>
        <w:rPr>
          <w:b/>
          <w:sz w:val="22"/>
          <w:szCs w:val="22"/>
          <w:u w:val="single"/>
        </w:rPr>
      </w:pPr>
    </w:p>
    <w:p w14:paraId="7902ACE5" w14:textId="678C314F" w:rsidR="00C43D29" w:rsidRDefault="00C43D29" w:rsidP="009A1343">
      <w:pPr>
        <w:jc w:val="both"/>
        <w:rPr>
          <w:b/>
          <w:sz w:val="22"/>
          <w:szCs w:val="22"/>
          <w:u w:val="single"/>
        </w:rPr>
      </w:pPr>
    </w:p>
    <w:p w14:paraId="4ED52B21" w14:textId="77777777" w:rsidR="00C43D29" w:rsidRDefault="00C43D29" w:rsidP="009A1343">
      <w:pPr>
        <w:jc w:val="both"/>
        <w:rPr>
          <w:b/>
          <w:sz w:val="22"/>
          <w:szCs w:val="22"/>
          <w:u w:val="single"/>
        </w:rPr>
      </w:pPr>
    </w:p>
    <w:p w14:paraId="6F9E1BCA" w14:textId="77777777" w:rsidR="00C43D29" w:rsidRDefault="00C43D29" w:rsidP="009A1343">
      <w:pPr>
        <w:jc w:val="both"/>
        <w:rPr>
          <w:b/>
          <w:sz w:val="22"/>
          <w:szCs w:val="22"/>
          <w:u w:val="single"/>
        </w:rPr>
      </w:pPr>
    </w:p>
    <w:p w14:paraId="65AD6CF3" w14:textId="3B90A070" w:rsidR="00C43D29" w:rsidRDefault="00596544" w:rsidP="009A1343">
      <w:pPr>
        <w:jc w:val="both"/>
        <w:rPr>
          <w:b/>
          <w:sz w:val="22"/>
          <w:szCs w:val="22"/>
          <w:u w:val="single"/>
        </w:rPr>
      </w:pPr>
      <w:r w:rsidRPr="00596544">
        <w:rPr>
          <w:noProof/>
        </w:rPr>
        <w:lastRenderedPageBreak/>
        <w:drawing>
          <wp:inline distT="0" distB="0" distL="0" distR="0" wp14:anchorId="5D42645E" wp14:editId="56B8631D">
            <wp:extent cx="6120130" cy="6423025"/>
            <wp:effectExtent l="0" t="0" r="0" b="0"/>
            <wp:docPr id="58942766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2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D23E5" w14:textId="77777777" w:rsidR="00596544" w:rsidRDefault="00596544" w:rsidP="009A1343">
      <w:pPr>
        <w:jc w:val="both"/>
        <w:rPr>
          <w:b/>
          <w:sz w:val="22"/>
          <w:szCs w:val="22"/>
          <w:u w:val="single"/>
        </w:rPr>
      </w:pPr>
    </w:p>
    <w:p w14:paraId="2991696C" w14:textId="7A8610F1" w:rsidR="003B3B9E" w:rsidRPr="00194757" w:rsidRDefault="00A155CE" w:rsidP="009A1343">
      <w:pPr>
        <w:jc w:val="both"/>
        <w:rPr>
          <w:sz w:val="22"/>
          <w:szCs w:val="22"/>
        </w:rPr>
      </w:pPr>
      <w:r w:rsidRPr="008A5CF0">
        <w:rPr>
          <w:b/>
          <w:sz w:val="22"/>
          <w:szCs w:val="22"/>
          <w:u w:val="single"/>
        </w:rPr>
        <w:t>PROGRAM</w:t>
      </w:r>
      <w:r>
        <w:rPr>
          <w:b/>
          <w:sz w:val="22"/>
          <w:szCs w:val="22"/>
          <w:u w:val="single"/>
        </w:rPr>
        <w:t xml:space="preserve"> 6000</w:t>
      </w:r>
      <w:r w:rsidRPr="008A5CF0">
        <w:rPr>
          <w:b/>
          <w:sz w:val="22"/>
          <w:szCs w:val="22"/>
          <w:u w:val="single"/>
        </w:rPr>
        <w:t xml:space="preserve"> PREDŠKOLSKI ODGOJ I OBRAZOVANJE </w:t>
      </w:r>
      <w:r w:rsidR="009A1343" w:rsidRPr="003F12F7">
        <w:rPr>
          <w:sz w:val="22"/>
          <w:szCs w:val="22"/>
        </w:rPr>
        <w:t xml:space="preserve">predloženim </w:t>
      </w:r>
      <w:r w:rsidR="00367AC1">
        <w:rPr>
          <w:sz w:val="22"/>
          <w:szCs w:val="22"/>
        </w:rPr>
        <w:t>Prvim</w:t>
      </w:r>
      <w:r w:rsidR="00074E2D" w:rsidRPr="003F12F7">
        <w:rPr>
          <w:sz w:val="22"/>
          <w:szCs w:val="22"/>
        </w:rPr>
        <w:t xml:space="preserve"> </w:t>
      </w:r>
      <w:r w:rsidR="00CA2865" w:rsidRPr="003F12F7">
        <w:rPr>
          <w:sz w:val="22"/>
          <w:szCs w:val="22"/>
        </w:rPr>
        <w:t>i</w:t>
      </w:r>
      <w:r w:rsidR="009A1343" w:rsidRPr="003F12F7">
        <w:rPr>
          <w:sz w:val="22"/>
          <w:szCs w:val="22"/>
        </w:rPr>
        <w:t xml:space="preserve">zmjenama i dopunama </w:t>
      </w:r>
      <w:r w:rsidR="009A1343" w:rsidRPr="008A5CF0">
        <w:rPr>
          <w:sz w:val="22"/>
          <w:szCs w:val="22"/>
        </w:rPr>
        <w:t>Proračuna Grad</w:t>
      </w:r>
      <w:r w:rsidR="0039302C">
        <w:rPr>
          <w:sz w:val="22"/>
          <w:szCs w:val="22"/>
        </w:rPr>
        <w:t>a</w:t>
      </w:r>
      <w:r w:rsidR="009A1343" w:rsidRPr="008A5CF0">
        <w:rPr>
          <w:sz w:val="22"/>
          <w:szCs w:val="22"/>
        </w:rPr>
        <w:t xml:space="preserve"> Karlovca za 202</w:t>
      </w:r>
      <w:r w:rsidR="009F4E76">
        <w:rPr>
          <w:sz w:val="22"/>
          <w:szCs w:val="22"/>
        </w:rPr>
        <w:t>6</w:t>
      </w:r>
      <w:r w:rsidR="009A1343" w:rsidRPr="008A5CF0">
        <w:rPr>
          <w:sz w:val="22"/>
          <w:szCs w:val="22"/>
        </w:rPr>
        <w:t xml:space="preserve">. godinu planiran je u iznosu </w:t>
      </w:r>
      <w:r w:rsidR="009F4E76">
        <w:rPr>
          <w:sz w:val="22"/>
          <w:szCs w:val="22"/>
        </w:rPr>
        <w:t>manjem za 65.000</w:t>
      </w:r>
      <w:r w:rsidR="009A1343" w:rsidRPr="008A5CF0">
        <w:rPr>
          <w:sz w:val="22"/>
          <w:szCs w:val="22"/>
        </w:rPr>
        <w:t xml:space="preserve"> eura </w:t>
      </w:r>
      <w:r w:rsidR="009D5F55">
        <w:rPr>
          <w:sz w:val="22"/>
          <w:szCs w:val="22"/>
        </w:rPr>
        <w:t>i</w:t>
      </w:r>
      <w:r w:rsidR="009A1343" w:rsidRPr="008A5CF0">
        <w:rPr>
          <w:sz w:val="22"/>
          <w:szCs w:val="22"/>
        </w:rPr>
        <w:t xml:space="preserve"> novi plan iznosi </w:t>
      </w:r>
      <w:r w:rsidR="009F4E76">
        <w:rPr>
          <w:sz w:val="22"/>
          <w:szCs w:val="22"/>
        </w:rPr>
        <w:t>162.205</w:t>
      </w:r>
      <w:r w:rsidR="009A1343" w:rsidRPr="008A5CF0">
        <w:rPr>
          <w:sz w:val="22"/>
          <w:szCs w:val="22"/>
        </w:rPr>
        <w:t xml:space="preserve"> eura, a </w:t>
      </w:r>
      <w:r w:rsidR="009F4E76">
        <w:rPr>
          <w:sz w:val="22"/>
          <w:szCs w:val="22"/>
        </w:rPr>
        <w:t xml:space="preserve">ovo smanjenje </w:t>
      </w:r>
      <w:r w:rsidR="009A1343" w:rsidRPr="008A5CF0">
        <w:rPr>
          <w:sz w:val="22"/>
          <w:szCs w:val="22"/>
        </w:rPr>
        <w:t xml:space="preserve">rashoda </w:t>
      </w:r>
      <w:r w:rsidR="009F4E76">
        <w:rPr>
          <w:sz w:val="22"/>
          <w:szCs w:val="22"/>
        </w:rPr>
        <w:t xml:space="preserve">odnosi se na </w:t>
      </w:r>
      <w:r w:rsidRPr="00A155CE">
        <w:rPr>
          <w:b/>
          <w:bCs/>
          <w:sz w:val="22"/>
          <w:szCs w:val="22"/>
        </w:rPr>
        <w:t>Tekući projekt</w:t>
      </w:r>
      <w:r w:rsidR="00F37EE8" w:rsidRPr="00EC6AAE">
        <w:rPr>
          <w:b/>
          <w:bCs/>
          <w:sz w:val="22"/>
          <w:szCs w:val="22"/>
        </w:rPr>
        <w:t xml:space="preserve"> T6</w:t>
      </w:r>
      <w:r w:rsidR="00EC6AAE" w:rsidRPr="00EC6AAE">
        <w:rPr>
          <w:b/>
          <w:bCs/>
          <w:sz w:val="22"/>
          <w:szCs w:val="22"/>
        </w:rPr>
        <w:t xml:space="preserve">00002 </w:t>
      </w:r>
      <w:r w:rsidR="00F37EE8" w:rsidRPr="00EC6AAE">
        <w:rPr>
          <w:b/>
          <w:bCs/>
          <w:sz w:val="22"/>
          <w:szCs w:val="22"/>
        </w:rPr>
        <w:t>Sufinanciranje edukativnih i sportskih aktivnosti u vrtićima</w:t>
      </w:r>
      <w:r w:rsidR="00EC6AAE">
        <w:rPr>
          <w:sz w:val="22"/>
          <w:szCs w:val="22"/>
        </w:rPr>
        <w:t xml:space="preserve"> koji se provodio u Dječjem vrtiću Karlovac. </w:t>
      </w:r>
      <w:r w:rsidR="005E0412" w:rsidRPr="00194757">
        <w:rPr>
          <w:sz w:val="22"/>
          <w:szCs w:val="22"/>
        </w:rPr>
        <w:t xml:space="preserve"> </w:t>
      </w:r>
    </w:p>
    <w:p w14:paraId="5FF1790F" w14:textId="77777777" w:rsidR="00DC7CB4" w:rsidRPr="00194757" w:rsidRDefault="00DC7CB4" w:rsidP="006E3B70">
      <w:pPr>
        <w:jc w:val="both"/>
        <w:rPr>
          <w:b/>
          <w:bCs/>
          <w:sz w:val="22"/>
          <w:szCs w:val="22"/>
          <w:u w:val="single"/>
        </w:rPr>
      </w:pPr>
    </w:p>
    <w:p w14:paraId="3EFF9737" w14:textId="40CA26F7" w:rsidR="009A1343" w:rsidRDefault="0042404E" w:rsidP="00DD17FE">
      <w:pPr>
        <w:jc w:val="both"/>
        <w:rPr>
          <w:b/>
          <w:color w:val="000000" w:themeColor="text1"/>
          <w:sz w:val="22"/>
          <w:szCs w:val="22"/>
          <w:lang w:val="pl-PL"/>
        </w:rPr>
      </w:pPr>
      <w:r w:rsidRPr="006E3B70">
        <w:rPr>
          <w:b/>
          <w:bCs/>
          <w:sz w:val="22"/>
          <w:szCs w:val="22"/>
          <w:u w:val="single"/>
        </w:rPr>
        <w:t>PROGRAM</w:t>
      </w:r>
      <w:r>
        <w:rPr>
          <w:b/>
          <w:bCs/>
          <w:sz w:val="22"/>
          <w:szCs w:val="22"/>
          <w:u w:val="single"/>
        </w:rPr>
        <w:t xml:space="preserve"> 6001</w:t>
      </w:r>
      <w:r w:rsidRPr="006E3B70">
        <w:rPr>
          <w:b/>
          <w:bCs/>
          <w:sz w:val="22"/>
          <w:szCs w:val="22"/>
          <w:u w:val="single"/>
        </w:rPr>
        <w:t xml:space="preserve"> OSNOVNOŠKOLSKO OBRAZOVANJE</w:t>
      </w:r>
      <w:r w:rsidRPr="006E3B70">
        <w:rPr>
          <w:sz w:val="22"/>
          <w:szCs w:val="22"/>
        </w:rPr>
        <w:t xml:space="preserve"> </w:t>
      </w:r>
      <w:r w:rsidR="00612CC0">
        <w:rPr>
          <w:sz w:val="22"/>
          <w:szCs w:val="22"/>
        </w:rPr>
        <w:t xml:space="preserve">smanjeni </w:t>
      </w:r>
      <w:r w:rsidR="00216D50">
        <w:rPr>
          <w:sz w:val="22"/>
          <w:szCs w:val="22"/>
        </w:rPr>
        <w:t xml:space="preserve">su rashodi za </w:t>
      </w:r>
      <w:r w:rsidR="00612CC0">
        <w:rPr>
          <w:sz w:val="22"/>
          <w:szCs w:val="22"/>
        </w:rPr>
        <w:t>24.255</w:t>
      </w:r>
      <w:r w:rsidR="00216D50">
        <w:rPr>
          <w:sz w:val="22"/>
          <w:szCs w:val="22"/>
        </w:rPr>
        <w:t xml:space="preserve"> eura, odnosno </w:t>
      </w:r>
      <w:r w:rsidR="00612CC0">
        <w:rPr>
          <w:sz w:val="22"/>
          <w:szCs w:val="22"/>
        </w:rPr>
        <w:t>2,10</w:t>
      </w:r>
      <w:r w:rsidR="00216D50">
        <w:rPr>
          <w:sz w:val="22"/>
          <w:szCs w:val="22"/>
        </w:rPr>
        <w:t xml:space="preserve">% te novi plan za </w:t>
      </w:r>
      <w:r w:rsidR="00612CC0">
        <w:rPr>
          <w:sz w:val="22"/>
          <w:szCs w:val="22"/>
        </w:rPr>
        <w:t>2026.</w:t>
      </w:r>
      <w:r w:rsidR="00216D50">
        <w:rPr>
          <w:sz w:val="22"/>
          <w:szCs w:val="22"/>
        </w:rPr>
        <w:t xml:space="preserve"> godinu iznosi </w:t>
      </w:r>
      <w:r w:rsidR="00DD17FE">
        <w:rPr>
          <w:sz w:val="22"/>
          <w:szCs w:val="22"/>
        </w:rPr>
        <w:t>1.128.613</w:t>
      </w:r>
      <w:r w:rsidR="0026320A">
        <w:rPr>
          <w:sz w:val="22"/>
          <w:szCs w:val="22"/>
        </w:rPr>
        <w:t xml:space="preserve"> </w:t>
      </w:r>
      <w:r w:rsidR="0046198F">
        <w:rPr>
          <w:sz w:val="22"/>
          <w:szCs w:val="22"/>
        </w:rPr>
        <w:t xml:space="preserve">eura, a promjena se odnosi </w:t>
      </w:r>
      <w:r w:rsidR="00273654">
        <w:rPr>
          <w:sz w:val="22"/>
          <w:szCs w:val="22"/>
        </w:rPr>
        <w:t xml:space="preserve">na </w:t>
      </w:r>
      <w:r w:rsidR="00DD17FE">
        <w:rPr>
          <w:b/>
          <w:color w:val="000000" w:themeColor="text1"/>
          <w:sz w:val="22"/>
          <w:szCs w:val="22"/>
          <w:lang w:val="pl-PL"/>
        </w:rPr>
        <w:t>Tekući projekt T</w:t>
      </w:r>
      <w:r w:rsidR="00564CED">
        <w:rPr>
          <w:b/>
          <w:color w:val="000000" w:themeColor="text1"/>
          <w:sz w:val="22"/>
          <w:szCs w:val="22"/>
          <w:lang w:val="pl-PL"/>
        </w:rPr>
        <w:t xml:space="preserve">600116 Pomoćnici u nastavi VII </w:t>
      </w:r>
      <w:r w:rsidR="00564CED" w:rsidRPr="004271E7">
        <w:rPr>
          <w:bCs/>
          <w:color w:val="000000" w:themeColor="text1"/>
          <w:sz w:val="22"/>
          <w:szCs w:val="22"/>
          <w:lang w:val="pl-PL"/>
        </w:rPr>
        <w:t xml:space="preserve">(dio koji se odnosi na rashode za </w:t>
      </w:r>
      <w:r w:rsidR="004271E7" w:rsidRPr="004271E7">
        <w:rPr>
          <w:bCs/>
          <w:color w:val="000000" w:themeColor="text1"/>
          <w:sz w:val="22"/>
          <w:szCs w:val="22"/>
          <w:lang w:val="pl-PL"/>
        </w:rPr>
        <w:t>osobu zaposlenu na projektu u Gradu Karlovcu).</w:t>
      </w:r>
      <w:r w:rsidR="004271E7">
        <w:rPr>
          <w:b/>
          <w:color w:val="000000" w:themeColor="text1"/>
          <w:sz w:val="22"/>
          <w:szCs w:val="22"/>
          <w:lang w:val="pl-PL"/>
        </w:rPr>
        <w:t xml:space="preserve"> </w:t>
      </w:r>
    </w:p>
    <w:p w14:paraId="6F835477" w14:textId="77777777" w:rsidR="000B56B4" w:rsidRDefault="000B56B4" w:rsidP="00DD17FE">
      <w:pPr>
        <w:jc w:val="both"/>
        <w:rPr>
          <w:b/>
          <w:color w:val="000000" w:themeColor="text1"/>
          <w:sz w:val="22"/>
          <w:szCs w:val="22"/>
          <w:lang w:val="pl-PL"/>
        </w:rPr>
      </w:pPr>
    </w:p>
    <w:p w14:paraId="0069D17A" w14:textId="77777777" w:rsidR="009D5758" w:rsidRDefault="000B56B4" w:rsidP="009A1343">
      <w:pPr>
        <w:jc w:val="both"/>
        <w:rPr>
          <w:b/>
          <w:bCs/>
          <w:sz w:val="22"/>
          <w:szCs w:val="22"/>
          <w:u w:val="single"/>
        </w:rPr>
      </w:pPr>
      <w:r w:rsidRPr="009D5758">
        <w:rPr>
          <w:b/>
          <w:bCs/>
          <w:sz w:val="22"/>
          <w:szCs w:val="22"/>
          <w:u w:val="single"/>
        </w:rPr>
        <w:t xml:space="preserve">PROGRAM </w:t>
      </w:r>
      <w:r w:rsidR="006F4AA3" w:rsidRPr="009D5758">
        <w:rPr>
          <w:b/>
          <w:bCs/>
          <w:sz w:val="22"/>
          <w:szCs w:val="22"/>
          <w:u w:val="single"/>
        </w:rPr>
        <w:t>6003 RAZVOJ SPORTA I REKREACIJE</w:t>
      </w:r>
      <w:r w:rsidR="006F4AA3">
        <w:rPr>
          <w:b/>
          <w:bCs/>
          <w:sz w:val="22"/>
          <w:szCs w:val="22"/>
        </w:rPr>
        <w:t xml:space="preserve"> </w:t>
      </w:r>
      <w:r w:rsidR="006F4AA3" w:rsidRPr="009D5758">
        <w:rPr>
          <w:sz w:val="22"/>
          <w:szCs w:val="22"/>
        </w:rPr>
        <w:t>planiran je u iznosu većem za 100.000 eura ili 4,49% u odnosu na Plan za 2026. godinu i novi plan iznosi 2.328.855 eura</w:t>
      </w:r>
      <w:r w:rsidR="009D5758" w:rsidRPr="009D5758">
        <w:rPr>
          <w:sz w:val="22"/>
          <w:szCs w:val="22"/>
        </w:rPr>
        <w:t>, a odnosi se na povećanje rashoda za redovno poslovanje Karlovačke športske zajednice.</w:t>
      </w:r>
      <w:r w:rsidR="009D5758">
        <w:rPr>
          <w:b/>
          <w:bCs/>
          <w:sz w:val="22"/>
          <w:szCs w:val="22"/>
        </w:rPr>
        <w:t xml:space="preserve"> </w:t>
      </w:r>
    </w:p>
    <w:p w14:paraId="6147F232" w14:textId="77777777" w:rsidR="00C61CF9" w:rsidRPr="00C114DA" w:rsidRDefault="00C61CF9" w:rsidP="009A1343">
      <w:pPr>
        <w:jc w:val="both"/>
        <w:rPr>
          <w:sz w:val="22"/>
          <w:szCs w:val="22"/>
        </w:rPr>
      </w:pPr>
    </w:p>
    <w:p w14:paraId="419984FB" w14:textId="79D182E4" w:rsidR="00150F47" w:rsidRPr="00150F47" w:rsidRDefault="0042404E" w:rsidP="00150F47">
      <w:pPr>
        <w:jc w:val="both"/>
        <w:rPr>
          <w:bCs/>
          <w:sz w:val="22"/>
          <w:szCs w:val="22"/>
        </w:rPr>
      </w:pPr>
      <w:r w:rsidRPr="00150F47">
        <w:rPr>
          <w:b/>
          <w:sz w:val="22"/>
          <w:szCs w:val="22"/>
          <w:u w:val="single"/>
        </w:rPr>
        <w:t>PROGRAM</w:t>
      </w:r>
      <w:r>
        <w:rPr>
          <w:b/>
          <w:sz w:val="22"/>
          <w:szCs w:val="22"/>
          <w:u w:val="single"/>
        </w:rPr>
        <w:t xml:space="preserve"> 6005</w:t>
      </w:r>
      <w:r w:rsidRPr="00150F47">
        <w:rPr>
          <w:b/>
          <w:sz w:val="22"/>
          <w:szCs w:val="22"/>
          <w:u w:val="single"/>
        </w:rPr>
        <w:t xml:space="preserve"> SOCIJALNA SKRB </w:t>
      </w:r>
      <w:r w:rsidR="00150F47" w:rsidRPr="00150F47">
        <w:rPr>
          <w:bCs/>
          <w:sz w:val="22"/>
          <w:szCs w:val="22"/>
        </w:rPr>
        <w:t xml:space="preserve">planiran je u iznosu </w:t>
      </w:r>
      <w:r w:rsidR="000F63D4">
        <w:rPr>
          <w:bCs/>
          <w:sz w:val="22"/>
          <w:szCs w:val="22"/>
        </w:rPr>
        <w:t xml:space="preserve">većem za </w:t>
      </w:r>
      <w:r w:rsidR="000F6649">
        <w:rPr>
          <w:bCs/>
          <w:sz w:val="22"/>
          <w:szCs w:val="22"/>
        </w:rPr>
        <w:t>82.292</w:t>
      </w:r>
      <w:r w:rsidR="00150F47" w:rsidRPr="00150F47">
        <w:rPr>
          <w:bCs/>
          <w:sz w:val="22"/>
          <w:szCs w:val="22"/>
        </w:rPr>
        <w:t xml:space="preserve"> eura, odnosno </w:t>
      </w:r>
      <w:r w:rsidR="000F6649">
        <w:rPr>
          <w:bCs/>
          <w:sz w:val="22"/>
          <w:szCs w:val="22"/>
        </w:rPr>
        <w:t>6,40</w:t>
      </w:r>
      <w:r w:rsidR="00150F47" w:rsidRPr="00150F47">
        <w:rPr>
          <w:bCs/>
          <w:sz w:val="22"/>
          <w:szCs w:val="22"/>
        </w:rPr>
        <w:t xml:space="preserve">% te novi plan iznosi </w:t>
      </w:r>
      <w:r w:rsidR="000F6649">
        <w:rPr>
          <w:bCs/>
          <w:sz w:val="22"/>
          <w:szCs w:val="22"/>
        </w:rPr>
        <w:t>1.368.092</w:t>
      </w:r>
      <w:r w:rsidR="00150F47" w:rsidRPr="00150F47">
        <w:rPr>
          <w:bCs/>
          <w:sz w:val="22"/>
          <w:szCs w:val="22"/>
        </w:rPr>
        <w:t xml:space="preserve"> eura, a odnosi se na sljedeće aktivnost</w:t>
      </w:r>
      <w:r w:rsidR="00F044BD">
        <w:rPr>
          <w:bCs/>
          <w:sz w:val="22"/>
          <w:szCs w:val="22"/>
        </w:rPr>
        <w:t>i</w:t>
      </w:r>
      <w:r w:rsidR="00150F47" w:rsidRPr="00150F47">
        <w:rPr>
          <w:bCs/>
          <w:sz w:val="22"/>
          <w:szCs w:val="22"/>
        </w:rPr>
        <w:t>:</w:t>
      </w:r>
    </w:p>
    <w:p w14:paraId="398F5BAA" w14:textId="414DAFBF" w:rsidR="00150F47" w:rsidRPr="00150F47" w:rsidRDefault="00150F47" w:rsidP="00150F47">
      <w:pPr>
        <w:jc w:val="both"/>
        <w:rPr>
          <w:bCs/>
          <w:sz w:val="22"/>
          <w:szCs w:val="22"/>
        </w:rPr>
      </w:pPr>
      <w:r w:rsidRPr="00150F47">
        <w:rPr>
          <w:bCs/>
          <w:sz w:val="22"/>
          <w:szCs w:val="22"/>
        </w:rPr>
        <w:tab/>
        <w:t xml:space="preserve"> </w:t>
      </w:r>
    </w:p>
    <w:p w14:paraId="4A4B2BA2" w14:textId="736252DA" w:rsidR="006518CC" w:rsidRDefault="00150F47" w:rsidP="00492941">
      <w:pPr>
        <w:ind w:firstLine="720"/>
        <w:jc w:val="both"/>
        <w:rPr>
          <w:b/>
          <w:sz w:val="22"/>
          <w:szCs w:val="22"/>
        </w:rPr>
      </w:pPr>
      <w:r w:rsidRPr="006F2418">
        <w:rPr>
          <w:b/>
          <w:sz w:val="22"/>
          <w:szCs w:val="22"/>
        </w:rPr>
        <w:lastRenderedPageBreak/>
        <w:t>Aktivnost</w:t>
      </w:r>
      <w:r w:rsidR="006F2418">
        <w:rPr>
          <w:b/>
          <w:sz w:val="22"/>
          <w:szCs w:val="22"/>
        </w:rPr>
        <w:t xml:space="preserve"> A60050</w:t>
      </w:r>
      <w:r w:rsidR="00DA4FFF">
        <w:rPr>
          <w:b/>
          <w:sz w:val="22"/>
          <w:szCs w:val="22"/>
        </w:rPr>
        <w:t xml:space="preserve">3 </w:t>
      </w:r>
      <w:r w:rsidR="004019A2">
        <w:rPr>
          <w:b/>
          <w:sz w:val="22"/>
          <w:szCs w:val="22"/>
        </w:rPr>
        <w:t>Tr</w:t>
      </w:r>
      <w:r w:rsidR="00EB72CB">
        <w:rPr>
          <w:b/>
          <w:sz w:val="22"/>
          <w:szCs w:val="22"/>
        </w:rPr>
        <w:t xml:space="preserve">oškovi stanovanja za socijalno ugrožene građane </w:t>
      </w:r>
      <w:r w:rsidR="00EB72CB">
        <w:rPr>
          <w:bCs/>
          <w:sz w:val="22"/>
          <w:szCs w:val="22"/>
        </w:rPr>
        <w:t xml:space="preserve">planirano je povećanje rashoda za 7.000 eura i novi plan iznosi 167.000 eura, a odnosi se na </w:t>
      </w:r>
      <w:r w:rsidR="004F44B9">
        <w:rPr>
          <w:bCs/>
          <w:sz w:val="22"/>
          <w:szCs w:val="22"/>
        </w:rPr>
        <w:t xml:space="preserve">povećanje rashoda za nabavu </w:t>
      </w:r>
      <w:r w:rsidR="00EB72CB">
        <w:rPr>
          <w:bCs/>
          <w:sz w:val="22"/>
          <w:szCs w:val="22"/>
        </w:rPr>
        <w:t xml:space="preserve">ogrijeva. </w:t>
      </w:r>
      <w:r w:rsidRPr="006F2418">
        <w:rPr>
          <w:b/>
          <w:sz w:val="22"/>
          <w:szCs w:val="22"/>
        </w:rPr>
        <w:t xml:space="preserve"> </w:t>
      </w:r>
    </w:p>
    <w:p w14:paraId="08C60A74" w14:textId="1955935E" w:rsidR="004338BA" w:rsidRDefault="00174DF8" w:rsidP="00174DF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4338BA" w:rsidRPr="004E4A74">
        <w:rPr>
          <w:b/>
          <w:sz w:val="22"/>
          <w:szCs w:val="22"/>
        </w:rPr>
        <w:t>Aktivnost A6005</w:t>
      </w:r>
      <w:r w:rsidR="00FC7AA3" w:rsidRPr="004E4A74">
        <w:rPr>
          <w:b/>
          <w:sz w:val="22"/>
          <w:szCs w:val="22"/>
        </w:rPr>
        <w:t>0</w:t>
      </w:r>
      <w:r w:rsidR="004F44B9">
        <w:rPr>
          <w:b/>
          <w:sz w:val="22"/>
          <w:szCs w:val="22"/>
        </w:rPr>
        <w:t>4</w:t>
      </w:r>
      <w:r w:rsidR="00FC7AA3" w:rsidRPr="004E4A74">
        <w:rPr>
          <w:b/>
          <w:sz w:val="22"/>
          <w:szCs w:val="22"/>
        </w:rPr>
        <w:t xml:space="preserve"> Skrb o </w:t>
      </w:r>
      <w:r w:rsidR="004F44B9">
        <w:rPr>
          <w:b/>
          <w:sz w:val="22"/>
          <w:szCs w:val="22"/>
        </w:rPr>
        <w:t>umirovljenicima</w:t>
      </w:r>
      <w:r w:rsidR="00FC7AA3">
        <w:rPr>
          <w:bCs/>
          <w:sz w:val="22"/>
          <w:szCs w:val="22"/>
        </w:rPr>
        <w:t xml:space="preserve"> planirano je povećanje rashoda za </w:t>
      </w:r>
      <w:r w:rsidR="004F44B9">
        <w:rPr>
          <w:bCs/>
          <w:sz w:val="22"/>
          <w:szCs w:val="22"/>
        </w:rPr>
        <w:t>19.000</w:t>
      </w:r>
      <w:r w:rsidR="00FC7AA3">
        <w:rPr>
          <w:bCs/>
          <w:sz w:val="22"/>
          <w:szCs w:val="22"/>
        </w:rPr>
        <w:t xml:space="preserve"> eura </w:t>
      </w:r>
      <w:r w:rsidR="00357EAB">
        <w:rPr>
          <w:bCs/>
          <w:sz w:val="22"/>
          <w:szCs w:val="22"/>
        </w:rPr>
        <w:t xml:space="preserve"> i novi plan iznosi </w:t>
      </w:r>
      <w:r w:rsidR="00B26821">
        <w:rPr>
          <w:bCs/>
          <w:sz w:val="22"/>
          <w:szCs w:val="22"/>
        </w:rPr>
        <w:t>360.000 eura, a ovo povećanje rashoda se odnosi n</w:t>
      </w:r>
      <w:r w:rsidR="000D228E">
        <w:rPr>
          <w:bCs/>
          <w:sz w:val="22"/>
          <w:szCs w:val="22"/>
        </w:rPr>
        <w:t xml:space="preserve">a </w:t>
      </w:r>
      <w:r w:rsidR="00357EAB">
        <w:rPr>
          <w:bCs/>
          <w:sz w:val="22"/>
          <w:szCs w:val="22"/>
        </w:rPr>
        <w:t xml:space="preserve">naknade umirovljenicima nižeg socijalnog statusa. </w:t>
      </w:r>
    </w:p>
    <w:p w14:paraId="28232B2D" w14:textId="2EF708A7" w:rsidR="00DC0813" w:rsidRDefault="00174DF8" w:rsidP="00174DF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150F47" w:rsidRPr="0086655F">
        <w:rPr>
          <w:b/>
          <w:sz w:val="22"/>
          <w:szCs w:val="22"/>
        </w:rPr>
        <w:t>Aktivnost</w:t>
      </w:r>
      <w:r w:rsidR="009502C5" w:rsidRPr="0086655F">
        <w:rPr>
          <w:b/>
          <w:sz w:val="22"/>
          <w:szCs w:val="22"/>
        </w:rPr>
        <w:t xml:space="preserve"> A</w:t>
      </w:r>
      <w:r w:rsidR="0086655F" w:rsidRPr="0086655F">
        <w:rPr>
          <w:b/>
          <w:sz w:val="22"/>
          <w:szCs w:val="22"/>
        </w:rPr>
        <w:t>600508</w:t>
      </w:r>
      <w:r w:rsidR="00150F47" w:rsidRPr="0086655F">
        <w:rPr>
          <w:b/>
          <w:sz w:val="22"/>
          <w:szCs w:val="22"/>
        </w:rPr>
        <w:t xml:space="preserve"> Ostale naknade i pomoći građanima</w:t>
      </w:r>
      <w:r w:rsidR="00150F47" w:rsidRPr="00150F47">
        <w:rPr>
          <w:bCs/>
          <w:sz w:val="22"/>
          <w:szCs w:val="22"/>
        </w:rPr>
        <w:t xml:space="preserve"> ukupno su </w:t>
      </w:r>
      <w:r w:rsidR="0064353E">
        <w:rPr>
          <w:bCs/>
          <w:sz w:val="22"/>
          <w:szCs w:val="22"/>
        </w:rPr>
        <w:t>povećane</w:t>
      </w:r>
      <w:r w:rsidR="00491FFE">
        <w:rPr>
          <w:bCs/>
          <w:sz w:val="22"/>
          <w:szCs w:val="22"/>
        </w:rPr>
        <w:t xml:space="preserve"> </w:t>
      </w:r>
      <w:r w:rsidR="00150F47" w:rsidRPr="00150F47">
        <w:rPr>
          <w:bCs/>
          <w:sz w:val="22"/>
          <w:szCs w:val="22"/>
        </w:rPr>
        <w:t xml:space="preserve">za </w:t>
      </w:r>
      <w:r w:rsidR="006518CC">
        <w:rPr>
          <w:bCs/>
          <w:sz w:val="22"/>
          <w:szCs w:val="22"/>
        </w:rPr>
        <w:t>20.000</w:t>
      </w:r>
      <w:r w:rsidR="00491FFE">
        <w:rPr>
          <w:bCs/>
          <w:sz w:val="22"/>
          <w:szCs w:val="22"/>
        </w:rPr>
        <w:t xml:space="preserve"> </w:t>
      </w:r>
      <w:r w:rsidR="00150F47" w:rsidRPr="00150F47">
        <w:rPr>
          <w:bCs/>
          <w:sz w:val="22"/>
          <w:szCs w:val="22"/>
        </w:rPr>
        <w:t xml:space="preserve">eura zbog </w:t>
      </w:r>
      <w:r w:rsidR="0064353E">
        <w:rPr>
          <w:bCs/>
          <w:sz w:val="22"/>
          <w:szCs w:val="22"/>
        </w:rPr>
        <w:t>povećanja</w:t>
      </w:r>
      <w:r w:rsidR="00491FFE">
        <w:rPr>
          <w:bCs/>
          <w:sz w:val="22"/>
          <w:szCs w:val="22"/>
        </w:rPr>
        <w:t xml:space="preserve"> </w:t>
      </w:r>
      <w:r w:rsidR="00806D21">
        <w:rPr>
          <w:bCs/>
          <w:sz w:val="22"/>
          <w:szCs w:val="22"/>
        </w:rPr>
        <w:t>pomoći po posebnim odlukama</w:t>
      </w:r>
      <w:r w:rsidR="006A6982">
        <w:rPr>
          <w:bCs/>
          <w:sz w:val="22"/>
          <w:szCs w:val="22"/>
        </w:rPr>
        <w:t xml:space="preserve"> </w:t>
      </w:r>
      <w:r w:rsidR="00FB7F7E">
        <w:rPr>
          <w:bCs/>
          <w:sz w:val="22"/>
          <w:szCs w:val="22"/>
        </w:rPr>
        <w:t>za onkološke bolesnike</w:t>
      </w:r>
      <w:r w:rsidR="003645FF">
        <w:rPr>
          <w:bCs/>
          <w:sz w:val="22"/>
          <w:szCs w:val="22"/>
        </w:rPr>
        <w:t xml:space="preserve"> i ostale pomoći po posebnim odlukama</w:t>
      </w:r>
      <w:r w:rsidR="00EE27E8">
        <w:rPr>
          <w:bCs/>
          <w:sz w:val="22"/>
          <w:szCs w:val="22"/>
        </w:rPr>
        <w:t xml:space="preserve">. </w:t>
      </w:r>
      <w:r w:rsidR="00B332EC">
        <w:rPr>
          <w:bCs/>
          <w:sz w:val="22"/>
          <w:szCs w:val="22"/>
        </w:rPr>
        <w:t>Novi plan za 202</w:t>
      </w:r>
      <w:r w:rsidR="00EE27E8">
        <w:rPr>
          <w:bCs/>
          <w:sz w:val="22"/>
          <w:szCs w:val="22"/>
        </w:rPr>
        <w:t>6</w:t>
      </w:r>
      <w:r w:rsidR="00B332EC">
        <w:rPr>
          <w:bCs/>
          <w:sz w:val="22"/>
          <w:szCs w:val="22"/>
        </w:rPr>
        <w:t xml:space="preserve">. godinu iznosi </w:t>
      </w:r>
      <w:r w:rsidR="00EE27E8">
        <w:rPr>
          <w:bCs/>
          <w:sz w:val="22"/>
          <w:szCs w:val="22"/>
        </w:rPr>
        <w:t>138.000</w:t>
      </w:r>
      <w:r w:rsidR="00B332EC">
        <w:rPr>
          <w:bCs/>
          <w:sz w:val="22"/>
          <w:szCs w:val="22"/>
        </w:rPr>
        <w:t xml:space="preserve"> eura. </w:t>
      </w:r>
    </w:p>
    <w:p w14:paraId="78C5C7B3" w14:textId="557F23F8" w:rsidR="00530EE8" w:rsidRDefault="00174DF8" w:rsidP="00174DF8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EE27E8">
        <w:rPr>
          <w:b/>
          <w:sz w:val="22"/>
          <w:szCs w:val="22"/>
        </w:rPr>
        <w:t>Aktivnost A</w:t>
      </w:r>
      <w:r w:rsidR="00542478">
        <w:rPr>
          <w:b/>
          <w:sz w:val="22"/>
          <w:szCs w:val="22"/>
        </w:rPr>
        <w:t xml:space="preserve">600510 Rad za opće dobro bez naknade </w:t>
      </w:r>
      <w:r w:rsidR="00542478">
        <w:rPr>
          <w:bCs/>
          <w:sz w:val="22"/>
          <w:szCs w:val="22"/>
        </w:rPr>
        <w:t>planiran je u iznosu od 5.000 za 2026. godinu</w:t>
      </w:r>
      <w:r w:rsidR="006A6552">
        <w:rPr>
          <w:bCs/>
          <w:sz w:val="22"/>
          <w:szCs w:val="22"/>
        </w:rPr>
        <w:t xml:space="preserve">. </w:t>
      </w:r>
    </w:p>
    <w:p w14:paraId="4E92114D" w14:textId="474B3905" w:rsidR="00A12AD6" w:rsidRDefault="00174DF8" w:rsidP="00174DF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FF7302" w:rsidRPr="00530EE8">
        <w:rPr>
          <w:b/>
          <w:sz w:val="22"/>
          <w:szCs w:val="22"/>
        </w:rPr>
        <w:t>Tekući projekt T600501 Potencijali zajednice</w:t>
      </w:r>
      <w:r w:rsidR="00FF7302">
        <w:rPr>
          <w:bCs/>
          <w:sz w:val="22"/>
          <w:szCs w:val="22"/>
        </w:rPr>
        <w:t xml:space="preserve"> planiran je u iznosu većem za </w:t>
      </w:r>
      <w:r w:rsidR="006A6552">
        <w:rPr>
          <w:bCs/>
          <w:sz w:val="22"/>
          <w:szCs w:val="22"/>
        </w:rPr>
        <w:t>31.292</w:t>
      </w:r>
      <w:r w:rsidR="00FF7302">
        <w:rPr>
          <w:bCs/>
          <w:sz w:val="22"/>
          <w:szCs w:val="22"/>
        </w:rPr>
        <w:t xml:space="preserve"> eura i novi plan iznosi </w:t>
      </w:r>
      <w:r w:rsidR="006A6552">
        <w:rPr>
          <w:bCs/>
          <w:sz w:val="22"/>
          <w:szCs w:val="22"/>
        </w:rPr>
        <w:t>40.292</w:t>
      </w:r>
      <w:r w:rsidR="00FF7302">
        <w:rPr>
          <w:bCs/>
          <w:sz w:val="22"/>
          <w:szCs w:val="22"/>
        </w:rPr>
        <w:t xml:space="preserve"> eura</w:t>
      </w:r>
      <w:r w:rsidR="00530EE8">
        <w:rPr>
          <w:bCs/>
          <w:sz w:val="22"/>
          <w:szCs w:val="22"/>
        </w:rPr>
        <w:t xml:space="preserve">. </w:t>
      </w:r>
      <w:r w:rsidR="005D306F">
        <w:rPr>
          <w:bCs/>
          <w:sz w:val="22"/>
          <w:szCs w:val="22"/>
        </w:rPr>
        <w:t xml:space="preserve">Ovim projektom ostvaruje se suradnja s Nacionalnom zakladom za razvoj civilnog društva </w:t>
      </w:r>
      <w:r w:rsidR="004F3249">
        <w:rPr>
          <w:bCs/>
          <w:sz w:val="22"/>
          <w:szCs w:val="22"/>
        </w:rPr>
        <w:t>u cilju daljnjeg razvoja postojećih i poticanja do sad neiskorištenih potencijala lokalne zajednice</w:t>
      </w:r>
      <w:r w:rsidR="004D5B1F">
        <w:rPr>
          <w:bCs/>
          <w:sz w:val="22"/>
          <w:szCs w:val="22"/>
        </w:rPr>
        <w:t>, kroz uključivanje mladih iz srednjih škola te iskusnijih (60+) sugrađana i ostalih dionika.</w:t>
      </w:r>
    </w:p>
    <w:p w14:paraId="1D2B37AF" w14:textId="77777777" w:rsidR="00F969D8" w:rsidRDefault="00F969D8" w:rsidP="006A6982">
      <w:pPr>
        <w:ind w:firstLine="720"/>
        <w:jc w:val="both"/>
        <w:rPr>
          <w:bCs/>
          <w:sz w:val="22"/>
          <w:szCs w:val="22"/>
        </w:rPr>
      </w:pPr>
    </w:p>
    <w:p w14:paraId="5CA9B932" w14:textId="77777777" w:rsidR="00F969D8" w:rsidRDefault="00F969D8" w:rsidP="00F969D8">
      <w:pPr>
        <w:ind w:firstLine="720"/>
        <w:jc w:val="both"/>
        <w:rPr>
          <w:bCs/>
          <w:sz w:val="22"/>
          <w:szCs w:val="22"/>
        </w:rPr>
      </w:pPr>
    </w:p>
    <w:p w14:paraId="7321624B" w14:textId="51282CBC" w:rsidR="009A1343" w:rsidRPr="00F969D8" w:rsidRDefault="0042404E" w:rsidP="00F969D8">
      <w:pPr>
        <w:jc w:val="both"/>
        <w:rPr>
          <w:bCs/>
          <w:sz w:val="22"/>
          <w:szCs w:val="22"/>
        </w:rPr>
      </w:pPr>
      <w:r w:rsidRPr="008A5CF0">
        <w:rPr>
          <w:b/>
          <w:sz w:val="22"/>
          <w:szCs w:val="22"/>
          <w:u w:val="single"/>
        </w:rPr>
        <w:t xml:space="preserve">PROGRAM </w:t>
      </w:r>
      <w:r>
        <w:rPr>
          <w:b/>
          <w:sz w:val="22"/>
          <w:szCs w:val="22"/>
          <w:u w:val="single"/>
        </w:rPr>
        <w:t xml:space="preserve">6006 </w:t>
      </w:r>
      <w:r w:rsidRPr="008A5CF0">
        <w:rPr>
          <w:b/>
          <w:sz w:val="22"/>
          <w:szCs w:val="22"/>
          <w:u w:val="single"/>
        </w:rPr>
        <w:t>RAZVOJ CIVILNOG DRUŠTVA</w:t>
      </w:r>
      <w:r w:rsidRPr="008A5CF0">
        <w:rPr>
          <w:b/>
          <w:sz w:val="22"/>
          <w:szCs w:val="22"/>
        </w:rPr>
        <w:t xml:space="preserve"> </w:t>
      </w:r>
      <w:r w:rsidR="009A1343" w:rsidRPr="008A5CF0">
        <w:rPr>
          <w:sz w:val="22"/>
          <w:szCs w:val="22"/>
        </w:rPr>
        <w:t xml:space="preserve">planiran je u iznosu većem za </w:t>
      </w:r>
      <w:r w:rsidR="00402769">
        <w:rPr>
          <w:sz w:val="22"/>
          <w:szCs w:val="22"/>
        </w:rPr>
        <w:t>19.400</w:t>
      </w:r>
      <w:r w:rsidR="009A1343" w:rsidRPr="008A5CF0">
        <w:rPr>
          <w:sz w:val="22"/>
          <w:szCs w:val="22"/>
        </w:rPr>
        <w:t xml:space="preserve"> eura i novi plan za 202</w:t>
      </w:r>
      <w:r w:rsidR="00402769">
        <w:rPr>
          <w:sz w:val="22"/>
          <w:szCs w:val="22"/>
        </w:rPr>
        <w:t>6</w:t>
      </w:r>
      <w:r w:rsidR="009A1343" w:rsidRPr="008A5CF0">
        <w:rPr>
          <w:sz w:val="22"/>
          <w:szCs w:val="22"/>
        </w:rPr>
        <w:t xml:space="preserve">. godinu iznosi </w:t>
      </w:r>
      <w:r w:rsidR="00402769">
        <w:rPr>
          <w:sz w:val="22"/>
          <w:szCs w:val="22"/>
        </w:rPr>
        <w:t>481.064</w:t>
      </w:r>
      <w:r w:rsidR="009A1343" w:rsidRPr="008A5CF0">
        <w:rPr>
          <w:sz w:val="22"/>
          <w:szCs w:val="22"/>
        </w:rPr>
        <w:t xml:space="preserve"> eura, a povećanje rasho</w:t>
      </w:r>
      <w:r w:rsidR="00614BC4">
        <w:rPr>
          <w:sz w:val="22"/>
          <w:szCs w:val="22"/>
        </w:rPr>
        <w:t>da</w:t>
      </w:r>
      <w:r w:rsidR="009A1343" w:rsidRPr="008A5CF0">
        <w:rPr>
          <w:sz w:val="22"/>
          <w:szCs w:val="22"/>
        </w:rPr>
        <w:t xml:space="preserve"> odnosi se na </w:t>
      </w:r>
      <w:r w:rsidR="00885ED0">
        <w:rPr>
          <w:sz w:val="22"/>
          <w:szCs w:val="22"/>
        </w:rPr>
        <w:t xml:space="preserve">tekuće donacije </w:t>
      </w:r>
      <w:r w:rsidR="00BB5A0E">
        <w:rPr>
          <w:sz w:val="22"/>
          <w:szCs w:val="22"/>
        </w:rPr>
        <w:t xml:space="preserve">Zajednici tehničke kulure Karlovac u iznosu od 8.000 eura i novi plan iznosi </w:t>
      </w:r>
      <w:r w:rsidR="00766302">
        <w:rPr>
          <w:sz w:val="22"/>
          <w:szCs w:val="22"/>
        </w:rPr>
        <w:t xml:space="preserve">134.000 eura i na tekuće donacije za rad </w:t>
      </w:r>
      <w:r w:rsidR="00D951E6">
        <w:rPr>
          <w:sz w:val="22"/>
          <w:szCs w:val="22"/>
        </w:rPr>
        <w:t xml:space="preserve">gradskog društva Crvenog križa Karlovac </w:t>
      </w:r>
      <w:r w:rsidR="00B8574B">
        <w:rPr>
          <w:sz w:val="22"/>
          <w:szCs w:val="22"/>
        </w:rPr>
        <w:t>u iznosu od 9.900 eura i novi plan iznosi 205.000 eura</w:t>
      </w:r>
      <w:r w:rsidR="00282BB6">
        <w:rPr>
          <w:sz w:val="22"/>
          <w:szCs w:val="22"/>
        </w:rPr>
        <w:t xml:space="preserve">. Na </w:t>
      </w:r>
      <w:r w:rsidR="00860044" w:rsidRPr="009413EB">
        <w:rPr>
          <w:b/>
          <w:bCs/>
          <w:sz w:val="22"/>
          <w:szCs w:val="22"/>
        </w:rPr>
        <w:t>Aktivnost A</w:t>
      </w:r>
      <w:r w:rsidR="00923053" w:rsidRPr="009413EB">
        <w:rPr>
          <w:b/>
          <w:bCs/>
          <w:sz w:val="22"/>
          <w:szCs w:val="22"/>
        </w:rPr>
        <w:t>600605 Financiranje programa udruga i promocija civilnog društva</w:t>
      </w:r>
      <w:r w:rsidR="00614BC4">
        <w:rPr>
          <w:sz w:val="22"/>
          <w:szCs w:val="22"/>
        </w:rPr>
        <w:t xml:space="preserve"> </w:t>
      </w:r>
      <w:r w:rsidR="00282BB6">
        <w:rPr>
          <w:sz w:val="22"/>
          <w:szCs w:val="22"/>
        </w:rPr>
        <w:t xml:space="preserve">odnosi se </w:t>
      </w:r>
      <w:r w:rsidR="00F9594C">
        <w:rPr>
          <w:sz w:val="22"/>
          <w:szCs w:val="22"/>
        </w:rPr>
        <w:t>76.200 eura što je povećanje za 1.500 eura u odnosu na Plan za 2026.godinu, a odnosi se na povećanje rashoda za usluge za Foginovo kupalište</w:t>
      </w:r>
      <w:r w:rsidR="00614F49">
        <w:rPr>
          <w:sz w:val="22"/>
          <w:szCs w:val="22"/>
        </w:rPr>
        <w:t xml:space="preserve">  za 6.000 eura i na smanjenje rashoda za tekuće donacije koje se provode putem natječaja 4.500 eura.</w:t>
      </w:r>
    </w:p>
    <w:p w14:paraId="5F1CFCEE" w14:textId="77777777" w:rsidR="007A6240" w:rsidRDefault="007A6240" w:rsidP="00F969D8">
      <w:pPr>
        <w:ind w:firstLine="720"/>
        <w:jc w:val="both"/>
        <w:rPr>
          <w:b/>
        </w:rPr>
      </w:pPr>
    </w:p>
    <w:p w14:paraId="1064D0FB" w14:textId="77777777" w:rsidR="00DC7CB4" w:rsidRDefault="00DC7CB4" w:rsidP="00876979">
      <w:pPr>
        <w:ind w:firstLine="720"/>
        <w:jc w:val="both"/>
        <w:rPr>
          <w:b/>
        </w:rPr>
      </w:pPr>
    </w:p>
    <w:p w14:paraId="15C1373A" w14:textId="4DBE1628" w:rsidR="009A1343" w:rsidRDefault="009A1343" w:rsidP="00876979">
      <w:pPr>
        <w:ind w:firstLine="720"/>
        <w:jc w:val="both"/>
        <w:rPr>
          <w:b/>
        </w:rPr>
      </w:pPr>
      <w:r w:rsidRPr="008229E3">
        <w:rPr>
          <w:b/>
        </w:rPr>
        <w:t xml:space="preserve">GLAVA 02 OSNOVNE ŠKOLE </w:t>
      </w:r>
    </w:p>
    <w:p w14:paraId="30706EAF" w14:textId="77777777" w:rsidR="009A1343" w:rsidRDefault="009A1343" w:rsidP="009A1343">
      <w:pPr>
        <w:ind w:firstLine="720"/>
        <w:jc w:val="both"/>
        <w:rPr>
          <w:b/>
        </w:rPr>
      </w:pPr>
    </w:p>
    <w:p w14:paraId="6452F568" w14:textId="5CA0576B" w:rsidR="009A1343" w:rsidRPr="00814DC2" w:rsidRDefault="00094627" w:rsidP="009A1343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Prvim</w:t>
      </w:r>
      <w:r w:rsidR="009A1343" w:rsidRPr="00814DC2">
        <w:rPr>
          <w:bCs/>
          <w:sz w:val="22"/>
          <w:szCs w:val="22"/>
        </w:rPr>
        <w:t xml:space="preserve"> </w:t>
      </w:r>
      <w:r w:rsidR="00A16E5C">
        <w:rPr>
          <w:bCs/>
          <w:sz w:val="22"/>
          <w:szCs w:val="22"/>
        </w:rPr>
        <w:t>i</w:t>
      </w:r>
      <w:r w:rsidR="009A1343" w:rsidRPr="00814DC2">
        <w:rPr>
          <w:bCs/>
          <w:sz w:val="22"/>
          <w:szCs w:val="22"/>
        </w:rPr>
        <w:t>zmjenama i dopunama Proračuna Grada Karlovca za 202</w:t>
      </w:r>
      <w:r w:rsidR="00614F49">
        <w:rPr>
          <w:bCs/>
          <w:sz w:val="22"/>
          <w:szCs w:val="22"/>
        </w:rPr>
        <w:t>6</w:t>
      </w:r>
      <w:r w:rsidR="009A1343" w:rsidRPr="00814DC2">
        <w:rPr>
          <w:bCs/>
          <w:sz w:val="22"/>
          <w:szCs w:val="22"/>
        </w:rPr>
        <w:t xml:space="preserve">. godinu </w:t>
      </w:r>
      <w:r w:rsidR="009A1343" w:rsidRPr="00814DC2">
        <w:rPr>
          <w:sz w:val="22"/>
          <w:szCs w:val="22"/>
        </w:rPr>
        <w:t xml:space="preserve">ukupni planirani rashodi za programe osnovnog školstva </w:t>
      </w:r>
      <w:r w:rsidR="0066124C">
        <w:rPr>
          <w:sz w:val="22"/>
          <w:szCs w:val="22"/>
        </w:rPr>
        <w:t xml:space="preserve">povećavaju </w:t>
      </w:r>
      <w:r w:rsidR="009A1343" w:rsidRPr="00814DC2">
        <w:rPr>
          <w:sz w:val="22"/>
          <w:szCs w:val="22"/>
        </w:rPr>
        <w:t xml:space="preserve">se za </w:t>
      </w:r>
      <w:r w:rsidR="00614F49">
        <w:rPr>
          <w:sz w:val="22"/>
          <w:szCs w:val="22"/>
        </w:rPr>
        <w:t>809.306</w:t>
      </w:r>
      <w:r w:rsidR="009A1343" w:rsidRPr="00814DC2">
        <w:rPr>
          <w:sz w:val="22"/>
          <w:szCs w:val="22"/>
        </w:rPr>
        <w:t xml:space="preserve"> eura</w:t>
      </w:r>
      <w:r w:rsidR="003F1A6E">
        <w:rPr>
          <w:sz w:val="22"/>
          <w:szCs w:val="22"/>
        </w:rPr>
        <w:t xml:space="preserve"> ili za </w:t>
      </w:r>
      <w:r w:rsidR="00614F49">
        <w:rPr>
          <w:sz w:val="22"/>
          <w:szCs w:val="22"/>
        </w:rPr>
        <w:t>3,62</w:t>
      </w:r>
      <w:r w:rsidR="003F0E0D">
        <w:rPr>
          <w:sz w:val="22"/>
          <w:szCs w:val="22"/>
        </w:rPr>
        <w:t xml:space="preserve">% </w:t>
      </w:r>
      <w:r w:rsidR="009A1343" w:rsidRPr="00814DC2">
        <w:rPr>
          <w:sz w:val="22"/>
          <w:szCs w:val="22"/>
        </w:rPr>
        <w:t xml:space="preserve">i novi plan iznosi </w:t>
      </w:r>
      <w:r w:rsidR="00614F49">
        <w:rPr>
          <w:sz w:val="22"/>
          <w:szCs w:val="22"/>
        </w:rPr>
        <w:t>23.166.809</w:t>
      </w:r>
      <w:r w:rsidR="009A1343" w:rsidRPr="00814DC2">
        <w:rPr>
          <w:sz w:val="22"/>
          <w:szCs w:val="22"/>
        </w:rPr>
        <w:t xml:space="preserve"> eura. </w:t>
      </w:r>
    </w:p>
    <w:p w14:paraId="5D9D7BB5" w14:textId="77777777" w:rsidR="009A1343" w:rsidRPr="00F22AB1" w:rsidRDefault="009A1343" w:rsidP="009A1343">
      <w:pPr>
        <w:jc w:val="both"/>
        <w:rPr>
          <w:sz w:val="22"/>
          <w:szCs w:val="22"/>
        </w:rPr>
      </w:pPr>
    </w:p>
    <w:p w14:paraId="58CB213D" w14:textId="667D6F03" w:rsidR="009A1343" w:rsidRPr="00F22AB1" w:rsidRDefault="00890F1F" w:rsidP="009A1343">
      <w:pPr>
        <w:jc w:val="both"/>
        <w:rPr>
          <w:sz w:val="22"/>
          <w:szCs w:val="22"/>
        </w:rPr>
      </w:pPr>
      <w:r w:rsidRPr="00890F1F">
        <w:rPr>
          <w:noProof/>
        </w:rPr>
        <w:lastRenderedPageBreak/>
        <w:drawing>
          <wp:inline distT="0" distB="0" distL="0" distR="0" wp14:anchorId="184C1086" wp14:editId="34009885">
            <wp:extent cx="6120130" cy="5073015"/>
            <wp:effectExtent l="0" t="0" r="0" b="0"/>
            <wp:docPr id="13984899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71348" w14:textId="77777777" w:rsidR="009A1343" w:rsidRPr="003F12F7" w:rsidRDefault="009A1343" w:rsidP="009A1343">
      <w:pPr>
        <w:jc w:val="both"/>
        <w:rPr>
          <w:b/>
          <w:sz w:val="22"/>
          <w:szCs w:val="22"/>
          <w:u w:val="single"/>
          <w:lang w:val="pl-PL"/>
        </w:rPr>
      </w:pPr>
    </w:p>
    <w:p w14:paraId="22A8CFEA" w14:textId="1335DD66" w:rsidR="00D17E52" w:rsidRPr="000B68DF" w:rsidRDefault="00F8440C" w:rsidP="00D17E52">
      <w:pPr>
        <w:jc w:val="both"/>
        <w:rPr>
          <w:bCs/>
          <w:color w:val="000000" w:themeColor="text1"/>
          <w:sz w:val="22"/>
          <w:szCs w:val="22"/>
          <w:lang w:val="pl-PL"/>
        </w:rPr>
      </w:pPr>
      <w:r w:rsidRPr="00EE41BC">
        <w:rPr>
          <w:b/>
          <w:sz w:val="22"/>
          <w:szCs w:val="22"/>
          <w:u w:val="single"/>
          <w:lang w:val="pl-PL"/>
        </w:rPr>
        <w:t>PROGRAM 6001 OSNOVNOŠKOLSKO OBRAZOVANJE</w:t>
      </w:r>
      <w:r w:rsidRPr="00F8440C">
        <w:rPr>
          <w:b/>
          <w:sz w:val="20"/>
          <w:szCs w:val="20"/>
          <w:u w:val="single"/>
          <w:lang w:val="pl-PL"/>
        </w:rPr>
        <w:t xml:space="preserve"> </w:t>
      </w:r>
      <w:r w:rsidR="009A1343" w:rsidRPr="003F12F7">
        <w:rPr>
          <w:bCs/>
          <w:sz w:val="22"/>
          <w:szCs w:val="22"/>
          <w:lang w:val="pl-PL"/>
        </w:rPr>
        <w:t xml:space="preserve">planiran je u iznosu </w:t>
      </w:r>
      <w:r w:rsidR="009A1343" w:rsidRPr="00E76D44">
        <w:rPr>
          <w:bCs/>
          <w:sz w:val="22"/>
          <w:szCs w:val="22"/>
          <w:lang w:val="pl-PL"/>
        </w:rPr>
        <w:t xml:space="preserve">od </w:t>
      </w:r>
      <w:r w:rsidR="007F7C3B">
        <w:rPr>
          <w:bCs/>
          <w:sz w:val="22"/>
          <w:szCs w:val="22"/>
          <w:lang w:val="pl-PL"/>
        </w:rPr>
        <w:t>2</w:t>
      </w:r>
      <w:r w:rsidR="00197620">
        <w:rPr>
          <w:bCs/>
          <w:sz w:val="22"/>
          <w:szCs w:val="22"/>
          <w:lang w:val="pl-PL"/>
        </w:rPr>
        <w:t>3.166.809</w:t>
      </w:r>
      <w:r w:rsidR="00452F32" w:rsidRPr="00E76D44">
        <w:rPr>
          <w:bCs/>
          <w:sz w:val="22"/>
          <w:szCs w:val="22"/>
          <w:lang w:val="pl-PL"/>
        </w:rPr>
        <w:t xml:space="preserve"> </w:t>
      </w:r>
      <w:r w:rsidR="009A1343" w:rsidRPr="00E76D44">
        <w:rPr>
          <w:bCs/>
          <w:sz w:val="22"/>
          <w:szCs w:val="22"/>
          <w:lang w:val="pl-PL"/>
        </w:rPr>
        <w:t>eura</w:t>
      </w:r>
      <w:r w:rsidR="003E424E" w:rsidRPr="00E76D44">
        <w:rPr>
          <w:bCs/>
          <w:sz w:val="22"/>
          <w:szCs w:val="22"/>
          <w:lang w:val="pl-PL"/>
        </w:rPr>
        <w:t xml:space="preserve"> </w:t>
      </w:r>
      <w:r w:rsidR="003E424E" w:rsidRPr="003F12F7">
        <w:rPr>
          <w:bCs/>
          <w:sz w:val="22"/>
          <w:szCs w:val="22"/>
          <w:lang w:val="pl-PL"/>
        </w:rPr>
        <w:t xml:space="preserve">što </w:t>
      </w:r>
      <w:r w:rsidR="003E424E">
        <w:rPr>
          <w:bCs/>
          <w:color w:val="000000" w:themeColor="text1"/>
          <w:sz w:val="22"/>
          <w:szCs w:val="22"/>
          <w:lang w:val="pl-PL"/>
        </w:rPr>
        <w:t xml:space="preserve">je </w:t>
      </w:r>
      <w:r w:rsidR="003024FA">
        <w:rPr>
          <w:bCs/>
          <w:color w:val="000000" w:themeColor="text1"/>
          <w:sz w:val="22"/>
          <w:szCs w:val="22"/>
          <w:lang w:val="pl-PL"/>
        </w:rPr>
        <w:t>povećanje</w:t>
      </w:r>
      <w:r w:rsidR="00452F32">
        <w:rPr>
          <w:bCs/>
          <w:color w:val="000000" w:themeColor="text1"/>
          <w:sz w:val="22"/>
          <w:szCs w:val="22"/>
          <w:lang w:val="pl-PL"/>
        </w:rPr>
        <w:t xml:space="preserve"> za </w:t>
      </w:r>
      <w:r w:rsidR="00197620">
        <w:rPr>
          <w:bCs/>
          <w:color w:val="000000" w:themeColor="text1"/>
          <w:sz w:val="22"/>
          <w:szCs w:val="22"/>
          <w:lang w:val="pl-PL"/>
        </w:rPr>
        <w:t>809.306</w:t>
      </w:r>
      <w:r w:rsidR="00452F32">
        <w:rPr>
          <w:bCs/>
          <w:color w:val="000000" w:themeColor="text1"/>
          <w:sz w:val="22"/>
          <w:szCs w:val="22"/>
          <w:lang w:val="pl-PL"/>
        </w:rPr>
        <w:t xml:space="preserve"> </w:t>
      </w:r>
      <w:r w:rsidR="003E424E">
        <w:rPr>
          <w:bCs/>
          <w:color w:val="000000" w:themeColor="text1"/>
          <w:sz w:val="22"/>
          <w:szCs w:val="22"/>
          <w:lang w:val="pl-PL"/>
        </w:rPr>
        <w:t>e</w:t>
      </w:r>
      <w:r w:rsidR="00452F32">
        <w:rPr>
          <w:bCs/>
          <w:color w:val="000000" w:themeColor="text1"/>
          <w:sz w:val="22"/>
          <w:szCs w:val="22"/>
          <w:lang w:val="pl-PL"/>
        </w:rPr>
        <w:t xml:space="preserve">ura ili za </w:t>
      </w:r>
      <w:r w:rsidR="00197620">
        <w:rPr>
          <w:bCs/>
          <w:color w:val="000000" w:themeColor="text1"/>
          <w:sz w:val="22"/>
          <w:szCs w:val="22"/>
          <w:lang w:val="pl-PL"/>
        </w:rPr>
        <w:t>3,62</w:t>
      </w:r>
      <w:r w:rsidR="00452F32">
        <w:rPr>
          <w:bCs/>
          <w:color w:val="000000" w:themeColor="text1"/>
          <w:sz w:val="22"/>
          <w:szCs w:val="22"/>
          <w:lang w:val="pl-PL"/>
        </w:rPr>
        <w:t>% u odnosu na plan Proračuna za 202</w:t>
      </w:r>
      <w:r w:rsidR="00197620">
        <w:rPr>
          <w:bCs/>
          <w:color w:val="000000" w:themeColor="text1"/>
          <w:sz w:val="22"/>
          <w:szCs w:val="22"/>
          <w:lang w:val="pl-PL"/>
        </w:rPr>
        <w:t>6</w:t>
      </w:r>
      <w:r w:rsidR="00452F32">
        <w:rPr>
          <w:bCs/>
          <w:color w:val="000000" w:themeColor="text1"/>
          <w:sz w:val="22"/>
          <w:szCs w:val="22"/>
          <w:lang w:val="pl-PL"/>
        </w:rPr>
        <w:t>.</w:t>
      </w:r>
      <w:r w:rsidR="00A17118">
        <w:rPr>
          <w:bCs/>
          <w:color w:val="000000" w:themeColor="text1"/>
          <w:sz w:val="22"/>
          <w:szCs w:val="22"/>
          <w:lang w:val="pl-PL"/>
        </w:rPr>
        <w:t xml:space="preserve"> </w:t>
      </w:r>
      <w:r w:rsidR="00452F32">
        <w:rPr>
          <w:bCs/>
          <w:color w:val="000000" w:themeColor="text1"/>
          <w:sz w:val="22"/>
          <w:szCs w:val="22"/>
          <w:lang w:val="pl-PL"/>
        </w:rPr>
        <w:t xml:space="preserve">godinu. Ovo </w:t>
      </w:r>
      <w:r w:rsidR="00A17118">
        <w:rPr>
          <w:bCs/>
          <w:color w:val="000000" w:themeColor="text1"/>
          <w:sz w:val="22"/>
          <w:szCs w:val="22"/>
          <w:lang w:val="pl-PL"/>
        </w:rPr>
        <w:t>povećanje</w:t>
      </w:r>
      <w:r w:rsidR="00452F32">
        <w:rPr>
          <w:bCs/>
          <w:color w:val="000000" w:themeColor="text1"/>
          <w:sz w:val="22"/>
          <w:szCs w:val="22"/>
          <w:lang w:val="pl-PL"/>
        </w:rPr>
        <w:t xml:space="preserve"> rashoda prozlazi najvećim dijelom iz </w:t>
      </w:r>
      <w:r w:rsidR="00A17118">
        <w:rPr>
          <w:bCs/>
          <w:color w:val="000000" w:themeColor="text1"/>
          <w:sz w:val="22"/>
          <w:szCs w:val="22"/>
          <w:lang w:val="pl-PL"/>
        </w:rPr>
        <w:t>pove</w:t>
      </w:r>
      <w:r w:rsidR="00FD758E">
        <w:rPr>
          <w:bCs/>
          <w:color w:val="000000" w:themeColor="text1"/>
          <w:sz w:val="22"/>
          <w:szCs w:val="22"/>
          <w:lang w:val="pl-PL"/>
        </w:rPr>
        <w:t>ćanih</w:t>
      </w:r>
      <w:r w:rsidR="00452F32">
        <w:rPr>
          <w:bCs/>
          <w:color w:val="000000" w:themeColor="text1"/>
          <w:sz w:val="22"/>
          <w:szCs w:val="22"/>
          <w:lang w:val="pl-PL"/>
        </w:rPr>
        <w:t xml:space="preserve"> rashoda za </w:t>
      </w:r>
      <w:r w:rsidR="00D8472E">
        <w:rPr>
          <w:bCs/>
          <w:color w:val="000000" w:themeColor="text1"/>
          <w:sz w:val="22"/>
          <w:szCs w:val="22"/>
          <w:lang w:val="pl-PL"/>
        </w:rPr>
        <w:t>materijaln</w:t>
      </w:r>
      <w:r w:rsidR="00116560">
        <w:rPr>
          <w:bCs/>
          <w:color w:val="000000" w:themeColor="text1"/>
          <w:sz w:val="22"/>
          <w:szCs w:val="22"/>
          <w:lang w:val="pl-PL"/>
        </w:rPr>
        <w:t>e i financi</w:t>
      </w:r>
      <w:r w:rsidR="004F34E0">
        <w:rPr>
          <w:bCs/>
          <w:color w:val="000000" w:themeColor="text1"/>
          <w:sz w:val="22"/>
          <w:szCs w:val="22"/>
          <w:lang w:val="pl-PL"/>
        </w:rPr>
        <w:t>js</w:t>
      </w:r>
      <w:r w:rsidR="00116560">
        <w:rPr>
          <w:bCs/>
          <w:color w:val="000000" w:themeColor="text1"/>
          <w:sz w:val="22"/>
          <w:szCs w:val="22"/>
          <w:lang w:val="pl-PL"/>
        </w:rPr>
        <w:t>ke rashode poslovanja za 192.788 eura i novi plan iznosi 1.748.899 eura</w:t>
      </w:r>
      <w:r w:rsidR="004F34E0">
        <w:rPr>
          <w:bCs/>
          <w:color w:val="000000" w:themeColor="text1"/>
          <w:sz w:val="22"/>
          <w:szCs w:val="22"/>
          <w:lang w:val="pl-PL"/>
        </w:rPr>
        <w:t xml:space="preserve">, </w:t>
      </w:r>
      <w:r w:rsidR="00116560">
        <w:rPr>
          <w:bCs/>
          <w:color w:val="000000" w:themeColor="text1"/>
          <w:sz w:val="22"/>
          <w:szCs w:val="22"/>
          <w:lang w:val="pl-PL"/>
        </w:rPr>
        <w:t xml:space="preserve">na rashode za </w:t>
      </w:r>
      <w:r w:rsidR="00452F32">
        <w:rPr>
          <w:bCs/>
          <w:color w:val="000000" w:themeColor="text1"/>
          <w:sz w:val="22"/>
          <w:szCs w:val="22"/>
          <w:lang w:val="pl-PL"/>
        </w:rPr>
        <w:t xml:space="preserve">zaposlene u osnovnim školama </w:t>
      </w:r>
      <w:r w:rsidR="001375EB">
        <w:rPr>
          <w:bCs/>
          <w:color w:val="000000" w:themeColor="text1"/>
          <w:sz w:val="22"/>
          <w:szCs w:val="22"/>
          <w:lang w:val="pl-PL"/>
        </w:rPr>
        <w:t xml:space="preserve">u iznosu od </w:t>
      </w:r>
      <w:r w:rsidR="00116560">
        <w:rPr>
          <w:bCs/>
          <w:color w:val="000000" w:themeColor="text1"/>
          <w:sz w:val="22"/>
          <w:szCs w:val="22"/>
          <w:lang w:val="pl-PL"/>
        </w:rPr>
        <w:t>157.460</w:t>
      </w:r>
      <w:r w:rsidR="001375EB">
        <w:rPr>
          <w:bCs/>
          <w:color w:val="000000" w:themeColor="text1"/>
          <w:sz w:val="22"/>
          <w:szCs w:val="22"/>
          <w:lang w:val="pl-PL"/>
        </w:rPr>
        <w:t xml:space="preserve"> eura i novi plan iznosi </w:t>
      </w:r>
      <w:r w:rsidR="000A42BC">
        <w:rPr>
          <w:bCs/>
          <w:color w:val="000000" w:themeColor="text1"/>
          <w:sz w:val="22"/>
          <w:szCs w:val="22"/>
          <w:lang w:val="pl-PL"/>
        </w:rPr>
        <w:t>16.797.928</w:t>
      </w:r>
      <w:r w:rsidR="001375EB">
        <w:rPr>
          <w:bCs/>
          <w:color w:val="000000" w:themeColor="text1"/>
          <w:sz w:val="22"/>
          <w:szCs w:val="22"/>
          <w:lang w:val="pl-PL"/>
        </w:rPr>
        <w:t xml:space="preserve"> eura</w:t>
      </w:r>
      <w:r w:rsidR="00FD758E">
        <w:rPr>
          <w:bCs/>
          <w:color w:val="000000" w:themeColor="text1"/>
          <w:sz w:val="22"/>
          <w:szCs w:val="22"/>
          <w:lang w:val="pl-PL"/>
        </w:rPr>
        <w:t xml:space="preserve"> i </w:t>
      </w:r>
      <w:r w:rsidR="00554945">
        <w:rPr>
          <w:bCs/>
          <w:color w:val="000000" w:themeColor="text1"/>
          <w:sz w:val="22"/>
          <w:szCs w:val="22"/>
          <w:lang w:val="pl-PL"/>
        </w:rPr>
        <w:t xml:space="preserve">povećanih rashoda za </w:t>
      </w:r>
      <w:r w:rsidR="00F016BB">
        <w:rPr>
          <w:bCs/>
          <w:color w:val="000000" w:themeColor="text1"/>
          <w:sz w:val="22"/>
          <w:szCs w:val="22"/>
          <w:lang w:val="pl-PL"/>
        </w:rPr>
        <w:t>prijevoz učenika</w:t>
      </w:r>
      <w:r w:rsidR="004658A6">
        <w:rPr>
          <w:bCs/>
          <w:color w:val="000000" w:themeColor="text1"/>
          <w:sz w:val="22"/>
          <w:szCs w:val="22"/>
          <w:lang w:val="pl-PL"/>
        </w:rPr>
        <w:t xml:space="preserve"> </w:t>
      </w:r>
      <w:r w:rsidR="008A1AB1">
        <w:rPr>
          <w:bCs/>
          <w:color w:val="000000" w:themeColor="text1"/>
          <w:sz w:val="22"/>
          <w:szCs w:val="22"/>
          <w:lang w:val="pl-PL"/>
        </w:rPr>
        <w:t xml:space="preserve">osnovnih škola </w:t>
      </w:r>
      <w:r w:rsidR="004658A6">
        <w:rPr>
          <w:bCs/>
          <w:color w:val="000000" w:themeColor="text1"/>
          <w:sz w:val="22"/>
          <w:szCs w:val="22"/>
          <w:lang w:val="pl-PL"/>
        </w:rPr>
        <w:t xml:space="preserve">u iznosu od </w:t>
      </w:r>
      <w:r w:rsidR="00F016BB">
        <w:rPr>
          <w:bCs/>
          <w:color w:val="000000" w:themeColor="text1"/>
          <w:sz w:val="22"/>
          <w:szCs w:val="22"/>
          <w:lang w:val="pl-PL"/>
        </w:rPr>
        <w:t>1</w:t>
      </w:r>
      <w:r w:rsidR="00E6168A">
        <w:rPr>
          <w:bCs/>
          <w:color w:val="000000" w:themeColor="text1"/>
          <w:sz w:val="22"/>
          <w:szCs w:val="22"/>
          <w:lang w:val="pl-PL"/>
        </w:rPr>
        <w:t>16.035</w:t>
      </w:r>
      <w:r w:rsidR="004658A6">
        <w:rPr>
          <w:bCs/>
          <w:color w:val="000000" w:themeColor="text1"/>
          <w:sz w:val="22"/>
          <w:szCs w:val="22"/>
          <w:lang w:val="pl-PL"/>
        </w:rPr>
        <w:t xml:space="preserve"> eura i novi plan iznosi </w:t>
      </w:r>
      <w:r w:rsidR="00E6168A">
        <w:rPr>
          <w:bCs/>
          <w:color w:val="000000" w:themeColor="text1"/>
          <w:sz w:val="22"/>
          <w:szCs w:val="22"/>
          <w:lang w:val="pl-PL"/>
        </w:rPr>
        <w:t xml:space="preserve">268.035 </w:t>
      </w:r>
      <w:r w:rsidR="004658A6">
        <w:rPr>
          <w:bCs/>
          <w:color w:val="000000" w:themeColor="text1"/>
          <w:sz w:val="22"/>
          <w:szCs w:val="22"/>
          <w:lang w:val="pl-PL"/>
        </w:rPr>
        <w:t>eura</w:t>
      </w:r>
      <w:r w:rsidR="00612EDB">
        <w:rPr>
          <w:bCs/>
          <w:color w:val="000000" w:themeColor="text1"/>
          <w:sz w:val="22"/>
          <w:szCs w:val="22"/>
          <w:lang w:val="pl-PL"/>
        </w:rPr>
        <w:t xml:space="preserve">. </w:t>
      </w:r>
      <w:r w:rsidR="00377B08">
        <w:rPr>
          <w:bCs/>
          <w:color w:val="000000" w:themeColor="text1"/>
          <w:sz w:val="22"/>
          <w:szCs w:val="22"/>
          <w:lang w:val="pl-PL"/>
        </w:rPr>
        <w:t xml:space="preserve"> </w:t>
      </w:r>
      <w:r w:rsidR="00377B08" w:rsidRPr="002F3214">
        <w:rPr>
          <w:b/>
          <w:color w:val="000000" w:themeColor="text1"/>
          <w:sz w:val="22"/>
          <w:szCs w:val="22"/>
          <w:lang w:val="pl-PL"/>
        </w:rPr>
        <w:t>Tekući projekt T600117 Zajedno KA kreativnom obrazovanju</w:t>
      </w:r>
      <w:r w:rsidR="00377B08">
        <w:rPr>
          <w:bCs/>
          <w:color w:val="000000" w:themeColor="text1"/>
          <w:sz w:val="22"/>
          <w:szCs w:val="22"/>
          <w:lang w:val="pl-PL"/>
        </w:rPr>
        <w:t xml:space="preserve"> </w:t>
      </w:r>
      <w:r w:rsidR="005E58A9">
        <w:rPr>
          <w:bCs/>
          <w:color w:val="000000" w:themeColor="text1"/>
          <w:sz w:val="22"/>
          <w:szCs w:val="22"/>
          <w:lang w:val="pl-PL"/>
        </w:rPr>
        <w:t xml:space="preserve"> planiran je </w:t>
      </w:r>
      <w:r w:rsidR="002F3214">
        <w:rPr>
          <w:bCs/>
          <w:color w:val="000000" w:themeColor="text1"/>
          <w:sz w:val="22"/>
          <w:szCs w:val="22"/>
          <w:lang w:val="pl-PL"/>
        </w:rPr>
        <w:t>u iznosu od 233.195 eura</w:t>
      </w:r>
      <w:r w:rsidR="00A0232F">
        <w:rPr>
          <w:bCs/>
          <w:color w:val="000000" w:themeColor="text1"/>
          <w:sz w:val="22"/>
          <w:szCs w:val="22"/>
          <w:lang w:val="pl-PL"/>
        </w:rPr>
        <w:t>.</w:t>
      </w:r>
      <w:r w:rsidR="00D17E52">
        <w:rPr>
          <w:bCs/>
          <w:color w:val="000000" w:themeColor="text1"/>
          <w:sz w:val="22"/>
          <w:szCs w:val="22"/>
          <w:lang w:val="pl-PL"/>
        </w:rPr>
        <w:t xml:space="preserve"> </w:t>
      </w:r>
      <w:r w:rsidR="005E58A9">
        <w:rPr>
          <w:bCs/>
          <w:color w:val="000000" w:themeColor="text1"/>
          <w:sz w:val="22"/>
          <w:szCs w:val="22"/>
          <w:lang w:val="pl-PL"/>
        </w:rPr>
        <w:t xml:space="preserve">Radi se </w:t>
      </w:r>
      <w:r w:rsidR="000B68DF">
        <w:rPr>
          <w:bCs/>
          <w:color w:val="000000" w:themeColor="text1"/>
          <w:sz w:val="22"/>
          <w:szCs w:val="22"/>
          <w:lang w:val="pl-PL"/>
        </w:rPr>
        <w:t xml:space="preserve">o </w:t>
      </w:r>
      <w:r w:rsidR="00D17E52" w:rsidRPr="00D17E52">
        <w:rPr>
          <w:bCs/>
          <w:color w:val="000000" w:themeColor="text1"/>
          <w:sz w:val="22"/>
          <w:szCs w:val="22"/>
        </w:rPr>
        <w:t>nov</w:t>
      </w:r>
      <w:r w:rsidR="000B68DF">
        <w:rPr>
          <w:bCs/>
          <w:color w:val="000000" w:themeColor="text1"/>
          <w:sz w:val="22"/>
          <w:szCs w:val="22"/>
        </w:rPr>
        <w:t>om projektu</w:t>
      </w:r>
      <w:r w:rsidR="00D17E52" w:rsidRPr="00D17E52">
        <w:rPr>
          <w:bCs/>
          <w:color w:val="000000" w:themeColor="text1"/>
          <w:sz w:val="22"/>
          <w:szCs w:val="22"/>
        </w:rPr>
        <w:t xml:space="preserve"> koji će provoditi Grad Karlovac u suradnji sa školama partnerima u projektu</w:t>
      </w:r>
      <w:r w:rsidR="000B68DF">
        <w:rPr>
          <w:bCs/>
          <w:color w:val="000000" w:themeColor="text1"/>
          <w:sz w:val="22"/>
          <w:szCs w:val="22"/>
        </w:rPr>
        <w:t>, Osnovna škola</w:t>
      </w:r>
      <w:r w:rsidR="00D17E52" w:rsidRPr="00D17E52">
        <w:rPr>
          <w:bCs/>
          <w:color w:val="000000" w:themeColor="text1"/>
          <w:sz w:val="22"/>
          <w:szCs w:val="22"/>
        </w:rPr>
        <w:t xml:space="preserve"> Banija s Područnom školom Donje Mekušje, </w:t>
      </w:r>
      <w:r w:rsidR="000B68DF">
        <w:rPr>
          <w:bCs/>
          <w:color w:val="000000" w:themeColor="text1"/>
          <w:sz w:val="22"/>
          <w:szCs w:val="22"/>
        </w:rPr>
        <w:t>Osnovna škola</w:t>
      </w:r>
      <w:r w:rsidR="00D17E52" w:rsidRPr="00D17E52">
        <w:rPr>
          <w:bCs/>
          <w:color w:val="000000" w:themeColor="text1"/>
          <w:sz w:val="22"/>
          <w:szCs w:val="22"/>
        </w:rPr>
        <w:t xml:space="preserve"> Braća Seljan i </w:t>
      </w:r>
      <w:r w:rsidR="000B68DF">
        <w:rPr>
          <w:bCs/>
          <w:color w:val="000000" w:themeColor="text1"/>
          <w:sz w:val="22"/>
          <w:szCs w:val="22"/>
        </w:rPr>
        <w:t xml:space="preserve">Osnovna škola </w:t>
      </w:r>
      <w:r w:rsidR="00D17E52" w:rsidRPr="00D17E52">
        <w:rPr>
          <w:bCs/>
          <w:color w:val="000000" w:themeColor="text1"/>
          <w:sz w:val="22"/>
          <w:szCs w:val="22"/>
        </w:rPr>
        <w:t>Švarča. Radi se o provedbi izvannastavnih aktivnosti u ove tri škole koje već sad</w:t>
      </w:r>
      <w:r w:rsidR="000F5314">
        <w:rPr>
          <w:bCs/>
          <w:color w:val="000000" w:themeColor="text1"/>
          <w:sz w:val="22"/>
          <w:szCs w:val="22"/>
        </w:rPr>
        <w:t>a</w:t>
      </w:r>
      <w:r w:rsidR="00D17E52" w:rsidRPr="00D17E52">
        <w:rPr>
          <w:bCs/>
          <w:color w:val="000000" w:themeColor="text1"/>
          <w:sz w:val="22"/>
          <w:szCs w:val="22"/>
        </w:rPr>
        <w:t xml:space="preserve"> provode jednosmjensku nastavu, a kroz provedbu izvannastavnih aktivnosti će se pripremiti za uvođenje cjelodnevne nastave. Projekt se prijavljuje na poziv Ministarstva znanosti, obrazovanja i mladih pod nazivom „Podrška osnovnim školama za provedbu izvannastavnih aktivnosti kao pripreme za program cjelodnevne škole“</w:t>
      </w:r>
      <w:r w:rsidR="000B68DF">
        <w:rPr>
          <w:bCs/>
          <w:color w:val="000000" w:themeColor="text1"/>
          <w:sz w:val="22"/>
          <w:szCs w:val="22"/>
        </w:rPr>
        <w:t>.</w:t>
      </w:r>
    </w:p>
    <w:p w14:paraId="6CF08D21" w14:textId="77777777" w:rsidR="009A1343" w:rsidRDefault="009A1343" w:rsidP="009A1343">
      <w:pPr>
        <w:rPr>
          <w:b/>
          <w:sz w:val="22"/>
          <w:szCs w:val="22"/>
        </w:rPr>
      </w:pPr>
    </w:p>
    <w:p w14:paraId="63631D54" w14:textId="77777777" w:rsidR="009A1343" w:rsidRPr="00F22AB1" w:rsidRDefault="009A1343" w:rsidP="009A1343">
      <w:pPr>
        <w:ind w:firstLine="720"/>
        <w:rPr>
          <w:sz w:val="22"/>
          <w:szCs w:val="22"/>
        </w:rPr>
      </w:pPr>
      <w:r w:rsidRPr="00F22AB1">
        <w:rPr>
          <w:b/>
          <w:sz w:val="22"/>
          <w:szCs w:val="22"/>
        </w:rPr>
        <w:t>GLAVA 03  USTANOVE KULTURE</w:t>
      </w:r>
    </w:p>
    <w:p w14:paraId="6C69008C" w14:textId="77777777" w:rsidR="009A1343" w:rsidRPr="00F22AB1" w:rsidRDefault="009A1343" w:rsidP="009A1343">
      <w:pPr>
        <w:rPr>
          <w:sz w:val="22"/>
          <w:szCs w:val="22"/>
        </w:rPr>
      </w:pPr>
    </w:p>
    <w:p w14:paraId="1346DD51" w14:textId="1884D6BA" w:rsidR="009A1343" w:rsidRDefault="006C2006" w:rsidP="009A13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A1343" w:rsidRPr="00F22AB1">
        <w:rPr>
          <w:sz w:val="22"/>
          <w:szCs w:val="22"/>
        </w:rPr>
        <w:t>Ukup</w:t>
      </w:r>
      <w:r w:rsidR="009A1343">
        <w:rPr>
          <w:sz w:val="22"/>
          <w:szCs w:val="22"/>
        </w:rPr>
        <w:t>ni</w:t>
      </w:r>
      <w:r w:rsidR="009A1343" w:rsidRPr="00F22AB1">
        <w:rPr>
          <w:sz w:val="22"/>
          <w:szCs w:val="22"/>
        </w:rPr>
        <w:t xml:space="preserve"> plan za redovnu djelatnost ustanova kulture </w:t>
      </w:r>
      <w:r w:rsidR="005427B9">
        <w:rPr>
          <w:sz w:val="22"/>
          <w:szCs w:val="22"/>
        </w:rPr>
        <w:t>Prvim</w:t>
      </w:r>
      <w:r w:rsidR="009A1343">
        <w:rPr>
          <w:sz w:val="22"/>
          <w:szCs w:val="22"/>
        </w:rPr>
        <w:t xml:space="preserve"> </w:t>
      </w:r>
      <w:r w:rsidR="002C5294">
        <w:rPr>
          <w:sz w:val="22"/>
          <w:szCs w:val="22"/>
        </w:rPr>
        <w:t>i</w:t>
      </w:r>
      <w:r w:rsidR="009A1343">
        <w:rPr>
          <w:sz w:val="22"/>
          <w:szCs w:val="22"/>
        </w:rPr>
        <w:t>zmjenama i dopunama Proračuna Grada Karlovca za 202</w:t>
      </w:r>
      <w:r w:rsidR="008A1AB1">
        <w:rPr>
          <w:sz w:val="22"/>
          <w:szCs w:val="22"/>
        </w:rPr>
        <w:t>6</w:t>
      </w:r>
      <w:r w:rsidR="009A1343">
        <w:rPr>
          <w:sz w:val="22"/>
          <w:szCs w:val="22"/>
        </w:rPr>
        <w:t xml:space="preserve">. godinu </w:t>
      </w:r>
      <w:r w:rsidR="009A1343" w:rsidRPr="00F22AB1">
        <w:rPr>
          <w:sz w:val="22"/>
          <w:szCs w:val="22"/>
        </w:rPr>
        <w:t xml:space="preserve">povećava se za </w:t>
      </w:r>
      <w:r w:rsidR="008A1AB1">
        <w:rPr>
          <w:sz w:val="22"/>
          <w:szCs w:val="22"/>
        </w:rPr>
        <w:t>260.261</w:t>
      </w:r>
      <w:r w:rsidR="009A1343">
        <w:rPr>
          <w:sz w:val="22"/>
          <w:szCs w:val="22"/>
        </w:rPr>
        <w:t xml:space="preserve"> eura</w:t>
      </w:r>
      <w:r w:rsidR="009A1343" w:rsidRPr="00F22AB1">
        <w:rPr>
          <w:sz w:val="22"/>
          <w:szCs w:val="22"/>
        </w:rPr>
        <w:t xml:space="preserve"> i novi plan iznosi</w:t>
      </w:r>
      <w:r w:rsidR="009A1343">
        <w:rPr>
          <w:sz w:val="22"/>
          <w:szCs w:val="22"/>
        </w:rPr>
        <w:t xml:space="preserve"> </w:t>
      </w:r>
      <w:r w:rsidR="008A1AB1">
        <w:rPr>
          <w:sz w:val="22"/>
          <w:szCs w:val="22"/>
        </w:rPr>
        <w:t>5.974.</w:t>
      </w:r>
      <w:r w:rsidR="00AB4DDA">
        <w:rPr>
          <w:sz w:val="22"/>
          <w:szCs w:val="22"/>
        </w:rPr>
        <w:t>662</w:t>
      </w:r>
      <w:r w:rsidR="009A1343" w:rsidRPr="00F22AB1">
        <w:rPr>
          <w:sz w:val="22"/>
          <w:szCs w:val="22"/>
        </w:rPr>
        <w:t xml:space="preserve"> </w:t>
      </w:r>
      <w:r w:rsidR="009A1343">
        <w:rPr>
          <w:sz w:val="22"/>
          <w:szCs w:val="22"/>
        </w:rPr>
        <w:t>eura</w:t>
      </w:r>
      <w:r w:rsidR="009A1343" w:rsidRPr="00F22AB1">
        <w:rPr>
          <w:sz w:val="22"/>
          <w:szCs w:val="22"/>
        </w:rPr>
        <w:t>, a odnos</w:t>
      </w:r>
      <w:r w:rsidR="009A1343">
        <w:rPr>
          <w:sz w:val="22"/>
          <w:szCs w:val="22"/>
        </w:rPr>
        <w:t>i</w:t>
      </w:r>
      <w:r w:rsidR="009A1343" w:rsidRPr="00F22AB1">
        <w:rPr>
          <w:sz w:val="22"/>
          <w:szCs w:val="22"/>
        </w:rPr>
        <w:t xml:space="preserve"> se na sljedeće programe: </w:t>
      </w:r>
    </w:p>
    <w:p w14:paraId="20A539FB" w14:textId="77777777" w:rsidR="009A1343" w:rsidRDefault="009A1343" w:rsidP="009A1343">
      <w:pPr>
        <w:jc w:val="both"/>
        <w:rPr>
          <w:sz w:val="22"/>
          <w:szCs w:val="22"/>
        </w:rPr>
      </w:pPr>
    </w:p>
    <w:p w14:paraId="7E80D2C1" w14:textId="60B81702" w:rsidR="00CB20B0" w:rsidRPr="00F22AB1" w:rsidRDefault="00285652" w:rsidP="009A1343">
      <w:pPr>
        <w:jc w:val="both"/>
        <w:rPr>
          <w:sz w:val="22"/>
          <w:szCs w:val="22"/>
        </w:rPr>
      </w:pPr>
      <w:r w:rsidRPr="00285652">
        <w:rPr>
          <w:noProof/>
        </w:rPr>
        <w:lastRenderedPageBreak/>
        <w:drawing>
          <wp:inline distT="0" distB="0" distL="0" distR="0" wp14:anchorId="0D4A3BCD" wp14:editId="528600B9">
            <wp:extent cx="6120130" cy="3360536"/>
            <wp:effectExtent l="0" t="0" r="0" b="0"/>
            <wp:docPr id="114538903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91" cy="336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1D4F" w14:textId="51B31F9C" w:rsidR="009A1343" w:rsidRPr="00F22AB1" w:rsidRDefault="009A1343" w:rsidP="009A1343">
      <w:pPr>
        <w:rPr>
          <w:sz w:val="22"/>
          <w:szCs w:val="22"/>
        </w:rPr>
      </w:pPr>
    </w:p>
    <w:p w14:paraId="108E332C" w14:textId="77777777" w:rsidR="009A1343" w:rsidRPr="00F22AB1" w:rsidRDefault="009A1343" w:rsidP="009A1343">
      <w:pPr>
        <w:ind w:firstLine="708"/>
        <w:rPr>
          <w:sz w:val="22"/>
          <w:szCs w:val="22"/>
        </w:rPr>
      </w:pPr>
    </w:p>
    <w:p w14:paraId="124F8A10" w14:textId="41AD7342" w:rsidR="009A1343" w:rsidRPr="00902A57" w:rsidRDefault="00972AC7" w:rsidP="009A1343">
      <w:pPr>
        <w:jc w:val="both"/>
        <w:rPr>
          <w:noProof/>
          <w:sz w:val="22"/>
          <w:szCs w:val="22"/>
        </w:rPr>
      </w:pPr>
      <w:r w:rsidRPr="00902A57">
        <w:rPr>
          <w:b/>
          <w:bCs/>
          <w:noProof/>
          <w:sz w:val="22"/>
          <w:szCs w:val="22"/>
          <w:u w:val="single"/>
        </w:rPr>
        <w:t>PROGRAM</w:t>
      </w:r>
      <w:r>
        <w:rPr>
          <w:b/>
          <w:bCs/>
          <w:noProof/>
          <w:sz w:val="22"/>
          <w:szCs w:val="22"/>
          <w:u w:val="single"/>
        </w:rPr>
        <w:t xml:space="preserve"> 6004</w:t>
      </w:r>
      <w:r w:rsidRPr="00902A57">
        <w:rPr>
          <w:b/>
          <w:bCs/>
          <w:noProof/>
          <w:sz w:val="22"/>
          <w:szCs w:val="22"/>
          <w:u w:val="single"/>
        </w:rPr>
        <w:t xml:space="preserve"> PROMICANJE KULTURE </w:t>
      </w:r>
      <w:r w:rsidR="009A1343" w:rsidRPr="00902A57">
        <w:rPr>
          <w:noProof/>
          <w:sz w:val="22"/>
          <w:szCs w:val="22"/>
        </w:rPr>
        <w:t xml:space="preserve">povećavaju se rashodi za </w:t>
      </w:r>
      <w:r w:rsidR="00C022B7">
        <w:rPr>
          <w:noProof/>
          <w:sz w:val="22"/>
          <w:szCs w:val="22"/>
        </w:rPr>
        <w:t>260.261</w:t>
      </w:r>
      <w:r w:rsidR="009A1343" w:rsidRPr="00902A57">
        <w:rPr>
          <w:noProof/>
          <w:sz w:val="22"/>
          <w:szCs w:val="22"/>
        </w:rPr>
        <w:t xml:space="preserve"> eura te novi </w:t>
      </w:r>
      <w:r w:rsidR="00174950">
        <w:rPr>
          <w:noProof/>
          <w:sz w:val="22"/>
          <w:szCs w:val="22"/>
        </w:rPr>
        <w:t>p</w:t>
      </w:r>
      <w:r w:rsidR="009A1343" w:rsidRPr="00902A57">
        <w:rPr>
          <w:noProof/>
          <w:sz w:val="22"/>
          <w:szCs w:val="22"/>
        </w:rPr>
        <w:t>lan</w:t>
      </w:r>
      <w:r w:rsidR="00174950">
        <w:rPr>
          <w:noProof/>
          <w:sz w:val="22"/>
          <w:szCs w:val="22"/>
        </w:rPr>
        <w:t xml:space="preserve"> za 202</w:t>
      </w:r>
      <w:r w:rsidR="00C022B7">
        <w:rPr>
          <w:noProof/>
          <w:sz w:val="22"/>
          <w:szCs w:val="22"/>
        </w:rPr>
        <w:t>6</w:t>
      </w:r>
      <w:r w:rsidR="00174950">
        <w:rPr>
          <w:noProof/>
          <w:sz w:val="22"/>
          <w:szCs w:val="22"/>
        </w:rPr>
        <w:t>. godinu</w:t>
      </w:r>
      <w:r w:rsidR="009A1343" w:rsidRPr="00902A57">
        <w:rPr>
          <w:noProof/>
          <w:sz w:val="22"/>
          <w:szCs w:val="22"/>
        </w:rPr>
        <w:t xml:space="preserve"> iznosi </w:t>
      </w:r>
      <w:r w:rsidR="00C022B7">
        <w:rPr>
          <w:noProof/>
          <w:sz w:val="22"/>
          <w:szCs w:val="22"/>
        </w:rPr>
        <w:t>5.974.662</w:t>
      </w:r>
      <w:r w:rsidR="00C70FCD">
        <w:rPr>
          <w:noProof/>
          <w:sz w:val="22"/>
          <w:szCs w:val="22"/>
        </w:rPr>
        <w:t xml:space="preserve"> </w:t>
      </w:r>
      <w:r w:rsidR="009A1343" w:rsidRPr="00902A57">
        <w:rPr>
          <w:noProof/>
          <w:sz w:val="22"/>
          <w:szCs w:val="22"/>
        </w:rPr>
        <w:t>eura, a odnosi se na</w:t>
      </w:r>
      <w:r w:rsidR="00C022B7">
        <w:rPr>
          <w:noProof/>
          <w:sz w:val="22"/>
          <w:szCs w:val="22"/>
        </w:rPr>
        <w:t>jveći</w:t>
      </w:r>
      <w:r w:rsidR="00D24F60">
        <w:rPr>
          <w:noProof/>
          <w:sz w:val="22"/>
          <w:szCs w:val="22"/>
        </w:rPr>
        <w:t xml:space="preserve">m </w:t>
      </w:r>
      <w:r w:rsidR="00C022B7">
        <w:rPr>
          <w:noProof/>
          <w:sz w:val="22"/>
          <w:szCs w:val="22"/>
        </w:rPr>
        <w:t>dijelom na</w:t>
      </w:r>
      <w:r w:rsidR="009A1343" w:rsidRPr="00902A57">
        <w:rPr>
          <w:noProof/>
          <w:sz w:val="22"/>
          <w:szCs w:val="22"/>
        </w:rPr>
        <w:t xml:space="preserve"> sljedeće promjene:</w:t>
      </w:r>
    </w:p>
    <w:p w14:paraId="10704C00" w14:textId="77777777" w:rsidR="009A1343" w:rsidRPr="00902A57" w:rsidRDefault="009A1343" w:rsidP="009A1343">
      <w:pPr>
        <w:jc w:val="both"/>
        <w:rPr>
          <w:noProof/>
          <w:sz w:val="22"/>
          <w:szCs w:val="22"/>
        </w:rPr>
      </w:pPr>
    </w:p>
    <w:p w14:paraId="0E5678ED" w14:textId="6C015584" w:rsidR="006216BB" w:rsidRDefault="009A1343" w:rsidP="001D0207">
      <w:pPr>
        <w:ind w:firstLine="708"/>
        <w:jc w:val="both"/>
        <w:rPr>
          <w:sz w:val="22"/>
          <w:szCs w:val="22"/>
        </w:rPr>
      </w:pPr>
      <w:r w:rsidRPr="00902A57">
        <w:rPr>
          <w:b/>
          <w:sz w:val="22"/>
          <w:szCs w:val="22"/>
        </w:rPr>
        <w:t>Aktivnost</w:t>
      </w:r>
      <w:r w:rsidR="001A4829">
        <w:rPr>
          <w:b/>
          <w:sz w:val="22"/>
          <w:szCs w:val="22"/>
        </w:rPr>
        <w:t xml:space="preserve"> A600402</w:t>
      </w:r>
      <w:r w:rsidRPr="00902A57">
        <w:rPr>
          <w:b/>
          <w:sz w:val="22"/>
          <w:szCs w:val="22"/>
        </w:rPr>
        <w:t xml:space="preserve"> Materijalni i financijski rashodi poslovanja </w:t>
      </w:r>
      <w:r w:rsidR="00D24F60">
        <w:rPr>
          <w:sz w:val="22"/>
          <w:szCs w:val="22"/>
        </w:rPr>
        <w:t>povećani</w:t>
      </w:r>
      <w:r w:rsidR="00F7031F">
        <w:rPr>
          <w:sz w:val="22"/>
          <w:szCs w:val="22"/>
        </w:rPr>
        <w:t xml:space="preserve"> </w:t>
      </w:r>
      <w:r w:rsidR="00E15723">
        <w:rPr>
          <w:sz w:val="22"/>
          <w:szCs w:val="22"/>
        </w:rPr>
        <w:t xml:space="preserve">su za </w:t>
      </w:r>
      <w:r w:rsidR="00D24F60">
        <w:rPr>
          <w:sz w:val="22"/>
          <w:szCs w:val="22"/>
        </w:rPr>
        <w:t>33.193</w:t>
      </w:r>
      <w:r w:rsidR="006837A1">
        <w:rPr>
          <w:sz w:val="22"/>
          <w:szCs w:val="22"/>
        </w:rPr>
        <w:t xml:space="preserve"> </w:t>
      </w:r>
      <w:r w:rsidRPr="00902A57">
        <w:rPr>
          <w:sz w:val="22"/>
          <w:szCs w:val="22"/>
        </w:rPr>
        <w:t xml:space="preserve">eura i novi plan iznosi </w:t>
      </w:r>
      <w:r w:rsidR="00D24F60">
        <w:rPr>
          <w:sz w:val="22"/>
          <w:szCs w:val="22"/>
        </w:rPr>
        <w:t>785.426</w:t>
      </w:r>
      <w:r w:rsidRPr="00902A57">
        <w:rPr>
          <w:sz w:val="22"/>
          <w:szCs w:val="22"/>
        </w:rPr>
        <w:t xml:space="preserve"> eura, a odnose se na</w:t>
      </w:r>
      <w:r w:rsidR="003C1976">
        <w:rPr>
          <w:sz w:val="22"/>
          <w:szCs w:val="22"/>
        </w:rPr>
        <w:t xml:space="preserve">jvećim dijelom na </w:t>
      </w:r>
      <w:r w:rsidR="00ED483D">
        <w:rPr>
          <w:sz w:val="22"/>
          <w:szCs w:val="22"/>
        </w:rPr>
        <w:t>povećanje</w:t>
      </w:r>
      <w:r w:rsidR="003C1976">
        <w:rPr>
          <w:sz w:val="22"/>
          <w:szCs w:val="22"/>
        </w:rPr>
        <w:t xml:space="preserve"> rashod</w:t>
      </w:r>
      <w:r w:rsidR="00ED483D">
        <w:rPr>
          <w:sz w:val="22"/>
          <w:szCs w:val="22"/>
        </w:rPr>
        <w:t>a</w:t>
      </w:r>
      <w:r w:rsidR="003C1976">
        <w:rPr>
          <w:sz w:val="22"/>
          <w:szCs w:val="22"/>
        </w:rPr>
        <w:t xml:space="preserve"> kod proračunskog korisnika </w:t>
      </w:r>
      <w:r w:rsidR="00ED483D">
        <w:rPr>
          <w:sz w:val="22"/>
          <w:szCs w:val="22"/>
        </w:rPr>
        <w:t xml:space="preserve">Muzeji grada Karlovca </w:t>
      </w:r>
      <w:r w:rsidR="00193477">
        <w:rPr>
          <w:sz w:val="22"/>
          <w:szCs w:val="22"/>
        </w:rPr>
        <w:t xml:space="preserve">za 26.269 eura i novi plan iznosi 331.062 eura, </w:t>
      </w:r>
      <w:r w:rsidR="00473B4B">
        <w:rPr>
          <w:sz w:val="22"/>
          <w:szCs w:val="22"/>
        </w:rPr>
        <w:t xml:space="preserve">kod </w:t>
      </w:r>
      <w:r w:rsidRPr="00902A57">
        <w:rPr>
          <w:sz w:val="22"/>
          <w:szCs w:val="22"/>
        </w:rPr>
        <w:t xml:space="preserve">proračunskog korisnika </w:t>
      </w:r>
      <w:r w:rsidR="00C01C12" w:rsidRPr="00902A57">
        <w:rPr>
          <w:sz w:val="22"/>
          <w:szCs w:val="22"/>
        </w:rPr>
        <w:t>Gradske knjižnice Ivan Goran Kovačić</w:t>
      </w:r>
      <w:r w:rsidR="00C01C12">
        <w:rPr>
          <w:sz w:val="22"/>
          <w:szCs w:val="22"/>
        </w:rPr>
        <w:t xml:space="preserve"> </w:t>
      </w:r>
      <w:r w:rsidR="00473B4B">
        <w:rPr>
          <w:sz w:val="22"/>
          <w:szCs w:val="22"/>
        </w:rPr>
        <w:t>povećani</w:t>
      </w:r>
      <w:r w:rsidR="00193477">
        <w:rPr>
          <w:sz w:val="22"/>
          <w:szCs w:val="22"/>
        </w:rPr>
        <w:t xml:space="preserve"> su</w:t>
      </w:r>
      <w:r w:rsidR="00473B4B">
        <w:rPr>
          <w:sz w:val="22"/>
          <w:szCs w:val="22"/>
        </w:rPr>
        <w:t xml:space="preserve"> materijalni rashodi </w:t>
      </w:r>
      <w:r w:rsidR="00193477">
        <w:rPr>
          <w:sz w:val="22"/>
          <w:szCs w:val="22"/>
        </w:rPr>
        <w:t xml:space="preserve">za 6.924 eura </w:t>
      </w:r>
      <w:r w:rsidR="00473B4B">
        <w:rPr>
          <w:sz w:val="22"/>
          <w:szCs w:val="22"/>
        </w:rPr>
        <w:t xml:space="preserve">i </w:t>
      </w:r>
      <w:r w:rsidR="00193477">
        <w:rPr>
          <w:sz w:val="22"/>
          <w:szCs w:val="22"/>
        </w:rPr>
        <w:t xml:space="preserve">novi </w:t>
      </w:r>
      <w:r w:rsidRPr="00902A57">
        <w:rPr>
          <w:sz w:val="22"/>
          <w:szCs w:val="22"/>
        </w:rPr>
        <w:t xml:space="preserve">plan iznosi </w:t>
      </w:r>
      <w:r w:rsidR="00193477">
        <w:rPr>
          <w:sz w:val="22"/>
          <w:szCs w:val="22"/>
        </w:rPr>
        <w:t>191.348</w:t>
      </w:r>
      <w:r w:rsidRPr="00902A57">
        <w:rPr>
          <w:sz w:val="22"/>
          <w:szCs w:val="22"/>
        </w:rPr>
        <w:t xml:space="preserve"> eura</w:t>
      </w:r>
      <w:r w:rsidR="00193477">
        <w:rPr>
          <w:sz w:val="22"/>
          <w:szCs w:val="22"/>
        </w:rPr>
        <w:t xml:space="preserve"> dok su materijalni i financijski rashodi poslovanja kod proračunskog korisnika Gradsko kazalište Zorin Dom ostali nepromijenjeni u iznosu od </w:t>
      </w:r>
      <w:r w:rsidR="00BA5965">
        <w:rPr>
          <w:sz w:val="22"/>
          <w:szCs w:val="22"/>
        </w:rPr>
        <w:t>190.166</w:t>
      </w:r>
      <w:r w:rsidR="00193477">
        <w:rPr>
          <w:sz w:val="22"/>
          <w:szCs w:val="22"/>
        </w:rPr>
        <w:t xml:space="preserve"> eura. </w:t>
      </w:r>
      <w:r w:rsidR="003271FB">
        <w:rPr>
          <w:sz w:val="22"/>
          <w:szCs w:val="22"/>
        </w:rPr>
        <w:t xml:space="preserve"> </w:t>
      </w:r>
    </w:p>
    <w:p w14:paraId="782B1765" w14:textId="7C8415C5" w:rsidR="009A1343" w:rsidRPr="00902A57" w:rsidRDefault="0007395C" w:rsidP="0007395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</w:t>
      </w:r>
      <w:r w:rsidR="002830E3">
        <w:rPr>
          <w:noProof/>
          <w:sz w:val="22"/>
          <w:szCs w:val="22"/>
        </w:rPr>
        <w:t xml:space="preserve"> </w:t>
      </w:r>
      <w:r w:rsidR="009A1343" w:rsidRPr="00902A57">
        <w:rPr>
          <w:b/>
          <w:sz w:val="22"/>
          <w:szCs w:val="22"/>
        </w:rPr>
        <w:t>Aktivnost</w:t>
      </w:r>
      <w:r w:rsidR="0038560C">
        <w:rPr>
          <w:b/>
          <w:sz w:val="22"/>
          <w:szCs w:val="22"/>
        </w:rPr>
        <w:t xml:space="preserve"> A600403</w:t>
      </w:r>
      <w:r w:rsidR="009A1343" w:rsidRPr="00902A57">
        <w:rPr>
          <w:b/>
          <w:sz w:val="22"/>
          <w:szCs w:val="22"/>
        </w:rPr>
        <w:t xml:space="preserve"> Rashodi za zaposlene </w:t>
      </w:r>
      <w:r w:rsidR="009C484E">
        <w:rPr>
          <w:sz w:val="22"/>
          <w:szCs w:val="22"/>
        </w:rPr>
        <w:t>veći</w:t>
      </w:r>
      <w:r w:rsidR="00E151EE">
        <w:rPr>
          <w:sz w:val="22"/>
          <w:szCs w:val="22"/>
        </w:rPr>
        <w:t xml:space="preserve"> </w:t>
      </w:r>
      <w:r w:rsidR="009A1343" w:rsidRPr="00902A57">
        <w:rPr>
          <w:sz w:val="22"/>
          <w:szCs w:val="22"/>
        </w:rPr>
        <w:t xml:space="preserve">su za </w:t>
      </w:r>
      <w:r w:rsidR="00FB1C3C">
        <w:rPr>
          <w:sz w:val="22"/>
          <w:szCs w:val="22"/>
        </w:rPr>
        <w:t>9.630</w:t>
      </w:r>
      <w:r w:rsidR="009A1343" w:rsidRPr="00902A57">
        <w:rPr>
          <w:sz w:val="22"/>
          <w:szCs w:val="22"/>
        </w:rPr>
        <w:t xml:space="preserve"> eura i novi plan iznosi </w:t>
      </w:r>
      <w:r w:rsidR="00FB1C3C">
        <w:rPr>
          <w:sz w:val="22"/>
          <w:szCs w:val="22"/>
        </w:rPr>
        <w:t>3.292.740</w:t>
      </w:r>
      <w:r w:rsidR="009C484E">
        <w:rPr>
          <w:sz w:val="22"/>
          <w:szCs w:val="22"/>
        </w:rPr>
        <w:t xml:space="preserve"> </w:t>
      </w:r>
      <w:r w:rsidR="009A1343" w:rsidRPr="00902A57">
        <w:rPr>
          <w:sz w:val="22"/>
          <w:szCs w:val="22"/>
        </w:rPr>
        <w:t xml:space="preserve">eura, a odnosi se na </w:t>
      </w:r>
      <w:r w:rsidR="009C484E">
        <w:rPr>
          <w:sz w:val="22"/>
          <w:szCs w:val="22"/>
        </w:rPr>
        <w:t>povećanje</w:t>
      </w:r>
      <w:r w:rsidR="009A1343" w:rsidRPr="00902A57">
        <w:rPr>
          <w:sz w:val="22"/>
          <w:szCs w:val="22"/>
        </w:rPr>
        <w:t xml:space="preserve"> rashoda za zaposlene kod proračunskog korisnika </w:t>
      </w:r>
      <w:r w:rsidR="00FB1C3C">
        <w:rPr>
          <w:sz w:val="22"/>
          <w:szCs w:val="22"/>
        </w:rPr>
        <w:t>Gradsko kazališ</w:t>
      </w:r>
      <w:r w:rsidR="0002434B">
        <w:rPr>
          <w:sz w:val="22"/>
          <w:szCs w:val="22"/>
        </w:rPr>
        <w:t>t</w:t>
      </w:r>
      <w:r w:rsidR="00FB1C3C">
        <w:rPr>
          <w:sz w:val="22"/>
          <w:szCs w:val="22"/>
        </w:rPr>
        <w:t>e Zorin dom za 30.000 eura i novi plan iznosi 843.500 eura</w:t>
      </w:r>
      <w:r w:rsidR="00345466">
        <w:rPr>
          <w:sz w:val="22"/>
          <w:szCs w:val="22"/>
        </w:rPr>
        <w:t xml:space="preserve"> i </w:t>
      </w:r>
      <w:r w:rsidR="00FB1C3C">
        <w:rPr>
          <w:sz w:val="22"/>
          <w:szCs w:val="22"/>
        </w:rPr>
        <w:t xml:space="preserve">na smanjenje rashoda </w:t>
      </w:r>
      <w:r w:rsidR="00434C0D">
        <w:rPr>
          <w:sz w:val="22"/>
          <w:szCs w:val="22"/>
        </w:rPr>
        <w:t xml:space="preserve">za zaposlene kod proračunskog korisnika </w:t>
      </w:r>
      <w:r w:rsidR="009A1343" w:rsidRPr="00902A57">
        <w:rPr>
          <w:sz w:val="22"/>
          <w:szCs w:val="22"/>
        </w:rPr>
        <w:t xml:space="preserve">Gradska knjižnica Ivan Goran Kovačić </w:t>
      </w:r>
      <w:r w:rsidR="00434C0D">
        <w:rPr>
          <w:sz w:val="22"/>
          <w:szCs w:val="22"/>
        </w:rPr>
        <w:t xml:space="preserve">za 20.370 eura i novi plan iznosi 1.330.940 eura. </w:t>
      </w:r>
      <w:r w:rsidR="009A1343" w:rsidRPr="00902A57">
        <w:rPr>
          <w:sz w:val="22"/>
          <w:szCs w:val="22"/>
        </w:rPr>
        <w:t xml:space="preserve"> Kod proračunsk</w:t>
      </w:r>
      <w:r w:rsidR="00673DFE">
        <w:rPr>
          <w:sz w:val="22"/>
          <w:szCs w:val="22"/>
        </w:rPr>
        <w:t>og</w:t>
      </w:r>
      <w:r w:rsidR="009A1343" w:rsidRPr="00902A57">
        <w:rPr>
          <w:sz w:val="22"/>
          <w:szCs w:val="22"/>
        </w:rPr>
        <w:t xml:space="preserve"> korisnika Muzeji grada Karlovca </w:t>
      </w:r>
      <w:r w:rsidR="00673DFE">
        <w:rPr>
          <w:sz w:val="22"/>
          <w:szCs w:val="22"/>
        </w:rPr>
        <w:t xml:space="preserve">rashodi za zaposlene </w:t>
      </w:r>
      <w:r w:rsidR="009C484E">
        <w:rPr>
          <w:sz w:val="22"/>
          <w:szCs w:val="22"/>
        </w:rPr>
        <w:t xml:space="preserve">nisu mijenjani i </w:t>
      </w:r>
      <w:r w:rsidR="00F729BE">
        <w:rPr>
          <w:sz w:val="22"/>
          <w:szCs w:val="22"/>
        </w:rPr>
        <w:t xml:space="preserve">iznose </w:t>
      </w:r>
      <w:r w:rsidR="009C484E">
        <w:rPr>
          <w:sz w:val="22"/>
          <w:szCs w:val="22"/>
        </w:rPr>
        <w:t>1.029.500</w:t>
      </w:r>
      <w:r w:rsidR="00F729BE">
        <w:rPr>
          <w:sz w:val="22"/>
          <w:szCs w:val="22"/>
        </w:rPr>
        <w:t xml:space="preserve"> eura</w:t>
      </w:r>
      <w:r w:rsidR="00345466">
        <w:rPr>
          <w:sz w:val="22"/>
          <w:szCs w:val="22"/>
        </w:rPr>
        <w:t xml:space="preserve"> kao i kod Društ</w:t>
      </w:r>
      <w:r w:rsidR="0002434B">
        <w:rPr>
          <w:sz w:val="22"/>
          <w:szCs w:val="22"/>
        </w:rPr>
        <w:t>veno</w:t>
      </w:r>
      <w:r w:rsidR="00345466">
        <w:rPr>
          <w:sz w:val="22"/>
          <w:szCs w:val="22"/>
        </w:rPr>
        <w:t xml:space="preserve"> kulturnog centra Hrvatski dom čiji su rashodi za zaposlene planirani u iznosu od 88.800 eura. </w:t>
      </w:r>
    </w:p>
    <w:p w14:paraId="737A54FD" w14:textId="14789B9B" w:rsidR="009A1343" w:rsidRDefault="009A1343" w:rsidP="009A1343">
      <w:pPr>
        <w:jc w:val="both"/>
        <w:rPr>
          <w:bCs/>
          <w:sz w:val="22"/>
          <w:szCs w:val="22"/>
        </w:rPr>
      </w:pPr>
      <w:r w:rsidRPr="00902A57">
        <w:rPr>
          <w:b/>
          <w:sz w:val="22"/>
          <w:szCs w:val="22"/>
        </w:rPr>
        <w:t xml:space="preserve">            </w:t>
      </w:r>
      <w:r w:rsidRPr="00B8245B">
        <w:rPr>
          <w:b/>
          <w:sz w:val="22"/>
          <w:szCs w:val="22"/>
        </w:rPr>
        <w:t>Aktivnost</w:t>
      </w:r>
      <w:r w:rsidR="00CA446F">
        <w:rPr>
          <w:b/>
          <w:sz w:val="22"/>
          <w:szCs w:val="22"/>
        </w:rPr>
        <w:t xml:space="preserve"> A600404</w:t>
      </w:r>
      <w:r w:rsidRPr="00B8245B">
        <w:rPr>
          <w:b/>
          <w:sz w:val="22"/>
          <w:szCs w:val="22"/>
        </w:rPr>
        <w:t xml:space="preserve"> Programska djelatnost</w:t>
      </w:r>
      <w:r w:rsidRPr="00B8245B">
        <w:rPr>
          <w:bCs/>
          <w:sz w:val="22"/>
          <w:szCs w:val="22"/>
        </w:rPr>
        <w:t xml:space="preserve"> povećani su rashodi za </w:t>
      </w:r>
      <w:r w:rsidR="004008E0">
        <w:rPr>
          <w:bCs/>
          <w:sz w:val="22"/>
          <w:szCs w:val="22"/>
        </w:rPr>
        <w:t>97.342</w:t>
      </w:r>
      <w:r w:rsidRPr="00B8245B">
        <w:rPr>
          <w:bCs/>
          <w:sz w:val="22"/>
          <w:szCs w:val="22"/>
        </w:rPr>
        <w:t xml:space="preserve"> eura i novim planom iznose </w:t>
      </w:r>
      <w:r w:rsidR="004008E0">
        <w:rPr>
          <w:bCs/>
          <w:sz w:val="22"/>
          <w:szCs w:val="22"/>
        </w:rPr>
        <w:t>1.083.133</w:t>
      </w:r>
      <w:r w:rsidRPr="00B8245B">
        <w:rPr>
          <w:bCs/>
          <w:sz w:val="22"/>
          <w:szCs w:val="22"/>
        </w:rPr>
        <w:t xml:space="preserve"> eura, a odnose se na programsku djelatnost korisnika Gradsko kazalište Zorin dom koja je planirana u iznosu</w:t>
      </w:r>
      <w:r w:rsidR="00334519">
        <w:rPr>
          <w:bCs/>
          <w:sz w:val="22"/>
          <w:szCs w:val="22"/>
        </w:rPr>
        <w:t xml:space="preserve"> većem za </w:t>
      </w:r>
      <w:r w:rsidR="00D4462C">
        <w:rPr>
          <w:bCs/>
          <w:sz w:val="22"/>
          <w:szCs w:val="22"/>
        </w:rPr>
        <w:t>80.392</w:t>
      </w:r>
      <w:r w:rsidR="00280C56">
        <w:rPr>
          <w:bCs/>
          <w:sz w:val="22"/>
          <w:szCs w:val="22"/>
        </w:rPr>
        <w:t xml:space="preserve"> eura i novi plan iznosi</w:t>
      </w:r>
      <w:r w:rsidRPr="00B8245B">
        <w:rPr>
          <w:bCs/>
          <w:sz w:val="22"/>
          <w:szCs w:val="22"/>
        </w:rPr>
        <w:t xml:space="preserve"> </w:t>
      </w:r>
      <w:r w:rsidR="00D4462C">
        <w:rPr>
          <w:bCs/>
          <w:sz w:val="22"/>
          <w:szCs w:val="22"/>
        </w:rPr>
        <w:t>519.026</w:t>
      </w:r>
      <w:r w:rsidRPr="00B8245B">
        <w:rPr>
          <w:bCs/>
          <w:sz w:val="22"/>
          <w:szCs w:val="22"/>
        </w:rPr>
        <w:t xml:space="preserve"> eura, korisnika </w:t>
      </w:r>
      <w:r w:rsidRPr="00B8245B">
        <w:rPr>
          <w:sz w:val="22"/>
          <w:szCs w:val="22"/>
        </w:rPr>
        <w:t xml:space="preserve">Gradska knjižnice Ivan Goran </w:t>
      </w:r>
      <w:r w:rsidRPr="00B8245B">
        <w:rPr>
          <w:bCs/>
          <w:sz w:val="22"/>
          <w:szCs w:val="22"/>
        </w:rPr>
        <w:t>Kovačić</w:t>
      </w:r>
      <w:r w:rsidR="00280C56">
        <w:rPr>
          <w:bCs/>
          <w:sz w:val="22"/>
          <w:szCs w:val="22"/>
        </w:rPr>
        <w:t xml:space="preserve"> koja je planirana u iznosu </w:t>
      </w:r>
      <w:r w:rsidR="00002628">
        <w:rPr>
          <w:bCs/>
          <w:sz w:val="22"/>
          <w:szCs w:val="22"/>
        </w:rPr>
        <w:t>većem</w:t>
      </w:r>
      <w:r w:rsidR="00280C56">
        <w:rPr>
          <w:bCs/>
          <w:sz w:val="22"/>
          <w:szCs w:val="22"/>
        </w:rPr>
        <w:t xml:space="preserve"> za </w:t>
      </w:r>
      <w:r w:rsidR="00002628">
        <w:rPr>
          <w:bCs/>
          <w:sz w:val="22"/>
          <w:szCs w:val="22"/>
        </w:rPr>
        <w:t>10.650</w:t>
      </w:r>
      <w:r w:rsidR="0037147B">
        <w:rPr>
          <w:bCs/>
          <w:sz w:val="22"/>
          <w:szCs w:val="22"/>
        </w:rPr>
        <w:t xml:space="preserve"> eura i novi plan iznosi</w:t>
      </w:r>
      <w:r w:rsidRPr="00B8245B">
        <w:rPr>
          <w:bCs/>
          <w:sz w:val="22"/>
          <w:szCs w:val="22"/>
        </w:rPr>
        <w:t xml:space="preserve"> </w:t>
      </w:r>
      <w:r w:rsidR="00002628">
        <w:rPr>
          <w:bCs/>
          <w:sz w:val="22"/>
          <w:szCs w:val="22"/>
        </w:rPr>
        <w:t>186.850</w:t>
      </w:r>
      <w:r w:rsidRPr="00B8245B">
        <w:rPr>
          <w:bCs/>
          <w:sz w:val="22"/>
          <w:szCs w:val="22"/>
        </w:rPr>
        <w:t xml:space="preserve"> eura dok rashodi korisnika Muzeji grada Karlovca nakon </w:t>
      </w:r>
      <w:r w:rsidR="00067667">
        <w:rPr>
          <w:bCs/>
          <w:sz w:val="22"/>
          <w:szCs w:val="22"/>
        </w:rPr>
        <w:t>povećanja</w:t>
      </w:r>
      <w:r w:rsidRPr="00B8245B">
        <w:rPr>
          <w:bCs/>
          <w:sz w:val="22"/>
          <w:szCs w:val="22"/>
        </w:rPr>
        <w:t xml:space="preserve"> od </w:t>
      </w:r>
      <w:r w:rsidR="00D4462C">
        <w:rPr>
          <w:bCs/>
          <w:sz w:val="22"/>
          <w:szCs w:val="22"/>
        </w:rPr>
        <w:t>6.300</w:t>
      </w:r>
      <w:r w:rsidRPr="00B8245B">
        <w:rPr>
          <w:bCs/>
          <w:sz w:val="22"/>
          <w:szCs w:val="22"/>
        </w:rPr>
        <w:t xml:space="preserve"> eura iznose </w:t>
      </w:r>
      <w:r w:rsidR="00D4462C">
        <w:rPr>
          <w:bCs/>
          <w:sz w:val="22"/>
          <w:szCs w:val="22"/>
        </w:rPr>
        <w:t>282.507</w:t>
      </w:r>
      <w:r w:rsidRPr="00B8245B">
        <w:rPr>
          <w:bCs/>
          <w:sz w:val="22"/>
          <w:szCs w:val="22"/>
        </w:rPr>
        <w:t xml:space="preserve"> eura.</w:t>
      </w:r>
    </w:p>
    <w:p w14:paraId="000511AE" w14:textId="7A4499CC" w:rsidR="001E5949" w:rsidRDefault="009C0A85" w:rsidP="009A134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1E5949" w:rsidRPr="001E5949">
        <w:rPr>
          <w:b/>
          <w:sz w:val="22"/>
          <w:szCs w:val="22"/>
        </w:rPr>
        <w:t>Kapitalni projekt K600402 Nabava nefinancijske imovine</w:t>
      </w:r>
      <w:r w:rsidR="000E5864">
        <w:rPr>
          <w:bCs/>
          <w:sz w:val="22"/>
          <w:szCs w:val="22"/>
        </w:rPr>
        <w:t xml:space="preserve"> planiran je u iznosu većem za </w:t>
      </w:r>
      <w:r w:rsidR="004008E0">
        <w:rPr>
          <w:bCs/>
          <w:sz w:val="22"/>
          <w:szCs w:val="22"/>
        </w:rPr>
        <w:t>86.750</w:t>
      </w:r>
      <w:r w:rsidR="000E5864">
        <w:rPr>
          <w:bCs/>
          <w:sz w:val="22"/>
          <w:szCs w:val="22"/>
        </w:rPr>
        <w:t xml:space="preserve"> eura i novi plan za 202</w:t>
      </w:r>
      <w:r w:rsidR="004008E0">
        <w:rPr>
          <w:bCs/>
          <w:sz w:val="22"/>
          <w:szCs w:val="22"/>
        </w:rPr>
        <w:t>6</w:t>
      </w:r>
      <w:r w:rsidR="000E5864">
        <w:rPr>
          <w:bCs/>
          <w:sz w:val="22"/>
          <w:szCs w:val="22"/>
        </w:rPr>
        <w:t xml:space="preserve">. godinu iznosi </w:t>
      </w:r>
      <w:r w:rsidR="004008E0">
        <w:rPr>
          <w:bCs/>
          <w:sz w:val="22"/>
          <w:szCs w:val="22"/>
        </w:rPr>
        <w:t>274.487</w:t>
      </w:r>
      <w:r w:rsidR="000E5864">
        <w:rPr>
          <w:bCs/>
          <w:sz w:val="22"/>
          <w:szCs w:val="22"/>
        </w:rPr>
        <w:t xml:space="preserve"> eura, a odnosi se najvećim dijelom na </w:t>
      </w:r>
      <w:r w:rsidR="001A0741">
        <w:rPr>
          <w:bCs/>
          <w:sz w:val="22"/>
          <w:szCs w:val="22"/>
        </w:rPr>
        <w:t xml:space="preserve">novog </w:t>
      </w:r>
      <w:r w:rsidR="000E5864">
        <w:rPr>
          <w:bCs/>
          <w:sz w:val="22"/>
          <w:szCs w:val="22"/>
        </w:rPr>
        <w:t xml:space="preserve">proračunskog korisnika </w:t>
      </w:r>
      <w:r w:rsidR="001A0741">
        <w:rPr>
          <w:bCs/>
          <w:sz w:val="22"/>
          <w:szCs w:val="22"/>
        </w:rPr>
        <w:t>Društv</w:t>
      </w:r>
      <w:r w:rsidR="0049179D">
        <w:rPr>
          <w:bCs/>
          <w:sz w:val="22"/>
          <w:szCs w:val="22"/>
        </w:rPr>
        <w:t>e</w:t>
      </w:r>
      <w:r w:rsidR="001A0741">
        <w:rPr>
          <w:bCs/>
          <w:sz w:val="22"/>
          <w:szCs w:val="22"/>
        </w:rPr>
        <w:t>no kul</w:t>
      </w:r>
      <w:r w:rsidR="0049179D">
        <w:rPr>
          <w:bCs/>
          <w:sz w:val="22"/>
          <w:szCs w:val="22"/>
        </w:rPr>
        <w:t>t</w:t>
      </w:r>
      <w:r w:rsidR="001A0741">
        <w:rPr>
          <w:bCs/>
          <w:sz w:val="22"/>
          <w:szCs w:val="22"/>
        </w:rPr>
        <w:t>urni centar Hrvatski dom</w:t>
      </w:r>
      <w:r w:rsidR="00944DE9">
        <w:rPr>
          <w:bCs/>
          <w:sz w:val="22"/>
          <w:szCs w:val="22"/>
        </w:rPr>
        <w:t xml:space="preserve"> u iznosu od 80.000 eura za opremanje i novi plan iznosi 205.000 eura. </w:t>
      </w:r>
      <w:r w:rsidR="00C47292">
        <w:rPr>
          <w:bCs/>
          <w:sz w:val="22"/>
          <w:szCs w:val="22"/>
        </w:rPr>
        <w:t xml:space="preserve"> </w:t>
      </w:r>
      <w:r w:rsidR="007129B8">
        <w:rPr>
          <w:bCs/>
          <w:sz w:val="22"/>
          <w:szCs w:val="22"/>
        </w:rPr>
        <w:t xml:space="preserve"> </w:t>
      </w:r>
    </w:p>
    <w:p w14:paraId="6DFAA177" w14:textId="70FE7FAF" w:rsidR="004008E0" w:rsidRDefault="009C0A85" w:rsidP="009A134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="004008E0" w:rsidRPr="00495C3F">
        <w:rPr>
          <w:b/>
          <w:sz w:val="22"/>
          <w:szCs w:val="22"/>
        </w:rPr>
        <w:t>Kapitalni projekt K6004</w:t>
      </w:r>
      <w:r w:rsidR="00495C3F" w:rsidRPr="00495C3F">
        <w:rPr>
          <w:b/>
          <w:sz w:val="22"/>
          <w:szCs w:val="22"/>
        </w:rPr>
        <w:t>08 Revitalizacija Starog grada Dubovca</w:t>
      </w:r>
      <w:r w:rsidR="00495C3F">
        <w:rPr>
          <w:bCs/>
          <w:sz w:val="22"/>
          <w:szCs w:val="22"/>
        </w:rPr>
        <w:t xml:space="preserve"> planiran je u iznosu od 87.500 eura, a provodi se kod proračunskog korisnika Muzeji grada Karlovca. </w:t>
      </w:r>
    </w:p>
    <w:p w14:paraId="693E39ED" w14:textId="4B8356A5" w:rsidR="009A1343" w:rsidRDefault="00107905" w:rsidP="009C0943">
      <w:pPr>
        <w:jc w:val="both"/>
        <w:rPr>
          <w:b/>
        </w:rPr>
      </w:pPr>
      <w:r w:rsidRPr="00902A57">
        <w:rPr>
          <w:b/>
          <w:sz w:val="22"/>
          <w:szCs w:val="22"/>
        </w:rPr>
        <w:t xml:space="preserve">        </w:t>
      </w:r>
    </w:p>
    <w:p w14:paraId="13411BB5" w14:textId="77777777" w:rsidR="009A1343" w:rsidRDefault="009A1343" w:rsidP="009A1343">
      <w:pPr>
        <w:ind w:firstLine="720"/>
        <w:jc w:val="both"/>
        <w:rPr>
          <w:b/>
        </w:rPr>
      </w:pPr>
    </w:p>
    <w:p w14:paraId="43D0A3BA" w14:textId="6E122287" w:rsidR="009A1343" w:rsidRPr="00F22AB1" w:rsidRDefault="009A1343" w:rsidP="009A1343">
      <w:pPr>
        <w:tabs>
          <w:tab w:val="left" w:pos="720"/>
        </w:tabs>
        <w:rPr>
          <w:sz w:val="22"/>
          <w:szCs w:val="22"/>
        </w:rPr>
      </w:pPr>
      <w:r w:rsidRPr="004D69B5">
        <w:rPr>
          <w:b/>
          <w:sz w:val="22"/>
          <w:szCs w:val="22"/>
        </w:rPr>
        <w:t xml:space="preserve">GLAVA 04   USTANOVE PREDŠKOLSKOG ODGOJA </w:t>
      </w:r>
    </w:p>
    <w:p w14:paraId="36260085" w14:textId="77777777" w:rsidR="009A1343" w:rsidRPr="00F22AB1" w:rsidRDefault="009A1343" w:rsidP="009A1343">
      <w:pPr>
        <w:jc w:val="center"/>
        <w:rPr>
          <w:sz w:val="22"/>
          <w:szCs w:val="22"/>
        </w:rPr>
      </w:pPr>
    </w:p>
    <w:p w14:paraId="6AEEC202" w14:textId="60358904" w:rsidR="009A1343" w:rsidRDefault="009A1343" w:rsidP="009A1343">
      <w:pPr>
        <w:ind w:firstLine="708"/>
        <w:jc w:val="both"/>
        <w:rPr>
          <w:sz w:val="22"/>
          <w:szCs w:val="22"/>
        </w:rPr>
      </w:pPr>
      <w:r w:rsidRPr="00F22AB1">
        <w:rPr>
          <w:sz w:val="22"/>
          <w:szCs w:val="22"/>
        </w:rPr>
        <w:t xml:space="preserve">Ukupno planirani izdaci za programe ustanova predškolskog odgoja su </w:t>
      </w:r>
      <w:r w:rsidR="002939DA">
        <w:rPr>
          <w:sz w:val="22"/>
          <w:szCs w:val="22"/>
        </w:rPr>
        <w:t>smanjeni za 255.320</w:t>
      </w:r>
      <w:r>
        <w:rPr>
          <w:sz w:val="22"/>
          <w:szCs w:val="22"/>
        </w:rPr>
        <w:t xml:space="preserve"> eura</w:t>
      </w:r>
      <w:r w:rsidRPr="00F22AB1">
        <w:rPr>
          <w:sz w:val="22"/>
          <w:szCs w:val="22"/>
        </w:rPr>
        <w:t xml:space="preserve"> i iznose </w:t>
      </w:r>
      <w:r w:rsidR="00B61CF2">
        <w:rPr>
          <w:sz w:val="22"/>
          <w:szCs w:val="22"/>
        </w:rPr>
        <w:t>10.094.508</w:t>
      </w:r>
      <w:r>
        <w:rPr>
          <w:sz w:val="22"/>
          <w:szCs w:val="22"/>
        </w:rPr>
        <w:t xml:space="preserve"> eura.</w:t>
      </w:r>
    </w:p>
    <w:p w14:paraId="3CDF052E" w14:textId="77777777" w:rsidR="00960D3F" w:rsidRDefault="00960D3F" w:rsidP="009A1343">
      <w:pPr>
        <w:ind w:firstLine="708"/>
        <w:jc w:val="both"/>
        <w:rPr>
          <w:sz w:val="22"/>
          <w:szCs w:val="22"/>
        </w:rPr>
      </w:pPr>
    </w:p>
    <w:p w14:paraId="4619FEAA" w14:textId="62033559" w:rsidR="007C1EF5" w:rsidRDefault="006764BA" w:rsidP="00960D3F">
      <w:pPr>
        <w:jc w:val="both"/>
        <w:rPr>
          <w:sz w:val="22"/>
          <w:szCs w:val="22"/>
        </w:rPr>
      </w:pPr>
      <w:r w:rsidRPr="006764BA">
        <w:rPr>
          <w:noProof/>
        </w:rPr>
        <w:lastRenderedPageBreak/>
        <w:drawing>
          <wp:inline distT="0" distB="0" distL="0" distR="0" wp14:anchorId="6EFCA01C" wp14:editId="4EBA30FA">
            <wp:extent cx="6118690" cy="1401771"/>
            <wp:effectExtent l="0" t="0" r="0" b="8255"/>
            <wp:docPr id="9042254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946" cy="140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61B59" w14:textId="52D67C38" w:rsidR="004578FD" w:rsidRDefault="004578FD" w:rsidP="007C1EF5">
      <w:pPr>
        <w:jc w:val="both"/>
        <w:rPr>
          <w:sz w:val="22"/>
          <w:szCs w:val="22"/>
        </w:rPr>
      </w:pPr>
    </w:p>
    <w:p w14:paraId="6495C2CE" w14:textId="5A176059" w:rsidR="009A1343" w:rsidRPr="00F22AB1" w:rsidRDefault="009A1343" w:rsidP="00F61DB4">
      <w:pPr>
        <w:jc w:val="both"/>
        <w:rPr>
          <w:sz w:val="22"/>
          <w:szCs w:val="22"/>
        </w:rPr>
      </w:pPr>
    </w:p>
    <w:p w14:paraId="0F78AD1C" w14:textId="2C5604B5" w:rsidR="009A1343" w:rsidRDefault="00C50E03" w:rsidP="009A1343">
      <w:pPr>
        <w:jc w:val="both"/>
        <w:rPr>
          <w:sz w:val="22"/>
          <w:szCs w:val="22"/>
        </w:rPr>
      </w:pPr>
      <w:r w:rsidRPr="004578FD">
        <w:rPr>
          <w:b/>
          <w:sz w:val="22"/>
          <w:szCs w:val="22"/>
          <w:u w:val="single"/>
        </w:rPr>
        <w:t>PROGRAM</w:t>
      </w:r>
      <w:r>
        <w:rPr>
          <w:b/>
          <w:sz w:val="22"/>
          <w:szCs w:val="22"/>
          <w:u w:val="single"/>
        </w:rPr>
        <w:t xml:space="preserve"> 6000</w:t>
      </w:r>
      <w:r w:rsidRPr="004578FD">
        <w:rPr>
          <w:b/>
          <w:sz w:val="22"/>
          <w:szCs w:val="22"/>
          <w:u w:val="single"/>
        </w:rPr>
        <w:t xml:space="preserve"> PREDŠKOLSKI ODGOJ I OBRAZOVANJE </w:t>
      </w:r>
      <w:r w:rsidR="009A1343" w:rsidRPr="004578FD">
        <w:rPr>
          <w:sz w:val="22"/>
          <w:szCs w:val="22"/>
        </w:rPr>
        <w:t xml:space="preserve">planiran je u iznosu </w:t>
      </w:r>
      <w:r w:rsidR="00BE52AD">
        <w:rPr>
          <w:sz w:val="22"/>
          <w:szCs w:val="22"/>
        </w:rPr>
        <w:t>manjem</w:t>
      </w:r>
      <w:r w:rsidR="0016209C">
        <w:rPr>
          <w:sz w:val="22"/>
          <w:szCs w:val="22"/>
        </w:rPr>
        <w:t xml:space="preserve"> za </w:t>
      </w:r>
      <w:r w:rsidR="00BE52AD">
        <w:rPr>
          <w:sz w:val="22"/>
          <w:szCs w:val="22"/>
        </w:rPr>
        <w:t>255.320</w:t>
      </w:r>
      <w:r w:rsidR="0016209C">
        <w:rPr>
          <w:sz w:val="22"/>
          <w:szCs w:val="22"/>
        </w:rPr>
        <w:t xml:space="preserve"> eura ili za </w:t>
      </w:r>
      <w:r w:rsidR="00BE52AD">
        <w:rPr>
          <w:sz w:val="22"/>
          <w:szCs w:val="22"/>
        </w:rPr>
        <w:t>2,47</w:t>
      </w:r>
      <w:r w:rsidR="0016209C">
        <w:rPr>
          <w:sz w:val="22"/>
          <w:szCs w:val="22"/>
        </w:rPr>
        <w:t xml:space="preserve">% </w:t>
      </w:r>
      <w:r w:rsidR="009A1343" w:rsidRPr="004578FD">
        <w:rPr>
          <w:sz w:val="22"/>
          <w:szCs w:val="22"/>
        </w:rPr>
        <w:t xml:space="preserve">i </w:t>
      </w:r>
      <w:r w:rsidR="0016209C">
        <w:rPr>
          <w:sz w:val="22"/>
          <w:szCs w:val="22"/>
        </w:rPr>
        <w:t xml:space="preserve">novi plan </w:t>
      </w:r>
      <w:r w:rsidR="009A1343" w:rsidRPr="004578FD">
        <w:rPr>
          <w:sz w:val="22"/>
          <w:szCs w:val="22"/>
        </w:rPr>
        <w:t xml:space="preserve">iznosi </w:t>
      </w:r>
      <w:r w:rsidR="00BE52AD">
        <w:rPr>
          <w:sz w:val="22"/>
          <w:szCs w:val="22"/>
        </w:rPr>
        <w:t>10.094.508</w:t>
      </w:r>
      <w:r w:rsidR="00BA1A26">
        <w:rPr>
          <w:sz w:val="22"/>
          <w:szCs w:val="22"/>
        </w:rPr>
        <w:t xml:space="preserve"> </w:t>
      </w:r>
      <w:r w:rsidR="009A1343" w:rsidRPr="004578FD">
        <w:rPr>
          <w:sz w:val="22"/>
          <w:szCs w:val="22"/>
        </w:rPr>
        <w:t xml:space="preserve">eura. Najvećim dijelom promjene se odnose na </w:t>
      </w:r>
      <w:r w:rsidR="00BE52AD">
        <w:rPr>
          <w:sz w:val="22"/>
          <w:szCs w:val="22"/>
        </w:rPr>
        <w:t>smanjenje</w:t>
      </w:r>
      <w:r w:rsidR="001C0581" w:rsidRPr="008D718F">
        <w:rPr>
          <w:sz w:val="22"/>
          <w:szCs w:val="22"/>
        </w:rPr>
        <w:t xml:space="preserve"> </w:t>
      </w:r>
      <w:r w:rsidR="009A1343" w:rsidRPr="004578FD">
        <w:rPr>
          <w:sz w:val="22"/>
          <w:szCs w:val="22"/>
        </w:rPr>
        <w:t xml:space="preserve">rashoda za zaposlene te </w:t>
      </w:r>
      <w:r w:rsidR="00D60C46" w:rsidRPr="008D718F">
        <w:rPr>
          <w:sz w:val="22"/>
          <w:szCs w:val="22"/>
        </w:rPr>
        <w:t xml:space="preserve">za </w:t>
      </w:r>
      <w:r w:rsidR="009A1343" w:rsidRPr="004578FD">
        <w:rPr>
          <w:sz w:val="22"/>
          <w:szCs w:val="22"/>
        </w:rPr>
        <w:t>materijalne i financij</w:t>
      </w:r>
      <w:r w:rsidR="008A747A">
        <w:rPr>
          <w:sz w:val="22"/>
          <w:szCs w:val="22"/>
        </w:rPr>
        <w:t>s</w:t>
      </w:r>
      <w:r w:rsidR="009A1343" w:rsidRPr="004578FD">
        <w:rPr>
          <w:sz w:val="22"/>
          <w:szCs w:val="22"/>
        </w:rPr>
        <w:t>ke rashode za redovno poslovanje ustanova predškolskog odgoja.</w:t>
      </w:r>
    </w:p>
    <w:p w14:paraId="2395C911" w14:textId="5D283436" w:rsidR="009A1343" w:rsidRPr="004578FD" w:rsidRDefault="00026803" w:rsidP="009A13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46DE8" w:rsidRPr="002208E6">
        <w:rPr>
          <w:b/>
          <w:bCs/>
          <w:sz w:val="22"/>
          <w:szCs w:val="22"/>
        </w:rPr>
        <w:t xml:space="preserve">Aktivnost </w:t>
      </w:r>
      <w:r w:rsidR="00A46DE8" w:rsidRPr="00CE1A13">
        <w:rPr>
          <w:b/>
          <w:bCs/>
          <w:sz w:val="22"/>
          <w:szCs w:val="22"/>
        </w:rPr>
        <w:t>A6000</w:t>
      </w:r>
      <w:r w:rsidR="00CE1A13" w:rsidRPr="00CE1A13">
        <w:rPr>
          <w:b/>
          <w:bCs/>
          <w:sz w:val="22"/>
          <w:szCs w:val="22"/>
        </w:rPr>
        <w:t>0</w:t>
      </w:r>
      <w:r w:rsidR="00B25AAF">
        <w:rPr>
          <w:b/>
          <w:bCs/>
          <w:sz w:val="22"/>
          <w:szCs w:val="22"/>
        </w:rPr>
        <w:t>3</w:t>
      </w:r>
      <w:r w:rsidR="00A46DE8" w:rsidRPr="00CE1A13">
        <w:rPr>
          <w:b/>
          <w:bCs/>
          <w:sz w:val="22"/>
          <w:szCs w:val="22"/>
        </w:rPr>
        <w:t xml:space="preserve"> R</w:t>
      </w:r>
      <w:r w:rsidR="00A46DE8" w:rsidRPr="002208E6">
        <w:rPr>
          <w:b/>
          <w:bCs/>
          <w:sz w:val="22"/>
          <w:szCs w:val="22"/>
        </w:rPr>
        <w:t>ashodi za zaposlene</w:t>
      </w:r>
      <w:r w:rsidR="00A46DE8">
        <w:rPr>
          <w:sz w:val="22"/>
          <w:szCs w:val="22"/>
        </w:rPr>
        <w:t xml:space="preserve"> planirani su u iznosu </w:t>
      </w:r>
      <w:r w:rsidR="001C256D">
        <w:rPr>
          <w:sz w:val="22"/>
          <w:szCs w:val="22"/>
        </w:rPr>
        <w:t>manjem</w:t>
      </w:r>
      <w:r w:rsidR="00A46DE8">
        <w:rPr>
          <w:sz w:val="22"/>
          <w:szCs w:val="22"/>
        </w:rPr>
        <w:t xml:space="preserve"> za </w:t>
      </w:r>
      <w:r w:rsidR="001C256D">
        <w:rPr>
          <w:sz w:val="22"/>
          <w:szCs w:val="22"/>
        </w:rPr>
        <w:t>139.141</w:t>
      </w:r>
      <w:r w:rsidR="00A46DE8">
        <w:rPr>
          <w:sz w:val="22"/>
          <w:szCs w:val="22"/>
        </w:rPr>
        <w:t xml:space="preserve"> eura i novi plan iznosi </w:t>
      </w:r>
      <w:r w:rsidR="001C256D">
        <w:rPr>
          <w:sz w:val="22"/>
          <w:szCs w:val="22"/>
        </w:rPr>
        <w:t>8.620.013</w:t>
      </w:r>
      <w:r w:rsidR="00381723">
        <w:rPr>
          <w:sz w:val="22"/>
          <w:szCs w:val="22"/>
        </w:rPr>
        <w:t xml:space="preserve"> eura pri čemu s</w:t>
      </w:r>
      <w:r w:rsidR="003C771F">
        <w:rPr>
          <w:sz w:val="22"/>
          <w:szCs w:val="22"/>
        </w:rPr>
        <w:t>u</w:t>
      </w:r>
      <w:r w:rsidR="00381723">
        <w:rPr>
          <w:sz w:val="22"/>
          <w:szCs w:val="22"/>
        </w:rPr>
        <w:t xml:space="preserve"> rashode za zaposlene u Dječjem vrtiću Karlovac </w:t>
      </w:r>
      <w:r w:rsidR="003C771F">
        <w:rPr>
          <w:sz w:val="22"/>
          <w:szCs w:val="22"/>
        </w:rPr>
        <w:t xml:space="preserve">veći za </w:t>
      </w:r>
      <w:r w:rsidR="00E2483B">
        <w:rPr>
          <w:sz w:val="22"/>
          <w:szCs w:val="22"/>
        </w:rPr>
        <w:t>628.</w:t>
      </w:r>
      <w:r w:rsidR="00A659EE">
        <w:rPr>
          <w:sz w:val="22"/>
          <w:szCs w:val="22"/>
        </w:rPr>
        <w:t>325</w:t>
      </w:r>
      <w:r w:rsidR="003C771F">
        <w:rPr>
          <w:sz w:val="22"/>
          <w:szCs w:val="22"/>
        </w:rPr>
        <w:t xml:space="preserve"> eura i njihov plan iznosi </w:t>
      </w:r>
      <w:r w:rsidR="00A659EE">
        <w:rPr>
          <w:sz w:val="22"/>
          <w:szCs w:val="22"/>
        </w:rPr>
        <w:t>4.092.945</w:t>
      </w:r>
      <w:r w:rsidR="00EC32E4">
        <w:rPr>
          <w:sz w:val="22"/>
          <w:szCs w:val="22"/>
        </w:rPr>
        <w:t xml:space="preserve"> eura</w:t>
      </w:r>
      <w:r w:rsidR="00A659EE">
        <w:rPr>
          <w:sz w:val="22"/>
          <w:szCs w:val="22"/>
        </w:rPr>
        <w:t xml:space="preserve">, rashodi za zaposlene u Dječjem vrtiću Četiri rijeke </w:t>
      </w:r>
      <w:r w:rsidR="008C6792">
        <w:rPr>
          <w:sz w:val="22"/>
          <w:szCs w:val="22"/>
        </w:rPr>
        <w:t>su veći za 174.475 eura i njihov plan iznosi 3.659.105 eura</w:t>
      </w:r>
      <w:r w:rsidR="00EC32E4">
        <w:rPr>
          <w:sz w:val="22"/>
          <w:szCs w:val="22"/>
        </w:rPr>
        <w:t xml:space="preserve"> dok s</w:t>
      </w:r>
      <w:r w:rsidR="008C6792">
        <w:rPr>
          <w:sz w:val="22"/>
          <w:szCs w:val="22"/>
        </w:rPr>
        <w:t>u</w:t>
      </w:r>
      <w:r w:rsidR="00EC32E4">
        <w:rPr>
          <w:sz w:val="22"/>
          <w:szCs w:val="22"/>
        </w:rPr>
        <w:t xml:space="preserve"> </w:t>
      </w:r>
      <w:r w:rsidR="008C6792">
        <w:rPr>
          <w:sz w:val="22"/>
          <w:szCs w:val="22"/>
        </w:rPr>
        <w:t>kod</w:t>
      </w:r>
      <w:r w:rsidR="00EC32E4">
        <w:rPr>
          <w:sz w:val="22"/>
          <w:szCs w:val="22"/>
        </w:rPr>
        <w:t xml:space="preserve"> proračunskog korisnika Dječji vrtić </w:t>
      </w:r>
      <w:r w:rsidR="00483DC1">
        <w:rPr>
          <w:sz w:val="22"/>
          <w:szCs w:val="22"/>
        </w:rPr>
        <w:t>Luščić rashodi za zaposlene manji za 941.941 eura i nji</w:t>
      </w:r>
      <w:r w:rsidR="00C4077B">
        <w:rPr>
          <w:sz w:val="22"/>
          <w:szCs w:val="22"/>
        </w:rPr>
        <w:t>hov plan iznosi 867.963 eura.</w:t>
      </w:r>
      <w:r w:rsidR="00EC32E4">
        <w:rPr>
          <w:sz w:val="22"/>
          <w:szCs w:val="22"/>
        </w:rPr>
        <w:t xml:space="preserve"> </w:t>
      </w:r>
    </w:p>
    <w:bookmarkEnd w:id="2"/>
    <w:p w14:paraId="1FC0E6AE" w14:textId="77777777" w:rsidR="009B4FF7" w:rsidRPr="004578FD" w:rsidRDefault="009B4FF7" w:rsidP="00ED544F">
      <w:pPr>
        <w:ind w:firstLine="708"/>
        <w:jc w:val="both"/>
        <w:rPr>
          <w:sz w:val="22"/>
          <w:szCs w:val="22"/>
        </w:rPr>
      </w:pPr>
    </w:p>
    <w:p w14:paraId="4408C67F" w14:textId="6E218A44" w:rsidR="009B4FF7" w:rsidRPr="00F22AB1" w:rsidRDefault="009B4FF7" w:rsidP="009B4FF7">
      <w:pPr>
        <w:tabs>
          <w:tab w:val="left" w:pos="720"/>
        </w:tabs>
        <w:rPr>
          <w:sz w:val="22"/>
          <w:szCs w:val="22"/>
        </w:rPr>
      </w:pPr>
      <w:r w:rsidRPr="004D69B5">
        <w:rPr>
          <w:b/>
          <w:sz w:val="22"/>
          <w:szCs w:val="22"/>
        </w:rPr>
        <w:t>GLAVA 0</w:t>
      </w:r>
      <w:r w:rsidR="008B55C4">
        <w:rPr>
          <w:b/>
          <w:sz w:val="22"/>
          <w:szCs w:val="22"/>
        </w:rPr>
        <w:t>5</w:t>
      </w:r>
      <w:r w:rsidRPr="004D69B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USTANOVA ZA UPRAVLJ</w:t>
      </w:r>
      <w:r w:rsidR="00A9440B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NJE SP</w:t>
      </w:r>
      <w:r w:rsidR="00023E8D">
        <w:rPr>
          <w:b/>
          <w:sz w:val="22"/>
          <w:szCs w:val="22"/>
        </w:rPr>
        <w:t>ORTSKIM OBJEKTIMA</w:t>
      </w:r>
    </w:p>
    <w:p w14:paraId="69988486" w14:textId="77777777" w:rsidR="00023E8D" w:rsidRDefault="00023E8D" w:rsidP="00023E8D">
      <w:pPr>
        <w:ind w:firstLine="708"/>
        <w:jc w:val="both"/>
        <w:rPr>
          <w:sz w:val="22"/>
          <w:szCs w:val="22"/>
        </w:rPr>
      </w:pPr>
    </w:p>
    <w:p w14:paraId="41DC0B0A" w14:textId="28700DA3" w:rsidR="008B3FDD" w:rsidRDefault="008B3FDD" w:rsidP="008B3FDD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>Ukupno planirana sredstva za rad Ustanove za upravljanje sportskim objektima ovim izmjenama i dopunama plana za 202</w:t>
      </w:r>
      <w:r w:rsidR="004721E0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godinu iznose </w:t>
      </w:r>
      <w:r w:rsidR="004721E0">
        <w:rPr>
          <w:bCs/>
          <w:sz w:val="22"/>
          <w:szCs w:val="22"/>
        </w:rPr>
        <w:t>1.555.104</w:t>
      </w:r>
      <w:r w:rsidR="00356D8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eura, odnosno </w:t>
      </w:r>
      <w:r w:rsidR="00130C41">
        <w:rPr>
          <w:bCs/>
          <w:sz w:val="22"/>
          <w:szCs w:val="22"/>
        </w:rPr>
        <w:t xml:space="preserve">povećavaju </w:t>
      </w:r>
      <w:r>
        <w:rPr>
          <w:bCs/>
          <w:sz w:val="22"/>
          <w:szCs w:val="22"/>
        </w:rPr>
        <w:t xml:space="preserve">se za </w:t>
      </w:r>
      <w:r w:rsidR="004721E0">
        <w:rPr>
          <w:bCs/>
          <w:sz w:val="22"/>
          <w:szCs w:val="22"/>
        </w:rPr>
        <w:t>55.034</w:t>
      </w:r>
      <w:r>
        <w:rPr>
          <w:bCs/>
          <w:sz w:val="22"/>
          <w:szCs w:val="22"/>
        </w:rPr>
        <w:t xml:space="preserve"> eura. Budući da je ovo primarno ustanova </w:t>
      </w:r>
      <w:r w:rsidR="0044131F">
        <w:rPr>
          <w:bCs/>
          <w:sz w:val="22"/>
          <w:szCs w:val="22"/>
        </w:rPr>
        <w:t>za sportsku djelatnost</w:t>
      </w:r>
      <w:r>
        <w:rPr>
          <w:bCs/>
          <w:sz w:val="22"/>
          <w:szCs w:val="22"/>
        </w:rPr>
        <w:t xml:space="preserve">, djelatnost ove ustanove odvija se kroz </w:t>
      </w:r>
      <w:r w:rsidR="00096FC9" w:rsidRPr="00E36055">
        <w:rPr>
          <w:b/>
          <w:sz w:val="22"/>
          <w:szCs w:val="22"/>
          <w:u w:val="single"/>
        </w:rPr>
        <w:t xml:space="preserve">PROGRAM </w:t>
      </w:r>
      <w:r w:rsidR="00096FC9">
        <w:rPr>
          <w:b/>
          <w:sz w:val="22"/>
          <w:szCs w:val="22"/>
          <w:u w:val="single"/>
        </w:rPr>
        <w:t>6003 RAZVOJ SPORTA I REKREACIJE</w:t>
      </w:r>
      <w:r w:rsidR="00096FC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za kojeg je planirano </w:t>
      </w:r>
      <w:r w:rsidR="004721E0">
        <w:rPr>
          <w:bCs/>
          <w:sz w:val="22"/>
          <w:szCs w:val="22"/>
        </w:rPr>
        <w:t>1.555.</w:t>
      </w:r>
      <w:r w:rsidR="00EC1945">
        <w:rPr>
          <w:bCs/>
          <w:sz w:val="22"/>
          <w:szCs w:val="22"/>
        </w:rPr>
        <w:t>104</w:t>
      </w:r>
      <w:r w:rsidR="00CB02BB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eura za sljedeće aktivnosti i projekte</w:t>
      </w:r>
      <w:r w:rsidR="00DB2849">
        <w:rPr>
          <w:bCs/>
          <w:sz w:val="22"/>
          <w:szCs w:val="22"/>
        </w:rPr>
        <w:t>:</w:t>
      </w:r>
    </w:p>
    <w:p w14:paraId="37B88DA2" w14:textId="77777777" w:rsidR="006F401B" w:rsidRDefault="006F401B" w:rsidP="008B3FDD">
      <w:pPr>
        <w:tabs>
          <w:tab w:val="left" w:pos="5670"/>
        </w:tabs>
        <w:jc w:val="both"/>
        <w:rPr>
          <w:bCs/>
          <w:sz w:val="22"/>
          <w:szCs w:val="22"/>
        </w:rPr>
      </w:pPr>
    </w:p>
    <w:p w14:paraId="212F5CE1" w14:textId="77777777" w:rsidR="008B3FDD" w:rsidRDefault="008B3FDD" w:rsidP="008B3FDD">
      <w:pPr>
        <w:tabs>
          <w:tab w:val="left" w:pos="5670"/>
        </w:tabs>
        <w:jc w:val="both"/>
        <w:rPr>
          <w:bCs/>
          <w:sz w:val="22"/>
          <w:szCs w:val="22"/>
          <w:u w:val="single"/>
        </w:rPr>
      </w:pPr>
    </w:p>
    <w:p w14:paraId="79AAE5A7" w14:textId="32EC7254" w:rsidR="009B4FF7" w:rsidRDefault="007C67FC" w:rsidP="00950110">
      <w:pPr>
        <w:tabs>
          <w:tab w:val="left" w:pos="5670"/>
        </w:tabs>
        <w:rPr>
          <w:sz w:val="22"/>
          <w:szCs w:val="22"/>
        </w:rPr>
      </w:pPr>
      <w:r w:rsidRPr="007C67FC">
        <w:rPr>
          <w:noProof/>
        </w:rPr>
        <w:drawing>
          <wp:inline distT="0" distB="0" distL="0" distR="0" wp14:anchorId="71D6002B" wp14:editId="1B74BC49">
            <wp:extent cx="6120130" cy="1178973"/>
            <wp:effectExtent l="0" t="0" r="0" b="2540"/>
            <wp:docPr id="153045592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428" cy="11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A30D" w14:textId="2E689410" w:rsidR="00C96063" w:rsidRDefault="00C96063" w:rsidP="00670700">
      <w:pPr>
        <w:tabs>
          <w:tab w:val="left" w:pos="5670"/>
        </w:tabs>
        <w:rPr>
          <w:sz w:val="22"/>
          <w:szCs w:val="22"/>
        </w:rPr>
      </w:pPr>
    </w:p>
    <w:p w14:paraId="24BE122A" w14:textId="43D8FB97" w:rsidR="00670700" w:rsidRDefault="006F401B" w:rsidP="00672908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70700">
        <w:rPr>
          <w:sz w:val="22"/>
          <w:szCs w:val="22"/>
        </w:rPr>
        <w:t xml:space="preserve">Iz tablice je vidljivo da </w:t>
      </w:r>
      <w:r w:rsidR="008E3A85">
        <w:rPr>
          <w:sz w:val="22"/>
          <w:szCs w:val="22"/>
        </w:rPr>
        <w:t>su najznačajnije promjene u materijalnom i financijskom poslovanju ustanove te na rashodima za zaposlene koji su ovim Izmjenama i dopunama plana za 202</w:t>
      </w:r>
      <w:r w:rsidR="00EC1945">
        <w:rPr>
          <w:sz w:val="22"/>
          <w:szCs w:val="22"/>
        </w:rPr>
        <w:t>6</w:t>
      </w:r>
      <w:r w:rsidR="008E3A85">
        <w:rPr>
          <w:sz w:val="22"/>
          <w:szCs w:val="22"/>
        </w:rPr>
        <w:t xml:space="preserve">. godinu planirani u iznosu većem za </w:t>
      </w:r>
      <w:r w:rsidR="00EC1945">
        <w:rPr>
          <w:sz w:val="22"/>
          <w:szCs w:val="22"/>
        </w:rPr>
        <w:t>17.409</w:t>
      </w:r>
      <w:r w:rsidR="008E3A85">
        <w:rPr>
          <w:sz w:val="22"/>
          <w:szCs w:val="22"/>
        </w:rPr>
        <w:t xml:space="preserve"> eura i iznose </w:t>
      </w:r>
      <w:r w:rsidR="00B8193E">
        <w:rPr>
          <w:sz w:val="22"/>
          <w:szCs w:val="22"/>
        </w:rPr>
        <w:t>841.479</w:t>
      </w:r>
      <w:r w:rsidR="008E3A85">
        <w:rPr>
          <w:sz w:val="22"/>
          <w:szCs w:val="22"/>
        </w:rPr>
        <w:t xml:space="preserve"> eura dok se na ostale aktivnosti u sportu odnosi </w:t>
      </w:r>
      <w:r w:rsidR="00B8193E">
        <w:rPr>
          <w:sz w:val="22"/>
          <w:szCs w:val="22"/>
        </w:rPr>
        <w:t>9</w:t>
      </w:r>
      <w:r w:rsidR="008E3A85">
        <w:rPr>
          <w:sz w:val="22"/>
          <w:szCs w:val="22"/>
        </w:rPr>
        <w:t>.000 eura</w:t>
      </w:r>
      <w:r w:rsidR="00B8193E">
        <w:rPr>
          <w:sz w:val="22"/>
          <w:szCs w:val="22"/>
        </w:rPr>
        <w:t xml:space="preserve">, a na troškove opremanja ustanove 35.164 eura. </w:t>
      </w:r>
      <w:r w:rsidR="008E3A85">
        <w:rPr>
          <w:sz w:val="22"/>
          <w:szCs w:val="22"/>
        </w:rPr>
        <w:t xml:space="preserve"> </w:t>
      </w:r>
    </w:p>
    <w:p w14:paraId="1E2CCDF7" w14:textId="77777777" w:rsidR="00E0513D" w:rsidRDefault="00E0513D">
      <w:pPr>
        <w:tabs>
          <w:tab w:val="left" w:pos="5670"/>
        </w:tabs>
        <w:jc w:val="center"/>
        <w:rPr>
          <w:sz w:val="22"/>
          <w:szCs w:val="22"/>
        </w:rPr>
      </w:pPr>
    </w:p>
    <w:p w14:paraId="002E18E3" w14:textId="35DB385D" w:rsidR="00D85FA5" w:rsidRDefault="00103F43" w:rsidP="00103F43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85FA5">
        <w:rPr>
          <w:sz w:val="22"/>
          <w:szCs w:val="22"/>
        </w:rPr>
        <w:t xml:space="preserve">Treba napomenuti da je ovo povećanje rashoda proračunskih korisnika najvećim dijelom rezultat raspodjele </w:t>
      </w:r>
      <w:r w:rsidR="00DA133F">
        <w:rPr>
          <w:sz w:val="22"/>
          <w:szCs w:val="22"/>
        </w:rPr>
        <w:t xml:space="preserve">viška prihoda koje su ti proračunski korisnici ostvarili u 2025. godini. </w:t>
      </w:r>
    </w:p>
    <w:p w14:paraId="147B16F0" w14:textId="77777777" w:rsidR="00E0513D" w:rsidRDefault="00E0513D" w:rsidP="00103F43">
      <w:pPr>
        <w:tabs>
          <w:tab w:val="left" w:pos="5670"/>
        </w:tabs>
        <w:jc w:val="both"/>
        <w:rPr>
          <w:sz w:val="22"/>
          <w:szCs w:val="22"/>
        </w:rPr>
      </w:pPr>
    </w:p>
    <w:p w14:paraId="7EBE1E38" w14:textId="77777777" w:rsidR="00BF2DEC" w:rsidRDefault="00BF2DEC" w:rsidP="00103F43">
      <w:pPr>
        <w:tabs>
          <w:tab w:val="left" w:pos="5670"/>
        </w:tabs>
        <w:jc w:val="both"/>
        <w:rPr>
          <w:sz w:val="22"/>
          <w:szCs w:val="22"/>
        </w:rPr>
      </w:pPr>
    </w:p>
    <w:p w14:paraId="381CE844" w14:textId="16013628" w:rsidR="00F2287B" w:rsidRPr="00F2287B" w:rsidRDefault="00407A1C" w:rsidP="002A50E1">
      <w:pPr>
        <w:tabs>
          <w:tab w:val="left" w:pos="5670"/>
        </w:tabs>
        <w:jc w:val="center"/>
        <w:rPr>
          <w:b/>
        </w:rPr>
      </w:pPr>
      <w:r>
        <w:rPr>
          <w:b/>
        </w:rPr>
        <w:t xml:space="preserve">RAZDJEL 009 </w:t>
      </w:r>
      <w:r w:rsidR="00F2287B" w:rsidRPr="00F2287B">
        <w:rPr>
          <w:b/>
        </w:rPr>
        <w:t>SLUŽBA ZA</w:t>
      </w:r>
      <w:r w:rsidR="00C93265">
        <w:rPr>
          <w:b/>
        </w:rPr>
        <w:t xml:space="preserve"> PROVEDBU</w:t>
      </w:r>
      <w:r w:rsidR="00F2287B" w:rsidRPr="00F2287B">
        <w:rPr>
          <w:b/>
        </w:rPr>
        <w:t xml:space="preserve"> ITU MEHANI</w:t>
      </w:r>
      <w:r w:rsidR="00C93265">
        <w:rPr>
          <w:b/>
        </w:rPr>
        <w:t>ZMA</w:t>
      </w:r>
    </w:p>
    <w:p w14:paraId="5B8C14F4" w14:textId="77777777" w:rsidR="00F2287B" w:rsidRDefault="00F2287B">
      <w:pPr>
        <w:jc w:val="both"/>
        <w:rPr>
          <w:b/>
          <w:u w:val="single"/>
        </w:rPr>
      </w:pPr>
    </w:p>
    <w:p w14:paraId="7FE34309" w14:textId="2B89B8D4" w:rsidR="00C11DE9" w:rsidRDefault="00BF2DE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</w:t>
      </w:r>
      <w:r w:rsidR="00E67D5B">
        <w:rPr>
          <w:bCs/>
          <w:sz w:val="22"/>
          <w:szCs w:val="22"/>
        </w:rPr>
        <w:t>Prvim</w:t>
      </w:r>
      <w:r w:rsidR="00BB49A5">
        <w:rPr>
          <w:bCs/>
          <w:sz w:val="22"/>
          <w:szCs w:val="22"/>
        </w:rPr>
        <w:t xml:space="preserve"> </w:t>
      </w:r>
      <w:r w:rsidR="00056A4C">
        <w:rPr>
          <w:bCs/>
          <w:sz w:val="22"/>
          <w:szCs w:val="22"/>
        </w:rPr>
        <w:t>i</w:t>
      </w:r>
      <w:r w:rsidR="00F2287B" w:rsidRPr="0055693B">
        <w:rPr>
          <w:bCs/>
          <w:sz w:val="22"/>
          <w:szCs w:val="22"/>
        </w:rPr>
        <w:t>zmjenama i dopunama Plana za 202</w:t>
      </w:r>
      <w:r w:rsidR="009F629A">
        <w:rPr>
          <w:bCs/>
          <w:sz w:val="22"/>
          <w:szCs w:val="22"/>
        </w:rPr>
        <w:t>6</w:t>
      </w:r>
      <w:r w:rsidR="00F2287B" w:rsidRPr="0055693B">
        <w:rPr>
          <w:bCs/>
          <w:sz w:val="22"/>
          <w:szCs w:val="22"/>
        </w:rPr>
        <w:t xml:space="preserve">. godinu rashodi </w:t>
      </w:r>
      <w:r w:rsidR="00DA132A">
        <w:rPr>
          <w:bCs/>
          <w:sz w:val="22"/>
          <w:szCs w:val="22"/>
        </w:rPr>
        <w:t xml:space="preserve">Službe </w:t>
      </w:r>
      <w:r w:rsidR="00270AAB">
        <w:rPr>
          <w:bCs/>
          <w:sz w:val="22"/>
          <w:szCs w:val="22"/>
        </w:rPr>
        <w:t xml:space="preserve">za provedbu ITU mehanizma </w:t>
      </w:r>
      <w:r w:rsidR="00CF1381">
        <w:rPr>
          <w:bCs/>
          <w:sz w:val="22"/>
          <w:szCs w:val="22"/>
        </w:rPr>
        <w:t xml:space="preserve">manji su za 4.401 eura i njihov plan iznosi 148.978 </w:t>
      </w:r>
      <w:r w:rsidR="00C11DE9">
        <w:rPr>
          <w:bCs/>
          <w:sz w:val="22"/>
          <w:szCs w:val="22"/>
        </w:rPr>
        <w:t>eura</w:t>
      </w:r>
      <w:r w:rsidR="00D64218">
        <w:rPr>
          <w:bCs/>
          <w:sz w:val="22"/>
          <w:szCs w:val="22"/>
        </w:rPr>
        <w:t xml:space="preserve">. </w:t>
      </w:r>
    </w:p>
    <w:p w14:paraId="74A88A36" w14:textId="77777777" w:rsidR="0038455D" w:rsidRDefault="0038455D">
      <w:pPr>
        <w:jc w:val="both"/>
        <w:rPr>
          <w:bCs/>
          <w:sz w:val="22"/>
          <w:szCs w:val="22"/>
        </w:rPr>
      </w:pPr>
    </w:p>
    <w:p w14:paraId="1E0486CC" w14:textId="77777777" w:rsidR="0038455D" w:rsidRDefault="0038455D">
      <w:pPr>
        <w:jc w:val="both"/>
        <w:rPr>
          <w:bCs/>
          <w:sz w:val="22"/>
          <w:szCs w:val="22"/>
        </w:rPr>
      </w:pPr>
    </w:p>
    <w:p w14:paraId="050379B3" w14:textId="6D50432E" w:rsidR="008323FD" w:rsidRDefault="0038455D">
      <w:pPr>
        <w:jc w:val="both"/>
        <w:rPr>
          <w:bCs/>
          <w:sz w:val="22"/>
          <w:szCs w:val="22"/>
        </w:rPr>
      </w:pPr>
      <w:r w:rsidRPr="0038455D">
        <w:rPr>
          <w:noProof/>
        </w:rPr>
        <w:lastRenderedPageBreak/>
        <w:drawing>
          <wp:inline distT="0" distB="0" distL="0" distR="0" wp14:anchorId="052C4671" wp14:editId="65758DC1">
            <wp:extent cx="6120130" cy="1708118"/>
            <wp:effectExtent l="0" t="0" r="0" b="6985"/>
            <wp:docPr id="79421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768" cy="171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124B1" w14:textId="77777777" w:rsidR="0038455D" w:rsidRDefault="0038455D">
      <w:pPr>
        <w:jc w:val="both"/>
        <w:rPr>
          <w:b/>
          <w:bCs/>
          <w:noProof/>
          <w:u w:val="single"/>
        </w:rPr>
      </w:pPr>
    </w:p>
    <w:p w14:paraId="35CC9C0B" w14:textId="77777777" w:rsidR="0038455D" w:rsidRDefault="0038455D">
      <w:pPr>
        <w:jc w:val="both"/>
        <w:rPr>
          <w:b/>
          <w:bCs/>
          <w:noProof/>
          <w:u w:val="single"/>
        </w:rPr>
      </w:pPr>
    </w:p>
    <w:p w14:paraId="5C4A5946" w14:textId="406C3BF5" w:rsidR="00B82D3E" w:rsidRPr="0038455D" w:rsidRDefault="005E1759">
      <w:pPr>
        <w:jc w:val="both"/>
        <w:rPr>
          <w:bCs/>
          <w:sz w:val="22"/>
          <w:szCs w:val="22"/>
        </w:rPr>
      </w:pPr>
      <w:r w:rsidRPr="0038455D">
        <w:rPr>
          <w:b/>
          <w:bCs/>
          <w:noProof/>
          <w:sz w:val="22"/>
          <w:szCs w:val="22"/>
          <w:u w:val="single"/>
        </w:rPr>
        <w:t xml:space="preserve">PROGRAM </w:t>
      </w:r>
      <w:r w:rsidR="00351E80" w:rsidRPr="0038455D">
        <w:rPr>
          <w:b/>
          <w:bCs/>
          <w:noProof/>
          <w:sz w:val="22"/>
          <w:szCs w:val="22"/>
          <w:u w:val="single"/>
        </w:rPr>
        <w:t>5003 INTEGRIRANA TERITORIJALNA ULAGANJA</w:t>
      </w:r>
      <w:r w:rsidR="00351E80" w:rsidRPr="0038455D">
        <w:rPr>
          <w:noProof/>
          <w:sz w:val="22"/>
          <w:szCs w:val="22"/>
        </w:rPr>
        <w:t xml:space="preserve"> manji je za 6.699 eura u odnosu na Plan za 2026.</w:t>
      </w:r>
      <w:r w:rsidR="006B2CD6">
        <w:rPr>
          <w:noProof/>
          <w:sz w:val="22"/>
          <w:szCs w:val="22"/>
        </w:rPr>
        <w:t xml:space="preserve"> </w:t>
      </w:r>
      <w:r w:rsidR="00351E80" w:rsidRPr="0038455D">
        <w:rPr>
          <w:noProof/>
          <w:sz w:val="22"/>
          <w:szCs w:val="22"/>
        </w:rPr>
        <w:t xml:space="preserve">godinu i novi plan iznosi </w:t>
      </w:r>
      <w:r w:rsidR="00365C1C" w:rsidRPr="0038455D">
        <w:rPr>
          <w:noProof/>
          <w:sz w:val="22"/>
          <w:szCs w:val="22"/>
        </w:rPr>
        <w:t>146.680 eura, a odnosi se na</w:t>
      </w:r>
      <w:r w:rsidR="00B86FB0" w:rsidRPr="0038455D">
        <w:rPr>
          <w:noProof/>
          <w:sz w:val="22"/>
          <w:szCs w:val="22"/>
        </w:rPr>
        <w:t xml:space="preserve">jvećim dijelom na smanjenje rashoda za </w:t>
      </w:r>
      <w:r w:rsidR="00B86FB0" w:rsidRPr="0038455D">
        <w:rPr>
          <w:b/>
          <w:bCs/>
          <w:noProof/>
          <w:sz w:val="22"/>
          <w:szCs w:val="22"/>
        </w:rPr>
        <w:t>Kapitalni projekt K500301 Strategija razvoja Većeg urbanog područja Karlovac</w:t>
      </w:r>
      <w:r w:rsidR="00B86FB0" w:rsidRPr="0038455D">
        <w:rPr>
          <w:noProof/>
          <w:sz w:val="22"/>
          <w:szCs w:val="22"/>
        </w:rPr>
        <w:t xml:space="preserve"> </w:t>
      </w:r>
      <w:r w:rsidR="00820884" w:rsidRPr="0038455D">
        <w:rPr>
          <w:noProof/>
          <w:sz w:val="22"/>
          <w:szCs w:val="22"/>
        </w:rPr>
        <w:t xml:space="preserve">u iznosu od 5.000 eura i novi plan iznosi </w:t>
      </w:r>
      <w:r w:rsidR="00096FC9">
        <w:rPr>
          <w:noProof/>
          <w:sz w:val="22"/>
          <w:szCs w:val="22"/>
        </w:rPr>
        <w:t>nula</w:t>
      </w:r>
      <w:r w:rsidR="00820884" w:rsidRPr="0038455D">
        <w:rPr>
          <w:noProof/>
          <w:sz w:val="22"/>
          <w:szCs w:val="22"/>
        </w:rPr>
        <w:t xml:space="preserve"> i na smanjenje rashoda za </w:t>
      </w:r>
      <w:r w:rsidR="004C73C6" w:rsidRPr="0038455D">
        <w:rPr>
          <w:b/>
          <w:bCs/>
          <w:noProof/>
          <w:sz w:val="22"/>
          <w:szCs w:val="22"/>
        </w:rPr>
        <w:t xml:space="preserve">Tekući projekt </w:t>
      </w:r>
      <w:r w:rsidR="009B7DA5" w:rsidRPr="0038455D">
        <w:rPr>
          <w:b/>
          <w:bCs/>
          <w:noProof/>
          <w:sz w:val="22"/>
          <w:szCs w:val="22"/>
        </w:rPr>
        <w:t xml:space="preserve">T500301 </w:t>
      </w:r>
      <w:r w:rsidR="004C73C6" w:rsidRPr="0038455D">
        <w:rPr>
          <w:b/>
          <w:bCs/>
          <w:noProof/>
          <w:sz w:val="22"/>
          <w:szCs w:val="22"/>
        </w:rPr>
        <w:t>ITU tehnička pomoć</w:t>
      </w:r>
      <w:r w:rsidR="004C73C6" w:rsidRPr="0038455D">
        <w:rPr>
          <w:noProof/>
          <w:sz w:val="22"/>
          <w:szCs w:val="22"/>
        </w:rPr>
        <w:t xml:space="preserve"> za 1.699 eura i novi plan iznosi 146.</w:t>
      </w:r>
      <w:r w:rsidR="006A6454">
        <w:rPr>
          <w:noProof/>
          <w:sz w:val="22"/>
          <w:szCs w:val="22"/>
        </w:rPr>
        <w:t>6</w:t>
      </w:r>
      <w:r w:rsidR="004C73C6" w:rsidRPr="0038455D">
        <w:rPr>
          <w:noProof/>
          <w:sz w:val="22"/>
          <w:szCs w:val="22"/>
        </w:rPr>
        <w:t xml:space="preserve">80 eura. </w:t>
      </w:r>
    </w:p>
    <w:p w14:paraId="0DA2450E" w14:textId="77A9753D" w:rsidR="00AE54FF" w:rsidRPr="0038455D" w:rsidRDefault="00A81253">
      <w:pPr>
        <w:jc w:val="both"/>
        <w:rPr>
          <w:b/>
          <w:sz w:val="22"/>
          <w:szCs w:val="22"/>
          <w:u w:val="single"/>
        </w:rPr>
      </w:pPr>
      <w:r w:rsidRPr="0038455D">
        <w:rPr>
          <w:b/>
          <w:sz w:val="22"/>
          <w:szCs w:val="22"/>
          <w:u w:val="single"/>
        </w:rPr>
        <w:t xml:space="preserve"> </w:t>
      </w:r>
    </w:p>
    <w:p w14:paraId="15D7935D" w14:textId="3A0CE262" w:rsidR="00A81253" w:rsidRPr="0038455D" w:rsidRDefault="00A81253">
      <w:pPr>
        <w:jc w:val="both"/>
        <w:rPr>
          <w:bCs/>
          <w:sz w:val="22"/>
          <w:szCs w:val="22"/>
        </w:rPr>
      </w:pPr>
      <w:r w:rsidRPr="0038455D">
        <w:rPr>
          <w:b/>
          <w:sz w:val="22"/>
          <w:szCs w:val="22"/>
          <w:u w:val="single"/>
        </w:rPr>
        <w:t xml:space="preserve">PROGRAM 6001 OSNOVNOŠKOLSKO OBRAZOVANJE </w:t>
      </w:r>
      <w:r w:rsidRPr="0038455D">
        <w:rPr>
          <w:bCs/>
          <w:sz w:val="22"/>
          <w:szCs w:val="22"/>
        </w:rPr>
        <w:t xml:space="preserve">planiran je unutar ovog Upravnog odjela u iznosu od </w:t>
      </w:r>
      <w:r w:rsidR="002A411D" w:rsidRPr="0038455D">
        <w:rPr>
          <w:bCs/>
          <w:sz w:val="22"/>
          <w:szCs w:val="22"/>
        </w:rPr>
        <w:t xml:space="preserve">2.298 eura za </w:t>
      </w:r>
      <w:r w:rsidR="002A411D" w:rsidRPr="0038455D">
        <w:rPr>
          <w:b/>
          <w:sz w:val="22"/>
          <w:szCs w:val="22"/>
        </w:rPr>
        <w:t>Tekući projekt T600117 Zajedno KA kreativnom obrazovanju</w:t>
      </w:r>
      <w:r w:rsidR="0013527F" w:rsidRPr="0038455D">
        <w:rPr>
          <w:bCs/>
          <w:sz w:val="22"/>
          <w:szCs w:val="22"/>
        </w:rPr>
        <w:t xml:space="preserve">. Rashodi se odnose na troškove promocije i vidljivosti, a sam projekt se provodi u tri osnovne škole Grada Karlovca, Osnovna škola Banija, Osnovna škola Braća Seljan i Osnovna škola Švarča. </w:t>
      </w:r>
    </w:p>
    <w:p w14:paraId="11711955" w14:textId="77777777" w:rsidR="005C2C02" w:rsidRPr="0038455D" w:rsidRDefault="005C2C02" w:rsidP="00B37B83">
      <w:pPr>
        <w:jc w:val="both"/>
        <w:rPr>
          <w:sz w:val="22"/>
          <w:szCs w:val="22"/>
        </w:rPr>
      </w:pPr>
    </w:p>
    <w:p w14:paraId="5C6ECB97" w14:textId="77777777" w:rsidR="00513469" w:rsidRDefault="00513469" w:rsidP="00B37B83">
      <w:pPr>
        <w:jc w:val="both"/>
        <w:rPr>
          <w:sz w:val="22"/>
          <w:szCs w:val="22"/>
        </w:rPr>
      </w:pPr>
    </w:p>
    <w:p w14:paraId="0EC9B5ED" w14:textId="77777777" w:rsidR="00513469" w:rsidRDefault="00513469" w:rsidP="00B37B83">
      <w:pPr>
        <w:jc w:val="both"/>
        <w:rPr>
          <w:sz w:val="22"/>
          <w:szCs w:val="22"/>
        </w:rPr>
      </w:pPr>
    </w:p>
    <w:p w14:paraId="33923FCF" w14:textId="77777777" w:rsidR="00496B16" w:rsidRDefault="00496B16" w:rsidP="00B37B83">
      <w:pPr>
        <w:jc w:val="both"/>
        <w:rPr>
          <w:b/>
        </w:rPr>
      </w:pPr>
    </w:p>
    <w:p w14:paraId="131FBB63" w14:textId="2C0833C3" w:rsidR="005C2C02" w:rsidRDefault="00600507" w:rsidP="004600C6">
      <w:pPr>
        <w:jc w:val="center"/>
        <w:rPr>
          <w:b/>
        </w:rPr>
      </w:pPr>
      <w:r>
        <w:rPr>
          <w:b/>
        </w:rPr>
        <w:t>RAZDJEL 010</w:t>
      </w:r>
      <w:r w:rsidR="00945885">
        <w:rPr>
          <w:b/>
        </w:rPr>
        <w:t xml:space="preserve"> </w:t>
      </w:r>
      <w:r w:rsidR="00945885" w:rsidRPr="00945885">
        <w:rPr>
          <w:b/>
        </w:rPr>
        <w:t>VLASTITI POGON GRADA ZA OBAVLJANJE KOMUNALNE DJELATNOSTI</w:t>
      </w:r>
    </w:p>
    <w:p w14:paraId="40D8DCBD" w14:textId="77777777" w:rsidR="006112C2" w:rsidRDefault="006112C2" w:rsidP="00B37B83">
      <w:pPr>
        <w:jc w:val="both"/>
        <w:rPr>
          <w:b/>
        </w:rPr>
      </w:pPr>
    </w:p>
    <w:p w14:paraId="3241EF6F" w14:textId="276B3BAD" w:rsidR="006112C2" w:rsidRDefault="006B2CD6" w:rsidP="00B37B83">
      <w:pPr>
        <w:jc w:val="both"/>
        <w:rPr>
          <w:b/>
        </w:rPr>
      </w:pPr>
      <w:r>
        <w:rPr>
          <w:bCs/>
          <w:sz w:val="22"/>
          <w:szCs w:val="22"/>
        </w:rPr>
        <w:t xml:space="preserve">            </w:t>
      </w:r>
      <w:r w:rsidR="008323FD">
        <w:rPr>
          <w:bCs/>
          <w:sz w:val="22"/>
          <w:szCs w:val="22"/>
        </w:rPr>
        <w:t>Prvim</w:t>
      </w:r>
      <w:r w:rsidR="006112C2">
        <w:rPr>
          <w:bCs/>
          <w:sz w:val="22"/>
          <w:szCs w:val="22"/>
        </w:rPr>
        <w:t xml:space="preserve"> </w:t>
      </w:r>
      <w:r w:rsidR="001127CF">
        <w:rPr>
          <w:bCs/>
          <w:sz w:val="22"/>
          <w:szCs w:val="22"/>
        </w:rPr>
        <w:t>i</w:t>
      </w:r>
      <w:r w:rsidR="006112C2" w:rsidRPr="0055693B">
        <w:rPr>
          <w:bCs/>
          <w:sz w:val="22"/>
          <w:szCs w:val="22"/>
        </w:rPr>
        <w:t>zmjenama i dopunama Plana za 202</w:t>
      </w:r>
      <w:r w:rsidR="000C597A">
        <w:rPr>
          <w:bCs/>
          <w:sz w:val="22"/>
          <w:szCs w:val="22"/>
        </w:rPr>
        <w:t>6</w:t>
      </w:r>
      <w:r w:rsidR="006112C2" w:rsidRPr="0055693B">
        <w:rPr>
          <w:bCs/>
          <w:sz w:val="22"/>
          <w:szCs w:val="22"/>
        </w:rPr>
        <w:t xml:space="preserve">. godinu rashodi </w:t>
      </w:r>
      <w:r w:rsidR="006112C2">
        <w:rPr>
          <w:bCs/>
          <w:sz w:val="22"/>
          <w:szCs w:val="22"/>
        </w:rPr>
        <w:t xml:space="preserve">Vlastitog pogona Grada </w:t>
      </w:r>
      <w:r w:rsidR="004324FD">
        <w:rPr>
          <w:bCs/>
          <w:sz w:val="22"/>
          <w:szCs w:val="22"/>
        </w:rPr>
        <w:t>za obavlj</w:t>
      </w:r>
      <w:r w:rsidR="00EA1B9D">
        <w:rPr>
          <w:bCs/>
          <w:sz w:val="22"/>
          <w:szCs w:val="22"/>
        </w:rPr>
        <w:t>a</w:t>
      </w:r>
      <w:r w:rsidR="004324FD">
        <w:rPr>
          <w:bCs/>
          <w:sz w:val="22"/>
          <w:szCs w:val="22"/>
        </w:rPr>
        <w:t>nje komunalne djelatnosti</w:t>
      </w:r>
      <w:r w:rsidR="00864D06">
        <w:rPr>
          <w:bCs/>
          <w:sz w:val="22"/>
          <w:szCs w:val="22"/>
        </w:rPr>
        <w:t xml:space="preserve"> </w:t>
      </w:r>
      <w:r w:rsidR="00787A36">
        <w:rPr>
          <w:bCs/>
          <w:sz w:val="22"/>
          <w:szCs w:val="22"/>
        </w:rPr>
        <w:t xml:space="preserve">iznose </w:t>
      </w:r>
      <w:r w:rsidR="000C597A">
        <w:rPr>
          <w:bCs/>
          <w:sz w:val="22"/>
          <w:szCs w:val="22"/>
        </w:rPr>
        <w:t>174.600</w:t>
      </w:r>
      <w:r w:rsidR="00496B16">
        <w:rPr>
          <w:bCs/>
          <w:sz w:val="22"/>
          <w:szCs w:val="22"/>
        </w:rPr>
        <w:t xml:space="preserve"> eura</w:t>
      </w:r>
      <w:r w:rsidR="002C543E">
        <w:rPr>
          <w:bCs/>
          <w:sz w:val="22"/>
          <w:szCs w:val="22"/>
        </w:rPr>
        <w:t xml:space="preserve"> i </w:t>
      </w:r>
      <w:r w:rsidR="000C597A">
        <w:rPr>
          <w:bCs/>
          <w:sz w:val="22"/>
          <w:szCs w:val="22"/>
        </w:rPr>
        <w:t>manji</w:t>
      </w:r>
      <w:r w:rsidR="002C543E">
        <w:rPr>
          <w:bCs/>
          <w:sz w:val="22"/>
          <w:szCs w:val="22"/>
        </w:rPr>
        <w:t xml:space="preserve"> su za </w:t>
      </w:r>
      <w:r w:rsidR="000C597A">
        <w:rPr>
          <w:bCs/>
          <w:sz w:val="22"/>
          <w:szCs w:val="22"/>
        </w:rPr>
        <w:t>45.300</w:t>
      </w:r>
      <w:r w:rsidR="002C543E">
        <w:rPr>
          <w:bCs/>
          <w:sz w:val="22"/>
          <w:szCs w:val="22"/>
        </w:rPr>
        <w:t xml:space="preserve"> eura ili za </w:t>
      </w:r>
      <w:r w:rsidR="000C597A">
        <w:rPr>
          <w:bCs/>
          <w:sz w:val="22"/>
          <w:szCs w:val="22"/>
        </w:rPr>
        <w:t>20,60</w:t>
      </w:r>
      <w:r w:rsidR="002C543E">
        <w:rPr>
          <w:bCs/>
          <w:sz w:val="22"/>
          <w:szCs w:val="22"/>
        </w:rPr>
        <w:t>% u odnosu na plan Proračuna za 202</w:t>
      </w:r>
      <w:r w:rsidR="000C597A">
        <w:rPr>
          <w:bCs/>
          <w:sz w:val="22"/>
          <w:szCs w:val="22"/>
        </w:rPr>
        <w:t>6</w:t>
      </w:r>
      <w:r w:rsidR="002C543E">
        <w:rPr>
          <w:bCs/>
          <w:sz w:val="22"/>
          <w:szCs w:val="22"/>
        </w:rPr>
        <w:t>. godinu.</w:t>
      </w:r>
      <w:r w:rsidR="006112C2" w:rsidRPr="0055693B">
        <w:rPr>
          <w:bCs/>
          <w:sz w:val="22"/>
          <w:szCs w:val="22"/>
        </w:rPr>
        <w:t xml:space="preserve"> </w:t>
      </w:r>
    </w:p>
    <w:p w14:paraId="0A83E005" w14:textId="08D07E49" w:rsidR="00244ECE" w:rsidRPr="004D074E" w:rsidRDefault="00244ECE" w:rsidP="00B37B83">
      <w:pPr>
        <w:jc w:val="both"/>
        <w:rPr>
          <w:sz w:val="22"/>
          <w:szCs w:val="22"/>
          <w:lang w:val="pl-PL"/>
        </w:rPr>
      </w:pPr>
    </w:p>
    <w:p w14:paraId="1DB0876F" w14:textId="5B6A5DC7" w:rsidR="00DD26FB" w:rsidRDefault="0045378A" w:rsidP="00ED353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45378A">
        <w:rPr>
          <w:noProof/>
        </w:rPr>
        <w:drawing>
          <wp:inline distT="0" distB="0" distL="0" distR="0" wp14:anchorId="0DD6400F" wp14:editId="195C0B09">
            <wp:extent cx="6120130" cy="1494603"/>
            <wp:effectExtent l="0" t="0" r="0" b="0"/>
            <wp:docPr id="21274898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878" cy="150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95532" w14:textId="77777777" w:rsidR="0045378A" w:rsidRDefault="0045378A" w:rsidP="00DD26F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49E81087" w14:textId="77777777" w:rsidR="0045378A" w:rsidRDefault="0045378A" w:rsidP="00DD26F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298BAB26" w14:textId="77777777" w:rsidR="0045378A" w:rsidRDefault="0045378A" w:rsidP="00DD26F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522B8360" w14:textId="6E74618E" w:rsidR="00DD26FB" w:rsidRPr="00DD26FB" w:rsidRDefault="0005535B" w:rsidP="00DD26F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DD26FB">
        <w:rPr>
          <w:b/>
          <w:sz w:val="22"/>
          <w:szCs w:val="22"/>
          <w:u w:val="single"/>
        </w:rPr>
        <w:t xml:space="preserve">PROGRAM </w:t>
      </w:r>
      <w:r w:rsidRPr="00CE1A13">
        <w:rPr>
          <w:b/>
          <w:sz w:val="22"/>
          <w:szCs w:val="22"/>
          <w:u w:val="single"/>
        </w:rPr>
        <w:t xml:space="preserve">3004 POSLOVI </w:t>
      </w:r>
      <w:r w:rsidRPr="00DD26FB">
        <w:rPr>
          <w:b/>
          <w:sz w:val="22"/>
          <w:szCs w:val="22"/>
          <w:u w:val="single"/>
        </w:rPr>
        <w:t>PARKINGA I PAUKA</w:t>
      </w:r>
      <w:r w:rsidRPr="00DD26FB">
        <w:rPr>
          <w:b/>
          <w:sz w:val="22"/>
          <w:szCs w:val="22"/>
        </w:rPr>
        <w:t xml:space="preserve"> </w:t>
      </w:r>
      <w:r w:rsidR="00DD26FB" w:rsidRPr="00DD26FB">
        <w:rPr>
          <w:bCs/>
          <w:sz w:val="22"/>
          <w:szCs w:val="22"/>
        </w:rPr>
        <w:t xml:space="preserve">za kojeg je planirano </w:t>
      </w:r>
      <w:r w:rsidR="00641BAD">
        <w:rPr>
          <w:bCs/>
          <w:sz w:val="22"/>
          <w:szCs w:val="22"/>
        </w:rPr>
        <w:t>174.600</w:t>
      </w:r>
      <w:r w:rsidR="00DD26FB" w:rsidRPr="00DD26FB">
        <w:rPr>
          <w:bCs/>
          <w:sz w:val="22"/>
          <w:szCs w:val="22"/>
        </w:rPr>
        <w:t xml:space="preserve"> eura</w:t>
      </w:r>
      <w:r w:rsidR="00C05417">
        <w:rPr>
          <w:bCs/>
          <w:sz w:val="22"/>
          <w:szCs w:val="22"/>
        </w:rPr>
        <w:t xml:space="preserve">, a promjene se odnose na </w:t>
      </w:r>
      <w:r w:rsidR="00DD26FB" w:rsidRPr="00DD26FB">
        <w:rPr>
          <w:bCs/>
          <w:sz w:val="22"/>
          <w:szCs w:val="22"/>
        </w:rPr>
        <w:t>sljedeće aktivnosti i projekte</w:t>
      </w:r>
      <w:r w:rsidR="007108EA">
        <w:rPr>
          <w:bCs/>
          <w:sz w:val="22"/>
          <w:szCs w:val="22"/>
        </w:rPr>
        <w:t>:</w:t>
      </w:r>
    </w:p>
    <w:p w14:paraId="4D48405C" w14:textId="0A8F54C3" w:rsidR="00AB1E13" w:rsidRPr="000857ED" w:rsidRDefault="000B2649" w:rsidP="000857ED">
      <w:pPr>
        <w:tabs>
          <w:tab w:val="left" w:pos="5670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DD26FB" w:rsidRPr="000857ED">
        <w:rPr>
          <w:b/>
          <w:sz w:val="22"/>
          <w:szCs w:val="22"/>
        </w:rPr>
        <w:t>Aktivnost A</w:t>
      </w:r>
      <w:r w:rsidR="001E5D15" w:rsidRPr="000857ED">
        <w:rPr>
          <w:b/>
          <w:sz w:val="22"/>
          <w:szCs w:val="22"/>
        </w:rPr>
        <w:t>300401</w:t>
      </w:r>
      <w:r w:rsidR="00DD26FB" w:rsidRPr="000857ED">
        <w:rPr>
          <w:b/>
          <w:sz w:val="22"/>
          <w:szCs w:val="22"/>
        </w:rPr>
        <w:t xml:space="preserve"> Materijalni i financijski rashodi poslovanja</w:t>
      </w:r>
      <w:r w:rsidR="00DD26FB" w:rsidRPr="000857ED">
        <w:rPr>
          <w:bCs/>
          <w:sz w:val="22"/>
          <w:szCs w:val="22"/>
        </w:rPr>
        <w:t xml:space="preserve"> planiraju se u iznosu od </w:t>
      </w:r>
      <w:r w:rsidR="004D42C4" w:rsidRPr="000857ED">
        <w:rPr>
          <w:bCs/>
          <w:sz w:val="22"/>
          <w:szCs w:val="22"/>
        </w:rPr>
        <w:t>136.400</w:t>
      </w:r>
      <w:r w:rsidR="00DD26FB" w:rsidRPr="000857ED">
        <w:rPr>
          <w:bCs/>
          <w:sz w:val="22"/>
          <w:szCs w:val="22"/>
        </w:rPr>
        <w:t xml:space="preserve"> eura što </w:t>
      </w:r>
      <w:r w:rsidR="004D42C4" w:rsidRPr="000857ED">
        <w:rPr>
          <w:bCs/>
          <w:sz w:val="22"/>
          <w:szCs w:val="22"/>
        </w:rPr>
        <w:t>je smanjenje</w:t>
      </w:r>
      <w:r w:rsidR="00E17A70" w:rsidRPr="000857ED">
        <w:rPr>
          <w:bCs/>
          <w:sz w:val="22"/>
          <w:szCs w:val="22"/>
        </w:rPr>
        <w:t xml:space="preserve"> </w:t>
      </w:r>
      <w:r w:rsidR="00DD26FB" w:rsidRPr="000857ED">
        <w:rPr>
          <w:bCs/>
          <w:sz w:val="22"/>
          <w:szCs w:val="22"/>
        </w:rPr>
        <w:t xml:space="preserve">za </w:t>
      </w:r>
      <w:r w:rsidR="00E17A70" w:rsidRPr="000857ED">
        <w:rPr>
          <w:bCs/>
          <w:sz w:val="22"/>
          <w:szCs w:val="22"/>
        </w:rPr>
        <w:t>1</w:t>
      </w:r>
      <w:r w:rsidR="004D42C4" w:rsidRPr="000857ED">
        <w:rPr>
          <w:bCs/>
          <w:sz w:val="22"/>
          <w:szCs w:val="22"/>
        </w:rPr>
        <w:t>4</w:t>
      </w:r>
      <w:r w:rsidR="00E17A70" w:rsidRPr="000857ED">
        <w:rPr>
          <w:bCs/>
          <w:sz w:val="22"/>
          <w:szCs w:val="22"/>
        </w:rPr>
        <w:t>.000</w:t>
      </w:r>
      <w:r w:rsidR="00DD26FB" w:rsidRPr="000857ED">
        <w:rPr>
          <w:bCs/>
          <w:sz w:val="22"/>
          <w:szCs w:val="22"/>
        </w:rPr>
        <w:t xml:space="preserve"> eura</w:t>
      </w:r>
      <w:r w:rsidR="0053784F" w:rsidRPr="000857ED">
        <w:rPr>
          <w:bCs/>
          <w:sz w:val="22"/>
          <w:szCs w:val="22"/>
        </w:rPr>
        <w:t xml:space="preserve"> </w:t>
      </w:r>
      <w:r w:rsidR="00E17A70" w:rsidRPr="000857ED">
        <w:rPr>
          <w:bCs/>
          <w:sz w:val="22"/>
          <w:szCs w:val="22"/>
        </w:rPr>
        <w:t>(</w:t>
      </w:r>
      <w:r w:rsidR="004D42C4" w:rsidRPr="000857ED">
        <w:rPr>
          <w:bCs/>
          <w:sz w:val="22"/>
          <w:szCs w:val="22"/>
        </w:rPr>
        <w:t xml:space="preserve">najveći dijelom </w:t>
      </w:r>
      <w:r w:rsidR="002978CE" w:rsidRPr="000857ED">
        <w:rPr>
          <w:bCs/>
          <w:sz w:val="22"/>
          <w:szCs w:val="22"/>
        </w:rPr>
        <w:t>računalne usluge</w:t>
      </w:r>
      <w:r w:rsidR="003E540E" w:rsidRPr="000857ED">
        <w:rPr>
          <w:bCs/>
          <w:sz w:val="22"/>
          <w:szCs w:val="22"/>
        </w:rPr>
        <w:t xml:space="preserve"> i materijalni rashodi</w:t>
      </w:r>
      <w:r w:rsidR="002978CE" w:rsidRPr="000857ED">
        <w:rPr>
          <w:bCs/>
          <w:sz w:val="22"/>
          <w:szCs w:val="22"/>
        </w:rPr>
        <w:t xml:space="preserve">) </w:t>
      </w:r>
      <w:r w:rsidR="0053784F" w:rsidRPr="000857ED">
        <w:rPr>
          <w:bCs/>
          <w:sz w:val="22"/>
          <w:szCs w:val="22"/>
        </w:rPr>
        <w:t xml:space="preserve">dok se na </w:t>
      </w:r>
      <w:r w:rsidR="0083538D" w:rsidRPr="000857ED">
        <w:rPr>
          <w:b/>
          <w:sz w:val="22"/>
          <w:szCs w:val="22"/>
        </w:rPr>
        <w:t xml:space="preserve">Kapitalni projekt K300401 </w:t>
      </w:r>
      <w:r w:rsidR="00E57FAE" w:rsidRPr="000857ED">
        <w:rPr>
          <w:b/>
          <w:sz w:val="22"/>
          <w:szCs w:val="22"/>
        </w:rPr>
        <w:t xml:space="preserve">Rashodi za nabavu nefinancijske </w:t>
      </w:r>
      <w:r w:rsidR="002978CE" w:rsidRPr="000857ED">
        <w:rPr>
          <w:b/>
          <w:sz w:val="22"/>
          <w:szCs w:val="22"/>
        </w:rPr>
        <w:t xml:space="preserve">imovine </w:t>
      </w:r>
      <w:r w:rsidR="00023275" w:rsidRPr="000857ED">
        <w:rPr>
          <w:sz w:val="22"/>
          <w:szCs w:val="22"/>
        </w:rPr>
        <w:t xml:space="preserve">odnosi </w:t>
      </w:r>
      <w:r w:rsidR="003E540E" w:rsidRPr="000857ED">
        <w:rPr>
          <w:sz w:val="22"/>
          <w:szCs w:val="22"/>
        </w:rPr>
        <w:t>38.200</w:t>
      </w:r>
      <w:r w:rsidR="00023275" w:rsidRPr="000857ED">
        <w:rPr>
          <w:sz w:val="22"/>
          <w:szCs w:val="22"/>
        </w:rPr>
        <w:t xml:space="preserve"> eura što je </w:t>
      </w:r>
      <w:r w:rsidR="003E540E" w:rsidRPr="000857ED">
        <w:rPr>
          <w:sz w:val="22"/>
          <w:szCs w:val="22"/>
        </w:rPr>
        <w:t>smanjenje</w:t>
      </w:r>
      <w:r w:rsidR="00023275" w:rsidRPr="000857ED">
        <w:rPr>
          <w:sz w:val="22"/>
          <w:szCs w:val="22"/>
        </w:rPr>
        <w:t xml:space="preserve"> za </w:t>
      </w:r>
      <w:r w:rsidR="003E540E" w:rsidRPr="000857ED">
        <w:rPr>
          <w:sz w:val="22"/>
          <w:szCs w:val="22"/>
        </w:rPr>
        <w:t>31.300</w:t>
      </w:r>
      <w:r w:rsidR="00023275" w:rsidRPr="000857ED">
        <w:rPr>
          <w:sz w:val="22"/>
          <w:szCs w:val="22"/>
        </w:rPr>
        <w:t xml:space="preserve"> eura u odnosu na Plan za 202</w:t>
      </w:r>
      <w:r w:rsidR="003E540E" w:rsidRPr="000857ED">
        <w:rPr>
          <w:sz w:val="22"/>
          <w:szCs w:val="22"/>
        </w:rPr>
        <w:t>6</w:t>
      </w:r>
      <w:r w:rsidR="00023275" w:rsidRPr="000857ED">
        <w:rPr>
          <w:sz w:val="22"/>
          <w:szCs w:val="22"/>
        </w:rPr>
        <w:t>. godinu</w:t>
      </w:r>
      <w:r w:rsidR="00C46E7C" w:rsidRPr="000857ED">
        <w:rPr>
          <w:sz w:val="22"/>
          <w:szCs w:val="22"/>
        </w:rPr>
        <w:t>, a odnosi se na</w:t>
      </w:r>
      <w:r w:rsidR="00944EBF" w:rsidRPr="000857ED">
        <w:rPr>
          <w:sz w:val="22"/>
          <w:szCs w:val="22"/>
        </w:rPr>
        <w:t xml:space="preserve"> smanjenje rashoda za nabavu </w:t>
      </w:r>
      <w:r w:rsidR="000857ED" w:rsidRPr="000857ED">
        <w:rPr>
          <w:sz w:val="22"/>
          <w:szCs w:val="22"/>
        </w:rPr>
        <w:t xml:space="preserve">opreme za video nadzor. </w:t>
      </w:r>
      <w:r w:rsidR="00C46E7C" w:rsidRPr="000857ED">
        <w:rPr>
          <w:sz w:val="22"/>
          <w:szCs w:val="22"/>
        </w:rPr>
        <w:t xml:space="preserve"> </w:t>
      </w:r>
    </w:p>
    <w:p w14:paraId="206540AA" w14:textId="77777777" w:rsidR="000857ED" w:rsidRDefault="000857ED" w:rsidP="000857ED">
      <w:pPr>
        <w:tabs>
          <w:tab w:val="left" w:pos="5670"/>
        </w:tabs>
        <w:jc w:val="both"/>
      </w:pPr>
    </w:p>
    <w:p w14:paraId="575EF320" w14:textId="1A6AC7AC" w:rsidR="007C2687" w:rsidRPr="00D826CE" w:rsidRDefault="00D86F70" w:rsidP="00D826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Savjetnik za planiranje i praćenje proračuna                                                 </w:t>
      </w:r>
      <w:r w:rsidR="004642DF">
        <w:rPr>
          <w:sz w:val="22"/>
          <w:szCs w:val="22"/>
        </w:rPr>
        <w:t>Pročelnica</w:t>
      </w:r>
      <w:r w:rsidR="00F308EE">
        <w:rPr>
          <w:sz w:val="22"/>
          <w:szCs w:val="22"/>
        </w:rPr>
        <w:t xml:space="preserve"> UO za </w:t>
      </w:r>
      <w:r w:rsidR="00F308EE" w:rsidRPr="00CB02BB">
        <w:rPr>
          <w:sz w:val="22"/>
          <w:szCs w:val="22"/>
        </w:rPr>
        <w:t>proračun</w:t>
      </w:r>
      <w:r w:rsidR="007C3D6F" w:rsidRPr="00CB02BB">
        <w:rPr>
          <w:sz w:val="22"/>
          <w:szCs w:val="22"/>
        </w:rPr>
        <w:t xml:space="preserve"> i financije</w:t>
      </w:r>
      <w:r w:rsidR="000E199A">
        <w:rPr>
          <w:sz w:val="22"/>
          <w:szCs w:val="22"/>
        </w:rPr>
        <w:tab/>
      </w:r>
      <w:r w:rsidR="00D826CE">
        <w:rPr>
          <w:sz w:val="22"/>
          <w:szCs w:val="22"/>
        </w:rPr>
        <w:t xml:space="preserve"> </w:t>
      </w:r>
      <w:r>
        <w:rPr>
          <w:sz w:val="22"/>
          <w:szCs w:val="22"/>
        </w:rPr>
        <w:t>Mirela Presečan</w:t>
      </w:r>
      <w:r w:rsidR="0094307B">
        <w:rPr>
          <w:sz w:val="22"/>
          <w:szCs w:val="22"/>
        </w:rPr>
        <w:t xml:space="preserve">, </w:t>
      </w:r>
      <w:r>
        <w:rPr>
          <w:sz w:val="22"/>
          <w:szCs w:val="22"/>
        </w:rPr>
        <w:t>dipl.</w:t>
      </w:r>
      <w:r w:rsidR="001E0872">
        <w:rPr>
          <w:sz w:val="22"/>
          <w:szCs w:val="22"/>
        </w:rPr>
        <w:t>oec.</w:t>
      </w:r>
      <w:r w:rsidR="00407A1C" w:rsidRPr="002A11CA">
        <w:rPr>
          <w:sz w:val="22"/>
          <w:szCs w:val="22"/>
        </w:rPr>
        <w:t xml:space="preserve">                                                              </w:t>
      </w:r>
      <w:r w:rsidR="00BD6171">
        <w:rPr>
          <w:sz w:val="22"/>
          <w:szCs w:val="22"/>
        </w:rPr>
        <w:t xml:space="preserve"> </w:t>
      </w:r>
      <w:r w:rsidR="00E729D3">
        <w:rPr>
          <w:sz w:val="22"/>
          <w:szCs w:val="22"/>
        </w:rPr>
        <w:t xml:space="preserve">      </w:t>
      </w:r>
      <w:r>
        <w:rPr>
          <w:sz w:val="22"/>
          <w:szCs w:val="22"/>
        </w:rPr>
        <w:t>Karolina Burić</w:t>
      </w:r>
      <w:r w:rsidR="00407A1C" w:rsidRPr="002A11CA">
        <w:rPr>
          <w:sz w:val="22"/>
          <w:szCs w:val="22"/>
        </w:rPr>
        <w:t>, dipl.oec.</w:t>
      </w:r>
    </w:p>
    <w:sectPr w:rsidR="007C2687" w:rsidRPr="00D826CE">
      <w:footerReference w:type="even" r:id="rId62"/>
      <w:footerReference w:type="default" r:id="rId63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687D" w14:textId="77777777" w:rsidR="005D28C5" w:rsidRDefault="005D28C5">
      <w:r>
        <w:separator/>
      </w:r>
    </w:p>
  </w:endnote>
  <w:endnote w:type="continuationSeparator" w:id="0">
    <w:p w14:paraId="2DDF16EA" w14:textId="77777777" w:rsidR="005D28C5" w:rsidRDefault="005D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8DD5" w14:textId="77777777" w:rsidR="007C2687" w:rsidRDefault="00407A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88CFE5F" w14:textId="77777777" w:rsidR="007C2687" w:rsidRDefault="007C2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52A0" w14:textId="77777777" w:rsidR="007C2687" w:rsidRDefault="00407A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1A5E">
      <w:rPr>
        <w:noProof/>
        <w:color w:val="000000"/>
      </w:rPr>
      <w:t>1</w:t>
    </w:r>
    <w:r>
      <w:rPr>
        <w:color w:val="000000"/>
      </w:rPr>
      <w:fldChar w:fldCharType="end"/>
    </w:r>
  </w:p>
  <w:p w14:paraId="564A9319" w14:textId="77777777" w:rsidR="007C2687" w:rsidRDefault="007C2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B225" w14:textId="77777777" w:rsidR="005D28C5" w:rsidRDefault="005D28C5">
      <w:r>
        <w:separator/>
      </w:r>
    </w:p>
  </w:footnote>
  <w:footnote w:type="continuationSeparator" w:id="0">
    <w:p w14:paraId="3E1E25B4" w14:textId="77777777" w:rsidR="005D28C5" w:rsidRDefault="005D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924"/>
    <w:multiLevelType w:val="hybridMultilevel"/>
    <w:tmpl w:val="29AE4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6AC"/>
    <w:multiLevelType w:val="hybridMultilevel"/>
    <w:tmpl w:val="0CFED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46E"/>
    <w:multiLevelType w:val="hybridMultilevel"/>
    <w:tmpl w:val="ED300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428D"/>
    <w:multiLevelType w:val="multilevel"/>
    <w:tmpl w:val="4AEC908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CE77A2C"/>
    <w:multiLevelType w:val="hybridMultilevel"/>
    <w:tmpl w:val="C8B41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40C3"/>
    <w:multiLevelType w:val="hybridMultilevel"/>
    <w:tmpl w:val="62CEF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460B3"/>
    <w:multiLevelType w:val="hybridMultilevel"/>
    <w:tmpl w:val="ECC26220"/>
    <w:lvl w:ilvl="0" w:tplc="041A000B">
      <w:start w:val="1"/>
      <w:numFmt w:val="bullet"/>
      <w:lvlText w:val=""/>
      <w:lvlJc w:val="left"/>
      <w:pPr>
        <w:ind w:left="15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7" w15:restartNumberingAfterBreak="0">
    <w:nsid w:val="3424171A"/>
    <w:multiLevelType w:val="hybridMultilevel"/>
    <w:tmpl w:val="06369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6385A"/>
    <w:multiLevelType w:val="hybridMultilevel"/>
    <w:tmpl w:val="36945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922FB"/>
    <w:multiLevelType w:val="hybridMultilevel"/>
    <w:tmpl w:val="0DBE78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C233B"/>
    <w:multiLevelType w:val="hybridMultilevel"/>
    <w:tmpl w:val="8AFC7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D0ED0"/>
    <w:multiLevelType w:val="multilevel"/>
    <w:tmpl w:val="E37CBB58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2" w15:restartNumberingAfterBreak="0">
    <w:nsid w:val="50127ED0"/>
    <w:multiLevelType w:val="multilevel"/>
    <w:tmpl w:val="705E4D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1EE69ED"/>
    <w:multiLevelType w:val="hybridMultilevel"/>
    <w:tmpl w:val="E4DECD96"/>
    <w:lvl w:ilvl="0" w:tplc="32ECD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B4AE1"/>
    <w:multiLevelType w:val="hybridMultilevel"/>
    <w:tmpl w:val="DCE616C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DE56B7"/>
    <w:multiLevelType w:val="hybridMultilevel"/>
    <w:tmpl w:val="DFF41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B3B2D"/>
    <w:multiLevelType w:val="hybridMultilevel"/>
    <w:tmpl w:val="F94801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9573B"/>
    <w:multiLevelType w:val="hybridMultilevel"/>
    <w:tmpl w:val="BEAC5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62408"/>
    <w:multiLevelType w:val="hybridMultilevel"/>
    <w:tmpl w:val="FA9A91A0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69A65D0D"/>
    <w:multiLevelType w:val="multilevel"/>
    <w:tmpl w:val="E8EC4FD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9FE0BD7"/>
    <w:multiLevelType w:val="hybridMultilevel"/>
    <w:tmpl w:val="E5E41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74D3"/>
    <w:multiLevelType w:val="multilevel"/>
    <w:tmpl w:val="433EF9D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75C6022E"/>
    <w:multiLevelType w:val="hybridMultilevel"/>
    <w:tmpl w:val="BF385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A49D5"/>
    <w:multiLevelType w:val="hybridMultilevel"/>
    <w:tmpl w:val="46C8E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B2F89"/>
    <w:multiLevelType w:val="hybridMultilevel"/>
    <w:tmpl w:val="91AE4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3597">
    <w:abstractNumId w:val="19"/>
  </w:num>
  <w:num w:numId="2" w16cid:durableId="900289368">
    <w:abstractNumId w:val="11"/>
  </w:num>
  <w:num w:numId="3" w16cid:durableId="1843007999">
    <w:abstractNumId w:val="21"/>
  </w:num>
  <w:num w:numId="4" w16cid:durableId="1947080858">
    <w:abstractNumId w:val="12"/>
  </w:num>
  <w:num w:numId="5" w16cid:durableId="1157262890">
    <w:abstractNumId w:val="4"/>
  </w:num>
  <w:num w:numId="6" w16cid:durableId="709766873">
    <w:abstractNumId w:val="2"/>
  </w:num>
  <w:num w:numId="7" w16cid:durableId="391467854">
    <w:abstractNumId w:val="23"/>
  </w:num>
  <w:num w:numId="8" w16cid:durableId="1404376583">
    <w:abstractNumId w:val="14"/>
  </w:num>
  <w:num w:numId="9" w16cid:durableId="1549536327">
    <w:abstractNumId w:val="15"/>
  </w:num>
  <w:num w:numId="10" w16cid:durableId="1366636185">
    <w:abstractNumId w:val="5"/>
  </w:num>
  <w:num w:numId="11" w16cid:durableId="1181352476">
    <w:abstractNumId w:val="9"/>
  </w:num>
  <w:num w:numId="12" w16cid:durableId="1425880086">
    <w:abstractNumId w:val="0"/>
  </w:num>
  <w:num w:numId="13" w16cid:durableId="1973123500">
    <w:abstractNumId w:val="10"/>
  </w:num>
  <w:num w:numId="14" w16cid:durableId="1624456098">
    <w:abstractNumId w:val="17"/>
  </w:num>
  <w:num w:numId="15" w16cid:durableId="1893731722">
    <w:abstractNumId w:val="24"/>
  </w:num>
  <w:num w:numId="16" w16cid:durableId="1046098991">
    <w:abstractNumId w:val="1"/>
  </w:num>
  <w:num w:numId="17" w16cid:durableId="1340237452">
    <w:abstractNumId w:val="3"/>
  </w:num>
  <w:num w:numId="18" w16cid:durableId="703864848">
    <w:abstractNumId w:val="7"/>
  </w:num>
  <w:num w:numId="19" w16cid:durableId="616104483">
    <w:abstractNumId w:val="13"/>
  </w:num>
  <w:num w:numId="20" w16cid:durableId="500974762">
    <w:abstractNumId w:val="20"/>
  </w:num>
  <w:num w:numId="21" w16cid:durableId="1561331185">
    <w:abstractNumId w:val="6"/>
  </w:num>
  <w:num w:numId="22" w16cid:durableId="929628395">
    <w:abstractNumId w:val="22"/>
  </w:num>
  <w:num w:numId="23" w16cid:durableId="1342774948">
    <w:abstractNumId w:val="8"/>
  </w:num>
  <w:num w:numId="24" w16cid:durableId="651102260">
    <w:abstractNumId w:val="18"/>
  </w:num>
  <w:num w:numId="25" w16cid:durableId="12618351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87"/>
    <w:rsid w:val="00000190"/>
    <w:rsid w:val="000005FB"/>
    <w:rsid w:val="000009AA"/>
    <w:rsid w:val="00000E37"/>
    <w:rsid w:val="0000108B"/>
    <w:rsid w:val="00001BAF"/>
    <w:rsid w:val="00001CA9"/>
    <w:rsid w:val="00001CCE"/>
    <w:rsid w:val="00001FEA"/>
    <w:rsid w:val="00002049"/>
    <w:rsid w:val="00002358"/>
    <w:rsid w:val="00002628"/>
    <w:rsid w:val="000026BF"/>
    <w:rsid w:val="00003ED3"/>
    <w:rsid w:val="00004068"/>
    <w:rsid w:val="0000451A"/>
    <w:rsid w:val="00004B2E"/>
    <w:rsid w:val="00004F18"/>
    <w:rsid w:val="00004FAA"/>
    <w:rsid w:val="0000515E"/>
    <w:rsid w:val="00007109"/>
    <w:rsid w:val="000077F3"/>
    <w:rsid w:val="000078BD"/>
    <w:rsid w:val="000100CD"/>
    <w:rsid w:val="00010412"/>
    <w:rsid w:val="0001056A"/>
    <w:rsid w:val="000105E7"/>
    <w:rsid w:val="00010C64"/>
    <w:rsid w:val="00011516"/>
    <w:rsid w:val="00011528"/>
    <w:rsid w:val="00011A31"/>
    <w:rsid w:val="00011D18"/>
    <w:rsid w:val="00012310"/>
    <w:rsid w:val="000127E1"/>
    <w:rsid w:val="00012A75"/>
    <w:rsid w:val="00012A78"/>
    <w:rsid w:val="00012B16"/>
    <w:rsid w:val="00012B76"/>
    <w:rsid w:val="00012FF1"/>
    <w:rsid w:val="0001382F"/>
    <w:rsid w:val="00013918"/>
    <w:rsid w:val="00013FB4"/>
    <w:rsid w:val="000140F3"/>
    <w:rsid w:val="00014222"/>
    <w:rsid w:val="000148A6"/>
    <w:rsid w:val="00014ABF"/>
    <w:rsid w:val="00015429"/>
    <w:rsid w:val="00015BF9"/>
    <w:rsid w:val="00016419"/>
    <w:rsid w:val="00016685"/>
    <w:rsid w:val="00017098"/>
    <w:rsid w:val="0001794D"/>
    <w:rsid w:val="00017C83"/>
    <w:rsid w:val="00020A02"/>
    <w:rsid w:val="000210CC"/>
    <w:rsid w:val="00021642"/>
    <w:rsid w:val="00021882"/>
    <w:rsid w:val="000222F5"/>
    <w:rsid w:val="000225F8"/>
    <w:rsid w:val="00022631"/>
    <w:rsid w:val="0002309C"/>
    <w:rsid w:val="00023275"/>
    <w:rsid w:val="0002365F"/>
    <w:rsid w:val="000236AB"/>
    <w:rsid w:val="00023819"/>
    <w:rsid w:val="00023E8D"/>
    <w:rsid w:val="0002434B"/>
    <w:rsid w:val="00024571"/>
    <w:rsid w:val="000246EC"/>
    <w:rsid w:val="000249F4"/>
    <w:rsid w:val="0002516F"/>
    <w:rsid w:val="0002519B"/>
    <w:rsid w:val="00025445"/>
    <w:rsid w:val="000256A0"/>
    <w:rsid w:val="000256FE"/>
    <w:rsid w:val="000258AF"/>
    <w:rsid w:val="00025A1D"/>
    <w:rsid w:val="0002611B"/>
    <w:rsid w:val="00026803"/>
    <w:rsid w:val="00026966"/>
    <w:rsid w:val="00027243"/>
    <w:rsid w:val="000278C4"/>
    <w:rsid w:val="000279DD"/>
    <w:rsid w:val="00027D4D"/>
    <w:rsid w:val="00027E31"/>
    <w:rsid w:val="000302A9"/>
    <w:rsid w:val="000302AE"/>
    <w:rsid w:val="00030459"/>
    <w:rsid w:val="0003080D"/>
    <w:rsid w:val="00030D30"/>
    <w:rsid w:val="00030D97"/>
    <w:rsid w:val="00031316"/>
    <w:rsid w:val="00032278"/>
    <w:rsid w:val="000326FE"/>
    <w:rsid w:val="00032765"/>
    <w:rsid w:val="00032ACF"/>
    <w:rsid w:val="00032F6A"/>
    <w:rsid w:val="0003320F"/>
    <w:rsid w:val="0003372B"/>
    <w:rsid w:val="00033DBD"/>
    <w:rsid w:val="00034559"/>
    <w:rsid w:val="00034A9D"/>
    <w:rsid w:val="00034F8B"/>
    <w:rsid w:val="0003582B"/>
    <w:rsid w:val="00035864"/>
    <w:rsid w:val="0003598A"/>
    <w:rsid w:val="00035EC3"/>
    <w:rsid w:val="00035EF7"/>
    <w:rsid w:val="00036258"/>
    <w:rsid w:val="0003626B"/>
    <w:rsid w:val="00036D1D"/>
    <w:rsid w:val="00036D46"/>
    <w:rsid w:val="0003765E"/>
    <w:rsid w:val="0003767A"/>
    <w:rsid w:val="00040139"/>
    <w:rsid w:val="00041347"/>
    <w:rsid w:val="000422CC"/>
    <w:rsid w:val="00042503"/>
    <w:rsid w:val="00042964"/>
    <w:rsid w:val="00042983"/>
    <w:rsid w:val="00042C56"/>
    <w:rsid w:val="00043249"/>
    <w:rsid w:val="00043831"/>
    <w:rsid w:val="00043D08"/>
    <w:rsid w:val="00043F8D"/>
    <w:rsid w:val="00044843"/>
    <w:rsid w:val="00044A1D"/>
    <w:rsid w:val="00044BE9"/>
    <w:rsid w:val="00044C55"/>
    <w:rsid w:val="00045015"/>
    <w:rsid w:val="0004505F"/>
    <w:rsid w:val="000450D4"/>
    <w:rsid w:val="00045123"/>
    <w:rsid w:val="000455E5"/>
    <w:rsid w:val="00045B33"/>
    <w:rsid w:val="00045C73"/>
    <w:rsid w:val="00045C7B"/>
    <w:rsid w:val="0004616A"/>
    <w:rsid w:val="00046A81"/>
    <w:rsid w:val="00046C95"/>
    <w:rsid w:val="0004726D"/>
    <w:rsid w:val="00047D08"/>
    <w:rsid w:val="00047E6E"/>
    <w:rsid w:val="00050029"/>
    <w:rsid w:val="00050BE9"/>
    <w:rsid w:val="00050CE6"/>
    <w:rsid w:val="00050D75"/>
    <w:rsid w:val="00050E40"/>
    <w:rsid w:val="00050E43"/>
    <w:rsid w:val="00050FB8"/>
    <w:rsid w:val="00050FEA"/>
    <w:rsid w:val="0005132E"/>
    <w:rsid w:val="00051C2A"/>
    <w:rsid w:val="00051D4B"/>
    <w:rsid w:val="00051E18"/>
    <w:rsid w:val="00051EF8"/>
    <w:rsid w:val="000524FE"/>
    <w:rsid w:val="00052592"/>
    <w:rsid w:val="000532C2"/>
    <w:rsid w:val="000535F1"/>
    <w:rsid w:val="000539EC"/>
    <w:rsid w:val="00053A84"/>
    <w:rsid w:val="0005469D"/>
    <w:rsid w:val="0005499C"/>
    <w:rsid w:val="00054D55"/>
    <w:rsid w:val="00054D78"/>
    <w:rsid w:val="00054EB0"/>
    <w:rsid w:val="00055213"/>
    <w:rsid w:val="000552D1"/>
    <w:rsid w:val="0005535B"/>
    <w:rsid w:val="0005542A"/>
    <w:rsid w:val="00055922"/>
    <w:rsid w:val="00055D32"/>
    <w:rsid w:val="00056939"/>
    <w:rsid w:val="00056A4C"/>
    <w:rsid w:val="00057277"/>
    <w:rsid w:val="00057329"/>
    <w:rsid w:val="000574E1"/>
    <w:rsid w:val="00057897"/>
    <w:rsid w:val="00057A23"/>
    <w:rsid w:val="00057D6C"/>
    <w:rsid w:val="000600AD"/>
    <w:rsid w:val="0006016E"/>
    <w:rsid w:val="00060451"/>
    <w:rsid w:val="00060491"/>
    <w:rsid w:val="000604F2"/>
    <w:rsid w:val="00060540"/>
    <w:rsid w:val="000605FD"/>
    <w:rsid w:val="00060950"/>
    <w:rsid w:val="00060C6D"/>
    <w:rsid w:val="000611F5"/>
    <w:rsid w:val="00061E6D"/>
    <w:rsid w:val="0006241F"/>
    <w:rsid w:val="000624CE"/>
    <w:rsid w:val="000627C0"/>
    <w:rsid w:val="00062FA9"/>
    <w:rsid w:val="00063176"/>
    <w:rsid w:val="00063D4D"/>
    <w:rsid w:val="00064069"/>
    <w:rsid w:val="00064325"/>
    <w:rsid w:val="0006488A"/>
    <w:rsid w:val="00064FFE"/>
    <w:rsid w:val="00065DE0"/>
    <w:rsid w:val="00065E0A"/>
    <w:rsid w:val="0006662B"/>
    <w:rsid w:val="0006723E"/>
    <w:rsid w:val="00067667"/>
    <w:rsid w:val="0006788E"/>
    <w:rsid w:val="00067C8B"/>
    <w:rsid w:val="00070029"/>
    <w:rsid w:val="00070DB3"/>
    <w:rsid w:val="00071915"/>
    <w:rsid w:val="0007219F"/>
    <w:rsid w:val="00072470"/>
    <w:rsid w:val="0007285E"/>
    <w:rsid w:val="0007395C"/>
    <w:rsid w:val="00073DEF"/>
    <w:rsid w:val="00074244"/>
    <w:rsid w:val="000742DF"/>
    <w:rsid w:val="00074E2D"/>
    <w:rsid w:val="000754D9"/>
    <w:rsid w:val="000761FF"/>
    <w:rsid w:val="00076537"/>
    <w:rsid w:val="00076DE5"/>
    <w:rsid w:val="0007716B"/>
    <w:rsid w:val="0007776A"/>
    <w:rsid w:val="00077978"/>
    <w:rsid w:val="00080596"/>
    <w:rsid w:val="00080C64"/>
    <w:rsid w:val="000810D5"/>
    <w:rsid w:val="00081704"/>
    <w:rsid w:val="00081AC5"/>
    <w:rsid w:val="00081BB7"/>
    <w:rsid w:val="00081F1C"/>
    <w:rsid w:val="000826F9"/>
    <w:rsid w:val="000826FC"/>
    <w:rsid w:val="00082C39"/>
    <w:rsid w:val="00082E81"/>
    <w:rsid w:val="00083120"/>
    <w:rsid w:val="00083285"/>
    <w:rsid w:val="000832C9"/>
    <w:rsid w:val="00083351"/>
    <w:rsid w:val="000834D3"/>
    <w:rsid w:val="00084520"/>
    <w:rsid w:val="00084703"/>
    <w:rsid w:val="0008548E"/>
    <w:rsid w:val="00085598"/>
    <w:rsid w:val="000855FF"/>
    <w:rsid w:val="0008574B"/>
    <w:rsid w:val="000857ED"/>
    <w:rsid w:val="00085843"/>
    <w:rsid w:val="00085A7C"/>
    <w:rsid w:val="00085BFF"/>
    <w:rsid w:val="00085F50"/>
    <w:rsid w:val="000860F9"/>
    <w:rsid w:val="00086314"/>
    <w:rsid w:val="000865CC"/>
    <w:rsid w:val="00086925"/>
    <w:rsid w:val="000869FD"/>
    <w:rsid w:val="00086C75"/>
    <w:rsid w:val="00086DB8"/>
    <w:rsid w:val="00087655"/>
    <w:rsid w:val="0008766F"/>
    <w:rsid w:val="0008794A"/>
    <w:rsid w:val="00087A40"/>
    <w:rsid w:val="00090485"/>
    <w:rsid w:val="000906E8"/>
    <w:rsid w:val="00091A87"/>
    <w:rsid w:val="00091AA7"/>
    <w:rsid w:val="0009225E"/>
    <w:rsid w:val="00092FD5"/>
    <w:rsid w:val="0009354B"/>
    <w:rsid w:val="00093B3C"/>
    <w:rsid w:val="00093D33"/>
    <w:rsid w:val="00094072"/>
    <w:rsid w:val="000942EF"/>
    <w:rsid w:val="0009434E"/>
    <w:rsid w:val="00094627"/>
    <w:rsid w:val="00094CF4"/>
    <w:rsid w:val="00094D46"/>
    <w:rsid w:val="00095473"/>
    <w:rsid w:val="0009557E"/>
    <w:rsid w:val="00095D97"/>
    <w:rsid w:val="00095FE0"/>
    <w:rsid w:val="000964FD"/>
    <w:rsid w:val="000969D4"/>
    <w:rsid w:val="00096C04"/>
    <w:rsid w:val="00096E53"/>
    <w:rsid w:val="00096FC9"/>
    <w:rsid w:val="000971B5"/>
    <w:rsid w:val="000A094F"/>
    <w:rsid w:val="000A0BE2"/>
    <w:rsid w:val="000A0E81"/>
    <w:rsid w:val="000A129D"/>
    <w:rsid w:val="000A1485"/>
    <w:rsid w:val="000A1A4E"/>
    <w:rsid w:val="000A2686"/>
    <w:rsid w:val="000A286A"/>
    <w:rsid w:val="000A29AF"/>
    <w:rsid w:val="000A3142"/>
    <w:rsid w:val="000A3371"/>
    <w:rsid w:val="000A39E9"/>
    <w:rsid w:val="000A42BC"/>
    <w:rsid w:val="000A4A64"/>
    <w:rsid w:val="000A52CB"/>
    <w:rsid w:val="000A5FED"/>
    <w:rsid w:val="000A62BA"/>
    <w:rsid w:val="000A69BF"/>
    <w:rsid w:val="000A6B6E"/>
    <w:rsid w:val="000A6B91"/>
    <w:rsid w:val="000A7ADE"/>
    <w:rsid w:val="000B081D"/>
    <w:rsid w:val="000B1041"/>
    <w:rsid w:val="000B1413"/>
    <w:rsid w:val="000B16D3"/>
    <w:rsid w:val="000B1833"/>
    <w:rsid w:val="000B1DC1"/>
    <w:rsid w:val="000B216D"/>
    <w:rsid w:val="000B2649"/>
    <w:rsid w:val="000B29D3"/>
    <w:rsid w:val="000B2A88"/>
    <w:rsid w:val="000B2F25"/>
    <w:rsid w:val="000B2FF7"/>
    <w:rsid w:val="000B398D"/>
    <w:rsid w:val="000B3E7A"/>
    <w:rsid w:val="000B4225"/>
    <w:rsid w:val="000B4A98"/>
    <w:rsid w:val="000B4C29"/>
    <w:rsid w:val="000B52D3"/>
    <w:rsid w:val="000B5607"/>
    <w:rsid w:val="000B56B4"/>
    <w:rsid w:val="000B5835"/>
    <w:rsid w:val="000B59C6"/>
    <w:rsid w:val="000B64CE"/>
    <w:rsid w:val="000B6579"/>
    <w:rsid w:val="000B68DF"/>
    <w:rsid w:val="000B6ACD"/>
    <w:rsid w:val="000B6DF7"/>
    <w:rsid w:val="000B6ECC"/>
    <w:rsid w:val="000B73EA"/>
    <w:rsid w:val="000B7B5B"/>
    <w:rsid w:val="000B7D4E"/>
    <w:rsid w:val="000B7EEA"/>
    <w:rsid w:val="000B7FC2"/>
    <w:rsid w:val="000C0319"/>
    <w:rsid w:val="000C0567"/>
    <w:rsid w:val="000C05ED"/>
    <w:rsid w:val="000C0EA2"/>
    <w:rsid w:val="000C179C"/>
    <w:rsid w:val="000C17B6"/>
    <w:rsid w:val="000C1D3B"/>
    <w:rsid w:val="000C2247"/>
    <w:rsid w:val="000C23E2"/>
    <w:rsid w:val="000C2B67"/>
    <w:rsid w:val="000C2F50"/>
    <w:rsid w:val="000C31C4"/>
    <w:rsid w:val="000C346B"/>
    <w:rsid w:val="000C38D3"/>
    <w:rsid w:val="000C3E24"/>
    <w:rsid w:val="000C45A5"/>
    <w:rsid w:val="000C4CD1"/>
    <w:rsid w:val="000C56E8"/>
    <w:rsid w:val="000C586A"/>
    <w:rsid w:val="000C597A"/>
    <w:rsid w:val="000C5B42"/>
    <w:rsid w:val="000C6177"/>
    <w:rsid w:val="000C6849"/>
    <w:rsid w:val="000C7614"/>
    <w:rsid w:val="000C7E08"/>
    <w:rsid w:val="000D0156"/>
    <w:rsid w:val="000D037B"/>
    <w:rsid w:val="000D0605"/>
    <w:rsid w:val="000D079F"/>
    <w:rsid w:val="000D1056"/>
    <w:rsid w:val="000D17DF"/>
    <w:rsid w:val="000D1A66"/>
    <w:rsid w:val="000D228E"/>
    <w:rsid w:val="000D26AA"/>
    <w:rsid w:val="000D26BC"/>
    <w:rsid w:val="000D2BC6"/>
    <w:rsid w:val="000D2FB9"/>
    <w:rsid w:val="000D3463"/>
    <w:rsid w:val="000D3659"/>
    <w:rsid w:val="000D3C03"/>
    <w:rsid w:val="000D3CDF"/>
    <w:rsid w:val="000D4116"/>
    <w:rsid w:val="000D4182"/>
    <w:rsid w:val="000D43E2"/>
    <w:rsid w:val="000D44AE"/>
    <w:rsid w:val="000D4AE8"/>
    <w:rsid w:val="000D4CBE"/>
    <w:rsid w:val="000D4D19"/>
    <w:rsid w:val="000D50AC"/>
    <w:rsid w:val="000D553B"/>
    <w:rsid w:val="000D5557"/>
    <w:rsid w:val="000D5C5A"/>
    <w:rsid w:val="000D68F0"/>
    <w:rsid w:val="000D6DB2"/>
    <w:rsid w:val="000D78AC"/>
    <w:rsid w:val="000D7EF2"/>
    <w:rsid w:val="000D7F11"/>
    <w:rsid w:val="000E04EA"/>
    <w:rsid w:val="000E06F1"/>
    <w:rsid w:val="000E0A63"/>
    <w:rsid w:val="000E0BEB"/>
    <w:rsid w:val="000E0EAF"/>
    <w:rsid w:val="000E12C9"/>
    <w:rsid w:val="000E199A"/>
    <w:rsid w:val="000E19CC"/>
    <w:rsid w:val="000E1BFD"/>
    <w:rsid w:val="000E2C40"/>
    <w:rsid w:val="000E2CD9"/>
    <w:rsid w:val="000E2D46"/>
    <w:rsid w:val="000E3693"/>
    <w:rsid w:val="000E3D0A"/>
    <w:rsid w:val="000E405F"/>
    <w:rsid w:val="000E45AF"/>
    <w:rsid w:val="000E464E"/>
    <w:rsid w:val="000E4E6D"/>
    <w:rsid w:val="000E56FF"/>
    <w:rsid w:val="000E5778"/>
    <w:rsid w:val="000E5795"/>
    <w:rsid w:val="000E5864"/>
    <w:rsid w:val="000E5906"/>
    <w:rsid w:val="000E59B1"/>
    <w:rsid w:val="000E6455"/>
    <w:rsid w:val="000E65D5"/>
    <w:rsid w:val="000E708A"/>
    <w:rsid w:val="000E734E"/>
    <w:rsid w:val="000E73F4"/>
    <w:rsid w:val="000E768C"/>
    <w:rsid w:val="000E77A2"/>
    <w:rsid w:val="000E7972"/>
    <w:rsid w:val="000E7FD0"/>
    <w:rsid w:val="000F04C9"/>
    <w:rsid w:val="000F0B4E"/>
    <w:rsid w:val="000F0C61"/>
    <w:rsid w:val="000F0F51"/>
    <w:rsid w:val="000F1062"/>
    <w:rsid w:val="000F10F7"/>
    <w:rsid w:val="000F13B9"/>
    <w:rsid w:val="000F1D7B"/>
    <w:rsid w:val="000F1EBD"/>
    <w:rsid w:val="000F2028"/>
    <w:rsid w:val="000F26D9"/>
    <w:rsid w:val="000F2CC4"/>
    <w:rsid w:val="000F2EB7"/>
    <w:rsid w:val="000F30CE"/>
    <w:rsid w:val="000F3AD4"/>
    <w:rsid w:val="000F3D90"/>
    <w:rsid w:val="000F3E65"/>
    <w:rsid w:val="000F4456"/>
    <w:rsid w:val="000F4490"/>
    <w:rsid w:val="000F4AF7"/>
    <w:rsid w:val="000F4FA0"/>
    <w:rsid w:val="000F51F7"/>
    <w:rsid w:val="000F5314"/>
    <w:rsid w:val="000F6219"/>
    <w:rsid w:val="000F62B3"/>
    <w:rsid w:val="000F63D4"/>
    <w:rsid w:val="000F6649"/>
    <w:rsid w:val="000F6956"/>
    <w:rsid w:val="000F6EA2"/>
    <w:rsid w:val="000F6EC7"/>
    <w:rsid w:val="000F704F"/>
    <w:rsid w:val="000F7216"/>
    <w:rsid w:val="000F7779"/>
    <w:rsid w:val="000F7A84"/>
    <w:rsid w:val="0010010C"/>
    <w:rsid w:val="00100770"/>
    <w:rsid w:val="0010078D"/>
    <w:rsid w:val="00101E6D"/>
    <w:rsid w:val="001021FC"/>
    <w:rsid w:val="001022A5"/>
    <w:rsid w:val="001022B6"/>
    <w:rsid w:val="00102812"/>
    <w:rsid w:val="00102840"/>
    <w:rsid w:val="0010335C"/>
    <w:rsid w:val="001035C5"/>
    <w:rsid w:val="00103B1A"/>
    <w:rsid w:val="00103B4D"/>
    <w:rsid w:val="00103C42"/>
    <w:rsid w:val="00103EF5"/>
    <w:rsid w:val="00103F43"/>
    <w:rsid w:val="00104150"/>
    <w:rsid w:val="00104506"/>
    <w:rsid w:val="00104699"/>
    <w:rsid w:val="001049D7"/>
    <w:rsid w:val="001054F4"/>
    <w:rsid w:val="001055BB"/>
    <w:rsid w:val="001067B1"/>
    <w:rsid w:val="001068D6"/>
    <w:rsid w:val="00106BD2"/>
    <w:rsid w:val="001072BD"/>
    <w:rsid w:val="001073BA"/>
    <w:rsid w:val="00107905"/>
    <w:rsid w:val="00107C08"/>
    <w:rsid w:val="00110098"/>
    <w:rsid w:val="0011009A"/>
    <w:rsid w:val="001104CC"/>
    <w:rsid w:val="0011084C"/>
    <w:rsid w:val="001112E1"/>
    <w:rsid w:val="00111362"/>
    <w:rsid w:val="0011158A"/>
    <w:rsid w:val="00111895"/>
    <w:rsid w:val="00111972"/>
    <w:rsid w:val="00111FBE"/>
    <w:rsid w:val="0011241F"/>
    <w:rsid w:val="00112423"/>
    <w:rsid w:val="001127CF"/>
    <w:rsid w:val="00113673"/>
    <w:rsid w:val="0011383C"/>
    <w:rsid w:val="0011386B"/>
    <w:rsid w:val="00113A22"/>
    <w:rsid w:val="00113C72"/>
    <w:rsid w:val="00113D6A"/>
    <w:rsid w:val="00114670"/>
    <w:rsid w:val="00114D77"/>
    <w:rsid w:val="00115965"/>
    <w:rsid w:val="00115A8D"/>
    <w:rsid w:val="00115B51"/>
    <w:rsid w:val="00115FE3"/>
    <w:rsid w:val="00116560"/>
    <w:rsid w:val="00116756"/>
    <w:rsid w:val="00116B46"/>
    <w:rsid w:val="00116EFD"/>
    <w:rsid w:val="001174F3"/>
    <w:rsid w:val="00117E24"/>
    <w:rsid w:val="00117E89"/>
    <w:rsid w:val="00117F0B"/>
    <w:rsid w:val="0012007B"/>
    <w:rsid w:val="00121625"/>
    <w:rsid w:val="00121BDF"/>
    <w:rsid w:val="00121CD5"/>
    <w:rsid w:val="00121CED"/>
    <w:rsid w:val="00121D30"/>
    <w:rsid w:val="00121D6C"/>
    <w:rsid w:val="00122401"/>
    <w:rsid w:val="001226DE"/>
    <w:rsid w:val="001228B1"/>
    <w:rsid w:val="00122C05"/>
    <w:rsid w:val="001231D4"/>
    <w:rsid w:val="00123340"/>
    <w:rsid w:val="001233E9"/>
    <w:rsid w:val="001239D7"/>
    <w:rsid w:val="00123AFE"/>
    <w:rsid w:val="00124150"/>
    <w:rsid w:val="001242FC"/>
    <w:rsid w:val="00124E62"/>
    <w:rsid w:val="0012565C"/>
    <w:rsid w:val="00125A87"/>
    <w:rsid w:val="00125F98"/>
    <w:rsid w:val="00127B70"/>
    <w:rsid w:val="0013038D"/>
    <w:rsid w:val="001307AB"/>
    <w:rsid w:val="00130C14"/>
    <w:rsid w:val="00130C41"/>
    <w:rsid w:val="00130C4A"/>
    <w:rsid w:val="00130D16"/>
    <w:rsid w:val="00130DD6"/>
    <w:rsid w:val="00131098"/>
    <w:rsid w:val="0013122E"/>
    <w:rsid w:val="001318AB"/>
    <w:rsid w:val="00131994"/>
    <w:rsid w:val="00131B24"/>
    <w:rsid w:val="00131B89"/>
    <w:rsid w:val="00131CB0"/>
    <w:rsid w:val="001328DE"/>
    <w:rsid w:val="00134124"/>
    <w:rsid w:val="001341CE"/>
    <w:rsid w:val="001342BF"/>
    <w:rsid w:val="00134969"/>
    <w:rsid w:val="00134A61"/>
    <w:rsid w:val="00135207"/>
    <w:rsid w:val="0013527F"/>
    <w:rsid w:val="00135B0A"/>
    <w:rsid w:val="00136160"/>
    <w:rsid w:val="00136457"/>
    <w:rsid w:val="001373C3"/>
    <w:rsid w:val="00137548"/>
    <w:rsid w:val="001375EB"/>
    <w:rsid w:val="001379BD"/>
    <w:rsid w:val="00140546"/>
    <w:rsid w:val="00140F80"/>
    <w:rsid w:val="001412A9"/>
    <w:rsid w:val="001422B1"/>
    <w:rsid w:val="00142A1D"/>
    <w:rsid w:val="00142C9C"/>
    <w:rsid w:val="00143D18"/>
    <w:rsid w:val="00143DA7"/>
    <w:rsid w:val="0014401E"/>
    <w:rsid w:val="00144332"/>
    <w:rsid w:val="00144704"/>
    <w:rsid w:val="001448FF"/>
    <w:rsid w:val="00144953"/>
    <w:rsid w:val="00144F5C"/>
    <w:rsid w:val="001454F7"/>
    <w:rsid w:val="0014572C"/>
    <w:rsid w:val="00145732"/>
    <w:rsid w:val="00145777"/>
    <w:rsid w:val="00145BAB"/>
    <w:rsid w:val="00146543"/>
    <w:rsid w:val="0014751E"/>
    <w:rsid w:val="0015051D"/>
    <w:rsid w:val="00150B2F"/>
    <w:rsid w:val="00150B80"/>
    <w:rsid w:val="00150F47"/>
    <w:rsid w:val="00151420"/>
    <w:rsid w:val="00151635"/>
    <w:rsid w:val="001517E9"/>
    <w:rsid w:val="00152770"/>
    <w:rsid w:val="00153009"/>
    <w:rsid w:val="00153256"/>
    <w:rsid w:val="001532CF"/>
    <w:rsid w:val="00153312"/>
    <w:rsid w:val="001535CD"/>
    <w:rsid w:val="00153DB8"/>
    <w:rsid w:val="00153DF6"/>
    <w:rsid w:val="00153E7D"/>
    <w:rsid w:val="00153F1E"/>
    <w:rsid w:val="001543D6"/>
    <w:rsid w:val="001544B1"/>
    <w:rsid w:val="00154580"/>
    <w:rsid w:val="001545AC"/>
    <w:rsid w:val="0015597A"/>
    <w:rsid w:val="001559A2"/>
    <w:rsid w:val="001559E8"/>
    <w:rsid w:val="00155D1B"/>
    <w:rsid w:val="0015636D"/>
    <w:rsid w:val="0015639D"/>
    <w:rsid w:val="00157188"/>
    <w:rsid w:val="00157F89"/>
    <w:rsid w:val="00157FAC"/>
    <w:rsid w:val="001600B3"/>
    <w:rsid w:val="0016097F"/>
    <w:rsid w:val="0016101D"/>
    <w:rsid w:val="0016159F"/>
    <w:rsid w:val="001619EC"/>
    <w:rsid w:val="00161BF0"/>
    <w:rsid w:val="0016209C"/>
    <w:rsid w:val="001621DE"/>
    <w:rsid w:val="001622CF"/>
    <w:rsid w:val="00162558"/>
    <w:rsid w:val="001627E4"/>
    <w:rsid w:val="00162F1E"/>
    <w:rsid w:val="0016319C"/>
    <w:rsid w:val="0016325E"/>
    <w:rsid w:val="001633D0"/>
    <w:rsid w:val="00163528"/>
    <w:rsid w:val="001638B1"/>
    <w:rsid w:val="00163914"/>
    <w:rsid w:val="00163A6D"/>
    <w:rsid w:val="00165838"/>
    <w:rsid w:val="00166193"/>
    <w:rsid w:val="00166263"/>
    <w:rsid w:val="001666B6"/>
    <w:rsid w:val="00167067"/>
    <w:rsid w:val="001673FB"/>
    <w:rsid w:val="001674A9"/>
    <w:rsid w:val="0016758D"/>
    <w:rsid w:val="00167615"/>
    <w:rsid w:val="00167839"/>
    <w:rsid w:val="00167CA7"/>
    <w:rsid w:val="00167ED8"/>
    <w:rsid w:val="001701A3"/>
    <w:rsid w:val="001704E2"/>
    <w:rsid w:val="00170630"/>
    <w:rsid w:val="001707FF"/>
    <w:rsid w:val="00170C8A"/>
    <w:rsid w:val="0017188E"/>
    <w:rsid w:val="00173082"/>
    <w:rsid w:val="00173704"/>
    <w:rsid w:val="0017371E"/>
    <w:rsid w:val="0017392A"/>
    <w:rsid w:val="00173CE1"/>
    <w:rsid w:val="00173EDB"/>
    <w:rsid w:val="00173F34"/>
    <w:rsid w:val="001740AE"/>
    <w:rsid w:val="001748A3"/>
    <w:rsid w:val="00174950"/>
    <w:rsid w:val="00174D61"/>
    <w:rsid w:val="00174DF8"/>
    <w:rsid w:val="001755FD"/>
    <w:rsid w:val="00175992"/>
    <w:rsid w:val="00175E2B"/>
    <w:rsid w:val="00176053"/>
    <w:rsid w:val="001763C7"/>
    <w:rsid w:val="001764D9"/>
    <w:rsid w:val="00176841"/>
    <w:rsid w:val="00176D31"/>
    <w:rsid w:val="00177A9C"/>
    <w:rsid w:val="00177BA8"/>
    <w:rsid w:val="0018001C"/>
    <w:rsid w:val="00180027"/>
    <w:rsid w:val="0018017D"/>
    <w:rsid w:val="001807C2"/>
    <w:rsid w:val="00180B20"/>
    <w:rsid w:val="00180B4B"/>
    <w:rsid w:val="00181489"/>
    <w:rsid w:val="00181565"/>
    <w:rsid w:val="00181637"/>
    <w:rsid w:val="00181970"/>
    <w:rsid w:val="0018198E"/>
    <w:rsid w:val="00181A10"/>
    <w:rsid w:val="00181B19"/>
    <w:rsid w:val="00181F9D"/>
    <w:rsid w:val="0018230E"/>
    <w:rsid w:val="00182785"/>
    <w:rsid w:val="00182D3F"/>
    <w:rsid w:val="00182EEB"/>
    <w:rsid w:val="001837EF"/>
    <w:rsid w:val="00184706"/>
    <w:rsid w:val="00184B35"/>
    <w:rsid w:val="00184D06"/>
    <w:rsid w:val="0018549B"/>
    <w:rsid w:val="0018575F"/>
    <w:rsid w:val="00185798"/>
    <w:rsid w:val="0018579F"/>
    <w:rsid w:val="00185A8B"/>
    <w:rsid w:val="00185C5B"/>
    <w:rsid w:val="00186051"/>
    <w:rsid w:val="001860A3"/>
    <w:rsid w:val="001861A0"/>
    <w:rsid w:val="00186492"/>
    <w:rsid w:val="001869F6"/>
    <w:rsid w:val="00187DFE"/>
    <w:rsid w:val="00187FC5"/>
    <w:rsid w:val="00190866"/>
    <w:rsid w:val="00190DEE"/>
    <w:rsid w:val="00192576"/>
    <w:rsid w:val="001928C9"/>
    <w:rsid w:val="00192C31"/>
    <w:rsid w:val="00192E95"/>
    <w:rsid w:val="00193066"/>
    <w:rsid w:val="00193477"/>
    <w:rsid w:val="001945B8"/>
    <w:rsid w:val="00194757"/>
    <w:rsid w:val="00194769"/>
    <w:rsid w:val="0019499D"/>
    <w:rsid w:val="00195C5F"/>
    <w:rsid w:val="00195D7A"/>
    <w:rsid w:val="00195F65"/>
    <w:rsid w:val="001961FE"/>
    <w:rsid w:val="001962AE"/>
    <w:rsid w:val="00196F3A"/>
    <w:rsid w:val="00196FE5"/>
    <w:rsid w:val="00197546"/>
    <w:rsid w:val="001975C2"/>
    <w:rsid w:val="00197620"/>
    <w:rsid w:val="001A00D7"/>
    <w:rsid w:val="001A071E"/>
    <w:rsid w:val="001A0741"/>
    <w:rsid w:val="001A0A4D"/>
    <w:rsid w:val="001A0E06"/>
    <w:rsid w:val="001A1273"/>
    <w:rsid w:val="001A12AB"/>
    <w:rsid w:val="001A15DB"/>
    <w:rsid w:val="001A1959"/>
    <w:rsid w:val="001A1960"/>
    <w:rsid w:val="001A1D14"/>
    <w:rsid w:val="001A1F82"/>
    <w:rsid w:val="001A230B"/>
    <w:rsid w:val="001A24FF"/>
    <w:rsid w:val="001A2AD8"/>
    <w:rsid w:val="001A2B36"/>
    <w:rsid w:val="001A2F78"/>
    <w:rsid w:val="001A30A0"/>
    <w:rsid w:val="001A3B6F"/>
    <w:rsid w:val="001A40A2"/>
    <w:rsid w:val="001A40D9"/>
    <w:rsid w:val="001A40E9"/>
    <w:rsid w:val="001A41A6"/>
    <w:rsid w:val="001A4829"/>
    <w:rsid w:val="001A4A0A"/>
    <w:rsid w:val="001A50FD"/>
    <w:rsid w:val="001A562C"/>
    <w:rsid w:val="001A564B"/>
    <w:rsid w:val="001A56C8"/>
    <w:rsid w:val="001A5910"/>
    <w:rsid w:val="001A5C03"/>
    <w:rsid w:val="001A6729"/>
    <w:rsid w:val="001A728B"/>
    <w:rsid w:val="001A750F"/>
    <w:rsid w:val="001A760C"/>
    <w:rsid w:val="001B0435"/>
    <w:rsid w:val="001B0734"/>
    <w:rsid w:val="001B13C4"/>
    <w:rsid w:val="001B1684"/>
    <w:rsid w:val="001B19BA"/>
    <w:rsid w:val="001B1BFC"/>
    <w:rsid w:val="001B1D47"/>
    <w:rsid w:val="001B2765"/>
    <w:rsid w:val="001B2A13"/>
    <w:rsid w:val="001B2C5F"/>
    <w:rsid w:val="001B2E07"/>
    <w:rsid w:val="001B34F7"/>
    <w:rsid w:val="001B3C5C"/>
    <w:rsid w:val="001B3F10"/>
    <w:rsid w:val="001B4194"/>
    <w:rsid w:val="001B4275"/>
    <w:rsid w:val="001B57B3"/>
    <w:rsid w:val="001B5B64"/>
    <w:rsid w:val="001B5C8F"/>
    <w:rsid w:val="001B5CCF"/>
    <w:rsid w:val="001B6064"/>
    <w:rsid w:val="001B6806"/>
    <w:rsid w:val="001B6C7F"/>
    <w:rsid w:val="001B6E76"/>
    <w:rsid w:val="001B7134"/>
    <w:rsid w:val="001B7136"/>
    <w:rsid w:val="001B7147"/>
    <w:rsid w:val="001B72D8"/>
    <w:rsid w:val="001B75F1"/>
    <w:rsid w:val="001B7770"/>
    <w:rsid w:val="001B7BFF"/>
    <w:rsid w:val="001B7D77"/>
    <w:rsid w:val="001B7DAD"/>
    <w:rsid w:val="001B7FDD"/>
    <w:rsid w:val="001C00F4"/>
    <w:rsid w:val="001C020F"/>
    <w:rsid w:val="001C0581"/>
    <w:rsid w:val="001C09D4"/>
    <w:rsid w:val="001C0B6B"/>
    <w:rsid w:val="001C1230"/>
    <w:rsid w:val="001C12AC"/>
    <w:rsid w:val="001C1419"/>
    <w:rsid w:val="001C18E3"/>
    <w:rsid w:val="001C19BE"/>
    <w:rsid w:val="001C1CA0"/>
    <w:rsid w:val="001C1DB3"/>
    <w:rsid w:val="001C256D"/>
    <w:rsid w:val="001C29E9"/>
    <w:rsid w:val="001C2A63"/>
    <w:rsid w:val="001C2D9D"/>
    <w:rsid w:val="001C30BA"/>
    <w:rsid w:val="001C3585"/>
    <w:rsid w:val="001C3A12"/>
    <w:rsid w:val="001C3ACA"/>
    <w:rsid w:val="001C42DF"/>
    <w:rsid w:val="001C44FF"/>
    <w:rsid w:val="001C4F21"/>
    <w:rsid w:val="001C51BE"/>
    <w:rsid w:val="001C5351"/>
    <w:rsid w:val="001C588F"/>
    <w:rsid w:val="001C649A"/>
    <w:rsid w:val="001C69C0"/>
    <w:rsid w:val="001C6C35"/>
    <w:rsid w:val="001C7627"/>
    <w:rsid w:val="001C770F"/>
    <w:rsid w:val="001C7759"/>
    <w:rsid w:val="001C79A1"/>
    <w:rsid w:val="001C7AF4"/>
    <w:rsid w:val="001C7CD4"/>
    <w:rsid w:val="001D0207"/>
    <w:rsid w:val="001D02FF"/>
    <w:rsid w:val="001D070D"/>
    <w:rsid w:val="001D0AC0"/>
    <w:rsid w:val="001D0E1B"/>
    <w:rsid w:val="001D0E9B"/>
    <w:rsid w:val="001D17BC"/>
    <w:rsid w:val="001D2002"/>
    <w:rsid w:val="001D206F"/>
    <w:rsid w:val="001D252A"/>
    <w:rsid w:val="001D262B"/>
    <w:rsid w:val="001D29CA"/>
    <w:rsid w:val="001D2A6C"/>
    <w:rsid w:val="001D2BB4"/>
    <w:rsid w:val="001D2C56"/>
    <w:rsid w:val="001D3058"/>
    <w:rsid w:val="001D48E5"/>
    <w:rsid w:val="001D4B26"/>
    <w:rsid w:val="001D4BC5"/>
    <w:rsid w:val="001D4BF3"/>
    <w:rsid w:val="001D4D8D"/>
    <w:rsid w:val="001D50E8"/>
    <w:rsid w:val="001D674F"/>
    <w:rsid w:val="001D6768"/>
    <w:rsid w:val="001D6DDD"/>
    <w:rsid w:val="001D70E3"/>
    <w:rsid w:val="001D7151"/>
    <w:rsid w:val="001D74CB"/>
    <w:rsid w:val="001D7B76"/>
    <w:rsid w:val="001D7BB5"/>
    <w:rsid w:val="001D7D38"/>
    <w:rsid w:val="001D7E99"/>
    <w:rsid w:val="001E0002"/>
    <w:rsid w:val="001E0872"/>
    <w:rsid w:val="001E0EF9"/>
    <w:rsid w:val="001E149F"/>
    <w:rsid w:val="001E1821"/>
    <w:rsid w:val="001E1B05"/>
    <w:rsid w:val="001E1E2A"/>
    <w:rsid w:val="001E2CE7"/>
    <w:rsid w:val="001E2EB9"/>
    <w:rsid w:val="001E383E"/>
    <w:rsid w:val="001E3B8D"/>
    <w:rsid w:val="001E44CD"/>
    <w:rsid w:val="001E4809"/>
    <w:rsid w:val="001E4B07"/>
    <w:rsid w:val="001E4D07"/>
    <w:rsid w:val="001E5526"/>
    <w:rsid w:val="001E554C"/>
    <w:rsid w:val="001E55E9"/>
    <w:rsid w:val="001E58B2"/>
    <w:rsid w:val="001E5949"/>
    <w:rsid w:val="001E59D6"/>
    <w:rsid w:val="001E5D15"/>
    <w:rsid w:val="001E6064"/>
    <w:rsid w:val="001E61BD"/>
    <w:rsid w:val="001E638D"/>
    <w:rsid w:val="001E65B3"/>
    <w:rsid w:val="001E691B"/>
    <w:rsid w:val="001E6A3D"/>
    <w:rsid w:val="001E6D0A"/>
    <w:rsid w:val="001E6E57"/>
    <w:rsid w:val="001E72A5"/>
    <w:rsid w:val="001E7EC3"/>
    <w:rsid w:val="001F0010"/>
    <w:rsid w:val="001F0029"/>
    <w:rsid w:val="001F08A5"/>
    <w:rsid w:val="001F0988"/>
    <w:rsid w:val="001F0DD3"/>
    <w:rsid w:val="001F0E6A"/>
    <w:rsid w:val="001F1609"/>
    <w:rsid w:val="001F19AE"/>
    <w:rsid w:val="001F1AD2"/>
    <w:rsid w:val="001F1FE3"/>
    <w:rsid w:val="001F2ADA"/>
    <w:rsid w:val="001F3330"/>
    <w:rsid w:val="001F3549"/>
    <w:rsid w:val="001F3CB7"/>
    <w:rsid w:val="001F4C46"/>
    <w:rsid w:val="001F5471"/>
    <w:rsid w:val="001F54EB"/>
    <w:rsid w:val="001F5763"/>
    <w:rsid w:val="001F6397"/>
    <w:rsid w:val="001F674F"/>
    <w:rsid w:val="001F6D06"/>
    <w:rsid w:val="001F7A87"/>
    <w:rsid w:val="002001C2"/>
    <w:rsid w:val="002002FD"/>
    <w:rsid w:val="0020078D"/>
    <w:rsid w:val="00200AF8"/>
    <w:rsid w:val="00200B90"/>
    <w:rsid w:val="00201469"/>
    <w:rsid w:val="002017D1"/>
    <w:rsid w:val="0020188E"/>
    <w:rsid w:val="00201944"/>
    <w:rsid w:val="00201BF9"/>
    <w:rsid w:val="00201D25"/>
    <w:rsid w:val="00201F29"/>
    <w:rsid w:val="00202229"/>
    <w:rsid w:val="00202A25"/>
    <w:rsid w:val="00202A89"/>
    <w:rsid w:val="00202A9B"/>
    <w:rsid w:val="00202CEE"/>
    <w:rsid w:val="00202F20"/>
    <w:rsid w:val="002030D1"/>
    <w:rsid w:val="002032AF"/>
    <w:rsid w:val="002035A5"/>
    <w:rsid w:val="0020366F"/>
    <w:rsid w:val="002045D0"/>
    <w:rsid w:val="002047D9"/>
    <w:rsid w:val="00204D1A"/>
    <w:rsid w:val="002050B5"/>
    <w:rsid w:val="002051C5"/>
    <w:rsid w:val="0020569A"/>
    <w:rsid w:val="00205DD8"/>
    <w:rsid w:val="00205DF5"/>
    <w:rsid w:val="00205F28"/>
    <w:rsid w:val="002064FB"/>
    <w:rsid w:val="0020666A"/>
    <w:rsid w:val="00206A28"/>
    <w:rsid w:val="00207209"/>
    <w:rsid w:val="00207296"/>
    <w:rsid w:val="0020734D"/>
    <w:rsid w:val="00207A75"/>
    <w:rsid w:val="00210209"/>
    <w:rsid w:val="002102DD"/>
    <w:rsid w:val="00210A56"/>
    <w:rsid w:val="00210BCA"/>
    <w:rsid w:val="00211516"/>
    <w:rsid w:val="00212635"/>
    <w:rsid w:val="00212DA2"/>
    <w:rsid w:val="0021304B"/>
    <w:rsid w:val="002132AE"/>
    <w:rsid w:val="00213481"/>
    <w:rsid w:val="00213609"/>
    <w:rsid w:val="002137D7"/>
    <w:rsid w:val="00213F91"/>
    <w:rsid w:val="0021423A"/>
    <w:rsid w:val="00214F0E"/>
    <w:rsid w:val="00214F71"/>
    <w:rsid w:val="002153FC"/>
    <w:rsid w:val="00215736"/>
    <w:rsid w:val="00215781"/>
    <w:rsid w:val="002159A9"/>
    <w:rsid w:val="00216D50"/>
    <w:rsid w:val="00217312"/>
    <w:rsid w:val="002176E8"/>
    <w:rsid w:val="00217788"/>
    <w:rsid w:val="00217795"/>
    <w:rsid w:val="00217EDB"/>
    <w:rsid w:val="002208D1"/>
    <w:rsid w:val="002208E6"/>
    <w:rsid w:val="00220B27"/>
    <w:rsid w:val="00220B49"/>
    <w:rsid w:val="00220EE7"/>
    <w:rsid w:val="00221748"/>
    <w:rsid w:val="00221B75"/>
    <w:rsid w:val="002220D0"/>
    <w:rsid w:val="00222570"/>
    <w:rsid w:val="002225BA"/>
    <w:rsid w:val="0022280D"/>
    <w:rsid w:val="002229E3"/>
    <w:rsid w:val="00223467"/>
    <w:rsid w:val="00223D3B"/>
    <w:rsid w:val="00223FA3"/>
    <w:rsid w:val="00224351"/>
    <w:rsid w:val="0022490A"/>
    <w:rsid w:val="00224A59"/>
    <w:rsid w:val="00225035"/>
    <w:rsid w:val="00225364"/>
    <w:rsid w:val="002253E7"/>
    <w:rsid w:val="00225808"/>
    <w:rsid w:val="002258BC"/>
    <w:rsid w:val="00225D33"/>
    <w:rsid w:val="00225EF1"/>
    <w:rsid w:val="0022605C"/>
    <w:rsid w:val="00226750"/>
    <w:rsid w:val="00226DFD"/>
    <w:rsid w:val="00231062"/>
    <w:rsid w:val="002312AC"/>
    <w:rsid w:val="00231349"/>
    <w:rsid w:val="00231594"/>
    <w:rsid w:val="0023180F"/>
    <w:rsid w:val="00231DE3"/>
    <w:rsid w:val="00232329"/>
    <w:rsid w:val="002330AC"/>
    <w:rsid w:val="00233374"/>
    <w:rsid w:val="00233455"/>
    <w:rsid w:val="002337EA"/>
    <w:rsid w:val="00233985"/>
    <w:rsid w:val="00233FC2"/>
    <w:rsid w:val="002346B5"/>
    <w:rsid w:val="00234776"/>
    <w:rsid w:val="00234CA0"/>
    <w:rsid w:val="00235EA1"/>
    <w:rsid w:val="00235F16"/>
    <w:rsid w:val="00236151"/>
    <w:rsid w:val="00236FB4"/>
    <w:rsid w:val="00237135"/>
    <w:rsid w:val="00240135"/>
    <w:rsid w:val="00240282"/>
    <w:rsid w:val="00240A0E"/>
    <w:rsid w:val="00240CEE"/>
    <w:rsid w:val="00240CFB"/>
    <w:rsid w:val="002418D6"/>
    <w:rsid w:val="00241B4C"/>
    <w:rsid w:val="00241C15"/>
    <w:rsid w:val="0024204C"/>
    <w:rsid w:val="002422A3"/>
    <w:rsid w:val="002427C2"/>
    <w:rsid w:val="00242831"/>
    <w:rsid w:val="00242CCF"/>
    <w:rsid w:val="00242D66"/>
    <w:rsid w:val="00242F0C"/>
    <w:rsid w:val="0024327F"/>
    <w:rsid w:val="0024335A"/>
    <w:rsid w:val="00243822"/>
    <w:rsid w:val="002444C4"/>
    <w:rsid w:val="00244855"/>
    <w:rsid w:val="00244877"/>
    <w:rsid w:val="00244ECE"/>
    <w:rsid w:val="00244EDF"/>
    <w:rsid w:val="002459E5"/>
    <w:rsid w:val="00245E79"/>
    <w:rsid w:val="00246060"/>
    <w:rsid w:val="002463CE"/>
    <w:rsid w:val="00246F01"/>
    <w:rsid w:val="002508C8"/>
    <w:rsid w:val="00250CBA"/>
    <w:rsid w:val="00251204"/>
    <w:rsid w:val="002515AB"/>
    <w:rsid w:val="00251A09"/>
    <w:rsid w:val="00251BBC"/>
    <w:rsid w:val="00251FC2"/>
    <w:rsid w:val="00252431"/>
    <w:rsid w:val="002540E0"/>
    <w:rsid w:val="002542D3"/>
    <w:rsid w:val="00254381"/>
    <w:rsid w:val="002545AB"/>
    <w:rsid w:val="00254CB6"/>
    <w:rsid w:val="00254D6B"/>
    <w:rsid w:val="00254ECF"/>
    <w:rsid w:val="002552E5"/>
    <w:rsid w:val="002554A2"/>
    <w:rsid w:val="002555EB"/>
    <w:rsid w:val="00255BA8"/>
    <w:rsid w:val="00255D7F"/>
    <w:rsid w:val="00256005"/>
    <w:rsid w:val="0025612A"/>
    <w:rsid w:val="00256430"/>
    <w:rsid w:val="00257576"/>
    <w:rsid w:val="0025760D"/>
    <w:rsid w:val="002603CC"/>
    <w:rsid w:val="00260B90"/>
    <w:rsid w:val="00261083"/>
    <w:rsid w:val="002612AD"/>
    <w:rsid w:val="002620BB"/>
    <w:rsid w:val="00262564"/>
    <w:rsid w:val="00262991"/>
    <w:rsid w:val="00262EB6"/>
    <w:rsid w:val="00263005"/>
    <w:rsid w:val="0026320A"/>
    <w:rsid w:val="002632F0"/>
    <w:rsid w:val="00263964"/>
    <w:rsid w:val="00263C0E"/>
    <w:rsid w:val="00264C1E"/>
    <w:rsid w:val="00264D8C"/>
    <w:rsid w:val="00264E31"/>
    <w:rsid w:val="00265334"/>
    <w:rsid w:val="00265D88"/>
    <w:rsid w:val="00266693"/>
    <w:rsid w:val="0026684E"/>
    <w:rsid w:val="002670F5"/>
    <w:rsid w:val="002676ED"/>
    <w:rsid w:val="00267836"/>
    <w:rsid w:val="0026790A"/>
    <w:rsid w:val="00267F1E"/>
    <w:rsid w:val="0027002A"/>
    <w:rsid w:val="00270929"/>
    <w:rsid w:val="00270A7A"/>
    <w:rsid w:val="00270AAB"/>
    <w:rsid w:val="00270D58"/>
    <w:rsid w:val="0027211A"/>
    <w:rsid w:val="0027261B"/>
    <w:rsid w:val="002726DC"/>
    <w:rsid w:val="002727DA"/>
    <w:rsid w:val="0027295D"/>
    <w:rsid w:val="00272A5F"/>
    <w:rsid w:val="00272A7B"/>
    <w:rsid w:val="002730C6"/>
    <w:rsid w:val="002730DF"/>
    <w:rsid w:val="00273654"/>
    <w:rsid w:val="00273911"/>
    <w:rsid w:val="00273E26"/>
    <w:rsid w:val="0027475C"/>
    <w:rsid w:val="00274AF1"/>
    <w:rsid w:val="00274C2E"/>
    <w:rsid w:val="00274E59"/>
    <w:rsid w:val="002753CB"/>
    <w:rsid w:val="0027590C"/>
    <w:rsid w:val="00275E5E"/>
    <w:rsid w:val="0027614D"/>
    <w:rsid w:val="00276542"/>
    <w:rsid w:val="00276756"/>
    <w:rsid w:val="00276930"/>
    <w:rsid w:val="00276AF2"/>
    <w:rsid w:val="00276F0B"/>
    <w:rsid w:val="00277143"/>
    <w:rsid w:val="0027764A"/>
    <w:rsid w:val="00277C20"/>
    <w:rsid w:val="0028051C"/>
    <w:rsid w:val="002806E4"/>
    <w:rsid w:val="00280786"/>
    <w:rsid w:val="00280AE9"/>
    <w:rsid w:val="00280C56"/>
    <w:rsid w:val="00280F8A"/>
    <w:rsid w:val="002816BC"/>
    <w:rsid w:val="0028172E"/>
    <w:rsid w:val="00281B69"/>
    <w:rsid w:val="00282B97"/>
    <w:rsid w:val="00282BB6"/>
    <w:rsid w:val="00282D04"/>
    <w:rsid w:val="00282FD3"/>
    <w:rsid w:val="002830E3"/>
    <w:rsid w:val="0028336E"/>
    <w:rsid w:val="00283924"/>
    <w:rsid w:val="002842C0"/>
    <w:rsid w:val="00284352"/>
    <w:rsid w:val="002843F2"/>
    <w:rsid w:val="00284D9E"/>
    <w:rsid w:val="002855AD"/>
    <w:rsid w:val="00285652"/>
    <w:rsid w:val="00285892"/>
    <w:rsid w:val="00285BE9"/>
    <w:rsid w:val="002862CB"/>
    <w:rsid w:val="0028634D"/>
    <w:rsid w:val="002864FF"/>
    <w:rsid w:val="00286A00"/>
    <w:rsid w:val="00286AF3"/>
    <w:rsid w:val="00287274"/>
    <w:rsid w:val="0028740A"/>
    <w:rsid w:val="00287FCA"/>
    <w:rsid w:val="002900CA"/>
    <w:rsid w:val="00290B3C"/>
    <w:rsid w:val="00290E46"/>
    <w:rsid w:val="00291972"/>
    <w:rsid w:val="00291C1B"/>
    <w:rsid w:val="00292A00"/>
    <w:rsid w:val="00292A8A"/>
    <w:rsid w:val="002930F4"/>
    <w:rsid w:val="00293121"/>
    <w:rsid w:val="002939DA"/>
    <w:rsid w:val="00293C9C"/>
    <w:rsid w:val="002940A0"/>
    <w:rsid w:val="0029414C"/>
    <w:rsid w:val="00294416"/>
    <w:rsid w:val="00294A5D"/>
    <w:rsid w:val="00295155"/>
    <w:rsid w:val="0029545E"/>
    <w:rsid w:val="00295916"/>
    <w:rsid w:val="0029597A"/>
    <w:rsid w:val="00295C6C"/>
    <w:rsid w:val="0029739A"/>
    <w:rsid w:val="002978CE"/>
    <w:rsid w:val="002A001E"/>
    <w:rsid w:val="002A0095"/>
    <w:rsid w:val="002A04A8"/>
    <w:rsid w:val="002A09D8"/>
    <w:rsid w:val="002A11CA"/>
    <w:rsid w:val="002A15FF"/>
    <w:rsid w:val="002A1BA5"/>
    <w:rsid w:val="002A1BA6"/>
    <w:rsid w:val="002A1CE4"/>
    <w:rsid w:val="002A2904"/>
    <w:rsid w:val="002A2E8C"/>
    <w:rsid w:val="002A2E8E"/>
    <w:rsid w:val="002A2F32"/>
    <w:rsid w:val="002A3165"/>
    <w:rsid w:val="002A3696"/>
    <w:rsid w:val="002A3864"/>
    <w:rsid w:val="002A39C8"/>
    <w:rsid w:val="002A3A5B"/>
    <w:rsid w:val="002A3A60"/>
    <w:rsid w:val="002A3C35"/>
    <w:rsid w:val="002A411D"/>
    <w:rsid w:val="002A43A5"/>
    <w:rsid w:val="002A4561"/>
    <w:rsid w:val="002A4BAD"/>
    <w:rsid w:val="002A50E1"/>
    <w:rsid w:val="002A55AE"/>
    <w:rsid w:val="002A566C"/>
    <w:rsid w:val="002A5DA5"/>
    <w:rsid w:val="002A5E81"/>
    <w:rsid w:val="002A64F4"/>
    <w:rsid w:val="002A6727"/>
    <w:rsid w:val="002A679E"/>
    <w:rsid w:val="002A7B26"/>
    <w:rsid w:val="002B0064"/>
    <w:rsid w:val="002B00D2"/>
    <w:rsid w:val="002B030D"/>
    <w:rsid w:val="002B0B4E"/>
    <w:rsid w:val="002B13B2"/>
    <w:rsid w:val="002B1443"/>
    <w:rsid w:val="002B18D1"/>
    <w:rsid w:val="002B1AE1"/>
    <w:rsid w:val="002B1FA0"/>
    <w:rsid w:val="002B207C"/>
    <w:rsid w:val="002B2298"/>
    <w:rsid w:val="002B2784"/>
    <w:rsid w:val="002B2A3C"/>
    <w:rsid w:val="002B2BD7"/>
    <w:rsid w:val="002B2D8E"/>
    <w:rsid w:val="002B31E3"/>
    <w:rsid w:val="002B320F"/>
    <w:rsid w:val="002B35A5"/>
    <w:rsid w:val="002B3BA3"/>
    <w:rsid w:val="002B3F49"/>
    <w:rsid w:val="002B47FB"/>
    <w:rsid w:val="002B5107"/>
    <w:rsid w:val="002B5FC4"/>
    <w:rsid w:val="002B61D8"/>
    <w:rsid w:val="002B6446"/>
    <w:rsid w:val="002B649B"/>
    <w:rsid w:val="002B6A10"/>
    <w:rsid w:val="002B6DB2"/>
    <w:rsid w:val="002B7AAC"/>
    <w:rsid w:val="002B7EA4"/>
    <w:rsid w:val="002C0984"/>
    <w:rsid w:val="002C0A25"/>
    <w:rsid w:val="002C0AC4"/>
    <w:rsid w:val="002C1039"/>
    <w:rsid w:val="002C10B9"/>
    <w:rsid w:val="002C10C4"/>
    <w:rsid w:val="002C1D86"/>
    <w:rsid w:val="002C2E2C"/>
    <w:rsid w:val="002C3676"/>
    <w:rsid w:val="002C39D1"/>
    <w:rsid w:val="002C3F9D"/>
    <w:rsid w:val="002C3FB5"/>
    <w:rsid w:val="002C409D"/>
    <w:rsid w:val="002C42D3"/>
    <w:rsid w:val="002C438E"/>
    <w:rsid w:val="002C477C"/>
    <w:rsid w:val="002C4C6D"/>
    <w:rsid w:val="002C4E3E"/>
    <w:rsid w:val="002C5199"/>
    <w:rsid w:val="002C5294"/>
    <w:rsid w:val="002C53EC"/>
    <w:rsid w:val="002C543E"/>
    <w:rsid w:val="002C56DB"/>
    <w:rsid w:val="002C5A65"/>
    <w:rsid w:val="002C5EBC"/>
    <w:rsid w:val="002C644D"/>
    <w:rsid w:val="002C67C6"/>
    <w:rsid w:val="002D07BB"/>
    <w:rsid w:val="002D0A54"/>
    <w:rsid w:val="002D0B68"/>
    <w:rsid w:val="002D179C"/>
    <w:rsid w:val="002D1AF5"/>
    <w:rsid w:val="002D2411"/>
    <w:rsid w:val="002D2C9A"/>
    <w:rsid w:val="002D3232"/>
    <w:rsid w:val="002D3237"/>
    <w:rsid w:val="002D3D4F"/>
    <w:rsid w:val="002D4425"/>
    <w:rsid w:val="002D4795"/>
    <w:rsid w:val="002D4877"/>
    <w:rsid w:val="002D4AA3"/>
    <w:rsid w:val="002D505E"/>
    <w:rsid w:val="002D51CC"/>
    <w:rsid w:val="002D5558"/>
    <w:rsid w:val="002D566F"/>
    <w:rsid w:val="002D5A0B"/>
    <w:rsid w:val="002D5B4E"/>
    <w:rsid w:val="002D5FE0"/>
    <w:rsid w:val="002D61ED"/>
    <w:rsid w:val="002D7457"/>
    <w:rsid w:val="002D7660"/>
    <w:rsid w:val="002D76FC"/>
    <w:rsid w:val="002E0A38"/>
    <w:rsid w:val="002E11C1"/>
    <w:rsid w:val="002E15D4"/>
    <w:rsid w:val="002E1812"/>
    <w:rsid w:val="002E18B6"/>
    <w:rsid w:val="002E19DE"/>
    <w:rsid w:val="002E277B"/>
    <w:rsid w:val="002E31D9"/>
    <w:rsid w:val="002E32D6"/>
    <w:rsid w:val="002E35F2"/>
    <w:rsid w:val="002E37EC"/>
    <w:rsid w:val="002E38E4"/>
    <w:rsid w:val="002E3B89"/>
    <w:rsid w:val="002E3E4A"/>
    <w:rsid w:val="002E3F56"/>
    <w:rsid w:val="002E4037"/>
    <w:rsid w:val="002E40A9"/>
    <w:rsid w:val="002E45A0"/>
    <w:rsid w:val="002E4946"/>
    <w:rsid w:val="002E499B"/>
    <w:rsid w:val="002E4C16"/>
    <w:rsid w:val="002E4F4F"/>
    <w:rsid w:val="002E55F4"/>
    <w:rsid w:val="002E59A8"/>
    <w:rsid w:val="002E5AEB"/>
    <w:rsid w:val="002E5C85"/>
    <w:rsid w:val="002E5F3E"/>
    <w:rsid w:val="002E5FBC"/>
    <w:rsid w:val="002E613E"/>
    <w:rsid w:val="002E6632"/>
    <w:rsid w:val="002E69D8"/>
    <w:rsid w:val="002E775E"/>
    <w:rsid w:val="002E7AE0"/>
    <w:rsid w:val="002E7CCB"/>
    <w:rsid w:val="002F0031"/>
    <w:rsid w:val="002F11F5"/>
    <w:rsid w:val="002F1C7B"/>
    <w:rsid w:val="002F1E91"/>
    <w:rsid w:val="002F2443"/>
    <w:rsid w:val="002F2E98"/>
    <w:rsid w:val="002F3214"/>
    <w:rsid w:val="002F3385"/>
    <w:rsid w:val="002F36A4"/>
    <w:rsid w:val="002F4284"/>
    <w:rsid w:val="002F432D"/>
    <w:rsid w:val="002F458C"/>
    <w:rsid w:val="002F461A"/>
    <w:rsid w:val="002F48EA"/>
    <w:rsid w:val="002F4CB8"/>
    <w:rsid w:val="002F6338"/>
    <w:rsid w:val="002F6606"/>
    <w:rsid w:val="002F6B14"/>
    <w:rsid w:val="002F6E3F"/>
    <w:rsid w:val="002F713B"/>
    <w:rsid w:val="002F741E"/>
    <w:rsid w:val="002F76FE"/>
    <w:rsid w:val="00300FCE"/>
    <w:rsid w:val="00301168"/>
    <w:rsid w:val="003024FA"/>
    <w:rsid w:val="003029C7"/>
    <w:rsid w:val="00302CCE"/>
    <w:rsid w:val="00302FC7"/>
    <w:rsid w:val="00302FCC"/>
    <w:rsid w:val="00303690"/>
    <w:rsid w:val="003039B6"/>
    <w:rsid w:val="00304599"/>
    <w:rsid w:val="00304A16"/>
    <w:rsid w:val="00305090"/>
    <w:rsid w:val="003051BF"/>
    <w:rsid w:val="003051ED"/>
    <w:rsid w:val="00305680"/>
    <w:rsid w:val="00305855"/>
    <w:rsid w:val="00305E80"/>
    <w:rsid w:val="00305F5A"/>
    <w:rsid w:val="0030600A"/>
    <w:rsid w:val="0030634D"/>
    <w:rsid w:val="0030650A"/>
    <w:rsid w:val="00306671"/>
    <w:rsid w:val="00306D50"/>
    <w:rsid w:val="003075F8"/>
    <w:rsid w:val="00307A49"/>
    <w:rsid w:val="00307A6A"/>
    <w:rsid w:val="00310035"/>
    <w:rsid w:val="00310245"/>
    <w:rsid w:val="00310491"/>
    <w:rsid w:val="003107E3"/>
    <w:rsid w:val="00310B08"/>
    <w:rsid w:val="00310E97"/>
    <w:rsid w:val="00311037"/>
    <w:rsid w:val="00312847"/>
    <w:rsid w:val="00312FAC"/>
    <w:rsid w:val="00313849"/>
    <w:rsid w:val="00313A5E"/>
    <w:rsid w:val="00313AA2"/>
    <w:rsid w:val="00313CC5"/>
    <w:rsid w:val="003140C1"/>
    <w:rsid w:val="003144CC"/>
    <w:rsid w:val="0031456E"/>
    <w:rsid w:val="00314A31"/>
    <w:rsid w:val="00314ECB"/>
    <w:rsid w:val="0031504A"/>
    <w:rsid w:val="00315DEC"/>
    <w:rsid w:val="00315EED"/>
    <w:rsid w:val="00316658"/>
    <w:rsid w:val="00316D95"/>
    <w:rsid w:val="003170C7"/>
    <w:rsid w:val="0031795D"/>
    <w:rsid w:val="00317B5C"/>
    <w:rsid w:val="00317C83"/>
    <w:rsid w:val="00317D92"/>
    <w:rsid w:val="00317E0F"/>
    <w:rsid w:val="00320056"/>
    <w:rsid w:val="00320602"/>
    <w:rsid w:val="0032070C"/>
    <w:rsid w:val="003209B8"/>
    <w:rsid w:val="00320AF9"/>
    <w:rsid w:val="00320CC0"/>
    <w:rsid w:val="0032101C"/>
    <w:rsid w:val="003213B8"/>
    <w:rsid w:val="0032293B"/>
    <w:rsid w:val="00322977"/>
    <w:rsid w:val="0032298D"/>
    <w:rsid w:val="00322C0D"/>
    <w:rsid w:val="00322C4E"/>
    <w:rsid w:val="00322CF5"/>
    <w:rsid w:val="0032380F"/>
    <w:rsid w:val="00323834"/>
    <w:rsid w:val="00323974"/>
    <w:rsid w:val="00323B00"/>
    <w:rsid w:val="003241AB"/>
    <w:rsid w:val="003241F4"/>
    <w:rsid w:val="00324287"/>
    <w:rsid w:val="00324AF9"/>
    <w:rsid w:val="00325624"/>
    <w:rsid w:val="003260F1"/>
    <w:rsid w:val="0032637B"/>
    <w:rsid w:val="00326558"/>
    <w:rsid w:val="00326BC2"/>
    <w:rsid w:val="00327118"/>
    <w:rsid w:val="0032713F"/>
    <w:rsid w:val="003271FB"/>
    <w:rsid w:val="003275A2"/>
    <w:rsid w:val="00327764"/>
    <w:rsid w:val="00327A0D"/>
    <w:rsid w:val="00330612"/>
    <w:rsid w:val="0033072D"/>
    <w:rsid w:val="00330750"/>
    <w:rsid w:val="003309A7"/>
    <w:rsid w:val="00330F9E"/>
    <w:rsid w:val="00331A30"/>
    <w:rsid w:val="00332019"/>
    <w:rsid w:val="00332220"/>
    <w:rsid w:val="003323C5"/>
    <w:rsid w:val="00332AFC"/>
    <w:rsid w:val="00332B03"/>
    <w:rsid w:val="003330A3"/>
    <w:rsid w:val="003337BA"/>
    <w:rsid w:val="00333ABD"/>
    <w:rsid w:val="00333B89"/>
    <w:rsid w:val="00333C53"/>
    <w:rsid w:val="00334519"/>
    <w:rsid w:val="00334FCE"/>
    <w:rsid w:val="003355F0"/>
    <w:rsid w:val="00335B9F"/>
    <w:rsid w:val="00335E13"/>
    <w:rsid w:val="00335EC2"/>
    <w:rsid w:val="0033621C"/>
    <w:rsid w:val="00336430"/>
    <w:rsid w:val="00336604"/>
    <w:rsid w:val="00336808"/>
    <w:rsid w:val="00336FFC"/>
    <w:rsid w:val="003374A3"/>
    <w:rsid w:val="003374E4"/>
    <w:rsid w:val="00337648"/>
    <w:rsid w:val="0033764C"/>
    <w:rsid w:val="00337920"/>
    <w:rsid w:val="00337A2F"/>
    <w:rsid w:val="003400C9"/>
    <w:rsid w:val="00340848"/>
    <w:rsid w:val="003410E4"/>
    <w:rsid w:val="0034121C"/>
    <w:rsid w:val="00341761"/>
    <w:rsid w:val="00342CDD"/>
    <w:rsid w:val="00342E95"/>
    <w:rsid w:val="00342F38"/>
    <w:rsid w:val="0034325A"/>
    <w:rsid w:val="003434DE"/>
    <w:rsid w:val="00343926"/>
    <w:rsid w:val="00343EDF"/>
    <w:rsid w:val="0034408D"/>
    <w:rsid w:val="00344583"/>
    <w:rsid w:val="003452E0"/>
    <w:rsid w:val="00345466"/>
    <w:rsid w:val="00345891"/>
    <w:rsid w:val="00345BBD"/>
    <w:rsid w:val="00345D5A"/>
    <w:rsid w:val="003463CF"/>
    <w:rsid w:val="003463FE"/>
    <w:rsid w:val="00346F1C"/>
    <w:rsid w:val="00347691"/>
    <w:rsid w:val="00347BBD"/>
    <w:rsid w:val="003503C9"/>
    <w:rsid w:val="0035043C"/>
    <w:rsid w:val="003504DE"/>
    <w:rsid w:val="00350CF9"/>
    <w:rsid w:val="00350DE5"/>
    <w:rsid w:val="00351860"/>
    <w:rsid w:val="00351E80"/>
    <w:rsid w:val="00351F48"/>
    <w:rsid w:val="00353157"/>
    <w:rsid w:val="003537F4"/>
    <w:rsid w:val="00353B03"/>
    <w:rsid w:val="00354836"/>
    <w:rsid w:val="00354A79"/>
    <w:rsid w:val="00354D54"/>
    <w:rsid w:val="00354E18"/>
    <w:rsid w:val="00354EA1"/>
    <w:rsid w:val="0035533F"/>
    <w:rsid w:val="00355BBC"/>
    <w:rsid w:val="00355E93"/>
    <w:rsid w:val="00356028"/>
    <w:rsid w:val="00356820"/>
    <w:rsid w:val="00356925"/>
    <w:rsid w:val="00356D8B"/>
    <w:rsid w:val="00356E9F"/>
    <w:rsid w:val="00356FCC"/>
    <w:rsid w:val="00356FDF"/>
    <w:rsid w:val="0035737A"/>
    <w:rsid w:val="0035770D"/>
    <w:rsid w:val="00357EAB"/>
    <w:rsid w:val="0036028B"/>
    <w:rsid w:val="0036034C"/>
    <w:rsid w:val="00360998"/>
    <w:rsid w:val="00360B9D"/>
    <w:rsid w:val="003611DC"/>
    <w:rsid w:val="00361FF5"/>
    <w:rsid w:val="00362484"/>
    <w:rsid w:val="00362BD2"/>
    <w:rsid w:val="00363620"/>
    <w:rsid w:val="00363794"/>
    <w:rsid w:val="00363860"/>
    <w:rsid w:val="00363CA5"/>
    <w:rsid w:val="00363EB1"/>
    <w:rsid w:val="00364166"/>
    <w:rsid w:val="00364337"/>
    <w:rsid w:val="003644A2"/>
    <w:rsid w:val="003644CC"/>
    <w:rsid w:val="00364508"/>
    <w:rsid w:val="0036450D"/>
    <w:rsid w:val="003645FF"/>
    <w:rsid w:val="0036478F"/>
    <w:rsid w:val="00364DE7"/>
    <w:rsid w:val="00365498"/>
    <w:rsid w:val="003657A2"/>
    <w:rsid w:val="00365C1C"/>
    <w:rsid w:val="0036630C"/>
    <w:rsid w:val="00366668"/>
    <w:rsid w:val="0036697F"/>
    <w:rsid w:val="00366DE5"/>
    <w:rsid w:val="00366E4F"/>
    <w:rsid w:val="00367125"/>
    <w:rsid w:val="003676E2"/>
    <w:rsid w:val="003679FD"/>
    <w:rsid w:val="00367AC1"/>
    <w:rsid w:val="00367B02"/>
    <w:rsid w:val="00367E2E"/>
    <w:rsid w:val="0037026A"/>
    <w:rsid w:val="0037031E"/>
    <w:rsid w:val="00370926"/>
    <w:rsid w:val="00371115"/>
    <w:rsid w:val="0037147B"/>
    <w:rsid w:val="00371551"/>
    <w:rsid w:val="00371A83"/>
    <w:rsid w:val="00371E9B"/>
    <w:rsid w:val="00372227"/>
    <w:rsid w:val="0037283F"/>
    <w:rsid w:val="00372B09"/>
    <w:rsid w:val="003737AE"/>
    <w:rsid w:val="00373A04"/>
    <w:rsid w:val="00373BA8"/>
    <w:rsid w:val="00373BF0"/>
    <w:rsid w:val="00373D5E"/>
    <w:rsid w:val="00373DCE"/>
    <w:rsid w:val="00373DF6"/>
    <w:rsid w:val="00373E78"/>
    <w:rsid w:val="0037483D"/>
    <w:rsid w:val="00374998"/>
    <w:rsid w:val="00374A3B"/>
    <w:rsid w:val="0037513D"/>
    <w:rsid w:val="003752B0"/>
    <w:rsid w:val="00375B2A"/>
    <w:rsid w:val="00376476"/>
    <w:rsid w:val="003764E7"/>
    <w:rsid w:val="00376C39"/>
    <w:rsid w:val="00377292"/>
    <w:rsid w:val="003772CD"/>
    <w:rsid w:val="00377342"/>
    <w:rsid w:val="00377489"/>
    <w:rsid w:val="00377B08"/>
    <w:rsid w:val="00377B5C"/>
    <w:rsid w:val="0038079E"/>
    <w:rsid w:val="00380C78"/>
    <w:rsid w:val="00381486"/>
    <w:rsid w:val="00381723"/>
    <w:rsid w:val="00381767"/>
    <w:rsid w:val="0038183D"/>
    <w:rsid w:val="00381956"/>
    <w:rsid w:val="00381BC9"/>
    <w:rsid w:val="0038200C"/>
    <w:rsid w:val="00382369"/>
    <w:rsid w:val="0038265F"/>
    <w:rsid w:val="003826B8"/>
    <w:rsid w:val="00382D26"/>
    <w:rsid w:val="00382E21"/>
    <w:rsid w:val="0038372A"/>
    <w:rsid w:val="00383BDB"/>
    <w:rsid w:val="00383CAA"/>
    <w:rsid w:val="00383F3B"/>
    <w:rsid w:val="0038455D"/>
    <w:rsid w:val="003846B6"/>
    <w:rsid w:val="0038548B"/>
    <w:rsid w:val="0038560C"/>
    <w:rsid w:val="00385FEB"/>
    <w:rsid w:val="00386745"/>
    <w:rsid w:val="003867C5"/>
    <w:rsid w:val="003868C4"/>
    <w:rsid w:val="00386D0C"/>
    <w:rsid w:val="00386D71"/>
    <w:rsid w:val="0038728E"/>
    <w:rsid w:val="0038755A"/>
    <w:rsid w:val="00387683"/>
    <w:rsid w:val="00387AC6"/>
    <w:rsid w:val="00387E59"/>
    <w:rsid w:val="00390210"/>
    <w:rsid w:val="00390382"/>
    <w:rsid w:val="00391132"/>
    <w:rsid w:val="0039152B"/>
    <w:rsid w:val="00391E29"/>
    <w:rsid w:val="0039238A"/>
    <w:rsid w:val="00392A6A"/>
    <w:rsid w:val="0039302C"/>
    <w:rsid w:val="003934C9"/>
    <w:rsid w:val="003938A7"/>
    <w:rsid w:val="00393AD9"/>
    <w:rsid w:val="003941F5"/>
    <w:rsid w:val="00394262"/>
    <w:rsid w:val="003947D8"/>
    <w:rsid w:val="00394926"/>
    <w:rsid w:val="00394E86"/>
    <w:rsid w:val="003952BB"/>
    <w:rsid w:val="003955A9"/>
    <w:rsid w:val="0039630F"/>
    <w:rsid w:val="00396719"/>
    <w:rsid w:val="00397183"/>
    <w:rsid w:val="00397A60"/>
    <w:rsid w:val="00397C76"/>
    <w:rsid w:val="003A001B"/>
    <w:rsid w:val="003A017E"/>
    <w:rsid w:val="003A0257"/>
    <w:rsid w:val="003A03D6"/>
    <w:rsid w:val="003A0D48"/>
    <w:rsid w:val="003A0F6F"/>
    <w:rsid w:val="003A0FAC"/>
    <w:rsid w:val="003A1997"/>
    <w:rsid w:val="003A1E99"/>
    <w:rsid w:val="003A29FD"/>
    <w:rsid w:val="003A2BCE"/>
    <w:rsid w:val="003A2C1E"/>
    <w:rsid w:val="003A3C36"/>
    <w:rsid w:val="003A4899"/>
    <w:rsid w:val="003A4AD4"/>
    <w:rsid w:val="003A4BAC"/>
    <w:rsid w:val="003A5417"/>
    <w:rsid w:val="003A5A16"/>
    <w:rsid w:val="003A5BBD"/>
    <w:rsid w:val="003A5D69"/>
    <w:rsid w:val="003A61A9"/>
    <w:rsid w:val="003A6281"/>
    <w:rsid w:val="003A62BD"/>
    <w:rsid w:val="003A6491"/>
    <w:rsid w:val="003A6E0A"/>
    <w:rsid w:val="003A7BA4"/>
    <w:rsid w:val="003A7CE0"/>
    <w:rsid w:val="003A7D12"/>
    <w:rsid w:val="003A7E41"/>
    <w:rsid w:val="003B03BA"/>
    <w:rsid w:val="003B0B12"/>
    <w:rsid w:val="003B1014"/>
    <w:rsid w:val="003B1073"/>
    <w:rsid w:val="003B1B17"/>
    <w:rsid w:val="003B1B3B"/>
    <w:rsid w:val="003B1D42"/>
    <w:rsid w:val="003B1D77"/>
    <w:rsid w:val="003B2195"/>
    <w:rsid w:val="003B233C"/>
    <w:rsid w:val="003B25B3"/>
    <w:rsid w:val="003B2887"/>
    <w:rsid w:val="003B3361"/>
    <w:rsid w:val="003B377D"/>
    <w:rsid w:val="003B3B1B"/>
    <w:rsid w:val="003B3B9E"/>
    <w:rsid w:val="003B3CA8"/>
    <w:rsid w:val="003B3DC8"/>
    <w:rsid w:val="003B3E58"/>
    <w:rsid w:val="003B441E"/>
    <w:rsid w:val="003B4E15"/>
    <w:rsid w:val="003B50D2"/>
    <w:rsid w:val="003B5484"/>
    <w:rsid w:val="003B5488"/>
    <w:rsid w:val="003B5524"/>
    <w:rsid w:val="003B5706"/>
    <w:rsid w:val="003B5B82"/>
    <w:rsid w:val="003B5ED7"/>
    <w:rsid w:val="003B6273"/>
    <w:rsid w:val="003B6621"/>
    <w:rsid w:val="003B6A88"/>
    <w:rsid w:val="003B6B97"/>
    <w:rsid w:val="003B7070"/>
    <w:rsid w:val="003B7079"/>
    <w:rsid w:val="003B73D2"/>
    <w:rsid w:val="003B7BF8"/>
    <w:rsid w:val="003C0683"/>
    <w:rsid w:val="003C1593"/>
    <w:rsid w:val="003C1976"/>
    <w:rsid w:val="003C1CB5"/>
    <w:rsid w:val="003C1CEF"/>
    <w:rsid w:val="003C21AF"/>
    <w:rsid w:val="003C282A"/>
    <w:rsid w:val="003C2A7C"/>
    <w:rsid w:val="003C2F54"/>
    <w:rsid w:val="003C351D"/>
    <w:rsid w:val="003C3848"/>
    <w:rsid w:val="003C5425"/>
    <w:rsid w:val="003C5774"/>
    <w:rsid w:val="003C5BDB"/>
    <w:rsid w:val="003C6090"/>
    <w:rsid w:val="003C65DB"/>
    <w:rsid w:val="003C691B"/>
    <w:rsid w:val="003C69CF"/>
    <w:rsid w:val="003C6A7C"/>
    <w:rsid w:val="003C6B51"/>
    <w:rsid w:val="003C6DAD"/>
    <w:rsid w:val="003C6F93"/>
    <w:rsid w:val="003C7643"/>
    <w:rsid w:val="003C771F"/>
    <w:rsid w:val="003C7BF4"/>
    <w:rsid w:val="003C7BFB"/>
    <w:rsid w:val="003D0E3A"/>
    <w:rsid w:val="003D0EC3"/>
    <w:rsid w:val="003D161A"/>
    <w:rsid w:val="003D1835"/>
    <w:rsid w:val="003D19B0"/>
    <w:rsid w:val="003D1D7C"/>
    <w:rsid w:val="003D2624"/>
    <w:rsid w:val="003D274B"/>
    <w:rsid w:val="003D2EB0"/>
    <w:rsid w:val="003D3193"/>
    <w:rsid w:val="003D4120"/>
    <w:rsid w:val="003D4145"/>
    <w:rsid w:val="003D45CB"/>
    <w:rsid w:val="003D45E8"/>
    <w:rsid w:val="003D46AB"/>
    <w:rsid w:val="003D4DBA"/>
    <w:rsid w:val="003D4EFA"/>
    <w:rsid w:val="003D4FAB"/>
    <w:rsid w:val="003D5267"/>
    <w:rsid w:val="003D5483"/>
    <w:rsid w:val="003D5ED0"/>
    <w:rsid w:val="003D6073"/>
    <w:rsid w:val="003D67B6"/>
    <w:rsid w:val="003D6E0B"/>
    <w:rsid w:val="003D71BC"/>
    <w:rsid w:val="003D7242"/>
    <w:rsid w:val="003E06B2"/>
    <w:rsid w:val="003E0793"/>
    <w:rsid w:val="003E0857"/>
    <w:rsid w:val="003E2114"/>
    <w:rsid w:val="003E2147"/>
    <w:rsid w:val="003E2CD2"/>
    <w:rsid w:val="003E3154"/>
    <w:rsid w:val="003E33E0"/>
    <w:rsid w:val="003E389E"/>
    <w:rsid w:val="003E3A17"/>
    <w:rsid w:val="003E3E93"/>
    <w:rsid w:val="003E424E"/>
    <w:rsid w:val="003E506B"/>
    <w:rsid w:val="003E50D7"/>
    <w:rsid w:val="003E540E"/>
    <w:rsid w:val="003E57E2"/>
    <w:rsid w:val="003E5C4F"/>
    <w:rsid w:val="003E61DD"/>
    <w:rsid w:val="003E6232"/>
    <w:rsid w:val="003E62CF"/>
    <w:rsid w:val="003E698B"/>
    <w:rsid w:val="003E6F36"/>
    <w:rsid w:val="003E73EC"/>
    <w:rsid w:val="003E785F"/>
    <w:rsid w:val="003E7B2E"/>
    <w:rsid w:val="003E7CC0"/>
    <w:rsid w:val="003F00D1"/>
    <w:rsid w:val="003F0642"/>
    <w:rsid w:val="003F07E1"/>
    <w:rsid w:val="003F0A88"/>
    <w:rsid w:val="003F0D83"/>
    <w:rsid w:val="003F0DB9"/>
    <w:rsid w:val="003F0E0D"/>
    <w:rsid w:val="003F1051"/>
    <w:rsid w:val="003F1269"/>
    <w:rsid w:val="003F12E7"/>
    <w:rsid w:val="003F12F7"/>
    <w:rsid w:val="003F1970"/>
    <w:rsid w:val="003F1A6E"/>
    <w:rsid w:val="003F1DBF"/>
    <w:rsid w:val="003F1EE7"/>
    <w:rsid w:val="003F1FB5"/>
    <w:rsid w:val="003F2308"/>
    <w:rsid w:val="003F236A"/>
    <w:rsid w:val="003F25F9"/>
    <w:rsid w:val="003F2825"/>
    <w:rsid w:val="003F2C15"/>
    <w:rsid w:val="003F323E"/>
    <w:rsid w:val="003F3341"/>
    <w:rsid w:val="003F33B4"/>
    <w:rsid w:val="003F3EE9"/>
    <w:rsid w:val="003F3F10"/>
    <w:rsid w:val="003F45D4"/>
    <w:rsid w:val="003F4C15"/>
    <w:rsid w:val="003F4DB1"/>
    <w:rsid w:val="003F5469"/>
    <w:rsid w:val="003F565E"/>
    <w:rsid w:val="003F5821"/>
    <w:rsid w:val="003F5AC7"/>
    <w:rsid w:val="003F5C3E"/>
    <w:rsid w:val="003F5F95"/>
    <w:rsid w:val="003F5FCB"/>
    <w:rsid w:val="003F6029"/>
    <w:rsid w:val="003F61DF"/>
    <w:rsid w:val="003F6720"/>
    <w:rsid w:val="003F6DCE"/>
    <w:rsid w:val="003F6F3C"/>
    <w:rsid w:val="003F72F8"/>
    <w:rsid w:val="003F73D5"/>
    <w:rsid w:val="003F73EA"/>
    <w:rsid w:val="003F7466"/>
    <w:rsid w:val="003F766D"/>
    <w:rsid w:val="003F7E92"/>
    <w:rsid w:val="004008E0"/>
    <w:rsid w:val="00400FCB"/>
    <w:rsid w:val="00401182"/>
    <w:rsid w:val="004011CC"/>
    <w:rsid w:val="004019A2"/>
    <w:rsid w:val="00401D30"/>
    <w:rsid w:val="00401EB2"/>
    <w:rsid w:val="00401F45"/>
    <w:rsid w:val="00402013"/>
    <w:rsid w:val="004020F6"/>
    <w:rsid w:val="004026CC"/>
    <w:rsid w:val="00402769"/>
    <w:rsid w:val="004028CB"/>
    <w:rsid w:val="00402E7B"/>
    <w:rsid w:val="00403055"/>
    <w:rsid w:val="004036B3"/>
    <w:rsid w:val="00403749"/>
    <w:rsid w:val="00403842"/>
    <w:rsid w:val="00404FC2"/>
    <w:rsid w:val="00405274"/>
    <w:rsid w:val="00405994"/>
    <w:rsid w:val="0040617E"/>
    <w:rsid w:val="00406563"/>
    <w:rsid w:val="00406983"/>
    <w:rsid w:val="00406A54"/>
    <w:rsid w:val="00406B8C"/>
    <w:rsid w:val="00406D90"/>
    <w:rsid w:val="00407925"/>
    <w:rsid w:val="00407A1C"/>
    <w:rsid w:val="00407E90"/>
    <w:rsid w:val="00407F6E"/>
    <w:rsid w:val="0041049A"/>
    <w:rsid w:val="004105F6"/>
    <w:rsid w:val="00410A14"/>
    <w:rsid w:val="0041182B"/>
    <w:rsid w:val="00411F15"/>
    <w:rsid w:val="00411F76"/>
    <w:rsid w:val="004121C7"/>
    <w:rsid w:val="00412862"/>
    <w:rsid w:val="00412936"/>
    <w:rsid w:val="0041389F"/>
    <w:rsid w:val="00413AAC"/>
    <w:rsid w:val="00413C9E"/>
    <w:rsid w:val="00413DDD"/>
    <w:rsid w:val="00414536"/>
    <w:rsid w:val="004148FF"/>
    <w:rsid w:val="004150A2"/>
    <w:rsid w:val="004154AB"/>
    <w:rsid w:val="0041553A"/>
    <w:rsid w:val="00415665"/>
    <w:rsid w:val="0041592B"/>
    <w:rsid w:val="0041618F"/>
    <w:rsid w:val="0041696A"/>
    <w:rsid w:val="00417760"/>
    <w:rsid w:val="004179AE"/>
    <w:rsid w:val="004179DB"/>
    <w:rsid w:val="004200CC"/>
    <w:rsid w:val="0042063F"/>
    <w:rsid w:val="004207D9"/>
    <w:rsid w:val="00420F6E"/>
    <w:rsid w:val="00421993"/>
    <w:rsid w:val="00421ABE"/>
    <w:rsid w:val="00422107"/>
    <w:rsid w:val="00422246"/>
    <w:rsid w:val="00422452"/>
    <w:rsid w:val="004224CD"/>
    <w:rsid w:val="004227BD"/>
    <w:rsid w:val="0042288D"/>
    <w:rsid w:val="004228F9"/>
    <w:rsid w:val="00422D76"/>
    <w:rsid w:val="00423724"/>
    <w:rsid w:val="00423FE8"/>
    <w:rsid w:val="0042404E"/>
    <w:rsid w:val="004243DF"/>
    <w:rsid w:val="004247F0"/>
    <w:rsid w:val="00424FFB"/>
    <w:rsid w:val="0042529D"/>
    <w:rsid w:val="00425C64"/>
    <w:rsid w:val="00426242"/>
    <w:rsid w:val="004266C4"/>
    <w:rsid w:val="00426E0A"/>
    <w:rsid w:val="00426E7E"/>
    <w:rsid w:val="004271E7"/>
    <w:rsid w:val="004278D4"/>
    <w:rsid w:val="00427952"/>
    <w:rsid w:val="00430994"/>
    <w:rsid w:val="004313FF"/>
    <w:rsid w:val="004318A2"/>
    <w:rsid w:val="00431F25"/>
    <w:rsid w:val="00432286"/>
    <w:rsid w:val="004324FD"/>
    <w:rsid w:val="004327D5"/>
    <w:rsid w:val="004328F8"/>
    <w:rsid w:val="004338BA"/>
    <w:rsid w:val="0043391D"/>
    <w:rsid w:val="00433BD1"/>
    <w:rsid w:val="00433F3D"/>
    <w:rsid w:val="0043420D"/>
    <w:rsid w:val="00434441"/>
    <w:rsid w:val="004348D7"/>
    <w:rsid w:val="00434C0D"/>
    <w:rsid w:val="00434EB6"/>
    <w:rsid w:val="00434F48"/>
    <w:rsid w:val="004354DF"/>
    <w:rsid w:val="00435A65"/>
    <w:rsid w:val="00435AF5"/>
    <w:rsid w:val="00435B1F"/>
    <w:rsid w:val="00436161"/>
    <w:rsid w:val="00436EAF"/>
    <w:rsid w:val="00440756"/>
    <w:rsid w:val="00440A4E"/>
    <w:rsid w:val="00440C0A"/>
    <w:rsid w:val="00440C60"/>
    <w:rsid w:val="0044125F"/>
    <w:rsid w:val="0044131F"/>
    <w:rsid w:val="004416E1"/>
    <w:rsid w:val="004428FD"/>
    <w:rsid w:val="00442FA5"/>
    <w:rsid w:val="0044388F"/>
    <w:rsid w:val="00443CC8"/>
    <w:rsid w:val="00443E2F"/>
    <w:rsid w:val="00444524"/>
    <w:rsid w:val="00445E96"/>
    <w:rsid w:val="00446FB9"/>
    <w:rsid w:val="00447D52"/>
    <w:rsid w:val="00447D53"/>
    <w:rsid w:val="004501DD"/>
    <w:rsid w:val="00451164"/>
    <w:rsid w:val="00451220"/>
    <w:rsid w:val="004514CB"/>
    <w:rsid w:val="00451AAB"/>
    <w:rsid w:val="004520D5"/>
    <w:rsid w:val="004520EA"/>
    <w:rsid w:val="0045273C"/>
    <w:rsid w:val="00452A9C"/>
    <w:rsid w:val="00452F32"/>
    <w:rsid w:val="00453066"/>
    <w:rsid w:val="0045378A"/>
    <w:rsid w:val="00453DC6"/>
    <w:rsid w:val="00453FF2"/>
    <w:rsid w:val="00454328"/>
    <w:rsid w:val="00454D16"/>
    <w:rsid w:val="00454E4A"/>
    <w:rsid w:val="004550B5"/>
    <w:rsid w:val="00455283"/>
    <w:rsid w:val="0045568B"/>
    <w:rsid w:val="004559E8"/>
    <w:rsid w:val="00455AC7"/>
    <w:rsid w:val="00455BD1"/>
    <w:rsid w:val="00455C41"/>
    <w:rsid w:val="00455DF9"/>
    <w:rsid w:val="00455EE7"/>
    <w:rsid w:val="004560D9"/>
    <w:rsid w:val="0045648D"/>
    <w:rsid w:val="00456587"/>
    <w:rsid w:val="00456D3A"/>
    <w:rsid w:val="0045750A"/>
    <w:rsid w:val="0045754E"/>
    <w:rsid w:val="004578FD"/>
    <w:rsid w:val="00457B4D"/>
    <w:rsid w:val="00457BD1"/>
    <w:rsid w:val="00457CAB"/>
    <w:rsid w:val="004600C6"/>
    <w:rsid w:val="00460426"/>
    <w:rsid w:val="0046053B"/>
    <w:rsid w:val="00460716"/>
    <w:rsid w:val="00460B31"/>
    <w:rsid w:val="004610D8"/>
    <w:rsid w:val="004615F1"/>
    <w:rsid w:val="004618CB"/>
    <w:rsid w:val="0046198F"/>
    <w:rsid w:val="00461C3C"/>
    <w:rsid w:val="00461C86"/>
    <w:rsid w:val="00461F59"/>
    <w:rsid w:val="00462714"/>
    <w:rsid w:val="0046283B"/>
    <w:rsid w:val="00463916"/>
    <w:rsid w:val="004642BD"/>
    <w:rsid w:val="004642DF"/>
    <w:rsid w:val="0046439C"/>
    <w:rsid w:val="0046447E"/>
    <w:rsid w:val="004644BB"/>
    <w:rsid w:val="00464955"/>
    <w:rsid w:val="00464AC8"/>
    <w:rsid w:val="00464B19"/>
    <w:rsid w:val="00464CBD"/>
    <w:rsid w:val="00465216"/>
    <w:rsid w:val="004658A6"/>
    <w:rsid w:val="00465AD2"/>
    <w:rsid w:val="00465DBA"/>
    <w:rsid w:val="00465F7B"/>
    <w:rsid w:val="00465FD0"/>
    <w:rsid w:val="004665C1"/>
    <w:rsid w:val="00466702"/>
    <w:rsid w:val="00466AB8"/>
    <w:rsid w:val="00466B33"/>
    <w:rsid w:val="00466E06"/>
    <w:rsid w:val="004673D2"/>
    <w:rsid w:val="0046763A"/>
    <w:rsid w:val="00467749"/>
    <w:rsid w:val="00467C95"/>
    <w:rsid w:val="0047007A"/>
    <w:rsid w:val="004705C9"/>
    <w:rsid w:val="004706E6"/>
    <w:rsid w:val="00470798"/>
    <w:rsid w:val="00470E6F"/>
    <w:rsid w:val="00471F6E"/>
    <w:rsid w:val="004721E0"/>
    <w:rsid w:val="00472612"/>
    <w:rsid w:val="00472DA0"/>
    <w:rsid w:val="00472F2A"/>
    <w:rsid w:val="00473712"/>
    <w:rsid w:val="004739E1"/>
    <w:rsid w:val="00473B4B"/>
    <w:rsid w:val="00473D0F"/>
    <w:rsid w:val="004740D4"/>
    <w:rsid w:val="004747C2"/>
    <w:rsid w:val="00474A6E"/>
    <w:rsid w:val="00474FB0"/>
    <w:rsid w:val="004753F3"/>
    <w:rsid w:val="00475C37"/>
    <w:rsid w:val="00475DE8"/>
    <w:rsid w:val="004760FC"/>
    <w:rsid w:val="00476438"/>
    <w:rsid w:val="004766DD"/>
    <w:rsid w:val="0047672C"/>
    <w:rsid w:val="00476ABB"/>
    <w:rsid w:val="00476E15"/>
    <w:rsid w:val="00477F12"/>
    <w:rsid w:val="00480070"/>
    <w:rsid w:val="004811DD"/>
    <w:rsid w:val="00481243"/>
    <w:rsid w:val="00481587"/>
    <w:rsid w:val="00481C4F"/>
    <w:rsid w:val="00481E85"/>
    <w:rsid w:val="0048300E"/>
    <w:rsid w:val="00483499"/>
    <w:rsid w:val="0048362C"/>
    <w:rsid w:val="0048393B"/>
    <w:rsid w:val="00483DC1"/>
    <w:rsid w:val="004852D2"/>
    <w:rsid w:val="004855BB"/>
    <w:rsid w:val="004855C4"/>
    <w:rsid w:val="00485875"/>
    <w:rsid w:val="004860D3"/>
    <w:rsid w:val="00486154"/>
    <w:rsid w:val="00486A0F"/>
    <w:rsid w:val="00486FEC"/>
    <w:rsid w:val="00487BA8"/>
    <w:rsid w:val="0049009E"/>
    <w:rsid w:val="0049027D"/>
    <w:rsid w:val="00490361"/>
    <w:rsid w:val="00490773"/>
    <w:rsid w:val="004909FB"/>
    <w:rsid w:val="00490AF4"/>
    <w:rsid w:val="00490FA6"/>
    <w:rsid w:val="004915D2"/>
    <w:rsid w:val="0049173F"/>
    <w:rsid w:val="0049179D"/>
    <w:rsid w:val="00491FFE"/>
    <w:rsid w:val="00492781"/>
    <w:rsid w:val="0049283E"/>
    <w:rsid w:val="00492941"/>
    <w:rsid w:val="00492977"/>
    <w:rsid w:val="00492BC3"/>
    <w:rsid w:val="004936C1"/>
    <w:rsid w:val="0049386D"/>
    <w:rsid w:val="00493CC0"/>
    <w:rsid w:val="00493E0C"/>
    <w:rsid w:val="00494087"/>
    <w:rsid w:val="00494460"/>
    <w:rsid w:val="00494AF1"/>
    <w:rsid w:val="00494EDC"/>
    <w:rsid w:val="00495C3F"/>
    <w:rsid w:val="00495D11"/>
    <w:rsid w:val="00496B16"/>
    <w:rsid w:val="00496C42"/>
    <w:rsid w:val="00496E56"/>
    <w:rsid w:val="00497215"/>
    <w:rsid w:val="00497AF3"/>
    <w:rsid w:val="004A039E"/>
    <w:rsid w:val="004A0865"/>
    <w:rsid w:val="004A0D3E"/>
    <w:rsid w:val="004A0FEB"/>
    <w:rsid w:val="004A14E9"/>
    <w:rsid w:val="004A1CBE"/>
    <w:rsid w:val="004A29DB"/>
    <w:rsid w:val="004A2C2A"/>
    <w:rsid w:val="004A313B"/>
    <w:rsid w:val="004A3841"/>
    <w:rsid w:val="004A3994"/>
    <w:rsid w:val="004A3AE3"/>
    <w:rsid w:val="004A3AF8"/>
    <w:rsid w:val="004A3BE6"/>
    <w:rsid w:val="004A4149"/>
    <w:rsid w:val="004A4225"/>
    <w:rsid w:val="004A4640"/>
    <w:rsid w:val="004A4684"/>
    <w:rsid w:val="004A5A79"/>
    <w:rsid w:val="004A5C2B"/>
    <w:rsid w:val="004A65C0"/>
    <w:rsid w:val="004A762B"/>
    <w:rsid w:val="004A76E0"/>
    <w:rsid w:val="004B0131"/>
    <w:rsid w:val="004B0148"/>
    <w:rsid w:val="004B01AB"/>
    <w:rsid w:val="004B06C7"/>
    <w:rsid w:val="004B119D"/>
    <w:rsid w:val="004B1A43"/>
    <w:rsid w:val="004B1C0B"/>
    <w:rsid w:val="004B2277"/>
    <w:rsid w:val="004B23C1"/>
    <w:rsid w:val="004B307E"/>
    <w:rsid w:val="004B338C"/>
    <w:rsid w:val="004B34A4"/>
    <w:rsid w:val="004B3AD1"/>
    <w:rsid w:val="004B3C12"/>
    <w:rsid w:val="004B3EDC"/>
    <w:rsid w:val="004B4266"/>
    <w:rsid w:val="004B44A4"/>
    <w:rsid w:val="004B4531"/>
    <w:rsid w:val="004B4A7D"/>
    <w:rsid w:val="004B4BFC"/>
    <w:rsid w:val="004B5C5F"/>
    <w:rsid w:val="004B610C"/>
    <w:rsid w:val="004B64CF"/>
    <w:rsid w:val="004B67BC"/>
    <w:rsid w:val="004B680B"/>
    <w:rsid w:val="004B6B2B"/>
    <w:rsid w:val="004B6FC9"/>
    <w:rsid w:val="004B70E6"/>
    <w:rsid w:val="004B74ED"/>
    <w:rsid w:val="004B78E1"/>
    <w:rsid w:val="004B7B2B"/>
    <w:rsid w:val="004B7F29"/>
    <w:rsid w:val="004C0087"/>
    <w:rsid w:val="004C00CB"/>
    <w:rsid w:val="004C0282"/>
    <w:rsid w:val="004C0B29"/>
    <w:rsid w:val="004C0C33"/>
    <w:rsid w:val="004C0C98"/>
    <w:rsid w:val="004C0E9C"/>
    <w:rsid w:val="004C1941"/>
    <w:rsid w:val="004C1F79"/>
    <w:rsid w:val="004C214C"/>
    <w:rsid w:val="004C2472"/>
    <w:rsid w:val="004C2715"/>
    <w:rsid w:val="004C2FE4"/>
    <w:rsid w:val="004C3228"/>
    <w:rsid w:val="004C3871"/>
    <w:rsid w:val="004C4506"/>
    <w:rsid w:val="004C4553"/>
    <w:rsid w:val="004C49E5"/>
    <w:rsid w:val="004C4DD1"/>
    <w:rsid w:val="004C5106"/>
    <w:rsid w:val="004C60D9"/>
    <w:rsid w:val="004C6525"/>
    <w:rsid w:val="004C678C"/>
    <w:rsid w:val="004C6A7D"/>
    <w:rsid w:val="004C72E3"/>
    <w:rsid w:val="004C735A"/>
    <w:rsid w:val="004C73C6"/>
    <w:rsid w:val="004C74EC"/>
    <w:rsid w:val="004C78CC"/>
    <w:rsid w:val="004C7F37"/>
    <w:rsid w:val="004D0206"/>
    <w:rsid w:val="004D044D"/>
    <w:rsid w:val="004D060D"/>
    <w:rsid w:val="004D0F84"/>
    <w:rsid w:val="004D130A"/>
    <w:rsid w:val="004D2D28"/>
    <w:rsid w:val="004D2DC5"/>
    <w:rsid w:val="004D2F5F"/>
    <w:rsid w:val="004D32F4"/>
    <w:rsid w:val="004D3623"/>
    <w:rsid w:val="004D3A8D"/>
    <w:rsid w:val="004D3CEE"/>
    <w:rsid w:val="004D42C4"/>
    <w:rsid w:val="004D461D"/>
    <w:rsid w:val="004D49E1"/>
    <w:rsid w:val="004D4CF9"/>
    <w:rsid w:val="004D5218"/>
    <w:rsid w:val="004D589F"/>
    <w:rsid w:val="004D5B1F"/>
    <w:rsid w:val="004D5D5F"/>
    <w:rsid w:val="004D5ED6"/>
    <w:rsid w:val="004D6242"/>
    <w:rsid w:val="004D69B5"/>
    <w:rsid w:val="004D6B8E"/>
    <w:rsid w:val="004D738E"/>
    <w:rsid w:val="004D7863"/>
    <w:rsid w:val="004E002B"/>
    <w:rsid w:val="004E0068"/>
    <w:rsid w:val="004E020C"/>
    <w:rsid w:val="004E047D"/>
    <w:rsid w:val="004E0B9C"/>
    <w:rsid w:val="004E0CFD"/>
    <w:rsid w:val="004E0E75"/>
    <w:rsid w:val="004E110C"/>
    <w:rsid w:val="004E1724"/>
    <w:rsid w:val="004E187F"/>
    <w:rsid w:val="004E203F"/>
    <w:rsid w:val="004E2355"/>
    <w:rsid w:val="004E27B3"/>
    <w:rsid w:val="004E2ABD"/>
    <w:rsid w:val="004E2C98"/>
    <w:rsid w:val="004E2CF5"/>
    <w:rsid w:val="004E2E56"/>
    <w:rsid w:val="004E3A05"/>
    <w:rsid w:val="004E3A7D"/>
    <w:rsid w:val="004E3AE0"/>
    <w:rsid w:val="004E4787"/>
    <w:rsid w:val="004E4A74"/>
    <w:rsid w:val="004E4F99"/>
    <w:rsid w:val="004E506A"/>
    <w:rsid w:val="004E5173"/>
    <w:rsid w:val="004E588B"/>
    <w:rsid w:val="004E5A60"/>
    <w:rsid w:val="004E6101"/>
    <w:rsid w:val="004E6261"/>
    <w:rsid w:val="004E659A"/>
    <w:rsid w:val="004E7464"/>
    <w:rsid w:val="004F0514"/>
    <w:rsid w:val="004F06CE"/>
    <w:rsid w:val="004F092F"/>
    <w:rsid w:val="004F096B"/>
    <w:rsid w:val="004F1F3F"/>
    <w:rsid w:val="004F2483"/>
    <w:rsid w:val="004F25D7"/>
    <w:rsid w:val="004F29A8"/>
    <w:rsid w:val="004F3167"/>
    <w:rsid w:val="004F3249"/>
    <w:rsid w:val="004F34E0"/>
    <w:rsid w:val="004F3BFF"/>
    <w:rsid w:val="004F3EE5"/>
    <w:rsid w:val="004F409C"/>
    <w:rsid w:val="004F4469"/>
    <w:rsid w:val="004F44B9"/>
    <w:rsid w:val="004F4508"/>
    <w:rsid w:val="004F4C66"/>
    <w:rsid w:val="004F4CB0"/>
    <w:rsid w:val="004F4E7A"/>
    <w:rsid w:val="004F4EE4"/>
    <w:rsid w:val="004F51AC"/>
    <w:rsid w:val="004F57F6"/>
    <w:rsid w:val="004F5842"/>
    <w:rsid w:val="004F5965"/>
    <w:rsid w:val="004F5F41"/>
    <w:rsid w:val="004F61C7"/>
    <w:rsid w:val="004F7473"/>
    <w:rsid w:val="004F7989"/>
    <w:rsid w:val="004F7C62"/>
    <w:rsid w:val="004F7E4E"/>
    <w:rsid w:val="004F7E6D"/>
    <w:rsid w:val="00500619"/>
    <w:rsid w:val="00500969"/>
    <w:rsid w:val="005012E7"/>
    <w:rsid w:val="00501322"/>
    <w:rsid w:val="00501F33"/>
    <w:rsid w:val="0050206A"/>
    <w:rsid w:val="00502330"/>
    <w:rsid w:val="005026D4"/>
    <w:rsid w:val="005029F9"/>
    <w:rsid w:val="00502B5F"/>
    <w:rsid w:val="005034CA"/>
    <w:rsid w:val="005034D4"/>
    <w:rsid w:val="00503572"/>
    <w:rsid w:val="0050361A"/>
    <w:rsid w:val="005037E5"/>
    <w:rsid w:val="00503C6E"/>
    <w:rsid w:val="0050400A"/>
    <w:rsid w:val="00504720"/>
    <w:rsid w:val="00504A54"/>
    <w:rsid w:val="00504CB7"/>
    <w:rsid w:val="00504CD9"/>
    <w:rsid w:val="005051AC"/>
    <w:rsid w:val="005055A8"/>
    <w:rsid w:val="005055B9"/>
    <w:rsid w:val="005059FE"/>
    <w:rsid w:val="00506915"/>
    <w:rsid w:val="005073D8"/>
    <w:rsid w:val="005076DF"/>
    <w:rsid w:val="005077A6"/>
    <w:rsid w:val="0050792E"/>
    <w:rsid w:val="00507AA7"/>
    <w:rsid w:val="00507D4D"/>
    <w:rsid w:val="005100FE"/>
    <w:rsid w:val="005102E5"/>
    <w:rsid w:val="00510A52"/>
    <w:rsid w:val="00510BF2"/>
    <w:rsid w:val="0051132C"/>
    <w:rsid w:val="0051282E"/>
    <w:rsid w:val="005130DA"/>
    <w:rsid w:val="005133A6"/>
    <w:rsid w:val="00513469"/>
    <w:rsid w:val="0051360B"/>
    <w:rsid w:val="00513B37"/>
    <w:rsid w:val="00513E6B"/>
    <w:rsid w:val="005144D3"/>
    <w:rsid w:val="005144E2"/>
    <w:rsid w:val="00514612"/>
    <w:rsid w:val="00514FC1"/>
    <w:rsid w:val="005159BD"/>
    <w:rsid w:val="005160BA"/>
    <w:rsid w:val="00516171"/>
    <w:rsid w:val="005167B1"/>
    <w:rsid w:val="00516914"/>
    <w:rsid w:val="00516BF3"/>
    <w:rsid w:val="00516D21"/>
    <w:rsid w:val="00517E17"/>
    <w:rsid w:val="005200D4"/>
    <w:rsid w:val="005205E2"/>
    <w:rsid w:val="00521188"/>
    <w:rsid w:val="005221B6"/>
    <w:rsid w:val="00522A3C"/>
    <w:rsid w:val="00522C9E"/>
    <w:rsid w:val="00522EC5"/>
    <w:rsid w:val="00523165"/>
    <w:rsid w:val="005232B4"/>
    <w:rsid w:val="0052376D"/>
    <w:rsid w:val="005248C3"/>
    <w:rsid w:val="00524AEB"/>
    <w:rsid w:val="00524B5F"/>
    <w:rsid w:val="00524D72"/>
    <w:rsid w:val="00524E3C"/>
    <w:rsid w:val="005251C2"/>
    <w:rsid w:val="00525598"/>
    <w:rsid w:val="005255EA"/>
    <w:rsid w:val="0052580E"/>
    <w:rsid w:val="005259CE"/>
    <w:rsid w:val="0052685C"/>
    <w:rsid w:val="00526A3C"/>
    <w:rsid w:val="00526D5D"/>
    <w:rsid w:val="00527224"/>
    <w:rsid w:val="00527722"/>
    <w:rsid w:val="00527A6B"/>
    <w:rsid w:val="00527B0F"/>
    <w:rsid w:val="00530441"/>
    <w:rsid w:val="005309C4"/>
    <w:rsid w:val="005309F4"/>
    <w:rsid w:val="00530A8D"/>
    <w:rsid w:val="00530CC2"/>
    <w:rsid w:val="00530EE8"/>
    <w:rsid w:val="00531864"/>
    <w:rsid w:val="00531DB3"/>
    <w:rsid w:val="005322BC"/>
    <w:rsid w:val="00532CED"/>
    <w:rsid w:val="00532D39"/>
    <w:rsid w:val="00533407"/>
    <w:rsid w:val="00533D4B"/>
    <w:rsid w:val="00533F8A"/>
    <w:rsid w:val="0053429C"/>
    <w:rsid w:val="00534355"/>
    <w:rsid w:val="00534C47"/>
    <w:rsid w:val="005350CC"/>
    <w:rsid w:val="00535858"/>
    <w:rsid w:val="00535C8D"/>
    <w:rsid w:val="00535D4D"/>
    <w:rsid w:val="00535D58"/>
    <w:rsid w:val="0053606B"/>
    <w:rsid w:val="005360A0"/>
    <w:rsid w:val="0053611A"/>
    <w:rsid w:val="005361F4"/>
    <w:rsid w:val="005365D5"/>
    <w:rsid w:val="0053763E"/>
    <w:rsid w:val="0053784F"/>
    <w:rsid w:val="0053795D"/>
    <w:rsid w:val="00537CBE"/>
    <w:rsid w:val="00540500"/>
    <w:rsid w:val="0054052F"/>
    <w:rsid w:val="00540971"/>
    <w:rsid w:val="00540A3A"/>
    <w:rsid w:val="00540B11"/>
    <w:rsid w:val="00541084"/>
    <w:rsid w:val="005410AE"/>
    <w:rsid w:val="005418FA"/>
    <w:rsid w:val="005418FC"/>
    <w:rsid w:val="00541924"/>
    <w:rsid w:val="00541A76"/>
    <w:rsid w:val="00541F82"/>
    <w:rsid w:val="00542478"/>
    <w:rsid w:val="005427B9"/>
    <w:rsid w:val="00542880"/>
    <w:rsid w:val="00542C22"/>
    <w:rsid w:val="00542CCE"/>
    <w:rsid w:val="00544237"/>
    <w:rsid w:val="00544295"/>
    <w:rsid w:val="005447B2"/>
    <w:rsid w:val="00544893"/>
    <w:rsid w:val="00544FA1"/>
    <w:rsid w:val="00544FC9"/>
    <w:rsid w:val="00545070"/>
    <w:rsid w:val="00545302"/>
    <w:rsid w:val="00546141"/>
    <w:rsid w:val="00546CD7"/>
    <w:rsid w:val="00547DCD"/>
    <w:rsid w:val="005501AA"/>
    <w:rsid w:val="00550A12"/>
    <w:rsid w:val="00550C03"/>
    <w:rsid w:val="005516CA"/>
    <w:rsid w:val="00551C14"/>
    <w:rsid w:val="00551CAC"/>
    <w:rsid w:val="005527C8"/>
    <w:rsid w:val="00552A02"/>
    <w:rsid w:val="00552CFE"/>
    <w:rsid w:val="00552EA1"/>
    <w:rsid w:val="00552FF4"/>
    <w:rsid w:val="005530D6"/>
    <w:rsid w:val="00553758"/>
    <w:rsid w:val="00553AF8"/>
    <w:rsid w:val="00553C78"/>
    <w:rsid w:val="00553E00"/>
    <w:rsid w:val="00553FE0"/>
    <w:rsid w:val="00554029"/>
    <w:rsid w:val="00554096"/>
    <w:rsid w:val="005544E1"/>
    <w:rsid w:val="00554945"/>
    <w:rsid w:val="00554F95"/>
    <w:rsid w:val="005556F6"/>
    <w:rsid w:val="00555826"/>
    <w:rsid w:val="00555A0C"/>
    <w:rsid w:val="00555C5F"/>
    <w:rsid w:val="00556190"/>
    <w:rsid w:val="0055693B"/>
    <w:rsid w:val="00557381"/>
    <w:rsid w:val="00557D51"/>
    <w:rsid w:val="005600DA"/>
    <w:rsid w:val="00560AE8"/>
    <w:rsid w:val="00560BA1"/>
    <w:rsid w:val="00560EC0"/>
    <w:rsid w:val="00561282"/>
    <w:rsid w:val="005617B9"/>
    <w:rsid w:val="00561BB3"/>
    <w:rsid w:val="00561C5C"/>
    <w:rsid w:val="00561DAE"/>
    <w:rsid w:val="00561E6B"/>
    <w:rsid w:val="00562453"/>
    <w:rsid w:val="005625CD"/>
    <w:rsid w:val="00562D8A"/>
    <w:rsid w:val="00562E8B"/>
    <w:rsid w:val="00563099"/>
    <w:rsid w:val="00563EBA"/>
    <w:rsid w:val="00563FC6"/>
    <w:rsid w:val="00563FDB"/>
    <w:rsid w:val="00564015"/>
    <w:rsid w:val="005642A6"/>
    <w:rsid w:val="005642D3"/>
    <w:rsid w:val="00564A53"/>
    <w:rsid w:val="00564AD0"/>
    <w:rsid w:val="00564CED"/>
    <w:rsid w:val="00565B0D"/>
    <w:rsid w:val="00565B6C"/>
    <w:rsid w:val="00565FEF"/>
    <w:rsid w:val="00566092"/>
    <w:rsid w:val="005660F8"/>
    <w:rsid w:val="00566811"/>
    <w:rsid w:val="0056686D"/>
    <w:rsid w:val="005669BA"/>
    <w:rsid w:val="00566B9B"/>
    <w:rsid w:val="00566D05"/>
    <w:rsid w:val="00567134"/>
    <w:rsid w:val="00567C50"/>
    <w:rsid w:val="00567D8E"/>
    <w:rsid w:val="005707E0"/>
    <w:rsid w:val="00570887"/>
    <w:rsid w:val="00570909"/>
    <w:rsid w:val="00571358"/>
    <w:rsid w:val="00571D21"/>
    <w:rsid w:val="00571D27"/>
    <w:rsid w:val="00571D6D"/>
    <w:rsid w:val="00571EE3"/>
    <w:rsid w:val="00572066"/>
    <w:rsid w:val="00572634"/>
    <w:rsid w:val="0057267F"/>
    <w:rsid w:val="00572833"/>
    <w:rsid w:val="005732F6"/>
    <w:rsid w:val="00573448"/>
    <w:rsid w:val="00573779"/>
    <w:rsid w:val="00573BBC"/>
    <w:rsid w:val="00573EC9"/>
    <w:rsid w:val="005741E3"/>
    <w:rsid w:val="005743F8"/>
    <w:rsid w:val="005744E9"/>
    <w:rsid w:val="00574535"/>
    <w:rsid w:val="005748E4"/>
    <w:rsid w:val="005757D5"/>
    <w:rsid w:val="00575F90"/>
    <w:rsid w:val="00576203"/>
    <w:rsid w:val="00576488"/>
    <w:rsid w:val="00576535"/>
    <w:rsid w:val="00576D30"/>
    <w:rsid w:val="00576F3D"/>
    <w:rsid w:val="00577872"/>
    <w:rsid w:val="00577A51"/>
    <w:rsid w:val="00577E1D"/>
    <w:rsid w:val="00580951"/>
    <w:rsid w:val="00580A27"/>
    <w:rsid w:val="00580A9C"/>
    <w:rsid w:val="00580AF2"/>
    <w:rsid w:val="00580B00"/>
    <w:rsid w:val="00580C1C"/>
    <w:rsid w:val="00580C96"/>
    <w:rsid w:val="00580E17"/>
    <w:rsid w:val="00580F23"/>
    <w:rsid w:val="005819C8"/>
    <w:rsid w:val="00581C93"/>
    <w:rsid w:val="00581DD5"/>
    <w:rsid w:val="00582067"/>
    <w:rsid w:val="0058254D"/>
    <w:rsid w:val="0058277C"/>
    <w:rsid w:val="00582787"/>
    <w:rsid w:val="005828C1"/>
    <w:rsid w:val="0058337B"/>
    <w:rsid w:val="00583B34"/>
    <w:rsid w:val="00583DDE"/>
    <w:rsid w:val="00583F5C"/>
    <w:rsid w:val="005843D1"/>
    <w:rsid w:val="005845FB"/>
    <w:rsid w:val="00584B65"/>
    <w:rsid w:val="00584F2B"/>
    <w:rsid w:val="005850B6"/>
    <w:rsid w:val="0058565F"/>
    <w:rsid w:val="00585831"/>
    <w:rsid w:val="00585848"/>
    <w:rsid w:val="00585915"/>
    <w:rsid w:val="00585F66"/>
    <w:rsid w:val="00586DEB"/>
    <w:rsid w:val="00587068"/>
    <w:rsid w:val="005879FF"/>
    <w:rsid w:val="00587FB4"/>
    <w:rsid w:val="005904E9"/>
    <w:rsid w:val="0059095D"/>
    <w:rsid w:val="00590A30"/>
    <w:rsid w:val="0059140E"/>
    <w:rsid w:val="005916D4"/>
    <w:rsid w:val="00591F00"/>
    <w:rsid w:val="005921D7"/>
    <w:rsid w:val="005924D0"/>
    <w:rsid w:val="00592B72"/>
    <w:rsid w:val="00592BE0"/>
    <w:rsid w:val="00592C32"/>
    <w:rsid w:val="00594A85"/>
    <w:rsid w:val="00594E0B"/>
    <w:rsid w:val="005951EF"/>
    <w:rsid w:val="005954AA"/>
    <w:rsid w:val="0059555F"/>
    <w:rsid w:val="005961CC"/>
    <w:rsid w:val="00596544"/>
    <w:rsid w:val="00596847"/>
    <w:rsid w:val="00596848"/>
    <w:rsid w:val="00596C7D"/>
    <w:rsid w:val="00597EF0"/>
    <w:rsid w:val="005A0278"/>
    <w:rsid w:val="005A0980"/>
    <w:rsid w:val="005A1107"/>
    <w:rsid w:val="005A13B7"/>
    <w:rsid w:val="005A14D3"/>
    <w:rsid w:val="005A1A0D"/>
    <w:rsid w:val="005A1CFD"/>
    <w:rsid w:val="005A2AB5"/>
    <w:rsid w:val="005A2DCF"/>
    <w:rsid w:val="005A2FC1"/>
    <w:rsid w:val="005A3367"/>
    <w:rsid w:val="005A336E"/>
    <w:rsid w:val="005A34DF"/>
    <w:rsid w:val="005A3B9D"/>
    <w:rsid w:val="005A3CF0"/>
    <w:rsid w:val="005A46C0"/>
    <w:rsid w:val="005A4E10"/>
    <w:rsid w:val="005A5039"/>
    <w:rsid w:val="005A5D2C"/>
    <w:rsid w:val="005A5E2C"/>
    <w:rsid w:val="005A6267"/>
    <w:rsid w:val="005A642B"/>
    <w:rsid w:val="005A67D1"/>
    <w:rsid w:val="005A7258"/>
    <w:rsid w:val="005A7437"/>
    <w:rsid w:val="005A7512"/>
    <w:rsid w:val="005A77E1"/>
    <w:rsid w:val="005B00D0"/>
    <w:rsid w:val="005B0513"/>
    <w:rsid w:val="005B0D56"/>
    <w:rsid w:val="005B10C9"/>
    <w:rsid w:val="005B2155"/>
    <w:rsid w:val="005B2356"/>
    <w:rsid w:val="005B27B6"/>
    <w:rsid w:val="005B2F72"/>
    <w:rsid w:val="005B3035"/>
    <w:rsid w:val="005B33D7"/>
    <w:rsid w:val="005B3F6B"/>
    <w:rsid w:val="005B3FC8"/>
    <w:rsid w:val="005B400F"/>
    <w:rsid w:val="005B4171"/>
    <w:rsid w:val="005B428C"/>
    <w:rsid w:val="005B4601"/>
    <w:rsid w:val="005B47A9"/>
    <w:rsid w:val="005B4BCE"/>
    <w:rsid w:val="005B504A"/>
    <w:rsid w:val="005B5781"/>
    <w:rsid w:val="005B5867"/>
    <w:rsid w:val="005B58E1"/>
    <w:rsid w:val="005B5B4B"/>
    <w:rsid w:val="005B683D"/>
    <w:rsid w:val="005B6E21"/>
    <w:rsid w:val="005B7114"/>
    <w:rsid w:val="005B7218"/>
    <w:rsid w:val="005B763C"/>
    <w:rsid w:val="005B7E8A"/>
    <w:rsid w:val="005C009C"/>
    <w:rsid w:val="005C0738"/>
    <w:rsid w:val="005C09A3"/>
    <w:rsid w:val="005C0DB3"/>
    <w:rsid w:val="005C0E81"/>
    <w:rsid w:val="005C15DC"/>
    <w:rsid w:val="005C19C4"/>
    <w:rsid w:val="005C1AF4"/>
    <w:rsid w:val="005C2178"/>
    <w:rsid w:val="005C2C02"/>
    <w:rsid w:val="005C313E"/>
    <w:rsid w:val="005C3D07"/>
    <w:rsid w:val="005C423A"/>
    <w:rsid w:val="005C428A"/>
    <w:rsid w:val="005C42A5"/>
    <w:rsid w:val="005C4913"/>
    <w:rsid w:val="005C4A28"/>
    <w:rsid w:val="005C551C"/>
    <w:rsid w:val="005C579F"/>
    <w:rsid w:val="005C5803"/>
    <w:rsid w:val="005C607A"/>
    <w:rsid w:val="005C641A"/>
    <w:rsid w:val="005C67DA"/>
    <w:rsid w:val="005C6BA1"/>
    <w:rsid w:val="005C71E7"/>
    <w:rsid w:val="005C75D9"/>
    <w:rsid w:val="005C75F2"/>
    <w:rsid w:val="005C7CFC"/>
    <w:rsid w:val="005C7EBF"/>
    <w:rsid w:val="005D03E9"/>
    <w:rsid w:val="005D0830"/>
    <w:rsid w:val="005D0C47"/>
    <w:rsid w:val="005D10C9"/>
    <w:rsid w:val="005D144C"/>
    <w:rsid w:val="005D1567"/>
    <w:rsid w:val="005D1AC3"/>
    <w:rsid w:val="005D1BA6"/>
    <w:rsid w:val="005D1CF7"/>
    <w:rsid w:val="005D1D58"/>
    <w:rsid w:val="005D1DD5"/>
    <w:rsid w:val="005D1F45"/>
    <w:rsid w:val="005D2197"/>
    <w:rsid w:val="005D26C1"/>
    <w:rsid w:val="005D28C5"/>
    <w:rsid w:val="005D2952"/>
    <w:rsid w:val="005D2A70"/>
    <w:rsid w:val="005D306F"/>
    <w:rsid w:val="005D3269"/>
    <w:rsid w:val="005D3807"/>
    <w:rsid w:val="005D4075"/>
    <w:rsid w:val="005D4158"/>
    <w:rsid w:val="005D48EF"/>
    <w:rsid w:val="005D4B38"/>
    <w:rsid w:val="005D565C"/>
    <w:rsid w:val="005D5A89"/>
    <w:rsid w:val="005D5AEC"/>
    <w:rsid w:val="005D682C"/>
    <w:rsid w:val="005D69E9"/>
    <w:rsid w:val="005D6C6B"/>
    <w:rsid w:val="005D6CDD"/>
    <w:rsid w:val="005D6F01"/>
    <w:rsid w:val="005D76D6"/>
    <w:rsid w:val="005D782D"/>
    <w:rsid w:val="005D798C"/>
    <w:rsid w:val="005D79CD"/>
    <w:rsid w:val="005E0412"/>
    <w:rsid w:val="005E0417"/>
    <w:rsid w:val="005E0A5C"/>
    <w:rsid w:val="005E1759"/>
    <w:rsid w:val="005E187C"/>
    <w:rsid w:val="005E195F"/>
    <w:rsid w:val="005E2027"/>
    <w:rsid w:val="005E202A"/>
    <w:rsid w:val="005E23FF"/>
    <w:rsid w:val="005E27A3"/>
    <w:rsid w:val="005E2900"/>
    <w:rsid w:val="005E2CEB"/>
    <w:rsid w:val="005E2DDB"/>
    <w:rsid w:val="005E3147"/>
    <w:rsid w:val="005E34E3"/>
    <w:rsid w:val="005E37AC"/>
    <w:rsid w:val="005E3A7E"/>
    <w:rsid w:val="005E4AC0"/>
    <w:rsid w:val="005E54E6"/>
    <w:rsid w:val="005E5593"/>
    <w:rsid w:val="005E58A9"/>
    <w:rsid w:val="005E5B01"/>
    <w:rsid w:val="005E5CDF"/>
    <w:rsid w:val="005E5D63"/>
    <w:rsid w:val="005E624B"/>
    <w:rsid w:val="005E647F"/>
    <w:rsid w:val="005E75A1"/>
    <w:rsid w:val="005E7A87"/>
    <w:rsid w:val="005F0374"/>
    <w:rsid w:val="005F0890"/>
    <w:rsid w:val="005F091E"/>
    <w:rsid w:val="005F0971"/>
    <w:rsid w:val="005F0C1D"/>
    <w:rsid w:val="005F0C87"/>
    <w:rsid w:val="005F0DD8"/>
    <w:rsid w:val="005F0DE0"/>
    <w:rsid w:val="005F10C7"/>
    <w:rsid w:val="005F1D12"/>
    <w:rsid w:val="005F21A8"/>
    <w:rsid w:val="005F2BA2"/>
    <w:rsid w:val="005F2CF4"/>
    <w:rsid w:val="005F3815"/>
    <w:rsid w:val="005F3A1A"/>
    <w:rsid w:val="005F42F1"/>
    <w:rsid w:val="005F4D8B"/>
    <w:rsid w:val="005F4F7A"/>
    <w:rsid w:val="005F4FA7"/>
    <w:rsid w:val="005F51C9"/>
    <w:rsid w:val="005F5811"/>
    <w:rsid w:val="005F58D7"/>
    <w:rsid w:val="005F5D5D"/>
    <w:rsid w:val="005F6453"/>
    <w:rsid w:val="005F672D"/>
    <w:rsid w:val="005F6866"/>
    <w:rsid w:val="005F6DB5"/>
    <w:rsid w:val="005F7609"/>
    <w:rsid w:val="005F786A"/>
    <w:rsid w:val="005F7FCE"/>
    <w:rsid w:val="00600507"/>
    <w:rsid w:val="0060056F"/>
    <w:rsid w:val="006005D4"/>
    <w:rsid w:val="00600A7C"/>
    <w:rsid w:val="00600BED"/>
    <w:rsid w:val="00600C07"/>
    <w:rsid w:val="00600C0A"/>
    <w:rsid w:val="00600EC9"/>
    <w:rsid w:val="0060186E"/>
    <w:rsid w:val="006019A9"/>
    <w:rsid w:val="00602BE0"/>
    <w:rsid w:val="00603562"/>
    <w:rsid w:val="00603B43"/>
    <w:rsid w:val="00604565"/>
    <w:rsid w:val="006045CF"/>
    <w:rsid w:val="0060488D"/>
    <w:rsid w:val="00604B65"/>
    <w:rsid w:val="00604CA3"/>
    <w:rsid w:val="00604F6F"/>
    <w:rsid w:val="00605961"/>
    <w:rsid w:val="006059CC"/>
    <w:rsid w:val="006059E3"/>
    <w:rsid w:val="00605F29"/>
    <w:rsid w:val="006060FD"/>
    <w:rsid w:val="006064BB"/>
    <w:rsid w:val="006064C1"/>
    <w:rsid w:val="00606E88"/>
    <w:rsid w:val="00607026"/>
    <w:rsid w:val="006072EE"/>
    <w:rsid w:val="00607F12"/>
    <w:rsid w:val="0061002B"/>
    <w:rsid w:val="00610A71"/>
    <w:rsid w:val="00610B4F"/>
    <w:rsid w:val="00610B8D"/>
    <w:rsid w:val="00610DDD"/>
    <w:rsid w:val="0061121E"/>
    <w:rsid w:val="006112C2"/>
    <w:rsid w:val="0061177A"/>
    <w:rsid w:val="0061186A"/>
    <w:rsid w:val="00611B37"/>
    <w:rsid w:val="00612356"/>
    <w:rsid w:val="00612B0C"/>
    <w:rsid w:val="00612B99"/>
    <w:rsid w:val="00612CC0"/>
    <w:rsid w:val="00612E97"/>
    <w:rsid w:val="00612EDB"/>
    <w:rsid w:val="00612FDF"/>
    <w:rsid w:val="00613253"/>
    <w:rsid w:val="00613371"/>
    <w:rsid w:val="006134A5"/>
    <w:rsid w:val="00613A07"/>
    <w:rsid w:val="00613F4B"/>
    <w:rsid w:val="0061477D"/>
    <w:rsid w:val="00614BC4"/>
    <w:rsid w:val="00614F49"/>
    <w:rsid w:val="0061522D"/>
    <w:rsid w:val="006152A1"/>
    <w:rsid w:val="006152FF"/>
    <w:rsid w:val="00615BA9"/>
    <w:rsid w:val="00615D96"/>
    <w:rsid w:val="006163BE"/>
    <w:rsid w:val="00616501"/>
    <w:rsid w:val="00617406"/>
    <w:rsid w:val="00617501"/>
    <w:rsid w:val="0061776B"/>
    <w:rsid w:val="00617B5F"/>
    <w:rsid w:val="006204C0"/>
    <w:rsid w:val="006206A3"/>
    <w:rsid w:val="00620A69"/>
    <w:rsid w:val="00620BC5"/>
    <w:rsid w:val="0062138E"/>
    <w:rsid w:val="006216BB"/>
    <w:rsid w:val="006216D9"/>
    <w:rsid w:val="00621C51"/>
    <w:rsid w:val="00621DEF"/>
    <w:rsid w:val="006222FE"/>
    <w:rsid w:val="00622BD2"/>
    <w:rsid w:val="006237F0"/>
    <w:rsid w:val="00623C20"/>
    <w:rsid w:val="00623E2B"/>
    <w:rsid w:val="00624165"/>
    <w:rsid w:val="00624219"/>
    <w:rsid w:val="0062432E"/>
    <w:rsid w:val="006245EC"/>
    <w:rsid w:val="006247E5"/>
    <w:rsid w:val="00624C97"/>
    <w:rsid w:val="00625302"/>
    <w:rsid w:val="00625561"/>
    <w:rsid w:val="00625867"/>
    <w:rsid w:val="00626385"/>
    <w:rsid w:val="00626968"/>
    <w:rsid w:val="00626C9A"/>
    <w:rsid w:val="00626CA2"/>
    <w:rsid w:val="00626CAC"/>
    <w:rsid w:val="00627185"/>
    <w:rsid w:val="006278E4"/>
    <w:rsid w:val="00630350"/>
    <w:rsid w:val="006305BB"/>
    <w:rsid w:val="00630766"/>
    <w:rsid w:val="00630DEC"/>
    <w:rsid w:val="00631121"/>
    <w:rsid w:val="006316AF"/>
    <w:rsid w:val="00632223"/>
    <w:rsid w:val="0063223E"/>
    <w:rsid w:val="00632423"/>
    <w:rsid w:val="0063274C"/>
    <w:rsid w:val="00632CBE"/>
    <w:rsid w:val="00632E0B"/>
    <w:rsid w:val="00632ECA"/>
    <w:rsid w:val="00633001"/>
    <w:rsid w:val="00633896"/>
    <w:rsid w:val="00633D5F"/>
    <w:rsid w:val="00634048"/>
    <w:rsid w:val="006340E8"/>
    <w:rsid w:val="00635302"/>
    <w:rsid w:val="00635496"/>
    <w:rsid w:val="006357AD"/>
    <w:rsid w:val="00635B14"/>
    <w:rsid w:val="006369B3"/>
    <w:rsid w:val="006369D6"/>
    <w:rsid w:val="00636AB8"/>
    <w:rsid w:val="0063732C"/>
    <w:rsid w:val="00637693"/>
    <w:rsid w:val="0063792E"/>
    <w:rsid w:val="00637CAD"/>
    <w:rsid w:val="00637D0D"/>
    <w:rsid w:val="006406D7"/>
    <w:rsid w:val="00640A24"/>
    <w:rsid w:val="00641234"/>
    <w:rsid w:val="00641490"/>
    <w:rsid w:val="006418D6"/>
    <w:rsid w:val="00641BAD"/>
    <w:rsid w:val="006421AE"/>
    <w:rsid w:val="00642896"/>
    <w:rsid w:val="0064306E"/>
    <w:rsid w:val="006431DA"/>
    <w:rsid w:val="006432B0"/>
    <w:rsid w:val="00643408"/>
    <w:rsid w:val="0064353E"/>
    <w:rsid w:val="00643803"/>
    <w:rsid w:val="0064394C"/>
    <w:rsid w:val="00643966"/>
    <w:rsid w:val="00643AAD"/>
    <w:rsid w:val="0064406B"/>
    <w:rsid w:val="00644621"/>
    <w:rsid w:val="00644844"/>
    <w:rsid w:val="00645749"/>
    <w:rsid w:val="00645EFC"/>
    <w:rsid w:val="00646181"/>
    <w:rsid w:val="00646396"/>
    <w:rsid w:val="006464CB"/>
    <w:rsid w:val="00646945"/>
    <w:rsid w:val="00646B63"/>
    <w:rsid w:val="00647CEB"/>
    <w:rsid w:val="00647F2A"/>
    <w:rsid w:val="00650843"/>
    <w:rsid w:val="006509FA"/>
    <w:rsid w:val="00650A6B"/>
    <w:rsid w:val="006515D1"/>
    <w:rsid w:val="00651726"/>
    <w:rsid w:val="006518CC"/>
    <w:rsid w:val="0065205A"/>
    <w:rsid w:val="00652623"/>
    <w:rsid w:val="00652E6C"/>
    <w:rsid w:val="0065322E"/>
    <w:rsid w:val="00653410"/>
    <w:rsid w:val="00653697"/>
    <w:rsid w:val="0065392C"/>
    <w:rsid w:val="00653F1D"/>
    <w:rsid w:val="00654778"/>
    <w:rsid w:val="00654885"/>
    <w:rsid w:val="00654F6D"/>
    <w:rsid w:val="0065546C"/>
    <w:rsid w:val="0065548E"/>
    <w:rsid w:val="00655ACB"/>
    <w:rsid w:val="006564CD"/>
    <w:rsid w:val="00656534"/>
    <w:rsid w:val="006567E5"/>
    <w:rsid w:val="006569AD"/>
    <w:rsid w:val="006571B1"/>
    <w:rsid w:val="006571C4"/>
    <w:rsid w:val="006572E5"/>
    <w:rsid w:val="006578CE"/>
    <w:rsid w:val="00657B38"/>
    <w:rsid w:val="00660077"/>
    <w:rsid w:val="00660391"/>
    <w:rsid w:val="006607A0"/>
    <w:rsid w:val="00661131"/>
    <w:rsid w:val="0066124C"/>
    <w:rsid w:val="006612C9"/>
    <w:rsid w:val="00661508"/>
    <w:rsid w:val="00661747"/>
    <w:rsid w:val="00661896"/>
    <w:rsid w:val="0066242E"/>
    <w:rsid w:val="00662592"/>
    <w:rsid w:val="006627F9"/>
    <w:rsid w:val="0066374F"/>
    <w:rsid w:val="006648F4"/>
    <w:rsid w:val="00665018"/>
    <w:rsid w:val="006653B3"/>
    <w:rsid w:val="00665635"/>
    <w:rsid w:val="00665DCF"/>
    <w:rsid w:val="006667B7"/>
    <w:rsid w:val="00666BDD"/>
    <w:rsid w:val="00667C3D"/>
    <w:rsid w:val="00670700"/>
    <w:rsid w:val="00670A2D"/>
    <w:rsid w:val="00670B9E"/>
    <w:rsid w:val="00670F75"/>
    <w:rsid w:val="0067134D"/>
    <w:rsid w:val="0067167B"/>
    <w:rsid w:val="006718D3"/>
    <w:rsid w:val="00671B4E"/>
    <w:rsid w:val="00671F94"/>
    <w:rsid w:val="006726A9"/>
    <w:rsid w:val="00672908"/>
    <w:rsid w:val="00672CCE"/>
    <w:rsid w:val="00672CDB"/>
    <w:rsid w:val="00672FA8"/>
    <w:rsid w:val="00673451"/>
    <w:rsid w:val="00673532"/>
    <w:rsid w:val="006736E7"/>
    <w:rsid w:val="006739E8"/>
    <w:rsid w:val="00673A46"/>
    <w:rsid w:val="00673DFE"/>
    <w:rsid w:val="00674997"/>
    <w:rsid w:val="006749A6"/>
    <w:rsid w:val="00674DEE"/>
    <w:rsid w:val="00675888"/>
    <w:rsid w:val="006764BA"/>
    <w:rsid w:val="00676BB6"/>
    <w:rsid w:val="00676E50"/>
    <w:rsid w:val="006778C3"/>
    <w:rsid w:val="00677C33"/>
    <w:rsid w:val="00677F73"/>
    <w:rsid w:val="006805BB"/>
    <w:rsid w:val="00680679"/>
    <w:rsid w:val="00680971"/>
    <w:rsid w:val="00680C80"/>
    <w:rsid w:val="00680D2C"/>
    <w:rsid w:val="00680E0D"/>
    <w:rsid w:val="00680EEE"/>
    <w:rsid w:val="006810E9"/>
    <w:rsid w:val="006811F2"/>
    <w:rsid w:val="00681804"/>
    <w:rsid w:val="0068195F"/>
    <w:rsid w:val="006821C4"/>
    <w:rsid w:val="006821E8"/>
    <w:rsid w:val="00682346"/>
    <w:rsid w:val="00682468"/>
    <w:rsid w:val="00682711"/>
    <w:rsid w:val="006831B7"/>
    <w:rsid w:val="006831DB"/>
    <w:rsid w:val="0068346F"/>
    <w:rsid w:val="0068366E"/>
    <w:rsid w:val="006837A1"/>
    <w:rsid w:val="00683986"/>
    <w:rsid w:val="00683C00"/>
    <w:rsid w:val="00684D1A"/>
    <w:rsid w:val="00684E3F"/>
    <w:rsid w:val="00684E7B"/>
    <w:rsid w:val="006855AF"/>
    <w:rsid w:val="00685BD5"/>
    <w:rsid w:val="00685C9F"/>
    <w:rsid w:val="00686318"/>
    <w:rsid w:val="006863EC"/>
    <w:rsid w:val="00686A11"/>
    <w:rsid w:val="00687279"/>
    <w:rsid w:val="006874B5"/>
    <w:rsid w:val="0069033F"/>
    <w:rsid w:val="006903F2"/>
    <w:rsid w:val="00690475"/>
    <w:rsid w:val="00690DA5"/>
    <w:rsid w:val="00691743"/>
    <w:rsid w:val="0069198C"/>
    <w:rsid w:val="0069204D"/>
    <w:rsid w:val="006923FC"/>
    <w:rsid w:val="006924D6"/>
    <w:rsid w:val="006925D8"/>
    <w:rsid w:val="0069289A"/>
    <w:rsid w:val="00692B24"/>
    <w:rsid w:val="00692CC3"/>
    <w:rsid w:val="00692CF3"/>
    <w:rsid w:val="00693350"/>
    <w:rsid w:val="006940D5"/>
    <w:rsid w:val="006946BA"/>
    <w:rsid w:val="00694BC1"/>
    <w:rsid w:val="0069519F"/>
    <w:rsid w:val="00695699"/>
    <w:rsid w:val="00696EB4"/>
    <w:rsid w:val="00696EEC"/>
    <w:rsid w:val="006974E0"/>
    <w:rsid w:val="0069760C"/>
    <w:rsid w:val="00697816"/>
    <w:rsid w:val="00697C54"/>
    <w:rsid w:val="00697E28"/>
    <w:rsid w:val="00697E98"/>
    <w:rsid w:val="006A0106"/>
    <w:rsid w:val="006A0705"/>
    <w:rsid w:val="006A0C02"/>
    <w:rsid w:val="006A0FF1"/>
    <w:rsid w:val="006A127F"/>
    <w:rsid w:val="006A14AC"/>
    <w:rsid w:val="006A174D"/>
    <w:rsid w:val="006A176F"/>
    <w:rsid w:val="006A1B47"/>
    <w:rsid w:val="006A1E7E"/>
    <w:rsid w:val="006A20B3"/>
    <w:rsid w:val="006A2253"/>
    <w:rsid w:val="006A2BBC"/>
    <w:rsid w:val="006A3315"/>
    <w:rsid w:val="006A338D"/>
    <w:rsid w:val="006A356B"/>
    <w:rsid w:val="006A368C"/>
    <w:rsid w:val="006A4293"/>
    <w:rsid w:val="006A4C9D"/>
    <w:rsid w:val="006A4EF8"/>
    <w:rsid w:val="006A518E"/>
    <w:rsid w:val="006A5338"/>
    <w:rsid w:val="006A53DF"/>
    <w:rsid w:val="006A625D"/>
    <w:rsid w:val="006A6454"/>
    <w:rsid w:val="006A6552"/>
    <w:rsid w:val="006A67AC"/>
    <w:rsid w:val="006A6982"/>
    <w:rsid w:val="006A6E81"/>
    <w:rsid w:val="006A7157"/>
    <w:rsid w:val="006A72F4"/>
    <w:rsid w:val="006A7532"/>
    <w:rsid w:val="006A768A"/>
    <w:rsid w:val="006A7A75"/>
    <w:rsid w:val="006B027E"/>
    <w:rsid w:val="006B035D"/>
    <w:rsid w:val="006B06DA"/>
    <w:rsid w:val="006B129E"/>
    <w:rsid w:val="006B1BE6"/>
    <w:rsid w:val="006B1C58"/>
    <w:rsid w:val="006B1F98"/>
    <w:rsid w:val="006B20D8"/>
    <w:rsid w:val="006B264A"/>
    <w:rsid w:val="006B2680"/>
    <w:rsid w:val="006B2BE7"/>
    <w:rsid w:val="006B2CD6"/>
    <w:rsid w:val="006B2E39"/>
    <w:rsid w:val="006B4057"/>
    <w:rsid w:val="006B4871"/>
    <w:rsid w:val="006B545E"/>
    <w:rsid w:val="006B578C"/>
    <w:rsid w:val="006B58D3"/>
    <w:rsid w:val="006B5938"/>
    <w:rsid w:val="006B59CD"/>
    <w:rsid w:val="006B5A9D"/>
    <w:rsid w:val="006B5B07"/>
    <w:rsid w:val="006B5CF9"/>
    <w:rsid w:val="006B5F82"/>
    <w:rsid w:val="006B6B08"/>
    <w:rsid w:val="006B73AF"/>
    <w:rsid w:val="006B76BF"/>
    <w:rsid w:val="006B7793"/>
    <w:rsid w:val="006B7E1B"/>
    <w:rsid w:val="006C0553"/>
    <w:rsid w:val="006C1007"/>
    <w:rsid w:val="006C10DD"/>
    <w:rsid w:val="006C1854"/>
    <w:rsid w:val="006C1868"/>
    <w:rsid w:val="006C1BE9"/>
    <w:rsid w:val="006C1F73"/>
    <w:rsid w:val="006C1FCF"/>
    <w:rsid w:val="006C2006"/>
    <w:rsid w:val="006C246A"/>
    <w:rsid w:val="006C2697"/>
    <w:rsid w:val="006C2BE8"/>
    <w:rsid w:val="006C3093"/>
    <w:rsid w:val="006C3540"/>
    <w:rsid w:val="006C3BF0"/>
    <w:rsid w:val="006C4055"/>
    <w:rsid w:val="006C434D"/>
    <w:rsid w:val="006C43CE"/>
    <w:rsid w:val="006C47DB"/>
    <w:rsid w:val="006C4BF2"/>
    <w:rsid w:val="006C5103"/>
    <w:rsid w:val="006C5C05"/>
    <w:rsid w:val="006C5FC7"/>
    <w:rsid w:val="006C6614"/>
    <w:rsid w:val="006C6ACD"/>
    <w:rsid w:val="006C6EDB"/>
    <w:rsid w:val="006C719D"/>
    <w:rsid w:val="006C732A"/>
    <w:rsid w:val="006C7784"/>
    <w:rsid w:val="006C793D"/>
    <w:rsid w:val="006C7C49"/>
    <w:rsid w:val="006C7E30"/>
    <w:rsid w:val="006D01AA"/>
    <w:rsid w:val="006D03B5"/>
    <w:rsid w:val="006D0A52"/>
    <w:rsid w:val="006D11D6"/>
    <w:rsid w:val="006D14F1"/>
    <w:rsid w:val="006D1AF8"/>
    <w:rsid w:val="006D1D0E"/>
    <w:rsid w:val="006D1E88"/>
    <w:rsid w:val="006D21F9"/>
    <w:rsid w:val="006D2217"/>
    <w:rsid w:val="006D2236"/>
    <w:rsid w:val="006D23FF"/>
    <w:rsid w:val="006D24BF"/>
    <w:rsid w:val="006D26E8"/>
    <w:rsid w:val="006D2B10"/>
    <w:rsid w:val="006D2C8B"/>
    <w:rsid w:val="006D2EA7"/>
    <w:rsid w:val="006D2F83"/>
    <w:rsid w:val="006D3315"/>
    <w:rsid w:val="006D385D"/>
    <w:rsid w:val="006D4217"/>
    <w:rsid w:val="006D4411"/>
    <w:rsid w:val="006D45F4"/>
    <w:rsid w:val="006D470B"/>
    <w:rsid w:val="006D473D"/>
    <w:rsid w:val="006D4A0F"/>
    <w:rsid w:val="006D4AE7"/>
    <w:rsid w:val="006D4CEF"/>
    <w:rsid w:val="006D4E32"/>
    <w:rsid w:val="006D5A1C"/>
    <w:rsid w:val="006D5C38"/>
    <w:rsid w:val="006D5CA4"/>
    <w:rsid w:val="006D5D5B"/>
    <w:rsid w:val="006D5DCF"/>
    <w:rsid w:val="006D5EFB"/>
    <w:rsid w:val="006D69A0"/>
    <w:rsid w:val="006D6BEA"/>
    <w:rsid w:val="006D6C59"/>
    <w:rsid w:val="006D6CFB"/>
    <w:rsid w:val="006D73C3"/>
    <w:rsid w:val="006D743B"/>
    <w:rsid w:val="006D75E8"/>
    <w:rsid w:val="006D7D3E"/>
    <w:rsid w:val="006D7E4C"/>
    <w:rsid w:val="006E009D"/>
    <w:rsid w:val="006E0CC1"/>
    <w:rsid w:val="006E0EC2"/>
    <w:rsid w:val="006E1A56"/>
    <w:rsid w:val="006E1B52"/>
    <w:rsid w:val="006E3B19"/>
    <w:rsid w:val="006E3B70"/>
    <w:rsid w:val="006E3ECF"/>
    <w:rsid w:val="006E3F89"/>
    <w:rsid w:val="006E4092"/>
    <w:rsid w:val="006E41ED"/>
    <w:rsid w:val="006E5150"/>
    <w:rsid w:val="006E52ED"/>
    <w:rsid w:val="006E5411"/>
    <w:rsid w:val="006E6689"/>
    <w:rsid w:val="006E66BB"/>
    <w:rsid w:val="006E6FC9"/>
    <w:rsid w:val="006E7AE9"/>
    <w:rsid w:val="006E7FF1"/>
    <w:rsid w:val="006F0072"/>
    <w:rsid w:val="006F0408"/>
    <w:rsid w:val="006F04B3"/>
    <w:rsid w:val="006F0661"/>
    <w:rsid w:val="006F0716"/>
    <w:rsid w:val="006F0880"/>
    <w:rsid w:val="006F08EC"/>
    <w:rsid w:val="006F0DBD"/>
    <w:rsid w:val="006F0F4C"/>
    <w:rsid w:val="006F0F78"/>
    <w:rsid w:val="006F1B39"/>
    <w:rsid w:val="006F1C01"/>
    <w:rsid w:val="006F1C5D"/>
    <w:rsid w:val="006F221D"/>
    <w:rsid w:val="006F2418"/>
    <w:rsid w:val="006F265D"/>
    <w:rsid w:val="006F2E5D"/>
    <w:rsid w:val="006F401B"/>
    <w:rsid w:val="006F4708"/>
    <w:rsid w:val="006F4982"/>
    <w:rsid w:val="006F4AA3"/>
    <w:rsid w:val="006F4B63"/>
    <w:rsid w:val="006F4C03"/>
    <w:rsid w:val="006F4EA2"/>
    <w:rsid w:val="006F5277"/>
    <w:rsid w:val="006F5580"/>
    <w:rsid w:val="006F602E"/>
    <w:rsid w:val="006F6229"/>
    <w:rsid w:val="006F6248"/>
    <w:rsid w:val="006F644E"/>
    <w:rsid w:val="006F64BD"/>
    <w:rsid w:val="006F664D"/>
    <w:rsid w:val="006F6996"/>
    <w:rsid w:val="006F6A4D"/>
    <w:rsid w:val="006F78C4"/>
    <w:rsid w:val="006F79A9"/>
    <w:rsid w:val="006F7A69"/>
    <w:rsid w:val="006F7E98"/>
    <w:rsid w:val="007001A1"/>
    <w:rsid w:val="00700E08"/>
    <w:rsid w:val="0070131E"/>
    <w:rsid w:val="00701401"/>
    <w:rsid w:val="007014FB"/>
    <w:rsid w:val="007015FF"/>
    <w:rsid w:val="00701741"/>
    <w:rsid w:val="00701C15"/>
    <w:rsid w:val="00701EC2"/>
    <w:rsid w:val="007020B9"/>
    <w:rsid w:val="007020E0"/>
    <w:rsid w:val="00702AC9"/>
    <w:rsid w:val="00702ADD"/>
    <w:rsid w:val="00702CD3"/>
    <w:rsid w:val="00703935"/>
    <w:rsid w:val="007040D3"/>
    <w:rsid w:val="007047C9"/>
    <w:rsid w:val="00704D74"/>
    <w:rsid w:val="0070509C"/>
    <w:rsid w:val="00705E1F"/>
    <w:rsid w:val="00705E69"/>
    <w:rsid w:val="007060C8"/>
    <w:rsid w:val="007061C8"/>
    <w:rsid w:val="007068FE"/>
    <w:rsid w:val="00706C52"/>
    <w:rsid w:val="00706D0C"/>
    <w:rsid w:val="007070A9"/>
    <w:rsid w:val="007075C8"/>
    <w:rsid w:val="00707765"/>
    <w:rsid w:val="007077FA"/>
    <w:rsid w:val="00707DD1"/>
    <w:rsid w:val="00707F66"/>
    <w:rsid w:val="00707FED"/>
    <w:rsid w:val="00710523"/>
    <w:rsid w:val="007108EA"/>
    <w:rsid w:val="0071103C"/>
    <w:rsid w:val="00711418"/>
    <w:rsid w:val="00711BB3"/>
    <w:rsid w:val="00711C64"/>
    <w:rsid w:val="00711E5C"/>
    <w:rsid w:val="00711F31"/>
    <w:rsid w:val="007123E8"/>
    <w:rsid w:val="007125A3"/>
    <w:rsid w:val="007129B8"/>
    <w:rsid w:val="0071304F"/>
    <w:rsid w:val="007130EF"/>
    <w:rsid w:val="007132C6"/>
    <w:rsid w:val="00713AEB"/>
    <w:rsid w:val="00714C42"/>
    <w:rsid w:val="00714C5D"/>
    <w:rsid w:val="00714E6E"/>
    <w:rsid w:val="00717052"/>
    <w:rsid w:val="007171B0"/>
    <w:rsid w:val="00717422"/>
    <w:rsid w:val="007175E9"/>
    <w:rsid w:val="007178E8"/>
    <w:rsid w:val="00717A4C"/>
    <w:rsid w:val="00720441"/>
    <w:rsid w:val="00720A97"/>
    <w:rsid w:val="00720C6E"/>
    <w:rsid w:val="00720F0C"/>
    <w:rsid w:val="0072131D"/>
    <w:rsid w:val="00721650"/>
    <w:rsid w:val="00721BE0"/>
    <w:rsid w:val="00721C81"/>
    <w:rsid w:val="00721D0D"/>
    <w:rsid w:val="0072227F"/>
    <w:rsid w:val="00722B6D"/>
    <w:rsid w:val="00722DAC"/>
    <w:rsid w:val="00722EB7"/>
    <w:rsid w:val="00723134"/>
    <w:rsid w:val="00723958"/>
    <w:rsid w:val="00723B2E"/>
    <w:rsid w:val="007246BB"/>
    <w:rsid w:val="0072481B"/>
    <w:rsid w:val="00724E71"/>
    <w:rsid w:val="00725D89"/>
    <w:rsid w:val="0072636B"/>
    <w:rsid w:val="00726453"/>
    <w:rsid w:val="00726DEA"/>
    <w:rsid w:val="007270B2"/>
    <w:rsid w:val="007273AE"/>
    <w:rsid w:val="007274E3"/>
    <w:rsid w:val="00727A67"/>
    <w:rsid w:val="00727AE9"/>
    <w:rsid w:val="0073078F"/>
    <w:rsid w:val="007309A8"/>
    <w:rsid w:val="00730CB6"/>
    <w:rsid w:val="00730E1F"/>
    <w:rsid w:val="00731086"/>
    <w:rsid w:val="007311B6"/>
    <w:rsid w:val="007318BE"/>
    <w:rsid w:val="00731906"/>
    <w:rsid w:val="0073204E"/>
    <w:rsid w:val="007323A5"/>
    <w:rsid w:val="007328CE"/>
    <w:rsid w:val="00732A9A"/>
    <w:rsid w:val="00733455"/>
    <w:rsid w:val="007341AB"/>
    <w:rsid w:val="00734441"/>
    <w:rsid w:val="00734A69"/>
    <w:rsid w:val="00734C4B"/>
    <w:rsid w:val="00734E55"/>
    <w:rsid w:val="00734F55"/>
    <w:rsid w:val="00734FFF"/>
    <w:rsid w:val="00735063"/>
    <w:rsid w:val="00735193"/>
    <w:rsid w:val="00735E8B"/>
    <w:rsid w:val="00736377"/>
    <w:rsid w:val="00736385"/>
    <w:rsid w:val="00736886"/>
    <w:rsid w:val="0073705C"/>
    <w:rsid w:val="00737797"/>
    <w:rsid w:val="00737C3F"/>
    <w:rsid w:val="00737CA0"/>
    <w:rsid w:val="0074000B"/>
    <w:rsid w:val="007404ED"/>
    <w:rsid w:val="007410C3"/>
    <w:rsid w:val="00741171"/>
    <w:rsid w:val="007414C5"/>
    <w:rsid w:val="007416C0"/>
    <w:rsid w:val="00741870"/>
    <w:rsid w:val="00741D74"/>
    <w:rsid w:val="00742585"/>
    <w:rsid w:val="00742EF5"/>
    <w:rsid w:val="0074365F"/>
    <w:rsid w:val="0074377D"/>
    <w:rsid w:val="00743D66"/>
    <w:rsid w:val="00743D71"/>
    <w:rsid w:val="007445AA"/>
    <w:rsid w:val="0074570C"/>
    <w:rsid w:val="00745754"/>
    <w:rsid w:val="007457B6"/>
    <w:rsid w:val="0074737F"/>
    <w:rsid w:val="00747554"/>
    <w:rsid w:val="00750D54"/>
    <w:rsid w:val="00750FD2"/>
    <w:rsid w:val="007510F5"/>
    <w:rsid w:val="0075122A"/>
    <w:rsid w:val="007514B7"/>
    <w:rsid w:val="00751FEC"/>
    <w:rsid w:val="00751FF1"/>
    <w:rsid w:val="007522EC"/>
    <w:rsid w:val="0075239C"/>
    <w:rsid w:val="007528D6"/>
    <w:rsid w:val="00752A38"/>
    <w:rsid w:val="00753992"/>
    <w:rsid w:val="00754230"/>
    <w:rsid w:val="00754A10"/>
    <w:rsid w:val="00754D04"/>
    <w:rsid w:val="007550EF"/>
    <w:rsid w:val="00755116"/>
    <w:rsid w:val="00755271"/>
    <w:rsid w:val="007554F1"/>
    <w:rsid w:val="00755A84"/>
    <w:rsid w:val="00755EFA"/>
    <w:rsid w:val="007565FF"/>
    <w:rsid w:val="007566F2"/>
    <w:rsid w:val="00756B39"/>
    <w:rsid w:val="00756C52"/>
    <w:rsid w:val="0075728C"/>
    <w:rsid w:val="007573EA"/>
    <w:rsid w:val="00757690"/>
    <w:rsid w:val="00757FF1"/>
    <w:rsid w:val="007606EC"/>
    <w:rsid w:val="00760C63"/>
    <w:rsid w:val="007621CC"/>
    <w:rsid w:val="007623A6"/>
    <w:rsid w:val="0076249F"/>
    <w:rsid w:val="00762853"/>
    <w:rsid w:val="00762B5D"/>
    <w:rsid w:val="00763959"/>
    <w:rsid w:val="00763FB2"/>
    <w:rsid w:val="007642E7"/>
    <w:rsid w:val="007645C6"/>
    <w:rsid w:val="00764868"/>
    <w:rsid w:val="00764A75"/>
    <w:rsid w:val="00764F31"/>
    <w:rsid w:val="0076518B"/>
    <w:rsid w:val="0076521F"/>
    <w:rsid w:val="00765220"/>
    <w:rsid w:val="007659D6"/>
    <w:rsid w:val="00765BC2"/>
    <w:rsid w:val="00765BDA"/>
    <w:rsid w:val="007661A0"/>
    <w:rsid w:val="00766302"/>
    <w:rsid w:val="00766CFA"/>
    <w:rsid w:val="00766E24"/>
    <w:rsid w:val="0076721D"/>
    <w:rsid w:val="00767703"/>
    <w:rsid w:val="00767DB2"/>
    <w:rsid w:val="007716C9"/>
    <w:rsid w:val="007719E1"/>
    <w:rsid w:val="00771FC9"/>
    <w:rsid w:val="00772260"/>
    <w:rsid w:val="00772DA4"/>
    <w:rsid w:val="007732B7"/>
    <w:rsid w:val="007734DD"/>
    <w:rsid w:val="00773BE7"/>
    <w:rsid w:val="007741E8"/>
    <w:rsid w:val="00774289"/>
    <w:rsid w:val="0077453A"/>
    <w:rsid w:val="00774574"/>
    <w:rsid w:val="00774EB3"/>
    <w:rsid w:val="007750CB"/>
    <w:rsid w:val="00775358"/>
    <w:rsid w:val="00775D45"/>
    <w:rsid w:val="0077626A"/>
    <w:rsid w:val="007763AE"/>
    <w:rsid w:val="00776D77"/>
    <w:rsid w:val="00776E17"/>
    <w:rsid w:val="00777060"/>
    <w:rsid w:val="00777199"/>
    <w:rsid w:val="00777D74"/>
    <w:rsid w:val="00777F2C"/>
    <w:rsid w:val="0078008E"/>
    <w:rsid w:val="007802C9"/>
    <w:rsid w:val="00780379"/>
    <w:rsid w:val="0078063C"/>
    <w:rsid w:val="00780A05"/>
    <w:rsid w:val="00780B34"/>
    <w:rsid w:val="007810F0"/>
    <w:rsid w:val="00781139"/>
    <w:rsid w:val="00781E5F"/>
    <w:rsid w:val="0078202B"/>
    <w:rsid w:val="00782165"/>
    <w:rsid w:val="00782497"/>
    <w:rsid w:val="00783799"/>
    <w:rsid w:val="00783F14"/>
    <w:rsid w:val="00784495"/>
    <w:rsid w:val="0078463A"/>
    <w:rsid w:val="00785669"/>
    <w:rsid w:val="0078611C"/>
    <w:rsid w:val="00786630"/>
    <w:rsid w:val="0078756A"/>
    <w:rsid w:val="00787817"/>
    <w:rsid w:val="00787A36"/>
    <w:rsid w:val="00787A94"/>
    <w:rsid w:val="00787B43"/>
    <w:rsid w:val="00787FDB"/>
    <w:rsid w:val="00790227"/>
    <w:rsid w:val="00790360"/>
    <w:rsid w:val="00791585"/>
    <w:rsid w:val="00791811"/>
    <w:rsid w:val="00791995"/>
    <w:rsid w:val="00791A08"/>
    <w:rsid w:val="00791D00"/>
    <w:rsid w:val="00791DC3"/>
    <w:rsid w:val="00791F7E"/>
    <w:rsid w:val="007923AF"/>
    <w:rsid w:val="007927ED"/>
    <w:rsid w:val="007930B4"/>
    <w:rsid w:val="0079345C"/>
    <w:rsid w:val="0079347E"/>
    <w:rsid w:val="00793727"/>
    <w:rsid w:val="00793C39"/>
    <w:rsid w:val="007945B1"/>
    <w:rsid w:val="00795061"/>
    <w:rsid w:val="00795557"/>
    <w:rsid w:val="0079677F"/>
    <w:rsid w:val="00796920"/>
    <w:rsid w:val="00796C7C"/>
    <w:rsid w:val="00797351"/>
    <w:rsid w:val="00797654"/>
    <w:rsid w:val="00797A7B"/>
    <w:rsid w:val="00797E5A"/>
    <w:rsid w:val="007A08F4"/>
    <w:rsid w:val="007A0BEC"/>
    <w:rsid w:val="007A1132"/>
    <w:rsid w:val="007A1B3D"/>
    <w:rsid w:val="007A24F6"/>
    <w:rsid w:val="007A258B"/>
    <w:rsid w:val="007A2845"/>
    <w:rsid w:val="007A2988"/>
    <w:rsid w:val="007A2AAD"/>
    <w:rsid w:val="007A3103"/>
    <w:rsid w:val="007A317D"/>
    <w:rsid w:val="007A35EC"/>
    <w:rsid w:val="007A3C07"/>
    <w:rsid w:val="007A3C32"/>
    <w:rsid w:val="007A3F83"/>
    <w:rsid w:val="007A40C5"/>
    <w:rsid w:val="007A4573"/>
    <w:rsid w:val="007A471C"/>
    <w:rsid w:val="007A4D93"/>
    <w:rsid w:val="007A5064"/>
    <w:rsid w:val="007A5C71"/>
    <w:rsid w:val="007A6115"/>
    <w:rsid w:val="007A6240"/>
    <w:rsid w:val="007A64CA"/>
    <w:rsid w:val="007A6830"/>
    <w:rsid w:val="007A6B37"/>
    <w:rsid w:val="007A6EF7"/>
    <w:rsid w:val="007A7700"/>
    <w:rsid w:val="007A7837"/>
    <w:rsid w:val="007B018A"/>
    <w:rsid w:val="007B0783"/>
    <w:rsid w:val="007B0ABA"/>
    <w:rsid w:val="007B0B8E"/>
    <w:rsid w:val="007B0FA9"/>
    <w:rsid w:val="007B0FEC"/>
    <w:rsid w:val="007B1611"/>
    <w:rsid w:val="007B23C7"/>
    <w:rsid w:val="007B2D32"/>
    <w:rsid w:val="007B3273"/>
    <w:rsid w:val="007B3587"/>
    <w:rsid w:val="007B385B"/>
    <w:rsid w:val="007B3943"/>
    <w:rsid w:val="007B394B"/>
    <w:rsid w:val="007B3B1F"/>
    <w:rsid w:val="007B3CC6"/>
    <w:rsid w:val="007B4093"/>
    <w:rsid w:val="007B496F"/>
    <w:rsid w:val="007B49F8"/>
    <w:rsid w:val="007B58CC"/>
    <w:rsid w:val="007B5B05"/>
    <w:rsid w:val="007B5D20"/>
    <w:rsid w:val="007B620D"/>
    <w:rsid w:val="007B65D4"/>
    <w:rsid w:val="007B6852"/>
    <w:rsid w:val="007B6AF3"/>
    <w:rsid w:val="007B6B21"/>
    <w:rsid w:val="007B6E8E"/>
    <w:rsid w:val="007B7866"/>
    <w:rsid w:val="007B7B3E"/>
    <w:rsid w:val="007B7B5A"/>
    <w:rsid w:val="007B7D12"/>
    <w:rsid w:val="007B7D7A"/>
    <w:rsid w:val="007C12F9"/>
    <w:rsid w:val="007C144F"/>
    <w:rsid w:val="007C1DEA"/>
    <w:rsid w:val="007C1EF5"/>
    <w:rsid w:val="007C1FE9"/>
    <w:rsid w:val="007C2054"/>
    <w:rsid w:val="007C2687"/>
    <w:rsid w:val="007C270F"/>
    <w:rsid w:val="007C2B44"/>
    <w:rsid w:val="007C2CA2"/>
    <w:rsid w:val="007C3136"/>
    <w:rsid w:val="007C35C8"/>
    <w:rsid w:val="007C376D"/>
    <w:rsid w:val="007C3D6F"/>
    <w:rsid w:val="007C42D4"/>
    <w:rsid w:val="007C4DA7"/>
    <w:rsid w:val="007C54C8"/>
    <w:rsid w:val="007C590B"/>
    <w:rsid w:val="007C67FC"/>
    <w:rsid w:val="007C698A"/>
    <w:rsid w:val="007C6B87"/>
    <w:rsid w:val="007C6D1E"/>
    <w:rsid w:val="007C6EEF"/>
    <w:rsid w:val="007C7552"/>
    <w:rsid w:val="007C7787"/>
    <w:rsid w:val="007D0378"/>
    <w:rsid w:val="007D04BD"/>
    <w:rsid w:val="007D060C"/>
    <w:rsid w:val="007D0EE3"/>
    <w:rsid w:val="007D1577"/>
    <w:rsid w:val="007D17B4"/>
    <w:rsid w:val="007D1C3C"/>
    <w:rsid w:val="007D2049"/>
    <w:rsid w:val="007D214F"/>
    <w:rsid w:val="007D2698"/>
    <w:rsid w:val="007D3165"/>
    <w:rsid w:val="007D35CE"/>
    <w:rsid w:val="007D3712"/>
    <w:rsid w:val="007D38DC"/>
    <w:rsid w:val="007D3AF7"/>
    <w:rsid w:val="007D3B3C"/>
    <w:rsid w:val="007D48FA"/>
    <w:rsid w:val="007D4B1D"/>
    <w:rsid w:val="007D51C3"/>
    <w:rsid w:val="007D571D"/>
    <w:rsid w:val="007D5E9F"/>
    <w:rsid w:val="007D646C"/>
    <w:rsid w:val="007D64B6"/>
    <w:rsid w:val="007D64C3"/>
    <w:rsid w:val="007D6B49"/>
    <w:rsid w:val="007D7C62"/>
    <w:rsid w:val="007E0302"/>
    <w:rsid w:val="007E0A73"/>
    <w:rsid w:val="007E0AE7"/>
    <w:rsid w:val="007E1193"/>
    <w:rsid w:val="007E13F9"/>
    <w:rsid w:val="007E1B45"/>
    <w:rsid w:val="007E1C1F"/>
    <w:rsid w:val="007E1D9E"/>
    <w:rsid w:val="007E1F09"/>
    <w:rsid w:val="007E2806"/>
    <w:rsid w:val="007E2916"/>
    <w:rsid w:val="007E29B9"/>
    <w:rsid w:val="007E2F28"/>
    <w:rsid w:val="007E38E2"/>
    <w:rsid w:val="007E3C27"/>
    <w:rsid w:val="007E3C76"/>
    <w:rsid w:val="007E439C"/>
    <w:rsid w:val="007E4C5F"/>
    <w:rsid w:val="007E507B"/>
    <w:rsid w:val="007E5B41"/>
    <w:rsid w:val="007E5E34"/>
    <w:rsid w:val="007E6340"/>
    <w:rsid w:val="007E7AC9"/>
    <w:rsid w:val="007F034D"/>
    <w:rsid w:val="007F03AC"/>
    <w:rsid w:val="007F0435"/>
    <w:rsid w:val="007F07E7"/>
    <w:rsid w:val="007F08A6"/>
    <w:rsid w:val="007F0C09"/>
    <w:rsid w:val="007F0CFA"/>
    <w:rsid w:val="007F152A"/>
    <w:rsid w:val="007F1E9A"/>
    <w:rsid w:val="007F1F4E"/>
    <w:rsid w:val="007F25AE"/>
    <w:rsid w:val="007F2699"/>
    <w:rsid w:val="007F29FC"/>
    <w:rsid w:val="007F32A4"/>
    <w:rsid w:val="007F3343"/>
    <w:rsid w:val="007F336C"/>
    <w:rsid w:val="007F345A"/>
    <w:rsid w:val="007F3A11"/>
    <w:rsid w:val="007F428F"/>
    <w:rsid w:val="007F4696"/>
    <w:rsid w:val="007F489A"/>
    <w:rsid w:val="007F4A21"/>
    <w:rsid w:val="007F5AD0"/>
    <w:rsid w:val="007F5F5E"/>
    <w:rsid w:val="007F632A"/>
    <w:rsid w:val="007F6411"/>
    <w:rsid w:val="007F66D2"/>
    <w:rsid w:val="007F670A"/>
    <w:rsid w:val="007F680D"/>
    <w:rsid w:val="007F6827"/>
    <w:rsid w:val="007F697D"/>
    <w:rsid w:val="007F6A56"/>
    <w:rsid w:val="007F6C79"/>
    <w:rsid w:val="007F7B31"/>
    <w:rsid w:val="007F7C22"/>
    <w:rsid w:val="007F7C3B"/>
    <w:rsid w:val="007F7E4F"/>
    <w:rsid w:val="008003B2"/>
    <w:rsid w:val="008006BB"/>
    <w:rsid w:val="00800A83"/>
    <w:rsid w:val="00800B2F"/>
    <w:rsid w:val="00800C13"/>
    <w:rsid w:val="00800EAD"/>
    <w:rsid w:val="008012AC"/>
    <w:rsid w:val="00801736"/>
    <w:rsid w:val="008017EF"/>
    <w:rsid w:val="00801D3C"/>
    <w:rsid w:val="00802647"/>
    <w:rsid w:val="0080280D"/>
    <w:rsid w:val="00803039"/>
    <w:rsid w:val="00803163"/>
    <w:rsid w:val="0080372E"/>
    <w:rsid w:val="00803AD7"/>
    <w:rsid w:val="008044C5"/>
    <w:rsid w:val="00804DEF"/>
    <w:rsid w:val="0080543E"/>
    <w:rsid w:val="00805C9E"/>
    <w:rsid w:val="008061F5"/>
    <w:rsid w:val="00806D21"/>
    <w:rsid w:val="008070D5"/>
    <w:rsid w:val="0080761A"/>
    <w:rsid w:val="0080767D"/>
    <w:rsid w:val="0080775D"/>
    <w:rsid w:val="00807BA5"/>
    <w:rsid w:val="00807C6B"/>
    <w:rsid w:val="00810BC0"/>
    <w:rsid w:val="008114B3"/>
    <w:rsid w:val="00811AE6"/>
    <w:rsid w:val="00812D35"/>
    <w:rsid w:val="00812FA0"/>
    <w:rsid w:val="0081364E"/>
    <w:rsid w:val="00814101"/>
    <w:rsid w:val="0081441A"/>
    <w:rsid w:val="00814597"/>
    <w:rsid w:val="008145D9"/>
    <w:rsid w:val="00814A7B"/>
    <w:rsid w:val="00814B56"/>
    <w:rsid w:val="00814CB3"/>
    <w:rsid w:val="00814DC2"/>
    <w:rsid w:val="0081521A"/>
    <w:rsid w:val="008155B4"/>
    <w:rsid w:val="008156FC"/>
    <w:rsid w:val="008159DB"/>
    <w:rsid w:val="00816A45"/>
    <w:rsid w:val="00816B47"/>
    <w:rsid w:val="00816C39"/>
    <w:rsid w:val="008175F6"/>
    <w:rsid w:val="0081764A"/>
    <w:rsid w:val="00817BA9"/>
    <w:rsid w:val="00817DE9"/>
    <w:rsid w:val="008206B0"/>
    <w:rsid w:val="00820884"/>
    <w:rsid w:val="008211EF"/>
    <w:rsid w:val="008213F6"/>
    <w:rsid w:val="00821B16"/>
    <w:rsid w:val="00822351"/>
    <w:rsid w:val="00822725"/>
    <w:rsid w:val="0082375E"/>
    <w:rsid w:val="00824989"/>
    <w:rsid w:val="00824F0A"/>
    <w:rsid w:val="00825090"/>
    <w:rsid w:val="008254F0"/>
    <w:rsid w:val="008255ED"/>
    <w:rsid w:val="0082570D"/>
    <w:rsid w:val="00825B79"/>
    <w:rsid w:val="00825D4E"/>
    <w:rsid w:val="008266A9"/>
    <w:rsid w:val="00826E38"/>
    <w:rsid w:val="00827121"/>
    <w:rsid w:val="00827440"/>
    <w:rsid w:val="00827C19"/>
    <w:rsid w:val="0083001A"/>
    <w:rsid w:val="008303CF"/>
    <w:rsid w:val="0083088C"/>
    <w:rsid w:val="00830B34"/>
    <w:rsid w:val="00830D80"/>
    <w:rsid w:val="00830F29"/>
    <w:rsid w:val="00831314"/>
    <w:rsid w:val="008323FD"/>
    <w:rsid w:val="008325D3"/>
    <w:rsid w:val="00832EA5"/>
    <w:rsid w:val="00832F35"/>
    <w:rsid w:val="00833245"/>
    <w:rsid w:val="00833C5C"/>
    <w:rsid w:val="00833D4B"/>
    <w:rsid w:val="0083441B"/>
    <w:rsid w:val="0083443A"/>
    <w:rsid w:val="00834609"/>
    <w:rsid w:val="00834A14"/>
    <w:rsid w:val="0083538D"/>
    <w:rsid w:val="008358F9"/>
    <w:rsid w:val="00835B01"/>
    <w:rsid w:val="008363CA"/>
    <w:rsid w:val="00836666"/>
    <w:rsid w:val="00836D39"/>
    <w:rsid w:val="00836E14"/>
    <w:rsid w:val="008370AE"/>
    <w:rsid w:val="00837260"/>
    <w:rsid w:val="008372B9"/>
    <w:rsid w:val="00837976"/>
    <w:rsid w:val="00837B2A"/>
    <w:rsid w:val="00837D71"/>
    <w:rsid w:val="00837F29"/>
    <w:rsid w:val="00837F3A"/>
    <w:rsid w:val="00837F4D"/>
    <w:rsid w:val="008405B0"/>
    <w:rsid w:val="00840D2D"/>
    <w:rsid w:val="00840F02"/>
    <w:rsid w:val="008415B0"/>
    <w:rsid w:val="0084184B"/>
    <w:rsid w:val="00841B68"/>
    <w:rsid w:val="00842213"/>
    <w:rsid w:val="00842E36"/>
    <w:rsid w:val="00843682"/>
    <w:rsid w:val="00843BFB"/>
    <w:rsid w:val="00844068"/>
    <w:rsid w:val="00844996"/>
    <w:rsid w:val="00844ADE"/>
    <w:rsid w:val="008454E5"/>
    <w:rsid w:val="00845B6E"/>
    <w:rsid w:val="00845B93"/>
    <w:rsid w:val="00845E01"/>
    <w:rsid w:val="00845FE6"/>
    <w:rsid w:val="008464C2"/>
    <w:rsid w:val="00846526"/>
    <w:rsid w:val="00846892"/>
    <w:rsid w:val="00846A3F"/>
    <w:rsid w:val="00846AC2"/>
    <w:rsid w:val="00846B46"/>
    <w:rsid w:val="00847ABA"/>
    <w:rsid w:val="00847CE0"/>
    <w:rsid w:val="00847DD1"/>
    <w:rsid w:val="00847FAE"/>
    <w:rsid w:val="0085003A"/>
    <w:rsid w:val="00850715"/>
    <w:rsid w:val="00850BE5"/>
    <w:rsid w:val="00851843"/>
    <w:rsid w:val="00851852"/>
    <w:rsid w:val="00851B08"/>
    <w:rsid w:val="00851F46"/>
    <w:rsid w:val="00852100"/>
    <w:rsid w:val="008527E7"/>
    <w:rsid w:val="00852AD7"/>
    <w:rsid w:val="0085327D"/>
    <w:rsid w:val="008537C4"/>
    <w:rsid w:val="008538EF"/>
    <w:rsid w:val="00853B80"/>
    <w:rsid w:val="0085491F"/>
    <w:rsid w:val="00854E79"/>
    <w:rsid w:val="00855833"/>
    <w:rsid w:val="00855AF0"/>
    <w:rsid w:val="00855B71"/>
    <w:rsid w:val="00855D0C"/>
    <w:rsid w:val="00855E1A"/>
    <w:rsid w:val="00855E8F"/>
    <w:rsid w:val="0085604D"/>
    <w:rsid w:val="00856C38"/>
    <w:rsid w:val="00856D9C"/>
    <w:rsid w:val="00860044"/>
    <w:rsid w:val="0086007D"/>
    <w:rsid w:val="00860747"/>
    <w:rsid w:val="00860ACA"/>
    <w:rsid w:val="00860C4D"/>
    <w:rsid w:val="008615BC"/>
    <w:rsid w:val="00861B30"/>
    <w:rsid w:val="00861B81"/>
    <w:rsid w:val="00861C95"/>
    <w:rsid w:val="00861D10"/>
    <w:rsid w:val="00861FD2"/>
    <w:rsid w:val="0086241C"/>
    <w:rsid w:val="00862509"/>
    <w:rsid w:val="00862C58"/>
    <w:rsid w:val="00862D04"/>
    <w:rsid w:val="00862EBD"/>
    <w:rsid w:val="00862F8B"/>
    <w:rsid w:val="008632C7"/>
    <w:rsid w:val="00863346"/>
    <w:rsid w:val="008637F9"/>
    <w:rsid w:val="00863AE6"/>
    <w:rsid w:val="00863BE6"/>
    <w:rsid w:val="00863FD1"/>
    <w:rsid w:val="00864117"/>
    <w:rsid w:val="008642EB"/>
    <w:rsid w:val="0086431E"/>
    <w:rsid w:val="008646AC"/>
    <w:rsid w:val="00864AC0"/>
    <w:rsid w:val="00864C2D"/>
    <w:rsid w:val="00864D06"/>
    <w:rsid w:val="00865546"/>
    <w:rsid w:val="008658E1"/>
    <w:rsid w:val="00865A49"/>
    <w:rsid w:val="0086600F"/>
    <w:rsid w:val="008661E6"/>
    <w:rsid w:val="0086655F"/>
    <w:rsid w:val="00866AB3"/>
    <w:rsid w:val="00866ACB"/>
    <w:rsid w:val="00866C3F"/>
    <w:rsid w:val="00866DD3"/>
    <w:rsid w:val="00866F48"/>
    <w:rsid w:val="008674D2"/>
    <w:rsid w:val="0086766B"/>
    <w:rsid w:val="00867997"/>
    <w:rsid w:val="00867F39"/>
    <w:rsid w:val="00867FA6"/>
    <w:rsid w:val="00870004"/>
    <w:rsid w:val="00870736"/>
    <w:rsid w:val="0087118E"/>
    <w:rsid w:val="0087140E"/>
    <w:rsid w:val="00871615"/>
    <w:rsid w:val="0087188E"/>
    <w:rsid w:val="00872085"/>
    <w:rsid w:val="00872508"/>
    <w:rsid w:val="008725C9"/>
    <w:rsid w:val="008725E6"/>
    <w:rsid w:val="0087271E"/>
    <w:rsid w:val="00872F46"/>
    <w:rsid w:val="00874EA5"/>
    <w:rsid w:val="00875409"/>
    <w:rsid w:val="008754CE"/>
    <w:rsid w:val="0087579B"/>
    <w:rsid w:val="00875D27"/>
    <w:rsid w:val="00875F04"/>
    <w:rsid w:val="0087690C"/>
    <w:rsid w:val="00876979"/>
    <w:rsid w:val="008771B6"/>
    <w:rsid w:val="00877974"/>
    <w:rsid w:val="00877984"/>
    <w:rsid w:val="008779C0"/>
    <w:rsid w:val="008801FD"/>
    <w:rsid w:val="008803DD"/>
    <w:rsid w:val="00880685"/>
    <w:rsid w:val="0088085C"/>
    <w:rsid w:val="008808DE"/>
    <w:rsid w:val="008809D3"/>
    <w:rsid w:val="00880B71"/>
    <w:rsid w:val="00880DE9"/>
    <w:rsid w:val="00880E7F"/>
    <w:rsid w:val="00881425"/>
    <w:rsid w:val="008815E0"/>
    <w:rsid w:val="00881998"/>
    <w:rsid w:val="00882AAB"/>
    <w:rsid w:val="00882FAC"/>
    <w:rsid w:val="00883495"/>
    <w:rsid w:val="008834C8"/>
    <w:rsid w:val="00883865"/>
    <w:rsid w:val="00884556"/>
    <w:rsid w:val="008847E3"/>
    <w:rsid w:val="008847F1"/>
    <w:rsid w:val="008848AE"/>
    <w:rsid w:val="00884D43"/>
    <w:rsid w:val="008853CD"/>
    <w:rsid w:val="00885C50"/>
    <w:rsid w:val="00885CCC"/>
    <w:rsid w:val="00885ED0"/>
    <w:rsid w:val="008866D4"/>
    <w:rsid w:val="00886A30"/>
    <w:rsid w:val="00886EC2"/>
    <w:rsid w:val="0088755D"/>
    <w:rsid w:val="00887EE4"/>
    <w:rsid w:val="00887F54"/>
    <w:rsid w:val="008900B7"/>
    <w:rsid w:val="008903A7"/>
    <w:rsid w:val="0089065E"/>
    <w:rsid w:val="00890756"/>
    <w:rsid w:val="00890A7F"/>
    <w:rsid w:val="00890B71"/>
    <w:rsid w:val="00890CAE"/>
    <w:rsid w:val="00890F1F"/>
    <w:rsid w:val="0089175E"/>
    <w:rsid w:val="00891FA0"/>
    <w:rsid w:val="0089272B"/>
    <w:rsid w:val="0089285A"/>
    <w:rsid w:val="008930D9"/>
    <w:rsid w:val="0089315D"/>
    <w:rsid w:val="008931CF"/>
    <w:rsid w:val="008932F7"/>
    <w:rsid w:val="008934BD"/>
    <w:rsid w:val="00893744"/>
    <w:rsid w:val="00893817"/>
    <w:rsid w:val="008941DB"/>
    <w:rsid w:val="00894206"/>
    <w:rsid w:val="00894266"/>
    <w:rsid w:val="008942E2"/>
    <w:rsid w:val="008943C5"/>
    <w:rsid w:val="00894675"/>
    <w:rsid w:val="008948C3"/>
    <w:rsid w:val="00894C61"/>
    <w:rsid w:val="00894DEA"/>
    <w:rsid w:val="0089515D"/>
    <w:rsid w:val="00895AA5"/>
    <w:rsid w:val="008961A3"/>
    <w:rsid w:val="008962D1"/>
    <w:rsid w:val="00896E24"/>
    <w:rsid w:val="008970B2"/>
    <w:rsid w:val="008970B7"/>
    <w:rsid w:val="0089713B"/>
    <w:rsid w:val="00897300"/>
    <w:rsid w:val="00897428"/>
    <w:rsid w:val="00897614"/>
    <w:rsid w:val="00897749"/>
    <w:rsid w:val="00897872"/>
    <w:rsid w:val="008A02AF"/>
    <w:rsid w:val="008A0831"/>
    <w:rsid w:val="008A1AB1"/>
    <w:rsid w:val="008A2247"/>
    <w:rsid w:val="008A281F"/>
    <w:rsid w:val="008A2DA8"/>
    <w:rsid w:val="008A2ED2"/>
    <w:rsid w:val="008A3340"/>
    <w:rsid w:val="008A36B9"/>
    <w:rsid w:val="008A3956"/>
    <w:rsid w:val="008A4198"/>
    <w:rsid w:val="008A41D7"/>
    <w:rsid w:val="008A459C"/>
    <w:rsid w:val="008A474C"/>
    <w:rsid w:val="008A4829"/>
    <w:rsid w:val="008A488E"/>
    <w:rsid w:val="008A55F1"/>
    <w:rsid w:val="008A56AE"/>
    <w:rsid w:val="008A586B"/>
    <w:rsid w:val="008A5CA3"/>
    <w:rsid w:val="008A5CF0"/>
    <w:rsid w:val="008A5E82"/>
    <w:rsid w:val="008A63C7"/>
    <w:rsid w:val="008A67B5"/>
    <w:rsid w:val="008A6827"/>
    <w:rsid w:val="008A68EA"/>
    <w:rsid w:val="008A6F34"/>
    <w:rsid w:val="008A6F8D"/>
    <w:rsid w:val="008A73B4"/>
    <w:rsid w:val="008A747A"/>
    <w:rsid w:val="008A76C7"/>
    <w:rsid w:val="008A7C7D"/>
    <w:rsid w:val="008B046D"/>
    <w:rsid w:val="008B0B9D"/>
    <w:rsid w:val="008B0FE8"/>
    <w:rsid w:val="008B1067"/>
    <w:rsid w:val="008B15DF"/>
    <w:rsid w:val="008B1E5B"/>
    <w:rsid w:val="008B2257"/>
    <w:rsid w:val="008B25D3"/>
    <w:rsid w:val="008B2703"/>
    <w:rsid w:val="008B2B13"/>
    <w:rsid w:val="008B3FDD"/>
    <w:rsid w:val="008B47FC"/>
    <w:rsid w:val="008B489B"/>
    <w:rsid w:val="008B4B63"/>
    <w:rsid w:val="008B5018"/>
    <w:rsid w:val="008B55A0"/>
    <w:rsid w:val="008B55C4"/>
    <w:rsid w:val="008B5744"/>
    <w:rsid w:val="008B5871"/>
    <w:rsid w:val="008B5E77"/>
    <w:rsid w:val="008B65CC"/>
    <w:rsid w:val="008B691D"/>
    <w:rsid w:val="008B6A7E"/>
    <w:rsid w:val="008B7459"/>
    <w:rsid w:val="008B75F3"/>
    <w:rsid w:val="008B76F5"/>
    <w:rsid w:val="008B7908"/>
    <w:rsid w:val="008B7A86"/>
    <w:rsid w:val="008B7DCD"/>
    <w:rsid w:val="008C01B0"/>
    <w:rsid w:val="008C0471"/>
    <w:rsid w:val="008C093E"/>
    <w:rsid w:val="008C1A2F"/>
    <w:rsid w:val="008C1B0E"/>
    <w:rsid w:val="008C1C61"/>
    <w:rsid w:val="008C1F6D"/>
    <w:rsid w:val="008C32CB"/>
    <w:rsid w:val="008C34D3"/>
    <w:rsid w:val="008C3AA3"/>
    <w:rsid w:val="008C3BA9"/>
    <w:rsid w:val="008C4028"/>
    <w:rsid w:val="008C4533"/>
    <w:rsid w:val="008C51CC"/>
    <w:rsid w:val="008C52B9"/>
    <w:rsid w:val="008C53E6"/>
    <w:rsid w:val="008C5504"/>
    <w:rsid w:val="008C56E8"/>
    <w:rsid w:val="008C5ED2"/>
    <w:rsid w:val="008C6180"/>
    <w:rsid w:val="008C63D4"/>
    <w:rsid w:val="008C645A"/>
    <w:rsid w:val="008C6467"/>
    <w:rsid w:val="008C66A5"/>
    <w:rsid w:val="008C6792"/>
    <w:rsid w:val="008C6B56"/>
    <w:rsid w:val="008C6B98"/>
    <w:rsid w:val="008C6E15"/>
    <w:rsid w:val="008C7083"/>
    <w:rsid w:val="008C7108"/>
    <w:rsid w:val="008C73D2"/>
    <w:rsid w:val="008C761E"/>
    <w:rsid w:val="008C77FD"/>
    <w:rsid w:val="008C7A01"/>
    <w:rsid w:val="008D033E"/>
    <w:rsid w:val="008D03E5"/>
    <w:rsid w:val="008D06F2"/>
    <w:rsid w:val="008D0F41"/>
    <w:rsid w:val="008D0F56"/>
    <w:rsid w:val="008D102D"/>
    <w:rsid w:val="008D181A"/>
    <w:rsid w:val="008D1906"/>
    <w:rsid w:val="008D1A93"/>
    <w:rsid w:val="008D1CD7"/>
    <w:rsid w:val="008D2202"/>
    <w:rsid w:val="008D25E1"/>
    <w:rsid w:val="008D2A33"/>
    <w:rsid w:val="008D2C25"/>
    <w:rsid w:val="008D2EB3"/>
    <w:rsid w:val="008D3062"/>
    <w:rsid w:val="008D3672"/>
    <w:rsid w:val="008D3978"/>
    <w:rsid w:val="008D3FD2"/>
    <w:rsid w:val="008D43A8"/>
    <w:rsid w:val="008D48C8"/>
    <w:rsid w:val="008D4F2B"/>
    <w:rsid w:val="008D5AB6"/>
    <w:rsid w:val="008D5AD6"/>
    <w:rsid w:val="008D5AE4"/>
    <w:rsid w:val="008D5BCE"/>
    <w:rsid w:val="008D6C07"/>
    <w:rsid w:val="008D6C2B"/>
    <w:rsid w:val="008D6D92"/>
    <w:rsid w:val="008D718F"/>
    <w:rsid w:val="008D7541"/>
    <w:rsid w:val="008D7B49"/>
    <w:rsid w:val="008D7F34"/>
    <w:rsid w:val="008E02FB"/>
    <w:rsid w:val="008E071A"/>
    <w:rsid w:val="008E125F"/>
    <w:rsid w:val="008E1296"/>
    <w:rsid w:val="008E1540"/>
    <w:rsid w:val="008E1561"/>
    <w:rsid w:val="008E16CD"/>
    <w:rsid w:val="008E18CC"/>
    <w:rsid w:val="008E1A01"/>
    <w:rsid w:val="008E26D4"/>
    <w:rsid w:val="008E2724"/>
    <w:rsid w:val="008E3625"/>
    <w:rsid w:val="008E3880"/>
    <w:rsid w:val="008E392A"/>
    <w:rsid w:val="008E3A85"/>
    <w:rsid w:val="008E3DC7"/>
    <w:rsid w:val="008E3FF7"/>
    <w:rsid w:val="008E42EA"/>
    <w:rsid w:val="008E4FAD"/>
    <w:rsid w:val="008E52B8"/>
    <w:rsid w:val="008E55A8"/>
    <w:rsid w:val="008E57F9"/>
    <w:rsid w:val="008E59F5"/>
    <w:rsid w:val="008E5A5A"/>
    <w:rsid w:val="008E5E28"/>
    <w:rsid w:val="008E5E62"/>
    <w:rsid w:val="008E635C"/>
    <w:rsid w:val="008E6730"/>
    <w:rsid w:val="008E673D"/>
    <w:rsid w:val="008E675A"/>
    <w:rsid w:val="008E6948"/>
    <w:rsid w:val="008E6BB9"/>
    <w:rsid w:val="008E6CAC"/>
    <w:rsid w:val="008E71F5"/>
    <w:rsid w:val="008E76B0"/>
    <w:rsid w:val="008E79D5"/>
    <w:rsid w:val="008E7D3C"/>
    <w:rsid w:val="008E7DE2"/>
    <w:rsid w:val="008F0B39"/>
    <w:rsid w:val="008F0D96"/>
    <w:rsid w:val="008F0F32"/>
    <w:rsid w:val="008F10CA"/>
    <w:rsid w:val="008F1310"/>
    <w:rsid w:val="008F17D9"/>
    <w:rsid w:val="008F1C59"/>
    <w:rsid w:val="008F1CF7"/>
    <w:rsid w:val="008F20B2"/>
    <w:rsid w:val="008F20B4"/>
    <w:rsid w:val="008F266B"/>
    <w:rsid w:val="008F2979"/>
    <w:rsid w:val="008F2A50"/>
    <w:rsid w:val="008F2E1D"/>
    <w:rsid w:val="008F3BB6"/>
    <w:rsid w:val="008F3D50"/>
    <w:rsid w:val="008F3E28"/>
    <w:rsid w:val="008F4339"/>
    <w:rsid w:val="008F4E2E"/>
    <w:rsid w:val="008F5079"/>
    <w:rsid w:val="008F595C"/>
    <w:rsid w:val="008F59CF"/>
    <w:rsid w:val="008F5EC5"/>
    <w:rsid w:val="008F5F8C"/>
    <w:rsid w:val="008F6036"/>
    <w:rsid w:val="008F611E"/>
    <w:rsid w:val="008F615D"/>
    <w:rsid w:val="008F633B"/>
    <w:rsid w:val="008F68AB"/>
    <w:rsid w:val="008F6937"/>
    <w:rsid w:val="008F69F1"/>
    <w:rsid w:val="008F6E8C"/>
    <w:rsid w:val="008F74CA"/>
    <w:rsid w:val="009001AD"/>
    <w:rsid w:val="0090037E"/>
    <w:rsid w:val="00901BDF"/>
    <w:rsid w:val="00902956"/>
    <w:rsid w:val="00902A57"/>
    <w:rsid w:val="00902C26"/>
    <w:rsid w:val="00903032"/>
    <w:rsid w:val="00903403"/>
    <w:rsid w:val="00903770"/>
    <w:rsid w:val="00903C58"/>
    <w:rsid w:val="00903C93"/>
    <w:rsid w:val="00904CC3"/>
    <w:rsid w:val="00905193"/>
    <w:rsid w:val="00905309"/>
    <w:rsid w:val="009053CD"/>
    <w:rsid w:val="0090597C"/>
    <w:rsid w:val="00905A5F"/>
    <w:rsid w:val="009061AC"/>
    <w:rsid w:val="00907292"/>
    <w:rsid w:val="0090749A"/>
    <w:rsid w:val="00907785"/>
    <w:rsid w:val="009078B9"/>
    <w:rsid w:val="00907EE8"/>
    <w:rsid w:val="00907FB9"/>
    <w:rsid w:val="00910CE2"/>
    <w:rsid w:val="009110B6"/>
    <w:rsid w:val="009113C7"/>
    <w:rsid w:val="009114C8"/>
    <w:rsid w:val="00911614"/>
    <w:rsid w:val="0091162B"/>
    <w:rsid w:val="00911749"/>
    <w:rsid w:val="00911D86"/>
    <w:rsid w:val="00911E36"/>
    <w:rsid w:val="00911EEC"/>
    <w:rsid w:val="0091218A"/>
    <w:rsid w:val="009123A9"/>
    <w:rsid w:val="00912773"/>
    <w:rsid w:val="009128E3"/>
    <w:rsid w:val="00912C23"/>
    <w:rsid w:val="00913072"/>
    <w:rsid w:val="00913082"/>
    <w:rsid w:val="009132BC"/>
    <w:rsid w:val="009136A2"/>
    <w:rsid w:val="00913F9D"/>
    <w:rsid w:val="009146C4"/>
    <w:rsid w:val="00914822"/>
    <w:rsid w:val="0091491A"/>
    <w:rsid w:val="00914E7D"/>
    <w:rsid w:val="00915705"/>
    <w:rsid w:val="0091570F"/>
    <w:rsid w:val="00915D00"/>
    <w:rsid w:val="00916140"/>
    <w:rsid w:val="00916732"/>
    <w:rsid w:val="00916767"/>
    <w:rsid w:val="00916937"/>
    <w:rsid w:val="00920019"/>
    <w:rsid w:val="00920D0C"/>
    <w:rsid w:val="00920FBE"/>
    <w:rsid w:val="009214CC"/>
    <w:rsid w:val="009216DE"/>
    <w:rsid w:val="009218F5"/>
    <w:rsid w:val="0092208C"/>
    <w:rsid w:val="009220F3"/>
    <w:rsid w:val="00922281"/>
    <w:rsid w:val="009225E7"/>
    <w:rsid w:val="00922941"/>
    <w:rsid w:val="00922A16"/>
    <w:rsid w:val="00922E58"/>
    <w:rsid w:val="00922E84"/>
    <w:rsid w:val="00923053"/>
    <w:rsid w:val="00923058"/>
    <w:rsid w:val="00923313"/>
    <w:rsid w:val="00923648"/>
    <w:rsid w:val="009239A1"/>
    <w:rsid w:val="009240FB"/>
    <w:rsid w:val="009246BF"/>
    <w:rsid w:val="0092492F"/>
    <w:rsid w:val="00924A21"/>
    <w:rsid w:val="00925212"/>
    <w:rsid w:val="00926191"/>
    <w:rsid w:val="009266E2"/>
    <w:rsid w:val="0092679C"/>
    <w:rsid w:val="009269B1"/>
    <w:rsid w:val="00926C42"/>
    <w:rsid w:val="00926DEA"/>
    <w:rsid w:val="0092745C"/>
    <w:rsid w:val="0092746A"/>
    <w:rsid w:val="0092798D"/>
    <w:rsid w:val="00927CF2"/>
    <w:rsid w:val="00930101"/>
    <w:rsid w:val="0093059E"/>
    <w:rsid w:val="00930669"/>
    <w:rsid w:val="009306CD"/>
    <w:rsid w:val="0093073F"/>
    <w:rsid w:val="00930A11"/>
    <w:rsid w:val="00930A1E"/>
    <w:rsid w:val="00930EC2"/>
    <w:rsid w:val="009311E4"/>
    <w:rsid w:val="009319A0"/>
    <w:rsid w:val="00931B27"/>
    <w:rsid w:val="00931B49"/>
    <w:rsid w:val="00931DA0"/>
    <w:rsid w:val="00931F6A"/>
    <w:rsid w:val="009327F1"/>
    <w:rsid w:val="0093291F"/>
    <w:rsid w:val="009330E8"/>
    <w:rsid w:val="0093343A"/>
    <w:rsid w:val="00933450"/>
    <w:rsid w:val="0093369B"/>
    <w:rsid w:val="00933D27"/>
    <w:rsid w:val="00933DD8"/>
    <w:rsid w:val="0093446E"/>
    <w:rsid w:val="00935979"/>
    <w:rsid w:val="00935B0C"/>
    <w:rsid w:val="00935B9F"/>
    <w:rsid w:val="00936188"/>
    <w:rsid w:val="0093624D"/>
    <w:rsid w:val="00936B88"/>
    <w:rsid w:val="00936C8A"/>
    <w:rsid w:val="00937878"/>
    <w:rsid w:val="00940004"/>
    <w:rsid w:val="0094024D"/>
    <w:rsid w:val="0094088F"/>
    <w:rsid w:val="009409C8"/>
    <w:rsid w:val="00940B4D"/>
    <w:rsid w:val="00940B91"/>
    <w:rsid w:val="00940E5E"/>
    <w:rsid w:val="009413EB"/>
    <w:rsid w:val="009415DE"/>
    <w:rsid w:val="009419DB"/>
    <w:rsid w:val="00941A9A"/>
    <w:rsid w:val="00941AF6"/>
    <w:rsid w:val="00941BB1"/>
    <w:rsid w:val="00941DF0"/>
    <w:rsid w:val="0094256A"/>
    <w:rsid w:val="009425B8"/>
    <w:rsid w:val="009426AA"/>
    <w:rsid w:val="0094307B"/>
    <w:rsid w:val="009432BE"/>
    <w:rsid w:val="00943798"/>
    <w:rsid w:val="0094426A"/>
    <w:rsid w:val="009442EC"/>
    <w:rsid w:val="009445EE"/>
    <w:rsid w:val="00944DA9"/>
    <w:rsid w:val="00944DE9"/>
    <w:rsid w:val="00944E64"/>
    <w:rsid w:val="00944EBF"/>
    <w:rsid w:val="0094548F"/>
    <w:rsid w:val="00945885"/>
    <w:rsid w:val="00945FA9"/>
    <w:rsid w:val="00945FF5"/>
    <w:rsid w:val="00946902"/>
    <w:rsid w:val="00946B03"/>
    <w:rsid w:val="00946EF9"/>
    <w:rsid w:val="009471DA"/>
    <w:rsid w:val="00947433"/>
    <w:rsid w:val="0094778B"/>
    <w:rsid w:val="00947C15"/>
    <w:rsid w:val="00947CBC"/>
    <w:rsid w:val="00950096"/>
    <w:rsid w:val="00950110"/>
    <w:rsid w:val="009502C5"/>
    <w:rsid w:val="009506F8"/>
    <w:rsid w:val="00950AAD"/>
    <w:rsid w:val="0095153C"/>
    <w:rsid w:val="009516A9"/>
    <w:rsid w:val="00951CB6"/>
    <w:rsid w:val="00951EE7"/>
    <w:rsid w:val="009523E2"/>
    <w:rsid w:val="00953556"/>
    <w:rsid w:val="00953614"/>
    <w:rsid w:val="00953919"/>
    <w:rsid w:val="00953E0D"/>
    <w:rsid w:val="009546CC"/>
    <w:rsid w:val="00954DFA"/>
    <w:rsid w:val="009550D8"/>
    <w:rsid w:val="00955175"/>
    <w:rsid w:val="00955193"/>
    <w:rsid w:val="009554F4"/>
    <w:rsid w:val="00955B51"/>
    <w:rsid w:val="00955DD2"/>
    <w:rsid w:val="00956339"/>
    <w:rsid w:val="00956641"/>
    <w:rsid w:val="00956983"/>
    <w:rsid w:val="00956B63"/>
    <w:rsid w:val="00956D4C"/>
    <w:rsid w:val="00956E7D"/>
    <w:rsid w:val="00956F53"/>
    <w:rsid w:val="0095781A"/>
    <w:rsid w:val="0096013D"/>
    <w:rsid w:val="009603A8"/>
    <w:rsid w:val="0096085B"/>
    <w:rsid w:val="009609B6"/>
    <w:rsid w:val="00960A83"/>
    <w:rsid w:val="00960D3F"/>
    <w:rsid w:val="009611E3"/>
    <w:rsid w:val="009614A4"/>
    <w:rsid w:val="009615FC"/>
    <w:rsid w:val="00961695"/>
    <w:rsid w:val="00961795"/>
    <w:rsid w:val="009620E0"/>
    <w:rsid w:val="009620E1"/>
    <w:rsid w:val="0096217A"/>
    <w:rsid w:val="0096251F"/>
    <w:rsid w:val="0096261E"/>
    <w:rsid w:val="009629BB"/>
    <w:rsid w:val="0096304B"/>
    <w:rsid w:val="00963102"/>
    <w:rsid w:val="0096327B"/>
    <w:rsid w:val="0096338E"/>
    <w:rsid w:val="0096359C"/>
    <w:rsid w:val="00963B52"/>
    <w:rsid w:val="00963CFF"/>
    <w:rsid w:val="00963E7E"/>
    <w:rsid w:val="00963FE6"/>
    <w:rsid w:val="00964059"/>
    <w:rsid w:val="00964522"/>
    <w:rsid w:val="00964541"/>
    <w:rsid w:val="00964B1A"/>
    <w:rsid w:val="00964B74"/>
    <w:rsid w:val="00964E08"/>
    <w:rsid w:val="00965544"/>
    <w:rsid w:val="0096584E"/>
    <w:rsid w:val="00966061"/>
    <w:rsid w:val="00966718"/>
    <w:rsid w:val="00966AC9"/>
    <w:rsid w:val="00966F43"/>
    <w:rsid w:val="00966FCA"/>
    <w:rsid w:val="009672B2"/>
    <w:rsid w:val="0096743E"/>
    <w:rsid w:val="009678BB"/>
    <w:rsid w:val="00967B20"/>
    <w:rsid w:val="00967B68"/>
    <w:rsid w:val="009715EF"/>
    <w:rsid w:val="00971A2A"/>
    <w:rsid w:val="00971C37"/>
    <w:rsid w:val="00972A12"/>
    <w:rsid w:val="00972A31"/>
    <w:rsid w:val="00972AC7"/>
    <w:rsid w:val="00972BBB"/>
    <w:rsid w:val="0097341C"/>
    <w:rsid w:val="00973881"/>
    <w:rsid w:val="00973B15"/>
    <w:rsid w:val="0097407B"/>
    <w:rsid w:val="00974873"/>
    <w:rsid w:val="009748B7"/>
    <w:rsid w:val="009748ED"/>
    <w:rsid w:val="00975082"/>
    <w:rsid w:val="0097530D"/>
    <w:rsid w:val="00975770"/>
    <w:rsid w:val="0097582C"/>
    <w:rsid w:val="009758D4"/>
    <w:rsid w:val="00975905"/>
    <w:rsid w:val="00975F40"/>
    <w:rsid w:val="009760F7"/>
    <w:rsid w:val="0097617B"/>
    <w:rsid w:val="0097624D"/>
    <w:rsid w:val="00976647"/>
    <w:rsid w:val="0097672B"/>
    <w:rsid w:val="00976A8E"/>
    <w:rsid w:val="009776C0"/>
    <w:rsid w:val="009777DC"/>
    <w:rsid w:val="009779FA"/>
    <w:rsid w:val="009804F5"/>
    <w:rsid w:val="0098127F"/>
    <w:rsid w:val="009816A5"/>
    <w:rsid w:val="009828ED"/>
    <w:rsid w:val="00982DE4"/>
    <w:rsid w:val="00982E14"/>
    <w:rsid w:val="009834A4"/>
    <w:rsid w:val="00983702"/>
    <w:rsid w:val="00983811"/>
    <w:rsid w:val="00984344"/>
    <w:rsid w:val="009843F3"/>
    <w:rsid w:val="0098472A"/>
    <w:rsid w:val="009847C4"/>
    <w:rsid w:val="0098498E"/>
    <w:rsid w:val="00985156"/>
    <w:rsid w:val="00985683"/>
    <w:rsid w:val="009857C8"/>
    <w:rsid w:val="00985DAE"/>
    <w:rsid w:val="00985F12"/>
    <w:rsid w:val="00986107"/>
    <w:rsid w:val="009866C7"/>
    <w:rsid w:val="00986863"/>
    <w:rsid w:val="00986E6B"/>
    <w:rsid w:val="00987275"/>
    <w:rsid w:val="0098741E"/>
    <w:rsid w:val="00987663"/>
    <w:rsid w:val="009876C4"/>
    <w:rsid w:val="009877B6"/>
    <w:rsid w:val="00987EEB"/>
    <w:rsid w:val="0099002A"/>
    <w:rsid w:val="00990B23"/>
    <w:rsid w:val="00990C23"/>
    <w:rsid w:val="00990F44"/>
    <w:rsid w:val="009917A9"/>
    <w:rsid w:val="00991E4D"/>
    <w:rsid w:val="00991F1A"/>
    <w:rsid w:val="009922A4"/>
    <w:rsid w:val="009924A5"/>
    <w:rsid w:val="00993464"/>
    <w:rsid w:val="009934B9"/>
    <w:rsid w:val="0099355A"/>
    <w:rsid w:val="00993AEC"/>
    <w:rsid w:val="00993F2E"/>
    <w:rsid w:val="0099400A"/>
    <w:rsid w:val="00994134"/>
    <w:rsid w:val="009943F5"/>
    <w:rsid w:val="00994679"/>
    <w:rsid w:val="0099467F"/>
    <w:rsid w:val="00994E21"/>
    <w:rsid w:val="009950DC"/>
    <w:rsid w:val="0099519F"/>
    <w:rsid w:val="009952B3"/>
    <w:rsid w:val="009953A3"/>
    <w:rsid w:val="0099542F"/>
    <w:rsid w:val="0099579B"/>
    <w:rsid w:val="00995A45"/>
    <w:rsid w:val="0099616D"/>
    <w:rsid w:val="00996E70"/>
    <w:rsid w:val="0099711A"/>
    <w:rsid w:val="00997276"/>
    <w:rsid w:val="00997338"/>
    <w:rsid w:val="009977E5"/>
    <w:rsid w:val="00997CF6"/>
    <w:rsid w:val="00997DA8"/>
    <w:rsid w:val="009A002C"/>
    <w:rsid w:val="009A00AB"/>
    <w:rsid w:val="009A078D"/>
    <w:rsid w:val="009A0FBF"/>
    <w:rsid w:val="009A1343"/>
    <w:rsid w:val="009A155C"/>
    <w:rsid w:val="009A1B3D"/>
    <w:rsid w:val="009A1B6F"/>
    <w:rsid w:val="009A2012"/>
    <w:rsid w:val="009A2798"/>
    <w:rsid w:val="009A27F4"/>
    <w:rsid w:val="009A307D"/>
    <w:rsid w:val="009A3680"/>
    <w:rsid w:val="009A3766"/>
    <w:rsid w:val="009A3A8A"/>
    <w:rsid w:val="009A3DBB"/>
    <w:rsid w:val="009A4450"/>
    <w:rsid w:val="009A49C8"/>
    <w:rsid w:val="009A58DA"/>
    <w:rsid w:val="009A5C5E"/>
    <w:rsid w:val="009A5CA6"/>
    <w:rsid w:val="009A5EE6"/>
    <w:rsid w:val="009A6423"/>
    <w:rsid w:val="009A6D2A"/>
    <w:rsid w:val="009A7075"/>
    <w:rsid w:val="009A72CB"/>
    <w:rsid w:val="009A72FA"/>
    <w:rsid w:val="009A7392"/>
    <w:rsid w:val="009A7B63"/>
    <w:rsid w:val="009A7C00"/>
    <w:rsid w:val="009A7CC3"/>
    <w:rsid w:val="009A7FE9"/>
    <w:rsid w:val="009B051F"/>
    <w:rsid w:val="009B06B4"/>
    <w:rsid w:val="009B0D76"/>
    <w:rsid w:val="009B0EB4"/>
    <w:rsid w:val="009B10C6"/>
    <w:rsid w:val="009B1990"/>
    <w:rsid w:val="009B1B25"/>
    <w:rsid w:val="009B1FB2"/>
    <w:rsid w:val="009B239F"/>
    <w:rsid w:val="009B2677"/>
    <w:rsid w:val="009B36A6"/>
    <w:rsid w:val="009B438B"/>
    <w:rsid w:val="009B4540"/>
    <w:rsid w:val="009B4564"/>
    <w:rsid w:val="009B4BFB"/>
    <w:rsid w:val="009B4FF7"/>
    <w:rsid w:val="009B5B27"/>
    <w:rsid w:val="009B6178"/>
    <w:rsid w:val="009B6B7B"/>
    <w:rsid w:val="009B7193"/>
    <w:rsid w:val="009B7B59"/>
    <w:rsid w:val="009B7DA5"/>
    <w:rsid w:val="009C0345"/>
    <w:rsid w:val="009C061F"/>
    <w:rsid w:val="009C0943"/>
    <w:rsid w:val="009C0A85"/>
    <w:rsid w:val="009C0F5E"/>
    <w:rsid w:val="009C1071"/>
    <w:rsid w:val="009C14B4"/>
    <w:rsid w:val="009C1845"/>
    <w:rsid w:val="009C1914"/>
    <w:rsid w:val="009C1D52"/>
    <w:rsid w:val="009C1F78"/>
    <w:rsid w:val="009C20CA"/>
    <w:rsid w:val="009C2578"/>
    <w:rsid w:val="009C2E7C"/>
    <w:rsid w:val="009C2F31"/>
    <w:rsid w:val="009C3496"/>
    <w:rsid w:val="009C3DC4"/>
    <w:rsid w:val="009C3F5C"/>
    <w:rsid w:val="009C484E"/>
    <w:rsid w:val="009C48FC"/>
    <w:rsid w:val="009C4987"/>
    <w:rsid w:val="009C551C"/>
    <w:rsid w:val="009C5784"/>
    <w:rsid w:val="009C64FA"/>
    <w:rsid w:val="009C6831"/>
    <w:rsid w:val="009C6B7B"/>
    <w:rsid w:val="009C6BBC"/>
    <w:rsid w:val="009C6CC7"/>
    <w:rsid w:val="009C6FB5"/>
    <w:rsid w:val="009C7461"/>
    <w:rsid w:val="009C77EF"/>
    <w:rsid w:val="009C7D38"/>
    <w:rsid w:val="009C7DCF"/>
    <w:rsid w:val="009C7FD8"/>
    <w:rsid w:val="009D03E3"/>
    <w:rsid w:val="009D03ED"/>
    <w:rsid w:val="009D09B0"/>
    <w:rsid w:val="009D0B42"/>
    <w:rsid w:val="009D0C4C"/>
    <w:rsid w:val="009D0D46"/>
    <w:rsid w:val="009D15B1"/>
    <w:rsid w:val="009D18BA"/>
    <w:rsid w:val="009D20C2"/>
    <w:rsid w:val="009D244F"/>
    <w:rsid w:val="009D2571"/>
    <w:rsid w:val="009D290F"/>
    <w:rsid w:val="009D2CDE"/>
    <w:rsid w:val="009D2DF2"/>
    <w:rsid w:val="009D3279"/>
    <w:rsid w:val="009D3663"/>
    <w:rsid w:val="009D3BA1"/>
    <w:rsid w:val="009D47AD"/>
    <w:rsid w:val="009D47F4"/>
    <w:rsid w:val="009D4BE7"/>
    <w:rsid w:val="009D5016"/>
    <w:rsid w:val="009D51EB"/>
    <w:rsid w:val="009D55AE"/>
    <w:rsid w:val="009D5675"/>
    <w:rsid w:val="009D5758"/>
    <w:rsid w:val="009D58EE"/>
    <w:rsid w:val="009D593A"/>
    <w:rsid w:val="009D5A74"/>
    <w:rsid w:val="009D5D91"/>
    <w:rsid w:val="009D5F55"/>
    <w:rsid w:val="009D66B0"/>
    <w:rsid w:val="009D69A5"/>
    <w:rsid w:val="009D702C"/>
    <w:rsid w:val="009D79BC"/>
    <w:rsid w:val="009E00C9"/>
    <w:rsid w:val="009E09B4"/>
    <w:rsid w:val="009E0A50"/>
    <w:rsid w:val="009E0C51"/>
    <w:rsid w:val="009E0E4D"/>
    <w:rsid w:val="009E0EFA"/>
    <w:rsid w:val="009E11F2"/>
    <w:rsid w:val="009E1420"/>
    <w:rsid w:val="009E1851"/>
    <w:rsid w:val="009E194E"/>
    <w:rsid w:val="009E19C4"/>
    <w:rsid w:val="009E1AF5"/>
    <w:rsid w:val="009E210E"/>
    <w:rsid w:val="009E23EB"/>
    <w:rsid w:val="009E2787"/>
    <w:rsid w:val="009E27B7"/>
    <w:rsid w:val="009E2922"/>
    <w:rsid w:val="009E3039"/>
    <w:rsid w:val="009E31DE"/>
    <w:rsid w:val="009E3641"/>
    <w:rsid w:val="009E3784"/>
    <w:rsid w:val="009E3786"/>
    <w:rsid w:val="009E397E"/>
    <w:rsid w:val="009E42AD"/>
    <w:rsid w:val="009E4763"/>
    <w:rsid w:val="009E48CB"/>
    <w:rsid w:val="009E4D68"/>
    <w:rsid w:val="009E4E13"/>
    <w:rsid w:val="009E5044"/>
    <w:rsid w:val="009E50CA"/>
    <w:rsid w:val="009E546E"/>
    <w:rsid w:val="009E556B"/>
    <w:rsid w:val="009E5A69"/>
    <w:rsid w:val="009E6F02"/>
    <w:rsid w:val="009E6F49"/>
    <w:rsid w:val="009E719F"/>
    <w:rsid w:val="009E7305"/>
    <w:rsid w:val="009F06EB"/>
    <w:rsid w:val="009F0AEC"/>
    <w:rsid w:val="009F0B81"/>
    <w:rsid w:val="009F0D9E"/>
    <w:rsid w:val="009F0EA9"/>
    <w:rsid w:val="009F106F"/>
    <w:rsid w:val="009F118F"/>
    <w:rsid w:val="009F1342"/>
    <w:rsid w:val="009F1711"/>
    <w:rsid w:val="009F1919"/>
    <w:rsid w:val="009F2AF8"/>
    <w:rsid w:val="009F2C65"/>
    <w:rsid w:val="009F2D46"/>
    <w:rsid w:val="009F2DE6"/>
    <w:rsid w:val="009F33C6"/>
    <w:rsid w:val="009F4095"/>
    <w:rsid w:val="009F40E7"/>
    <w:rsid w:val="009F43CD"/>
    <w:rsid w:val="009F440C"/>
    <w:rsid w:val="009F47F8"/>
    <w:rsid w:val="009F47FC"/>
    <w:rsid w:val="009F4E76"/>
    <w:rsid w:val="009F4FA6"/>
    <w:rsid w:val="009F5466"/>
    <w:rsid w:val="009F54E7"/>
    <w:rsid w:val="009F56FA"/>
    <w:rsid w:val="009F60A1"/>
    <w:rsid w:val="009F629A"/>
    <w:rsid w:val="009F653C"/>
    <w:rsid w:val="009F67F2"/>
    <w:rsid w:val="009F692D"/>
    <w:rsid w:val="009F6CEA"/>
    <w:rsid w:val="009F76C3"/>
    <w:rsid w:val="009F7C09"/>
    <w:rsid w:val="009F7CE5"/>
    <w:rsid w:val="009F7E40"/>
    <w:rsid w:val="00A00639"/>
    <w:rsid w:val="00A009D5"/>
    <w:rsid w:val="00A00C49"/>
    <w:rsid w:val="00A00CF2"/>
    <w:rsid w:val="00A00D8F"/>
    <w:rsid w:val="00A015DA"/>
    <w:rsid w:val="00A01665"/>
    <w:rsid w:val="00A020F9"/>
    <w:rsid w:val="00A0232F"/>
    <w:rsid w:val="00A0270B"/>
    <w:rsid w:val="00A02904"/>
    <w:rsid w:val="00A02956"/>
    <w:rsid w:val="00A02EA9"/>
    <w:rsid w:val="00A03164"/>
    <w:rsid w:val="00A032FF"/>
    <w:rsid w:val="00A033D3"/>
    <w:rsid w:val="00A038F0"/>
    <w:rsid w:val="00A038FF"/>
    <w:rsid w:val="00A039BD"/>
    <w:rsid w:val="00A03A97"/>
    <w:rsid w:val="00A03E03"/>
    <w:rsid w:val="00A0439A"/>
    <w:rsid w:val="00A05543"/>
    <w:rsid w:val="00A055A7"/>
    <w:rsid w:val="00A05944"/>
    <w:rsid w:val="00A05C0C"/>
    <w:rsid w:val="00A05F06"/>
    <w:rsid w:val="00A05F84"/>
    <w:rsid w:val="00A064B8"/>
    <w:rsid w:val="00A0656C"/>
    <w:rsid w:val="00A06DC7"/>
    <w:rsid w:val="00A0768D"/>
    <w:rsid w:val="00A076A6"/>
    <w:rsid w:val="00A07920"/>
    <w:rsid w:val="00A07D87"/>
    <w:rsid w:val="00A07F13"/>
    <w:rsid w:val="00A1092C"/>
    <w:rsid w:val="00A10A89"/>
    <w:rsid w:val="00A10D18"/>
    <w:rsid w:val="00A10D95"/>
    <w:rsid w:val="00A1124C"/>
    <w:rsid w:val="00A11302"/>
    <w:rsid w:val="00A11734"/>
    <w:rsid w:val="00A117DE"/>
    <w:rsid w:val="00A11E83"/>
    <w:rsid w:val="00A12AD6"/>
    <w:rsid w:val="00A12E61"/>
    <w:rsid w:val="00A1346E"/>
    <w:rsid w:val="00A13886"/>
    <w:rsid w:val="00A13914"/>
    <w:rsid w:val="00A13B6F"/>
    <w:rsid w:val="00A13CBC"/>
    <w:rsid w:val="00A13FDB"/>
    <w:rsid w:val="00A14721"/>
    <w:rsid w:val="00A1486C"/>
    <w:rsid w:val="00A1546C"/>
    <w:rsid w:val="00A154F5"/>
    <w:rsid w:val="00A155CE"/>
    <w:rsid w:val="00A1594A"/>
    <w:rsid w:val="00A15ACF"/>
    <w:rsid w:val="00A1674D"/>
    <w:rsid w:val="00A16E5C"/>
    <w:rsid w:val="00A16F3F"/>
    <w:rsid w:val="00A17118"/>
    <w:rsid w:val="00A17772"/>
    <w:rsid w:val="00A17793"/>
    <w:rsid w:val="00A17843"/>
    <w:rsid w:val="00A1792A"/>
    <w:rsid w:val="00A17AA1"/>
    <w:rsid w:val="00A17AB4"/>
    <w:rsid w:val="00A17AB9"/>
    <w:rsid w:val="00A17DF3"/>
    <w:rsid w:val="00A203FB"/>
    <w:rsid w:val="00A204E4"/>
    <w:rsid w:val="00A205AD"/>
    <w:rsid w:val="00A20602"/>
    <w:rsid w:val="00A20651"/>
    <w:rsid w:val="00A20933"/>
    <w:rsid w:val="00A20C18"/>
    <w:rsid w:val="00A213AC"/>
    <w:rsid w:val="00A213F3"/>
    <w:rsid w:val="00A217DA"/>
    <w:rsid w:val="00A21D1B"/>
    <w:rsid w:val="00A21E45"/>
    <w:rsid w:val="00A22657"/>
    <w:rsid w:val="00A22D9E"/>
    <w:rsid w:val="00A22DB0"/>
    <w:rsid w:val="00A22DC8"/>
    <w:rsid w:val="00A22F41"/>
    <w:rsid w:val="00A230AA"/>
    <w:rsid w:val="00A23184"/>
    <w:rsid w:val="00A231AB"/>
    <w:rsid w:val="00A235EA"/>
    <w:rsid w:val="00A23B43"/>
    <w:rsid w:val="00A23B93"/>
    <w:rsid w:val="00A240C4"/>
    <w:rsid w:val="00A241CF"/>
    <w:rsid w:val="00A244A1"/>
    <w:rsid w:val="00A24658"/>
    <w:rsid w:val="00A25B9A"/>
    <w:rsid w:val="00A25C91"/>
    <w:rsid w:val="00A25F19"/>
    <w:rsid w:val="00A268A6"/>
    <w:rsid w:val="00A269F4"/>
    <w:rsid w:val="00A26BBC"/>
    <w:rsid w:val="00A27B64"/>
    <w:rsid w:val="00A27BDB"/>
    <w:rsid w:val="00A27F34"/>
    <w:rsid w:val="00A30259"/>
    <w:rsid w:val="00A30368"/>
    <w:rsid w:val="00A30854"/>
    <w:rsid w:val="00A32E36"/>
    <w:rsid w:val="00A33286"/>
    <w:rsid w:val="00A336EB"/>
    <w:rsid w:val="00A33E5E"/>
    <w:rsid w:val="00A340A0"/>
    <w:rsid w:val="00A3456D"/>
    <w:rsid w:val="00A347F1"/>
    <w:rsid w:val="00A34A26"/>
    <w:rsid w:val="00A34A72"/>
    <w:rsid w:val="00A34A7A"/>
    <w:rsid w:val="00A351FC"/>
    <w:rsid w:val="00A35511"/>
    <w:rsid w:val="00A355D1"/>
    <w:rsid w:val="00A35AF7"/>
    <w:rsid w:val="00A35C27"/>
    <w:rsid w:val="00A365BC"/>
    <w:rsid w:val="00A368C9"/>
    <w:rsid w:val="00A36A10"/>
    <w:rsid w:val="00A374E1"/>
    <w:rsid w:val="00A37744"/>
    <w:rsid w:val="00A37A1F"/>
    <w:rsid w:val="00A37BDE"/>
    <w:rsid w:val="00A400FE"/>
    <w:rsid w:val="00A40B29"/>
    <w:rsid w:val="00A418D0"/>
    <w:rsid w:val="00A41AF3"/>
    <w:rsid w:val="00A42116"/>
    <w:rsid w:val="00A4216C"/>
    <w:rsid w:val="00A421FF"/>
    <w:rsid w:val="00A42341"/>
    <w:rsid w:val="00A42417"/>
    <w:rsid w:val="00A42908"/>
    <w:rsid w:val="00A43A2F"/>
    <w:rsid w:val="00A43AB1"/>
    <w:rsid w:val="00A43D60"/>
    <w:rsid w:val="00A4437A"/>
    <w:rsid w:val="00A44A67"/>
    <w:rsid w:val="00A45164"/>
    <w:rsid w:val="00A45E77"/>
    <w:rsid w:val="00A46ABA"/>
    <w:rsid w:val="00A46DE8"/>
    <w:rsid w:val="00A472C3"/>
    <w:rsid w:val="00A479FF"/>
    <w:rsid w:val="00A47F72"/>
    <w:rsid w:val="00A503E9"/>
    <w:rsid w:val="00A50A9D"/>
    <w:rsid w:val="00A50C81"/>
    <w:rsid w:val="00A51AD9"/>
    <w:rsid w:val="00A51B08"/>
    <w:rsid w:val="00A52531"/>
    <w:rsid w:val="00A52E71"/>
    <w:rsid w:val="00A532C6"/>
    <w:rsid w:val="00A535F6"/>
    <w:rsid w:val="00A53861"/>
    <w:rsid w:val="00A53D07"/>
    <w:rsid w:val="00A53DA9"/>
    <w:rsid w:val="00A54AA2"/>
    <w:rsid w:val="00A54AF3"/>
    <w:rsid w:val="00A550C1"/>
    <w:rsid w:val="00A55277"/>
    <w:rsid w:val="00A558E6"/>
    <w:rsid w:val="00A55E94"/>
    <w:rsid w:val="00A5607C"/>
    <w:rsid w:val="00A560A1"/>
    <w:rsid w:val="00A564EF"/>
    <w:rsid w:val="00A566DA"/>
    <w:rsid w:val="00A56C9E"/>
    <w:rsid w:val="00A56CE7"/>
    <w:rsid w:val="00A5731E"/>
    <w:rsid w:val="00A57562"/>
    <w:rsid w:val="00A576B5"/>
    <w:rsid w:val="00A576D5"/>
    <w:rsid w:val="00A603A6"/>
    <w:rsid w:val="00A6068A"/>
    <w:rsid w:val="00A60762"/>
    <w:rsid w:val="00A60A13"/>
    <w:rsid w:val="00A60D34"/>
    <w:rsid w:val="00A6103B"/>
    <w:rsid w:val="00A6108F"/>
    <w:rsid w:val="00A61452"/>
    <w:rsid w:val="00A61508"/>
    <w:rsid w:val="00A616A4"/>
    <w:rsid w:val="00A619C4"/>
    <w:rsid w:val="00A61E5F"/>
    <w:rsid w:val="00A620FC"/>
    <w:rsid w:val="00A62BD8"/>
    <w:rsid w:val="00A632AD"/>
    <w:rsid w:val="00A6355C"/>
    <w:rsid w:val="00A643FD"/>
    <w:rsid w:val="00A6442C"/>
    <w:rsid w:val="00A644A0"/>
    <w:rsid w:val="00A64839"/>
    <w:rsid w:val="00A6497D"/>
    <w:rsid w:val="00A658FD"/>
    <w:rsid w:val="00A659EE"/>
    <w:rsid w:val="00A65A1E"/>
    <w:rsid w:val="00A65DE4"/>
    <w:rsid w:val="00A65FA3"/>
    <w:rsid w:val="00A661A0"/>
    <w:rsid w:val="00A666A3"/>
    <w:rsid w:val="00A6725C"/>
    <w:rsid w:val="00A673E5"/>
    <w:rsid w:val="00A67A06"/>
    <w:rsid w:val="00A67AAF"/>
    <w:rsid w:val="00A70250"/>
    <w:rsid w:val="00A704A2"/>
    <w:rsid w:val="00A70802"/>
    <w:rsid w:val="00A7080F"/>
    <w:rsid w:val="00A709A3"/>
    <w:rsid w:val="00A70B50"/>
    <w:rsid w:val="00A70BBF"/>
    <w:rsid w:val="00A70BE3"/>
    <w:rsid w:val="00A70D98"/>
    <w:rsid w:val="00A7122D"/>
    <w:rsid w:val="00A71538"/>
    <w:rsid w:val="00A718C9"/>
    <w:rsid w:val="00A719BF"/>
    <w:rsid w:val="00A71ED1"/>
    <w:rsid w:val="00A7231E"/>
    <w:rsid w:val="00A72ABA"/>
    <w:rsid w:val="00A72CCB"/>
    <w:rsid w:val="00A731B2"/>
    <w:rsid w:val="00A7337C"/>
    <w:rsid w:val="00A736F1"/>
    <w:rsid w:val="00A7453A"/>
    <w:rsid w:val="00A7490B"/>
    <w:rsid w:val="00A74A42"/>
    <w:rsid w:val="00A755F1"/>
    <w:rsid w:val="00A76063"/>
    <w:rsid w:val="00A7625A"/>
    <w:rsid w:val="00A76347"/>
    <w:rsid w:val="00A76D48"/>
    <w:rsid w:val="00A779AA"/>
    <w:rsid w:val="00A77F6A"/>
    <w:rsid w:val="00A80B5B"/>
    <w:rsid w:val="00A80D76"/>
    <w:rsid w:val="00A80F06"/>
    <w:rsid w:val="00A80F9F"/>
    <w:rsid w:val="00A81253"/>
    <w:rsid w:val="00A8174D"/>
    <w:rsid w:val="00A824CD"/>
    <w:rsid w:val="00A828BF"/>
    <w:rsid w:val="00A82D8C"/>
    <w:rsid w:val="00A82F56"/>
    <w:rsid w:val="00A83B84"/>
    <w:rsid w:val="00A84151"/>
    <w:rsid w:val="00A8448F"/>
    <w:rsid w:val="00A84A78"/>
    <w:rsid w:val="00A84C2B"/>
    <w:rsid w:val="00A850A6"/>
    <w:rsid w:val="00A863F8"/>
    <w:rsid w:val="00A86A25"/>
    <w:rsid w:val="00A86C03"/>
    <w:rsid w:val="00A86D5B"/>
    <w:rsid w:val="00A86D7A"/>
    <w:rsid w:val="00A8725B"/>
    <w:rsid w:val="00A87280"/>
    <w:rsid w:val="00A87956"/>
    <w:rsid w:val="00A87CBF"/>
    <w:rsid w:val="00A90945"/>
    <w:rsid w:val="00A9096F"/>
    <w:rsid w:val="00A90B0F"/>
    <w:rsid w:val="00A91345"/>
    <w:rsid w:val="00A914D1"/>
    <w:rsid w:val="00A91786"/>
    <w:rsid w:val="00A91A95"/>
    <w:rsid w:val="00A91D60"/>
    <w:rsid w:val="00A921EB"/>
    <w:rsid w:val="00A924F8"/>
    <w:rsid w:val="00A92633"/>
    <w:rsid w:val="00A92AC3"/>
    <w:rsid w:val="00A9326D"/>
    <w:rsid w:val="00A93702"/>
    <w:rsid w:val="00A93A23"/>
    <w:rsid w:val="00A93A9C"/>
    <w:rsid w:val="00A93BDA"/>
    <w:rsid w:val="00A94161"/>
    <w:rsid w:val="00A9440B"/>
    <w:rsid w:val="00A94629"/>
    <w:rsid w:val="00A94810"/>
    <w:rsid w:val="00A94881"/>
    <w:rsid w:val="00A94F98"/>
    <w:rsid w:val="00A955DA"/>
    <w:rsid w:val="00A9579A"/>
    <w:rsid w:val="00A95FCF"/>
    <w:rsid w:val="00A96382"/>
    <w:rsid w:val="00A96974"/>
    <w:rsid w:val="00A96A46"/>
    <w:rsid w:val="00A96C0D"/>
    <w:rsid w:val="00A972A4"/>
    <w:rsid w:val="00A976DD"/>
    <w:rsid w:val="00AA00E0"/>
    <w:rsid w:val="00AA025D"/>
    <w:rsid w:val="00AA061C"/>
    <w:rsid w:val="00AA0969"/>
    <w:rsid w:val="00AA09B6"/>
    <w:rsid w:val="00AA0AE2"/>
    <w:rsid w:val="00AA0BA4"/>
    <w:rsid w:val="00AA0BE8"/>
    <w:rsid w:val="00AA0F7C"/>
    <w:rsid w:val="00AA1C5C"/>
    <w:rsid w:val="00AA1CD3"/>
    <w:rsid w:val="00AA21EB"/>
    <w:rsid w:val="00AA24E5"/>
    <w:rsid w:val="00AA254F"/>
    <w:rsid w:val="00AA2685"/>
    <w:rsid w:val="00AA293C"/>
    <w:rsid w:val="00AA2CAF"/>
    <w:rsid w:val="00AA32F8"/>
    <w:rsid w:val="00AA3439"/>
    <w:rsid w:val="00AA37B0"/>
    <w:rsid w:val="00AA38F9"/>
    <w:rsid w:val="00AA3A82"/>
    <w:rsid w:val="00AA407D"/>
    <w:rsid w:val="00AA4E67"/>
    <w:rsid w:val="00AA5E89"/>
    <w:rsid w:val="00AA6D0D"/>
    <w:rsid w:val="00AA6D76"/>
    <w:rsid w:val="00AA70BD"/>
    <w:rsid w:val="00AA715B"/>
    <w:rsid w:val="00AA7407"/>
    <w:rsid w:val="00AA7653"/>
    <w:rsid w:val="00AA7894"/>
    <w:rsid w:val="00AA7BE1"/>
    <w:rsid w:val="00AA7C11"/>
    <w:rsid w:val="00AB0244"/>
    <w:rsid w:val="00AB04AF"/>
    <w:rsid w:val="00AB0712"/>
    <w:rsid w:val="00AB0789"/>
    <w:rsid w:val="00AB0795"/>
    <w:rsid w:val="00AB0C10"/>
    <w:rsid w:val="00AB11AD"/>
    <w:rsid w:val="00AB1785"/>
    <w:rsid w:val="00AB1895"/>
    <w:rsid w:val="00AB1C00"/>
    <w:rsid w:val="00AB1C8B"/>
    <w:rsid w:val="00AB1E13"/>
    <w:rsid w:val="00AB1F0C"/>
    <w:rsid w:val="00AB2A04"/>
    <w:rsid w:val="00AB2B4B"/>
    <w:rsid w:val="00AB2E9D"/>
    <w:rsid w:val="00AB33E8"/>
    <w:rsid w:val="00AB35A5"/>
    <w:rsid w:val="00AB3816"/>
    <w:rsid w:val="00AB4254"/>
    <w:rsid w:val="00AB4D41"/>
    <w:rsid w:val="00AB4D6F"/>
    <w:rsid w:val="00AB4DDA"/>
    <w:rsid w:val="00AB54BC"/>
    <w:rsid w:val="00AB56AD"/>
    <w:rsid w:val="00AB59B9"/>
    <w:rsid w:val="00AB5D98"/>
    <w:rsid w:val="00AB5E0F"/>
    <w:rsid w:val="00AB620D"/>
    <w:rsid w:val="00AB6392"/>
    <w:rsid w:val="00AB6763"/>
    <w:rsid w:val="00AB7551"/>
    <w:rsid w:val="00AB77B4"/>
    <w:rsid w:val="00AB7E8C"/>
    <w:rsid w:val="00AB7F16"/>
    <w:rsid w:val="00AB7F4A"/>
    <w:rsid w:val="00AC0D8B"/>
    <w:rsid w:val="00AC15DA"/>
    <w:rsid w:val="00AC1966"/>
    <w:rsid w:val="00AC1D57"/>
    <w:rsid w:val="00AC2786"/>
    <w:rsid w:val="00AC2902"/>
    <w:rsid w:val="00AC330C"/>
    <w:rsid w:val="00AC37E0"/>
    <w:rsid w:val="00AC40C6"/>
    <w:rsid w:val="00AC4B20"/>
    <w:rsid w:val="00AC52F8"/>
    <w:rsid w:val="00AC62F9"/>
    <w:rsid w:val="00AC6A30"/>
    <w:rsid w:val="00AC6E20"/>
    <w:rsid w:val="00AC71D1"/>
    <w:rsid w:val="00AC740C"/>
    <w:rsid w:val="00AC7843"/>
    <w:rsid w:val="00AC7D87"/>
    <w:rsid w:val="00AC7FC7"/>
    <w:rsid w:val="00AD019C"/>
    <w:rsid w:val="00AD0B5E"/>
    <w:rsid w:val="00AD177A"/>
    <w:rsid w:val="00AD20BC"/>
    <w:rsid w:val="00AD2391"/>
    <w:rsid w:val="00AD2EDA"/>
    <w:rsid w:val="00AD39B3"/>
    <w:rsid w:val="00AD45D2"/>
    <w:rsid w:val="00AD49C5"/>
    <w:rsid w:val="00AD4BE2"/>
    <w:rsid w:val="00AD5119"/>
    <w:rsid w:val="00AD53C0"/>
    <w:rsid w:val="00AD56B5"/>
    <w:rsid w:val="00AD5B6A"/>
    <w:rsid w:val="00AD635D"/>
    <w:rsid w:val="00AD6654"/>
    <w:rsid w:val="00AD6726"/>
    <w:rsid w:val="00AD6947"/>
    <w:rsid w:val="00AD6F8E"/>
    <w:rsid w:val="00AD7118"/>
    <w:rsid w:val="00AD712D"/>
    <w:rsid w:val="00AD726A"/>
    <w:rsid w:val="00AD7CE5"/>
    <w:rsid w:val="00AE120A"/>
    <w:rsid w:val="00AE1306"/>
    <w:rsid w:val="00AE1474"/>
    <w:rsid w:val="00AE1855"/>
    <w:rsid w:val="00AE224F"/>
    <w:rsid w:val="00AE2478"/>
    <w:rsid w:val="00AE2736"/>
    <w:rsid w:val="00AE2814"/>
    <w:rsid w:val="00AE2B83"/>
    <w:rsid w:val="00AE358A"/>
    <w:rsid w:val="00AE440C"/>
    <w:rsid w:val="00AE5140"/>
    <w:rsid w:val="00AE54FF"/>
    <w:rsid w:val="00AE5CF7"/>
    <w:rsid w:val="00AE5F83"/>
    <w:rsid w:val="00AE5FA0"/>
    <w:rsid w:val="00AE6388"/>
    <w:rsid w:val="00AE65F3"/>
    <w:rsid w:val="00AE6A63"/>
    <w:rsid w:val="00AE6A89"/>
    <w:rsid w:val="00AE7077"/>
    <w:rsid w:val="00AE75B7"/>
    <w:rsid w:val="00AE789A"/>
    <w:rsid w:val="00AE78B5"/>
    <w:rsid w:val="00AF06AE"/>
    <w:rsid w:val="00AF1B47"/>
    <w:rsid w:val="00AF1C14"/>
    <w:rsid w:val="00AF1FA6"/>
    <w:rsid w:val="00AF29CA"/>
    <w:rsid w:val="00AF2A3D"/>
    <w:rsid w:val="00AF2FFE"/>
    <w:rsid w:val="00AF333F"/>
    <w:rsid w:val="00AF3B68"/>
    <w:rsid w:val="00AF3CF8"/>
    <w:rsid w:val="00AF45D6"/>
    <w:rsid w:val="00AF46C5"/>
    <w:rsid w:val="00AF536D"/>
    <w:rsid w:val="00AF569A"/>
    <w:rsid w:val="00AF572A"/>
    <w:rsid w:val="00AF57AD"/>
    <w:rsid w:val="00AF62C5"/>
    <w:rsid w:val="00AF6535"/>
    <w:rsid w:val="00AF6A41"/>
    <w:rsid w:val="00AF6C40"/>
    <w:rsid w:val="00AF6E54"/>
    <w:rsid w:val="00AF70FA"/>
    <w:rsid w:val="00AF7594"/>
    <w:rsid w:val="00B00DA0"/>
    <w:rsid w:val="00B00ECB"/>
    <w:rsid w:val="00B01264"/>
    <w:rsid w:val="00B018B5"/>
    <w:rsid w:val="00B019B3"/>
    <w:rsid w:val="00B0210E"/>
    <w:rsid w:val="00B02CC9"/>
    <w:rsid w:val="00B02E0A"/>
    <w:rsid w:val="00B02F3F"/>
    <w:rsid w:val="00B02F9D"/>
    <w:rsid w:val="00B03075"/>
    <w:rsid w:val="00B03A17"/>
    <w:rsid w:val="00B03CE4"/>
    <w:rsid w:val="00B03D55"/>
    <w:rsid w:val="00B03EFB"/>
    <w:rsid w:val="00B03F7F"/>
    <w:rsid w:val="00B0453B"/>
    <w:rsid w:val="00B04695"/>
    <w:rsid w:val="00B04896"/>
    <w:rsid w:val="00B0491B"/>
    <w:rsid w:val="00B05186"/>
    <w:rsid w:val="00B05599"/>
    <w:rsid w:val="00B0619E"/>
    <w:rsid w:val="00B0639C"/>
    <w:rsid w:val="00B063A5"/>
    <w:rsid w:val="00B06532"/>
    <w:rsid w:val="00B06A8E"/>
    <w:rsid w:val="00B0727F"/>
    <w:rsid w:val="00B072E2"/>
    <w:rsid w:val="00B07661"/>
    <w:rsid w:val="00B079AD"/>
    <w:rsid w:val="00B07CBD"/>
    <w:rsid w:val="00B07DD2"/>
    <w:rsid w:val="00B106CB"/>
    <w:rsid w:val="00B10857"/>
    <w:rsid w:val="00B10CBD"/>
    <w:rsid w:val="00B119C1"/>
    <w:rsid w:val="00B11C84"/>
    <w:rsid w:val="00B12B82"/>
    <w:rsid w:val="00B137D4"/>
    <w:rsid w:val="00B13A4A"/>
    <w:rsid w:val="00B13BE0"/>
    <w:rsid w:val="00B13F7A"/>
    <w:rsid w:val="00B140C9"/>
    <w:rsid w:val="00B141FA"/>
    <w:rsid w:val="00B14525"/>
    <w:rsid w:val="00B1502A"/>
    <w:rsid w:val="00B15396"/>
    <w:rsid w:val="00B153C3"/>
    <w:rsid w:val="00B15A15"/>
    <w:rsid w:val="00B15D09"/>
    <w:rsid w:val="00B15EBF"/>
    <w:rsid w:val="00B15FE5"/>
    <w:rsid w:val="00B160F8"/>
    <w:rsid w:val="00B16192"/>
    <w:rsid w:val="00B1635B"/>
    <w:rsid w:val="00B1669F"/>
    <w:rsid w:val="00B166B9"/>
    <w:rsid w:val="00B16963"/>
    <w:rsid w:val="00B16BFE"/>
    <w:rsid w:val="00B16D5D"/>
    <w:rsid w:val="00B16F53"/>
    <w:rsid w:val="00B17758"/>
    <w:rsid w:val="00B201D9"/>
    <w:rsid w:val="00B20378"/>
    <w:rsid w:val="00B205CF"/>
    <w:rsid w:val="00B205DA"/>
    <w:rsid w:val="00B2062A"/>
    <w:rsid w:val="00B206A3"/>
    <w:rsid w:val="00B20DEB"/>
    <w:rsid w:val="00B20E0B"/>
    <w:rsid w:val="00B20EA7"/>
    <w:rsid w:val="00B211C9"/>
    <w:rsid w:val="00B21368"/>
    <w:rsid w:val="00B21935"/>
    <w:rsid w:val="00B21B7D"/>
    <w:rsid w:val="00B21DC4"/>
    <w:rsid w:val="00B22089"/>
    <w:rsid w:val="00B220AF"/>
    <w:rsid w:val="00B22F6F"/>
    <w:rsid w:val="00B23BA9"/>
    <w:rsid w:val="00B24429"/>
    <w:rsid w:val="00B244CA"/>
    <w:rsid w:val="00B246A9"/>
    <w:rsid w:val="00B257B7"/>
    <w:rsid w:val="00B25974"/>
    <w:rsid w:val="00B25AAF"/>
    <w:rsid w:val="00B25D95"/>
    <w:rsid w:val="00B26072"/>
    <w:rsid w:val="00B264B6"/>
    <w:rsid w:val="00B267CE"/>
    <w:rsid w:val="00B26821"/>
    <w:rsid w:val="00B26989"/>
    <w:rsid w:val="00B26A75"/>
    <w:rsid w:val="00B26C7C"/>
    <w:rsid w:val="00B26E56"/>
    <w:rsid w:val="00B276E4"/>
    <w:rsid w:val="00B277C3"/>
    <w:rsid w:val="00B27828"/>
    <w:rsid w:val="00B301C0"/>
    <w:rsid w:val="00B30DEA"/>
    <w:rsid w:val="00B31113"/>
    <w:rsid w:val="00B323E5"/>
    <w:rsid w:val="00B3240A"/>
    <w:rsid w:val="00B327EB"/>
    <w:rsid w:val="00B33009"/>
    <w:rsid w:val="00B332EC"/>
    <w:rsid w:val="00B336F0"/>
    <w:rsid w:val="00B33837"/>
    <w:rsid w:val="00B33C05"/>
    <w:rsid w:val="00B3468B"/>
    <w:rsid w:val="00B34817"/>
    <w:rsid w:val="00B34BF2"/>
    <w:rsid w:val="00B34CF4"/>
    <w:rsid w:val="00B34D97"/>
    <w:rsid w:val="00B351DC"/>
    <w:rsid w:val="00B3525B"/>
    <w:rsid w:val="00B355D3"/>
    <w:rsid w:val="00B3568E"/>
    <w:rsid w:val="00B35D53"/>
    <w:rsid w:val="00B3631F"/>
    <w:rsid w:val="00B36527"/>
    <w:rsid w:val="00B36881"/>
    <w:rsid w:val="00B36B34"/>
    <w:rsid w:val="00B370FD"/>
    <w:rsid w:val="00B37457"/>
    <w:rsid w:val="00B378D2"/>
    <w:rsid w:val="00B37B83"/>
    <w:rsid w:val="00B37F71"/>
    <w:rsid w:val="00B37F97"/>
    <w:rsid w:val="00B4088A"/>
    <w:rsid w:val="00B40A56"/>
    <w:rsid w:val="00B40BA6"/>
    <w:rsid w:val="00B40F50"/>
    <w:rsid w:val="00B410F6"/>
    <w:rsid w:val="00B417E8"/>
    <w:rsid w:val="00B41C90"/>
    <w:rsid w:val="00B4211C"/>
    <w:rsid w:val="00B423E8"/>
    <w:rsid w:val="00B4279C"/>
    <w:rsid w:val="00B42ADC"/>
    <w:rsid w:val="00B43738"/>
    <w:rsid w:val="00B43B5A"/>
    <w:rsid w:val="00B44706"/>
    <w:rsid w:val="00B457E9"/>
    <w:rsid w:val="00B45CA4"/>
    <w:rsid w:val="00B46223"/>
    <w:rsid w:val="00B46A90"/>
    <w:rsid w:val="00B46B8F"/>
    <w:rsid w:val="00B46EED"/>
    <w:rsid w:val="00B47844"/>
    <w:rsid w:val="00B500BE"/>
    <w:rsid w:val="00B500F0"/>
    <w:rsid w:val="00B50756"/>
    <w:rsid w:val="00B50EA9"/>
    <w:rsid w:val="00B50F8B"/>
    <w:rsid w:val="00B5124F"/>
    <w:rsid w:val="00B5190B"/>
    <w:rsid w:val="00B51F9D"/>
    <w:rsid w:val="00B52496"/>
    <w:rsid w:val="00B52C5B"/>
    <w:rsid w:val="00B532C3"/>
    <w:rsid w:val="00B5343F"/>
    <w:rsid w:val="00B53C24"/>
    <w:rsid w:val="00B54603"/>
    <w:rsid w:val="00B547E5"/>
    <w:rsid w:val="00B5494F"/>
    <w:rsid w:val="00B54CA1"/>
    <w:rsid w:val="00B54ED5"/>
    <w:rsid w:val="00B55B22"/>
    <w:rsid w:val="00B5682E"/>
    <w:rsid w:val="00B56884"/>
    <w:rsid w:val="00B56BD8"/>
    <w:rsid w:val="00B56C99"/>
    <w:rsid w:val="00B56DEF"/>
    <w:rsid w:val="00B56EC5"/>
    <w:rsid w:val="00B56F43"/>
    <w:rsid w:val="00B575F8"/>
    <w:rsid w:val="00B57747"/>
    <w:rsid w:val="00B6034A"/>
    <w:rsid w:val="00B60782"/>
    <w:rsid w:val="00B61057"/>
    <w:rsid w:val="00B611B9"/>
    <w:rsid w:val="00B6189E"/>
    <w:rsid w:val="00B61BD3"/>
    <w:rsid w:val="00B61CF2"/>
    <w:rsid w:val="00B6295B"/>
    <w:rsid w:val="00B62B64"/>
    <w:rsid w:val="00B62D54"/>
    <w:rsid w:val="00B62F88"/>
    <w:rsid w:val="00B6350E"/>
    <w:rsid w:val="00B63B9F"/>
    <w:rsid w:val="00B63E50"/>
    <w:rsid w:val="00B6482E"/>
    <w:rsid w:val="00B64C8E"/>
    <w:rsid w:val="00B65109"/>
    <w:rsid w:val="00B65621"/>
    <w:rsid w:val="00B657CC"/>
    <w:rsid w:val="00B662D2"/>
    <w:rsid w:val="00B663CB"/>
    <w:rsid w:val="00B664C8"/>
    <w:rsid w:val="00B66541"/>
    <w:rsid w:val="00B66616"/>
    <w:rsid w:val="00B66B37"/>
    <w:rsid w:val="00B66F20"/>
    <w:rsid w:val="00B66F3A"/>
    <w:rsid w:val="00B70D31"/>
    <w:rsid w:val="00B70E70"/>
    <w:rsid w:val="00B714C2"/>
    <w:rsid w:val="00B71652"/>
    <w:rsid w:val="00B71772"/>
    <w:rsid w:val="00B717AF"/>
    <w:rsid w:val="00B7197C"/>
    <w:rsid w:val="00B719BE"/>
    <w:rsid w:val="00B71AFF"/>
    <w:rsid w:val="00B71CCF"/>
    <w:rsid w:val="00B72A8C"/>
    <w:rsid w:val="00B72F43"/>
    <w:rsid w:val="00B73699"/>
    <w:rsid w:val="00B73805"/>
    <w:rsid w:val="00B740A3"/>
    <w:rsid w:val="00B74211"/>
    <w:rsid w:val="00B74291"/>
    <w:rsid w:val="00B74D6D"/>
    <w:rsid w:val="00B75217"/>
    <w:rsid w:val="00B76798"/>
    <w:rsid w:val="00B767C0"/>
    <w:rsid w:val="00B76EF5"/>
    <w:rsid w:val="00B771BF"/>
    <w:rsid w:val="00B77201"/>
    <w:rsid w:val="00B7736D"/>
    <w:rsid w:val="00B77766"/>
    <w:rsid w:val="00B77831"/>
    <w:rsid w:val="00B8017E"/>
    <w:rsid w:val="00B809E6"/>
    <w:rsid w:val="00B81062"/>
    <w:rsid w:val="00B81113"/>
    <w:rsid w:val="00B81434"/>
    <w:rsid w:val="00B81787"/>
    <w:rsid w:val="00B8193E"/>
    <w:rsid w:val="00B819B7"/>
    <w:rsid w:val="00B81AA3"/>
    <w:rsid w:val="00B81BFD"/>
    <w:rsid w:val="00B81F70"/>
    <w:rsid w:val="00B821B3"/>
    <w:rsid w:val="00B8245B"/>
    <w:rsid w:val="00B82827"/>
    <w:rsid w:val="00B8282E"/>
    <w:rsid w:val="00B82D3E"/>
    <w:rsid w:val="00B83006"/>
    <w:rsid w:val="00B832A1"/>
    <w:rsid w:val="00B83A31"/>
    <w:rsid w:val="00B83D45"/>
    <w:rsid w:val="00B84DA1"/>
    <w:rsid w:val="00B84E57"/>
    <w:rsid w:val="00B8521A"/>
    <w:rsid w:val="00B85674"/>
    <w:rsid w:val="00B8574B"/>
    <w:rsid w:val="00B857E3"/>
    <w:rsid w:val="00B85E1D"/>
    <w:rsid w:val="00B85F19"/>
    <w:rsid w:val="00B861EE"/>
    <w:rsid w:val="00B8655B"/>
    <w:rsid w:val="00B86787"/>
    <w:rsid w:val="00B86E6C"/>
    <w:rsid w:val="00B86FB0"/>
    <w:rsid w:val="00B872E5"/>
    <w:rsid w:val="00B87BC3"/>
    <w:rsid w:val="00B87D9C"/>
    <w:rsid w:val="00B87E7C"/>
    <w:rsid w:val="00B902AC"/>
    <w:rsid w:val="00B909B2"/>
    <w:rsid w:val="00B920F4"/>
    <w:rsid w:val="00B92ED1"/>
    <w:rsid w:val="00B92F1C"/>
    <w:rsid w:val="00B93441"/>
    <w:rsid w:val="00B937DD"/>
    <w:rsid w:val="00B93888"/>
    <w:rsid w:val="00B93E61"/>
    <w:rsid w:val="00B95AD1"/>
    <w:rsid w:val="00B95DD5"/>
    <w:rsid w:val="00B9767E"/>
    <w:rsid w:val="00BA00EC"/>
    <w:rsid w:val="00BA015B"/>
    <w:rsid w:val="00BA09C7"/>
    <w:rsid w:val="00BA10FE"/>
    <w:rsid w:val="00BA1327"/>
    <w:rsid w:val="00BA15CE"/>
    <w:rsid w:val="00BA1619"/>
    <w:rsid w:val="00BA16BE"/>
    <w:rsid w:val="00BA1823"/>
    <w:rsid w:val="00BA1A26"/>
    <w:rsid w:val="00BA1AD6"/>
    <w:rsid w:val="00BA1F19"/>
    <w:rsid w:val="00BA2493"/>
    <w:rsid w:val="00BA2BEB"/>
    <w:rsid w:val="00BA3109"/>
    <w:rsid w:val="00BA3878"/>
    <w:rsid w:val="00BA3993"/>
    <w:rsid w:val="00BA3B54"/>
    <w:rsid w:val="00BA4336"/>
    <w:rsid w:val="00BA5499"/>
    <w:rsid w:val="00BA5965"/>
    <w:rsid w:val="00BA5A7E"/>
    <w:rsid w:val="00BA5C69"/>
    <w:rsid w:val="00BA5E94"/>
    <w:rsid w:val="00BA6322"/>
    <w:rsid w:val="00BA6A25"/>
    <w:rsid w:val="00BA76C2"/>
    <w:rsid w:val="00BA7754"/>
    <w:rsid w:val="00BA78F4"/>
    <w:rsid w:val="00BA7BEB"/>
    <w:rsid w:val="00BB09BB"/>
    <w:rsid w:val="00BB0A31"/>
    <w:rsid w:val="00BB0BA1"/>
    <w:rsid w:val="00BB1914"/>
    <w:rsid w:val="00BB193F"/>
    <w:rsid w:val="00BB1BA5"/>
    <w:rsid w:val="00BB1BFE"/>
    <w:rsid w:val="00BB2009"/>
    <w:rsid w:val="00BB21B8"/>
    <w:rsid w:val="00BB21E5"/>
    <w:rsid w:val="00BB21E8"/>
    <w:rsid w:val="00BB23AC"/>
    <w:rsid w:val="00BB262A"/>
    <w:rsid w:val="00BB262F"/>
    <w:rsid w:val="00BB335C"/>
    <w:rsid w:val="00BB3E38"/>
    <w:rsid w:val="00BB491B"/>
    <w:rsid w:val="00BB49A5"/>
    <w:rsid w:val="00BB4BF7"/>
    <w:rsid w:val="00BB4C39"/>
    <w:rsid w:val="00BB5420"/>
    <w:rsid w:val="00BB593F"/>
    <w:rsid w:val="00BB5A0E"/>
    <w:rsid w:val="00BB5B11"/>
    <w:rsid w:val="00BB5B44"/>
    <w:rsid w:val="00BB61C9"/>
    <w:rsid w:val="00BB622B"/>
    <w:rsid w:val="00BB62E6"/>
    <w:rsid w:val="00BB6777"/>
    <w:rsid w:val="00BC0211"/>
    <w:rsid w:val="00BC0854"/>
    <w:rsid w:val="00BC0B13"/>
    <w:rsid w:val="00BC0BEC"/>
    <w:rsid w:val="00BC1E72"/>
    <w:rsid w:val="00BC1E89"/>
    <w:rsid w:val="00BC1EB6"/>
    <w:rsid w:val="00BC1EC4"/>
    <w:rsid w:val="00BC2670"/>
    <w:rsid w:val="00BC2B16"/>
    <w:rsid w:val="00BC30A0"/>
    <w:rsid w:val="00BC3A8B"/>
    <w:rsid w:val="00BC3FF7"/>
    <w:rsid w:val="00BC422D"/>
    <w:rsid w:val="00BC43D0"/>
    <w:rsid w:val="00BC4B2C"/>
    <w:rsid w:val="00BC4E9F"/>
    <w:rsid w:val="00BC6115"/>
    <w:rsid w:val="00BC627A"/>
    <w:rsid w:val="00BC62C2"/>
    <w:rsid w:val="00BC6451"/>
    <w:rsid w:val="00BC68AB"/>
    <w:rsid w:val="00BC6ACF"/>
    <w:rsid w:val="00BC6CB3"/>
    <w:rsid w:val="00BC753D"/>
    <w:rsid w:val="00BC7A45"/>
    <w:rsid w:val="00BC7A60"/>
    <w:rsid w:val="00BC7D41"/>
    <w:rsid w:val="00BC7DFC"/>
    <w:rsid w:val="00BD0744"/>
    <w:rsid w:val="00BD1787"/>
    <w:rsid w:val="00BD2754"/>
    <w:rsid w:val="00BD2804"/>
    <w:rsid w:val="00BD2D79"/>
    <w:rsid w:val="00BD372C"/>
    <w:rsid w:val="00BD38FE"/>
    <w:rsid w:val="00BD3F5F"/>
    <w:rsid w:val="00BD44AA"/>
    <w:rsid w:val="00BD48C1"/>
    <w:rsid w:val="00BD49B4"/>
    <w:rsid w:val="00BD50B9"/>
    <w:rsid w:val="00BD5239"/>
    <w:rsid w:val="00BD58CB"/>
    <w:rsid w:val="00BD5AF3"/>
    <w:rsid w:val="00BD60A8"/>
    <w:rsid w:val="00BD6171"/>
    <w:rsid w:val="00BD618E"/>
    <w:rsid w:val="00BD722D"/>
    <w:rsid w:val="00BD7384"/>
    <w:rsid w:val="00BD7B95"/>
    <w:rsid w:val="00BD7DE7"/>
    <w:rsid w:val="00BE065D"/>
    <w:rsid w:val="00BE068B"/>
    <w:rsid w:val="00BE0CEC"/>
    <w:rsid w:val="00BE1086"/>
    <w:rsid w:val="00BE1673"/>
    <w:rsid w:val="00BE17E2"/>
    <w:rsid w:val="00BE228C"/>
    <w:rsid w:val="00BE2B30"/>
    <w:rsid w:val="00BE2BE4"/>
    <w:rsid w:val="00BE2F8C"/>
    <w:rsid w:val="00BE32EC"/>
    <w:rsid w:val="00BE370C"/>
    <w:rsid w:val="00BE4110"/>
    <w:rsid w:val="00BE416B"/>
    <w:rsid w:val="00BE47C3"/>
    <w:rsid w:val="00BE4A41"/>
    <w:rsid w:val="00BE4BAE"/>
    <w:rsid w:val="00BE4DE6"/>
    <w:rsid w:val="00BE52AD"/>
    <w:rsid w:val="00BE5B38"/>
    <w:rsid w:val="00BE5C52"/>
    <w:rsid w:val="00BE5D79"/>
    <w:rsid w:val="00BE5EF2"/>
    <w:rsid w:val="00BE63E7"/>
    <w:rsid w:val="00BE6B4B"/>
    <w:rsid w:val="00BE6FDA"/>
    <w:rsid w:val="00BE705E"/>
    <w:rsid w:val="00BE7089"/>
    <w:rsid w:val="00BE759C"/>
    <w:rsid w:val="00BE7665"/>
    <w:rsid w:val="00BE78F2"/>
    <w:rsid w:val="00BE7B00"/>
    <w:rsid w:val="00BF0664"/>
    <w:rsid w:val="00BF2503"/>
    <w:rsid w:val="00BF2510"/>
    <w:rsid w:val="00BF28AF"/>
    <w:rsid w:val="00BF2A5D"/>
    <w:rsid w:val="00BF2DEC"/>
    <w:rsid w:val="00BF32EB"/>
    <w:rsid w:val="00BF3B0C"/>
    <w:rsid w:val="00BF42C1"/>
    <w:rsid w:val="00BF4F31"/>
    <w:rsid w:val="00BF50F6"/>
    <w:rsid w:val="00BF5138"/>
    <w:rsid w:val="00BF51E4"/>
    <w:rsid w:val="00BF5205"/>
    <w:rsid w:val="00BF53C9"/>
    <w:rsid w:val="00BF5809"/>
    <w:rsid w:val="00BF60F3"/>
    <w:rsid w:val="00BF679B"/>
    <w:rsid w:val="00BF6B6A"/>
    <w:rsid w:val="00BF6F7D"/>
    <w:rsid w:val="00BF749F"/>
    <w:rsid w:val="00BF75B2"/>
    <w:rsid w:val="00BF7889"/>
    <w:rsid w:val="00BF7BF7"/>
    <w:rsid w:val="00BF7FA4"/>
    <w:rsid w:val="00C000CF"/>
    <w:rsid w:val="00C00AF7"/>
    <w:rsid w:val="00C00CD1"/>
    <w:rsid w:val="00C010AF"/>
    <w:rsid w:val="00C011FE"/>
    <w:rsid w:val="00C01C12"/>
    <w:rsid w:val="00C01DA6"/>
    <w:rsid w:val="00C01E11"/>
    <w:rsid w:val="00C02084"/>
    <w:rsid w:val="00C022B7"/>
    <w:rsid w:val="00C02594"/>
    <w:rsid w:val="00C02D85"/>
    <w:rsid w:val="00C02E68"/>
    <w:rsid w:val="00C0325B"/>
    <w:rsid w:val="00C033E8"/>
    <w:rsid w:val="00C0384C"/>
    <w:rsid w:val="00C039E3"/>
    <w:rsid w:val="00C046ED"/>
    <w:rsid w:val="00C04755"/>
    <w:rsid w:val="00C04A93"/>
    <w:rsid w:val="00C04D11"/>
    <w:rsid w:val="00C050E4"/>
    <w:rsid w:val="00C05417"/>
    <w:rsid w:val="00C05458"/>
    <w:rsid w:val="00C0596C"/>
    <w:rsid w:val="00C0597D"/>
    <w:rsid w:val="00C05C39"/>
    <w:rsid w:val="00C06A56"/>
    <w:rsid w:val="00C06BEC"/>
    <w:rsid w:val="00C100D3"/>
    <w:rsid w:val="00C105B6"/>
    <w:rsid w:val="00C10B02"/>
    <w:rsid w:val="00C114DA"/>
    <w:rsid w:val="00C11554"/>
    <w:rsid w:val="00C11879"/>
    <w:rsid w:val="00C11AB6"/>
    <w:rsid w:val="00C11D28"/>
    <w:rsid w:val="00C11DE9"/>
    <w:rsid w:val="00C122B8"/>
    <w:rsid w:val="00C125E5"/>
    <w:rsid w:val="00C12612"/>
    <w:rsid w:val="00C12D5E"/>
    <w:rsid w:val="00C131F7"/>
    <w:rsid w:val="00C13820"/>
    <w:rsid w:val="00C150B4"/>
    <w:rsid w:val="00C1512A"/>
    <w:rsid w:val="00C15670"/>
    <w:rsid w:val="00C15775"/>
    <w:rsid w:val="00C15901"/>
    <w:rsid w:val="00C15E3A"/>
    <w:rsid w:val="00C16036"/>
    <w:rsid w:val="00C166FC"/>
    <w:rsid w:val="00C1676D"/>
    <w:rsid w:val="00C168C1"/>
    <w:rsid w:val="00C16B42"/>
    <w:rsid w:val="00C176FF"/>
    <w:rsid w:val="00C17899"/>
    <w:rsid w:val="00C17DBB"/>
    <w:rsid w:val="00C2026B"/>
    <w:rsid w:val="00C205A3"/>
    <w:rsid w:val="00C2060F"/>
    <w:rsid w:val="00C20729"/>
    <w:rsid w:val="00C20C02"/>
    <w:rsid w:val="00C214FA"/>
    <w:rsid w:val="00C21BC7"/>
    <w:rsid w:val="00C2212B"/>
    <w:rsid w:val="00C2236B"/>
    <w:rsid w:val="00C22714"/>
    <w:rsid w:val="00C22A80"/>
    <w:rsid w:val="00C22ADF"/>
    <w:rsid w:val="00C22E55"/>
    <w:rsid w:val="00C23030"/>
    <w:rsid w:val="00C23031"/>
    <w:rsid w:val="00C237F4"/>
    <w:rsid w:val="00C23DAE"/>
    <w:rsid w:val="00C24B45"/>
    <w:rsid w:val="00C24ED5"/>
    <w:rsid w:val="00C24FEE"/>
    <w:rsid w:val="00C256C8"/>
    <w:rsid w:val="00C257C2"/>
    <w:rsid w:val="00C26011"/>
    <w:rsid w:val="00C26346"/>
    <w:rsid w:val="00C27420"/>
    <w:rsid w:val="00C2784D"/>
    <w:rsid w:val="00C27EC0"/>
    <w:rsid w:val="00C3096C"/>
    <w:rsid w:val="00C312E1"/>
    <w:rsid w:val="00C31440"/>
    <w:rsid w:val="00C321F4"/>
    <w:rsid w:val="00C3399A"/>
    <w:rsid w:val="00C33EAC"/>
    <w:rsid w:val="00C34457"/>
    <w:rsid w:val="00C349DD"/>
    <w:rsid w:val="00C34A4B"/>
    <w:rsid w:val="00C34C1B"/>
    <w:rsid w:val="00C34D2B"/>
    <w:rsid w:val="00C34F87"/>
    <w:rsid w:val="00C352A0"/>
    <w:rsid w:val="00C362C0"/>
    <w:rsid w:val="00C363FE"/>
    <w:rsid w:val="00C36401"/>
    <w:rsid w:val="00C36939"/>
    <w:rsid w:val="00C36A24"/>
    <w:rsid w:val="00C36B63"/>
    <w:rsid w:val="00C36C5C"/>
    <w:rsid w:val="00C370E1"/>
    <w:rsid w:val="00C3743D"/>
    <w:rsid w:val="00C374F0"/>
    <w:rsid w:val="00C37575"/>
    <w:rsid w:val="00C3764F"/>
    <w:rsid w:val="00C37874"/>
    <w:rsid w:val="00C40239"/>
    <w:rsid w:val="00C40467"/>
    <w:rsid w:val="00C40666"/>
    <w:rsid w:val="00C40744"/>
    <w:rsid w:val="00C4077B"/>
    <w:rsid w:val="00C40D75"/>
    <w:rsid w:val="00C41018"/>
    <w:rsid w:val="00C426D2"/>
    <w:rsid w:val="00C4349B"/>
    <w:rsid w:val="00C43740"/>
    <w:rsid w:val="00C43AD7"/>
    <w:rsid w:val="00C43BCA"/>
    <w:rsid w:val="00C43D29"/>
    <w:rsid w:val="00C44524"/>
    <w:rsid w:val="00C447F4"/>
    <w:rsid w:val="00C44ED0"/>
    <w:rsid w:val="00C44F13"/>
    <w:rsid w:val="00C456EB"/>
    <w:rsid w:val="00C458E3"/>
    <w:rsid w:val="00C45A09"/>
    <w:rsid w:val="00C45F13"/>
    <w:rsid w:val="00C466A0"/>
    <w:rsid w:val="00C467BF"/>
    <w:rsid w:val="00C468CF"/>
    <w:rsid w:val="00C469D3"/>
    <w:rsid w:val="00C46C1F"/>
    <w:rsid w:val="00C46E7C"/>
    <w:rsid w:val="00C47162"/>
    <w:rsid w:val="00C471D4"/>
    <w:rsid w:val="00C4724B"/>
    <w:rsid w:val="00C47292"/>
    <w:rsid w:val="00C50A99"/>
    <w:rsid w:val="00C50DB9"/>
    <w:rsid w:val="00C50E03"/>
    <w:rsid w:val="00C51265"/>
    <w:rsid w:val="00C51364"/>
    <w:rsid w:val="00C516BF"/>
    <w:rsid w:val="00C51A9E"/>
    <w:rsid w:val="00C51CC1"/>
    <w:rsid w:val="00C5204D"/>
    <w:rsid w:val="00C522DB"/>
    <w:rsid w:val="00C529FD"/>
    <w:rsid w:val="00C52DB3"/>
    <w:rsid w:val="00C52F3A"/>
    <w:rsid w:val="00C534EE"/>
    <w:rsid w:val="00C5353C"/>
    <w:rsid w:val="00C53947"/>
    <w:rsid w:val="00C53C17"/>
    <w:rsid w:val="00C53C2A"/>
    <w:rsid w:val="00C542B4"/>
    <w:rsid w:val="00C54372"/>
    <w:rsid w:val="00C54457"/>
    <w:rsid w:val="00C544DD"/>
    <w:rsid w:val="00C5493A"/>
    <w:rsid w:val="00C5501E"/>
    <w:rsid w:val="00C550D1"/>
    <w:rsid w:val="00C551A4"/>
    <w:rsid w:val="00C55BDF"/>
    <w:rsid w:val="00C55EB1"/>
    <w:rsid w:val="00C56172"/>
    <w:rsid w:val="00C564F5"/>
    <w:rsid w:val="00C5736D"/>
    <w:rsid w:val="00C579DB"/>
    <w:rsid w:val="00C57C5E"/>
    <w:rsid w:val="00C60164"/>
    <w:rsid w:val="00C60438"/>
    <w:rsid w:val="00C60593"/>
    <w:rsid w:val="00C60DB3"/>
    <w:rsid w:val="00C60DE5"/>
    <w:rsid w:val="00C60E17"/>
    <w:rsid w:val="00C6135D"/>
    <w:rsid w:val="00C61CF9"/>
    <w:rsid w:val="00C626CC"/>
    <w:rsid w:val="00C6284F"/>
    <w:rsid w:val="00C62B40"/>
    <w:rsid w:val="00C62FDB"/>
    <w:rsid w:val="00C63367"/>
    <w:rsid w:val="00C634AB"/>
    <w:rsid w:val="00C637E9"/>
    <w:rsid w:val="00C63968"/>
    <w:rsid w:val="00C63BCF"/>
    <w:rsid w:val="00C63DD6"/>
    <w:rsid w:val="00C6464F"/>
    <w:rsid w:val="00C646EC"/>
    <w:rsid w:val="00C6589C"/>
    <w:rsid w:val="00C65B80"/>
    <w:rsid w:val="00C65E93"/>
    <w:rsid w:val="00C65F77"/>
    <w:rsid w:val="00C6616B"/>
    <w:rsid w:val="00C66476"/>
    <w:rsid w:val="00C666C8"/>
    <w:rsid w:val="00C66734"/>
    <w:rsid w:val="00C66947"/>
    <w:rsid w:val="00C66C4F"/>
    <w:rsid w:val="00C67434"/>
    <w:rsid w:val="00C67B66"/>
    <w:rsid w:val="00C67DC7"/>
    <w:rsid w:val="00C70E68"/>
    <w:rsid w:val="00C70FCD"/>
    <w:rsid w:val="00C70FE2"/>
    <w:rsid w:val="00C71DFE"/>
    <w:rsid w:val="00C72181"/>
    <w:rsid w:val="00C72862"/>
    <w:rsid w:val="00C72F76"/>
    <w:rsid w:val="00C741E5"/>
    <w:rsid w:val="00C74CA5"/>
    <w:rsid w:val="00C74CF3"/>
    <w:rsid w:val="00C74FCF"/>
    <w:rsid w:val="00C7545A"/>
    <w:rsid w:val="00C75AEE"/>
    <w:rsid w:val="00C75BED"/>
    <w:rsid w:val="00C75D37"/>
    <w:rsid w:val="00C76210"/>
    <w:rsid w:val="00C764A1"/>
    <w:rsid w:val="00C76661"/>
    <w:rsid w:val="00C76937"/>
    <w:rsid w:val="00C76E4E"/>
    <w:rsid w:val="00C76EA0"/>
    <w:rsid w:val="00C76EC8"/>
    <w:rsid w:val="00C773BE"/>
    <w:rsid w:val="00C77908"/>
    <w:rsid w:val="00C77927"/>
    <w:rsid w:val="00C77BF9"/>
    <w:rsid w:val="00C80526"/>
    <w:rsid w:val="00C80B9C"/>
    <w:rsid w:val="00C80DE7"/>
    <w:rsid w:val="00C814EA"/>
    <w:rsid w:val="00C81604"/>
    <w:rsid w:val="00C82213"/>
    <w:rsid w:val="00C8234A"/>
    <w:rsid w:val="00C82416"/>
    <w:rsid w:val="00C8261D"/>
    <w:rsid w:val="00C82B26"/>
    <w:rsid w:val="00C82E07"/>
    <w:rsid w:val="00C82FE7"/>
    <w:rsid w:val="00C83AD8"/>
    <w:rsid w:val="00C83CF8"/>
    <w:rsid w:val="00C841C2"/>
    <w:rsid w:val="00C84529"/>
    <w:rsid w:val="00C847EA"/>
    <w:rsid w:val="00C84A02"/>
    <w:rsid w:val="00C84B45"/>
    <w:rsid w:val="00C84C99"/>
    <w:rsid w:val="00C856CB"/>
    <w:rsid w:val="00C85DAA"/>
    <w:rsid w:val="00C87913"/>
    <w:rsid w:val="00C8796E"/>
    <w:rsid w:val="00C90060"/>
    <w:rsid w:val="00C90178"/>
    <w:rsid w:val="00C906BA"/>
    <w:rsid w:val="00C906D0"/>
    <w:rsid w:val="00C90819"/>
    <w:rsid w:val="00C90B7A"/>
    <w:rsid w:val="00C91044"/>
    <w:rsid w:val="00C91064"/>
    <w:rsid w:val="00C9118C"/>
    <w:rsid w:val="00C9177B"/>
    <w:rsid w:val="00C91930"/>
    <w:rsid w:val="00C91AC8"/>
    <w:rsid w:val="00C91E75"/>
    <w:rsid w:val="00C922C6"/>
    <w:rsid w:val="00C927BC"/>
    <w:rsid w:val="00C927DD"/>
    <w:rsid w:val="00C92E04"/>
    <w:rsid w:val="00C93265"/>
    <w:rsid w:val="00C93A8D"/>
    <w:rsid w:val="00C93CC8"/>
    <w:rsid w:val="00C93D42"/>
    <w:rsid w:val="00C940D1"/>
    <w:rsid w:val="00C943A3"/>
    <w:rsid w:val="00C94957"/>
    <w:rsid w:val="00C9497B"/>
    <w:rsid w:val="00C94DAA"/>
    <w:rsid w:val="00C9517E"/>
    <w:rsid w:val="00C95A71"/>
    <w:rsid w:val="00C95B1D"/>
    <w:rsid w:val="00C95DC2"/>
    <w:rsid w:val="00C96063"/>
    <w:rsid w:val="00C96304"/>
    <w:rsid w:val="00C96422"/>
    <w:rsid w:val="00C96474"/>
    <w:rsid w:val="00C9657C"/>
    <w:rsid w:val="00C96888"/>
    <w:rsid w:val="00C96BA0"/>
    <w:rsid w:val="00C96E75"/>
    <w:rsid w:val="00C96FFB"/>
    <w:rsid w:val="00C97988"/>
    <w:rsid w:val="00C97C92"/>
    <w:rsid w:val="00CA060F"/>
    <w:rsid w:val="00CA0C48"/>
    <w:rsid w:val="00CA2865"/>
    <w:rsid w:val="00CA28FB"/>
    <w:rsid w:val="00CA2B6D"/>
    <w:rsid w:val="00CA2FA7"/>
    <w:rsid w:val="00CA3252"/>
    <w:rsid w:val="00CA3358"/>
    <w:rsid w:val="00CA363C"/>
    <w:rsid w:val="00CA3E47"/>
    <w:rsid w:val="00CA4027"/>
    <w:rsid w:val="00CA41A8"/>
    <w:rsid w:val="00CA446F"/>
    <w:rsid w:val="00CA4BD3"/>
    <w:rsid w:val="00CA4FEE"/>
    <w:rsid w:val="00CA584A"/>
    <w:rsid w:val="00CA5D8F"/>
    <w:rsid w:val="00CA61EA"/>
    <w:rsid w:val="00CA63EA"/>
    <w:rsid w:val="00CA6639"/>
    <w:rsid w:val="00CA7086"/>
    <w:rsid w:val="00CA71CE"/>
    <w:rsid w:val="00CA720F"/>
    <w:rsid w:val="00CA7B86"/>
    <w:rsid w:val="00CB0233"/>
    <w:rsid w:val="00CB02BB"/>
    <w:rsid w:val="00CB07AD"/>
    <w:rsid w:val="00CB147E"/>
    <w:rsid w:val="00CB1545"/>
    <w:rsid w:val="00CB189E"/>
    <w:rsid w:val="00CB1A14"/>
    <w:rsid w:val="00CB1BF8"/>
    <w:rsid w:val="00CB1CB3"/>
    <w:rsid w:val="00CB20B0"/>
    <w:rsid w:val="00CB25C4"/>
    <w:rsid w:val="00CB303A"/>
    <w:rsid w:val="00CB348F"/>
    <w:rsid w:val="00CB3A4B"/>
    <w:rsid w:val="00CB3E7D"/>
    <w:rsid w:val="00CB438D"/>
    <w:rsid w:val="00CB4B2C"/>
    <w:rsid w:val="00CB6653"/>
    <w:rsid w:val="00CB67F5"/>
    <w:rsid w:val="00CB733F"/>
    <w:rsid w:val="00CB73EB"/>
    <w:rsid w:val="00CB74B8"/>
    <w:rsid w:val="00CC0E7E"/>
    <w:rsid w:val="00CC0F44"/>
    <w:rsid w:val="00CC1563"/>
    <w:rsid w:val="00CC1E2B"/>
    <w:rsid w:val="00CC1ED0"/>
    <w:rsid w:val="00CC2854"/>
    <w:rsid w:val="00CC2A2E"/>
    <w:rsid w:val="00CC3AA3"/>
    <w:rsid w:val="00CC54CE"/>
    <w:rsid w:val="00CC5DC0"/>
    <w:rsid w:val="00CC5E3E"/>
    <w:rsid w:val="00CC6233"/>
    <w:rsid w:val="00CC680B"/>
    <w:rsid w:val="00CC6D17"/>
    <w:rsid w:val="00CC6EE4"/>
    <w:rsid w:val="00CC760D"/>
    <w:rsid w:val="00CC76C8"/>
    <w:rsid w:val="00CC780C"/>
    <w:rsid w:val="00CC7A07"/>
    <w:rsid w:val="00CC7B32"/>
    <w:rsid w:val="00CC7B3F"/>
    <w:rsid w:val="00CC7D4E"/>
    <w:rsid w:val="00CD033A"/>
    <w:rsid w:val="00CD0556"/>
    <w:rsid w:val="00CD05D1"/>
    <w:rsid w:val="00CD061E"/>
    <w:rsid w:val="00CD0761"/>
    <w:rsid w:val="00CD0CFF"/>
    <w:rsid w:val="00CD0DD7"/>
    <w:rsid w:val="00CD0DE5"/>
    <w:rsid w:val="00CD12B1"/>
    <w:rsid w:val="00CD145B"/>
    <w:rsid w:val="00CD1758"/>
    <w:rsid w:val="00CD1B31"/>
    <w:rsid w:val="00CD1B55"/>
    <w:rsid w:val="00CD1BB1"/>
    <w:rsid w:val="00CD1FEB"/>
    <w:rsid w:val="00CD2506"/>
    <w:rsid w:val="00CD2BA0"/>
    <w:rsid w:val="00CD3357"/>
    <w:rsid w:val="00CD355C"/>
    <w:rsid w:val="00CD3730"/>
    <w:rsid w:val="00CD3AD2"/>
    <w:rsid w:val="00CD3C1E"/>
    <w:rsid w:val="00CD3E1A"/>
    <w:rsid w:val="00CD4640"/>
    <w:rsid w:val="00CD4A21"/>
    <w:rsid w:val="00CD4B31"/>
    <w:rsid w:val="00CD4BE0"/>
    <w:rsid w:val="00CD4D95"/>
    <w:rsid w:val="00CD4EA9"/>
    <w:rsid w:val="00CD5465"/>
    <w:rsid w:val="00CD54D4"/>
    <w:rsid w:val="00CD5B54"/>
    <w:rsid w:val="00CD6171"/>
    <w:rsid w:val="00CD67CF"/>
    <w:rsid w:val="00CD70AF"/>
    <w:rsid w:val="00CD7168"/>
    <w:rsid w:val="00CD73CA"/>
    <w:rsid w:val="00CD796F"/>
    <w:rsid w:val="00CE00D0"/>
    <w:rsid w:val="00CE0586"/>
    <w:rsid w:val="00CE0636"/>
    <w:rsid w:val="00CE09C3"/>
    <w:rsid w:val="00CE1A13"/>
    <w:rsid w:val="00CE20F1"/>
    <w:rsid w:val="00CE2A46"/>
    <w:rsid w:val="00CE2BD8"/>
    <w:rsid w:val="00CE2DC8"/>
    <w:rsid w:val="00CE3270"/>
    <w:rsid w:val="00CE3478"/>
    <w:rsid w:val="00CE3570"/>
    <w:rsid w:val="00CE3E0D"/>
    <w:rsid w:val="00CE3E3C"/>
    <w:rsid w:val="00CE4703"/>
    <w:rsid w:val="00CE497A"/>
    <w:rsid w:val="00CE4F98"/>
    <w:rsid w:val="00CE51BF"/>
    <w:rsid w:val="00CE5868"/>
    <w:rsid w:val="00CE5C2A"/>
    <w:rsid w:val="00CE5CA7"/>
    <w:rsid w:val="00CE5D46"/>
    <w:rsid w:val="00CE6598"/>
    <w:rsid w:val="00CE6A7F"/>
    <w:rsid w:val="00CE77DC"/>
    <w:rsid w:val="00CE7A4E"/>
    <w:rsid w:val="00CE7A83"/>
    <w:rsid w:val="00CE7AE8"/>
    <w:rsid w:val="00CE7D0D"/>
    <w:rsid w:val="00CF00BE"/>
    <w:rsid w:val="00CF0158"/>
    <w:rsid w:val="00CF0391"/>
    <w:rsid w:val="00CF0611"/>
    <w:rsid w:val="00CF1127"/>
    <w:rsid w:val="00CF1282"/>
    <w:rsid w:val="00CF1381"/>
    <w:rsid w:val="00CF169F"/>
    <w:rsid w:val="00CF1FF8"/>
    <w:rsid w:val="00CF2495"/>
    <w:rsid w:val="00CF28BA"/>
    <w:rsid w:val="00CF2F03"/>
    <w:rsid w:val="00CF328D"/>
    <w:rsid w:val="00CF32C6"/>
    <w:rsid w:val="00CF3BAB"/>
    <w:rsid w:val="00CF4506"/>
    <w:rsid w:val="00CF4A66"/>
    <w:rsid w:val="00CF52EC"/>
    <w:rsid w:val="00CF58C9"/>
    <w:rsid w:val="00CF608B"/>
    <w:rsid w:val="00CF66FC"/>
    <w:rsid w:val="00CF6A74"/>
    <w:rsid w:val="00CF7250"/>
    <w:rsid w:val="00D0043E"/>
    <w:rsid w:val="00D008BB"/>
    <w:rsid w:val="00D0099B"/>
    <w:rsid w:val="00D00D0C"/>
    <w:rsid w:val="00D01822"/>
    <w:rsid w:val="00D01BFA"/>
    <w:rsid w:val="00D020E6"/>
    <w:rsid w:val="00D023EB"/>
    <w:rsid w:val="00D028A9"/>
    <w:rsid w:val="00D02BF7"/>
    <w:rsid w:val="00D02C64"/>
    <w:rsid w:val="00D02D05"/>
    <w:rsid w:val="00D02EDF"/>
    <w:rsid w:val="00D03D3E"/>
    <w:rsid w:val="00D043AC"/>
    <w:rsid w:val="00D044D1"/>
    <w:rsid w:val="00D049A7"/>
    <w:rsid w:val="00D049AA"/>
    <w:rsid w:val="00D04B06"/>
    <w:rsid w:val="00D04E34"/>
    <w:rsid w:val="00D053F1"/>
    <w:rsid w:val="00D05DEC"/>
    <w:rsid w:val="00D062A9"/>
    <w:rsid w:val="00D0632F"/>
    <w:rsid w:val="00D063A8"/>
    <w:rsid w:val="00D0667D"/>
    <w:rsid w:val="00D06D21"/>
    <w:rsid w:val="00D06ED1"/>
    <w:rsid w:val="00D07BBF"/>
    <w:rsid w:val="00D1009C"/>
    <w:rsid w:val="00D1014B"/>
    <w:rsid w:val="00D104D2"/>
    <w:rsid w:val="00D106D8"/>
    <w:rsid w:val="00D10858"/>
    <w:rsid w:val="00D10C22"/>
    <w:rsid w:val="00D10DA5"/>
    <w:rsid w:val="00D10E41"/>
    <w:rsid w:val="00D10EC8"/>
    <w:rsid w:val="00D110EA"/>
    <w:rsid w:val="00D11399"/>
    <w:rsid w:val="00D114E4"/>
    <w:rsid w:val="00D11BA5"/>
    <w:rsid w:val="00D11C8C"/>
    <w:rsid w:val="00D1218D"/>
    <w:rsid w:val="00D12A90"/>
    <w:rsid w:val="00D12C6B"/>
    <w:rsid w:val="00D12E46"/>
    <w:rsid w:val="00D13130"/>
    <w:rsid w:val="00D1324F"/>
    <w:rsid w:val="00D1342B"/>
    <w:rsid w:val="00D135A4"/>
    <w:rsid w:val="00D13871"/>
    <w:rsid w:val="00D13926"/>
    <w:rsid w:val="00D139C9"/>
    <w:rsid w:val="00D13B3D"/>
    <w:rsid w:val="00D13DC6"/>
    <w:rsid w:val="00D13EDC"/>
    <w:rsid w:val="00D14926"/>
    <w:rsid w:val="00D15064"/>
    <w:rsid w:val="00D155BD"/>
    <w:rsid w:val="00D15A62"/>
    <w:rsid w:val="00D15B79"/>
    <w:rsid w:val="00D1622D"/>
    <w:rsid w:val="00D16529"/>
    <w:rsid w:val="00D1743E"/>
    <w:rsid w:val="00D17B4D"/>
    <w:rsid w:val="00D17E52"/>
    <w:rsid w:val="00D17FDA"/>
    <w:rsid w:val="00D20594"/>
    <w:rsid w:val="00D20895"/>
    <w:rsid w:val="00D20C4F"/>
    <w:rsid w:val="00D211DF"/>
    <w:rsid w:val="00D21963"/>
    <w:rsid w:val="00D21C6F"/>
    <w:rsid w:val="00D221F0"/>
    <w:rsid w:val="00D2233E"/>
    <w:rsid w:val="00D22845"/>
    <w:rsid w:val="00D22CD3"/>
    <w:rsid w:val="00D22DC9"/>
    <w:rsid w:val="00D22DDD"/>
    <w:rsid w:val="00D22E2E"/>
    <w:rsid w:val="00D22E93"/>
    <w:rsid w:val="00D23335"/>
    <w:rsid w:val="00D23F27"/>
    <w:rsid w:val="00D240A8"/>
    <w:rsid w:val="00D24B23"/>
    <w:rsid w:val="00D24DAE"/>
    <w:rsid w:val="00D24F34"/>
    <w:rsid w:val="00D24F60"/>
    <w:rsid w:val="00D254F0"/>
    <w:rsid w:val="00D25C12"/>
    <w:rsid w:val="00D26257"/>
    <w:rsid w:val="00D268A9"/>
    <w:rsid w:val="00D268C5"/>
    <w:rsid w:val="00D26C40"/>
    <w:rsid w:val="00D26E24"/>
    <w:rsid w:val="00D26E98"/>
    <w:rsid w:val="00D26EFB"/>
    <w:rsid w:val="00D270BC"/>
    <w:rsid w:val="00D27554"/>
    <w:rsid w:val="00D27B1B"/>
    <w:rsid w:val="00D27D2E"/>
    <w:rsid w:val="00D27E55"/>
    <w:rsid w:val="00D3002C"/>
    <w:rsid w:val="00D3044F"/>
    <w:rsid w:val="00D30DB2"/>
    <w:rsid w:val="00D32372"/>
    <w:rsid w:val="00D323A0"/>
    <w:rsid w:val="00D32630"/>
    <w:rsid w:val="00D3270C"/>
    <w:rsid w:val="00D32D84"/>
    <w:rsid w:val="00D33131"/>
    <w:rsid w:val="00D331F5"/>
    <w:rsid w:val="00D337C1"/>
    <w:rsid w:val="00D338A3"/>
    <w:rsid w:val="00D33DA9"/>
    <w:rsid w:val="00D341D2"/>
    <w:rsid w:val="00D342BC"/>
    <w:rsid w:val="00D349A3"/>
    <w:rsid w:val="00D34F61"/>
    <w:rsid w:val="00D3543D"/>
    <w:rsid w:val="00D35988"/>
    <w:rsid w:val="00D35FCC"/>
    <w:rsid w:val="00D36608"/>
    <w:rsid w:val="00D36E41"/>
    <w:rsid w:val="00D37822"/>
    <w:rsid w:val="00D37BDF"/>
    <w:rsid w:val="00D40668"/>
    <w:rsid w:val="00D4195B"/>
    <w:rsid w:val="00D422E8"/>
    <w:rsid w:val="00D425A2"/>
    <w:rsid w:val="00D4291F"/>
    <w:rsid w:val="00D432B5"/>
    <w:rsid w:val="00D435CB"/>
    <w:rsid w:val="00D43742"/>
    <w:rsid w:val="00D43B24"/>
    <w:rsid w:val="00D4462C"/>
    <w:rsid w:val="00D447A8"/>
    <w:rsid w:val="00D449B7"/>
    <w:rsid w:val="00D44AF6"/>
    <w:rsid w:val="00D4519F"/>
    <w:rsid w:val="00D4525D"/>
    <w:rsid w:val="00D45893"/>
    <w:rsid w:val="00D45950"/>
    <w:rsid w:val="00D45F9C"/>
    <w:rsid w:val="00D4692D"/>
    <w:rsid w:val="00D46AEC"/>
    <w:rsid w:val="00D46CE2"/>
    <w:rsid w:val="00D46CF9"/>
    <w:rsid w:val="00D46D2F"/>
    <w:rsid w:val="00D477AA"/>
    <w:rsid w:val="00D47966"/>
    <w:rsid w:val="00D47A6E"/>
    <w:rsid w:val="00D47AC3"/>
    <w:rsid w:val="00D502B7"/>
    <w:rsid w:val="00D50992"/>
    <w:rsid w:val="00D50CB4"/>
    <w:rsid w:val="00D512C4"/>
    <w:rsid w:val="00D516D6"/>
    <w:rsid w:val="00D51A80"/>
    <w:rsid w:val="00D52B03"/>
    <w:rsid w:val="00D5328D"/>
    <w:rsid w:val="00D53431"/>
    <w:rsid w:val="00D5344A"/>
    <w:rsid w:val="00D53547"/>
    <w:rsid w:val="00D53752"/>
    <w:rsid w:val="00D53AAA"/>
    <w:rsid w:val="00D53AAC"/>
    <w:rsid w:val="00D53E93"/>
    <w:rsid w:val="00D541AA"/>
    <w:rsid w:val="00D54458"/>
    <w:rsid w:val="00D549DA"/>
    <w:rsid w:val="00D55A03"/>
    <w:rsid w:val="00D56AC0"/>
    <w:rsid w:val="00D56BD7"/>
    <w:rsid w:val="00D57497"/>
    <w:rsid w:val="00D57716"/>
    <w:rsid w:val="00D57D42"/>
    <w:rsid w:val="00D57F09"/>
    <w:rsid w:val="00D603BD"/>
    <w:rsid w:val="00D608D0"/>
    <w:rsid w:val="00D60C46"/>
    <w:rsid w:val="00D61596"/>
    <w:rsid w:val="00D6173F"/>
    <w:rsid w:val="00D6174E"/>
    <w:rsid w:val="00D618D3"/>
    <w:rsid w:val="00D61E7D"/>
    <w:rsid w:val="00D61E9D"/>
    <w:rsid w:val="00D620D3"/>
    <w:rsid w:val="00D6234E"/>
    <w:rsid w:val="00D62387"/>
    <w:rsid w:val="00D62464"/>
    <w:rsid w:val="00D62532"/>
    <w:rsid w:val="00D62900"/>
    <w:rsid w:val="00D62F34"/>
    <w:rsid w:val="00D63187"/>
    <w:rsid w:val="00D637B0"/>
    <w:rsid w:val="00D63DAD"/>
    <w:rsid w:val="00D64218"/>
    <w:rsid w:val="00D64280"/>
    <w:rsid w:val="00D64A6F"/>
    <w:rsid w:val="00D65187"/>
    <w:rsid w:val="00D6558D"/>
    <w:rsid w:val="00D6562F"/>
    <w:rsid w:val="00D65B7D"/>
    <w:rsid w:val="00D65C4B"/>
    <w:rsid w:val="00D65C69"/>
    <w:rsid w:val="00D65C9C"/>
    <w:rsid w:val="00D65D50"/>
    <w:rsid w:val="00D66305"/>
    <w:rsid w:val="00D66570"/>
    <w:rsid w:val="00D674E1"/>
    <w:rsid w:val="00D67706"/>
    <w:rsid w:val="00D67CEE"/>
    <w:rsid w:val="00D705D9"/>
    <w:rsid w:val="00D70ACF"/>
    <w:rsid w:val="00D715C7"/>
    <w:rsid w:val="00D71F98"/>
    <w:rsid w:val="00D72CEA"/>
    <w:rsid w:val="00D72D27"/>
    <w:rsid w:val="00D72FDC"/>
    <w:rsid w:val="00D7302B"/>
    <w:rsid w:val="00D73557"/>
    <w:rsid w:val="00D73BC2"/>
    <w:rsid w:val="00D73E8D"/>
    <w:rsid w:val="00D74583"/>
    <w:rsid w:val="00D7494D"/>
    <w:rsid w:val="00D74BB1"/>
    <w:rsid w:val="00D7569F"/>
    <w:rsid w:val="00D759E5"/>
    <w:rsid w:val="00D75B4C"/>
    <w:rsid w:val="00D75F0C"/>
    <w:rsid w:val="00D770C1"/>
    <w:rsid w:val="00D772F6"/>
    <w:rsid w:val="00D77425"/>
    <w:rsid w:val="00D7758B"/>
    <w:rsid w:val="00D77884"/>
    <w:rsid w:val="00D77A2C"/>
    <w:rsid w:val="00D80B5B"/>
    <w:rsid w:val="00D80D81"/>
    <w:rsid w:val="00D80FF7"/>
    <w:rsid w:val="00D81445"/>
    <w:rsid w:val="00D81636"/>
    <w:rsid w:val="00D81C95"/>
    <w:rsid w:val="00D81EFB"/>
    <w:rsid w:val="00D821AA"/>
    <w:rsid w:val="00D826CE"/>
    <w:rsid w:val="00D82F31"/>
    <w:rsid w:val="00D8472E"/>
    <w:rsid w:val="00D84C40"/>
    <w:rsid w:val="00D84E34"/>
    <w:rsid w:val="00D8506B"/>
    <w:rsid w:val="00D85118"/>
    <w:rsid w:val="00D852E6"/>
    <w:rsid w:val="00D85301"/>
    <w:rsid w:val="00D8553B"/>
    <w:rsid w:val="00D857C8"/>
    <w:rsid w:val="00D8591F"/>
    <w:rsid w:val="00D859AA"/>
    <w:rsid w:val="00D85F5E"/>
    <w:rsid w:val="00D85FA5"/>
    <w:rsid w:val="00D866DA"/>
    <w:rsid w:val="00D86959"/>
    <w:rsid w:val="00D86ADA"/>
    <w:rsid w:val="00D86B90"/>
    <w:rsid w:val="00D86D0A"/>
    <w:rsid w:val="00D86F70"/>
    <w:rsid w:val="00D87282"/>
    <w:rsid w:val="00D874D4"/>
    <w:rsid w:val="00D9013D"/>
    <w:rsid w:val="00D9049B"/>
    <w:rsid w:val="00D90A6E"/>
    <w:rsid w:val="00D90A7E"/>
    <w:rsid w:val="00D90EE0"/>
    <w:rsid w:val="00D911C2"/>
    <w:rsid w:val="00D914BF"/>
    <w:rsid w:val="00D914FA"/>
    <w:rsid w:val="00D9190A"/>
    <w:rsid w:val="00D91B5B"/>
    <w:rsid w:val="00D922AA"/>
    <w:rsid w:val="00D92669"/>
    <w:rsid w:val="00D937DC"/>
    <w:rsid w:val="00D94231"/>
    <w:rsid w:val="00D943BC"/>
    <w:rsid w:val="00D94403"/>
    <w:rsid w:val="00D94836"/>
    <w:rsid w:val="00D94B73"/>
    <w:rsid w:val="00D951E6"/>
    <w:rsid w:val="00D95663"/>
    <w:rsid w:val="00D95CE0"/>
    <w:rsid w:val="00D961EE"/>
    <w:rsid w:val="00D96F49"/>
    <w:rsid w:val="00D9740B"/>
    <w:rsid w:val="00D97BE8"/>
    <w:rsid w:val="00D97F0E"/>
    <w:rsid w:val="00DA07EE"/>
    <w:rsid w:val="00DA0ADA"/>
    <w:rsid w:val="00DA11E1"/>
    <w:rsid w:val="00DA132A"/>
    <w:rsid w:val="00DA133F"/>
    <w:rsid w:val="00DA1B1D"/>
    <w:rsid w:val="00DA4C55"/>
    <w:rsid w:val="00DA4FFF"/>
    <w:rsid w:val="00DA5719"/>
    <w:rsid w:val="00DA5A96"/>
    <w:rsid w:val="00DA5DDF"/>
    <w:rsid w:val="00DA5FD1"/>
    <w:rsid w:val="00DA5FFF"/>
    <w:rsid w:val="00DA62D3"/>
    <w:rsid w:val="00DA62E2"/>
    <w:rsid w:val="00DA6B8C"/>
    <w:rsid w:val="00DA749D"/>
    <w:rsid w:val="00DA752C"/>
    <w:rsid w:val="00DA7712"/>
    <w:rsid w:val="00DA793F"/>
    <w:rsid w:val="00DA7D41"/>
    <w:rsid w:val="00DA7DA7"/>
    <w:rsid w:val="00DB01C7"/>
    <w:rsid w:val="00DB02B0"/>
    <w:rsid w:val="00DB05EA"/>
    <w:rsid w:val="00DB0926"/>
    <w:rsid w:val="00DB092B"/>
    <w:rsid w:val="00DB0DA9"/>
    <w:rsid w:val="00DB113A"/>
    <w:rsid w:val="00DB2849"/>
    <w:rsid w:val="00DB2B4A"/>
    <w:rsid w:val="00DB2B60"/>
    <w:rsid w:val="00DB2BDB"/>
    <w:rsid w:val="00DB2D36"/>
    <w:rsid w:val="00DB2F39"/>
    <w:rsid w:val="00DB3253"/>
    <w:rsid w:val="00DB332A"/>
    <w:rsid w:val="00DB389F"/>
    <w:rsid w:val="00DB3D68"/>
    <w:rsid w:val="00DB42F0"/>
    <w:rsid w:val="00DB43B6"/>
    <w:rsid w:val="00DB499E"/>
    <w:rsid w:val="00DB4F84"/>
    <w:rsid w:val="00DB50EA"/>
    <w:rsid w:val="00DB559F"/>
    <w:rsid w:val="00DB591C"/>
    <w:rsid w:val="00DB5DFF"/>
    <w:rsid w:val="00DB5E48"/>
    <w:rsid w:val="00DB605E"/>
    <w:rsid w:val="00DB6553"/>
    <w:rsid w:val="00DB661E"/>
    <w:rsid w:val="00DC0431"/>
    <w:rsid w:val="00DC0813"/>
    <w:rsid w:val="00DC0A74"/>
    <w:rsid w:val="00DC11BA"/>
    <w:rsid w:val="00DC128C"/>
    <w:rsid w:val="00DC179F"/>
    <w:rsid w:val="00DC1D2B"/>
    <w:rsid w:val="00DC1F89"/>
    <w:rsid w:val="00DC2669"/>
    <w:rsid w:val="00DC29DD"/>
    <w:rsid w:val="00DC2CD6"/>
    <w:rsid w:val="00DC36F7"/>
    <w:rsid w:val="00DC38D5"/>
    <w:rsid w:val="00DC3DE8"/>
    <w:rsid w:val="00DC3E4E"/>
    <w:rsid w:val="00DC4012"/>
    <w:rsid w:val="00DC46FA"/>
    <w:rsid w:val="00DC50F0"/>
    <w:rsid w:val="00DC5111"/>
    <w:rsid w:val="00DC5296"/>
    <w:rsid w:val="00DC59F1"/>
    <w:rsid w:val="00DC5D1A"/>
    <w:rsid w:val="00DC6349"/>
    <w:rsid w:val="00DC6396"/>
    <w:rsid w:val="00DC64B4"/>
    <w:rsid w:val="00DC66AA"/>
    <w:rsid w:val="00DC6825"/>
    <w:rsid w:val="00DC6B98"/>
    <w:rsid w:val="00DC6F34"/>
    <w:rsid w:val="00DC70FA"/>
    <w:rsid w:val="00DC73EC"/>
    <w:rsid w:val="00DC77D4"/>
    <w:rsid w:val="00DC780D"/>
    <w:rsid w:val="00DC787C"/>
    <w:rsid w:val="00DC7934"/>
    <w:rsid w:val="00DC7CB4"/>
    <w:rsid w:val="00DD019A"/>
    <w:rsid w:val="00DD05EA"/>
    <w:rsid w:val="00DD0605"/>
    <w:rsid w:val="00DD0F6E"/>
    <w:rsid w:val="00DD11ED"/>
    <w:rsid w:val="00DD11FC"/>
    <w:rsid w:val="00DD17FE"/>
    <w:rsid w:val="00DD1D3D"/>
    <w:rsid w:val="00DD234D"/>
    <w:rsid w:val="00DD26FB"/>
    <w:rsid w:val="00DD29CF"/>
    <w:rsid w:val="00DD2AB1"/>
    <w:rsid w:val="00DD3274"/>
    <w:rsid w:val="00DD3F3C"/>
    <w:rsid w:val="00DD4D14"/>
    <w:rsid w:val="00DD5D25"/>
    <w:rsid w:val="00DD5E16"/>
    <w:rsid w:val="00DD5F22"/>
    <w:rsid w:val="00DD6923"/>
    <w:rsid w:val="00DD6A3D"/>
    <w:rsid w:val="00DD6BE5"/>
    <w:rsid w:val="00DD73F8"/>
    <w:rsid w:val="00DD77A8"/>
    <w:rsid w:val="00DE00D0"/>
    <w:rsid w:val="00DE0989"/>
    <w:rsid w:val="00DE1757"/>
    <w:rsid w:val="00DE1DC5"/>
    <w:rsid w:val="00DE2052"/>
    <w:rsid w:val="00DE22AE"/>
    <w:rsid w:val="00DE35AE"/>
    <w:rsid w:val="00DE3B80"/>
    <w:rsid w:val="00DE4FE5"/>
    <w:rsid w:val="00DE546E"/>
    <w:rsid w:val="00DE6622"/>
    <w:rsid w:val="00DE6739"/>
    <w:rsid w:val="00DE675C"/>
    <w:rsid w:val="00DE6DC4"/>
    <w:rsid w:val="00DE7FF4"/>
    <w:rsid w:val="00DF0946"/>
    <w:rsid w:val="00DF13ED"/>
    <w:rsid w:val="00DF166D"/>
    <w:rsid w:val="00DF1720"/>
    <w:rsid w:val="00DF2791"/>
    <w:rsid w:val="00DF2EE8"/>
    <w:rsid w:val="00DF32A9"/>
    <w:rsid w:val="00DF3505"/>
    <w:rsid w:val="00DF40A6"/>
    <w:rsid w:val="00DF43EF"/>
    <w:rsid w:val="00DF448C"/>
    <w:rsid w:val="00DF494F"/>
    <w:rsid w:val="00DF4EB8"/>
    <w:rsid w:val="00DF53AD"/>
    <w:rsid w:val="00DF551E"/>
    <w:rsid w:val="00DF5AAE"/>
    <w:rsid w:val="00DF5E91"/>
    <w:rsid w:val="00DF6034"/>
    <w:rsid w:val="00DF643D"/>
    <w:rsid w:val="00DF695C"/>
    <w:rsid w:val="00DF6EB3"/>
    <w:rsid w:val="00DF7009"/>
    <w:rsid w:val="00DF712F"/>
    <w:rsid w:val="00DF76CF"/>
    <w:rsid w:val="00DF7701"/>
    <w:rsid w:val="00DF7A14"/>
    <w:rsid w:val="00E0024F"/>
    <w:rsid w:val="00E007C3"/>
    <w:rsid w:val="00E009C6"/>
    <w:rsid w:val="00E00F41"/>
    <w:rsid w:val="00E01207"/>
    <w:rsid w:val="00E018E6"/>
    <w:rsid w:val="00E01A1D"/>
    <w:rsid w:val="00E01BF0"/>
    <w:rsid w:val="00E026C2"/>
    <w:rsid w:val="00E02B4D"/>
    <w:rsid w:val="00E02DB4"/>
    <w:rsid w:val="00E0319E"/>
    <w:rsid w:val="00E0377F"/>
    <w:rsid w:val="00E03A99"/>
    <w:rsid w:val="00E03BBD"/>
    <w:rsid w:val="00E04DDC"/>
    <w:rsid w:val="00E0513D"/>
    <w:rsid w:val="00E05167"/>
    <w:rsid w:val="00E05213"/>
    <w:rsid w:val="00E05313"/>
    <w:rsid w:val="00E05340"/>
    <w:rsid w:val="00E05429"/>
    <w:rsid w:val="00E05477"/>
    <w:rsid w:val="00E05A5A"/>
    <w:rsid w:val="00E05D1A"/>
    <w:rsid w:val="00E05D66"/>
    <w:rsid w:val="00E05EE5"/>
    <w:rsid w:val="00E067F3"/>
    <w:rsid w:val="00E0682A"/>
    <w:rsid w:val="00E06992"/>
    <w:rsid w:val="00E06B0F"/>
    <w:rsid w:val="00E06DE8"/>
    <w:rsid w:val="00E072D7"/>
    <w:rsid w:val="00E0777A"/>
    <w:rsid w:val="00E07DB4"/>
    <w:rsid w:val="00E100FA"/>
    <w:rsid w:val="00E102A9"/>
    <w:rsid w:val="00E10535"/>
    <w:rsid w:val="00E10AC7"/>
    <w:rsid w:val="00E10EBC"/>
    <w:rsid w:val="00E1134A"/>
    <w:rsid w:val="00E1195D"/>
    <w:rsid w:val="00E12639"/>
    <w:rsid w:val="00E12D30"/>
    <w:rsid w:val="00E13232"/>
    <w:rsid w:val="00E138B2"/>
    <w:rsid w:val="00E1390F"/>
    <w:rsid w:val="00E14166"/>
    <w:rsid w:val="00E14615"/>
    <w:rsid w:val="00E14F7C"/>
    <w:rsid w:val="00E151EE"/>
    <w:rsid w:val="00E15321"/>
    <w:rsid w:val="00E15723"/>
    <w:rsid w:val="00E15A05"/>
    <w:rsid w:val="00E15B00"/>
    <w:rsid w:val="00E162F7"/>
    <w:rsid w:val="00E1648A"/>
    <w:rsid w:val="00E16650"/>
    <w:rsid w:val="00E166E3"/>
    <w:rsid w:val="00E167D9"/>
    <w:rsid w:val="00E16FCC"/>
    <w:rsid w:val="00E1769F"/>
    <w:rsid w:val="00E17A70"/>
    <w:rsid w:val="00E17B09"/>
    <w:rsid w:val="00E17BBC"/>
    <w:rsid w:val="00E17FE2"/>
    <w:rsid w:val="00E206D6"/>
    <w:rsid w:val="00E20A12"/>
    <w:rsid w:val="00E20DCF"/>
    <w:rsid w:val="00E22995"/>
    <w:rsid w:val="00E23644"/>
    <w:rsid w:val="00E23651"/>
    <w:rsid w:val="00E23EF0"/>
    <w:rsid w:val="00E23F04"/>
    <w:rsid w:val="00E2483B"/>
    <w:rsid w:val="00E2542E"/>
    <w:rsid w:val="00E254E3"/>
    <w:rsid w:val="00E25BCF"/>
    <w:rsid w:val="00E25F3A"/>
    <w:rsid w:val="00E25F8F"/>
    <w:rsid w:val="00E261A0"/>
    <w:rsid w:val="00E261D6"/>
    <w:rsid w:val="00E2671E"/>
    <w:rsid w:val="00E267A9"/>
    <w:rsid w:val="00E2683E"/>
    <w:rsid w:val="00E26DB8"/>
    <w:rsid w:val="00E26F3B"/>
    <w:rsid w:val="00E27080"/>
    <w:rsid w:val="00E27E0D"/>
    <w:rsid w:val="00E300F0"/>
    <w:rsid w:val="00E303EC"/>
    <w:rsid w:val="00E31A9F"/>
    <w:rsid w:val="00E321EC"/>
    <w:rsid w:val="00E323A3"/>
    <w:rsid w:val="00E328EB"/>
    <w:rsid w:val="00E33307"/>
    <w:rsid w:val="00E344BD"/>
    <w:rsid w:val="00E345EA"/>
    <w:rsid w:val="00E34705"/>
    <w:rsid w:val="00E35472"/>
    <w:rsid w:val="00E35783"/>
    <w:rsid w:val="00E35983"/>
    <w:rsid w:val="00E35A33"/>
    <w:rsid w:val="00E35AB3"/>
    <w:rsid w:val="00E35CD5"/>
    <w:rsid w:val="00E36055"/>
    <w:rsid w:val="00E364CB"/>
    <w:rsid w:val="00E36820"/>
    <w:rsid w:val="00E379EE"/>
    <w:rsid w:val="00E4011C"/>
    <w:rsid w:val="00E409AD"/>
    <w:rsid w:val="00E409BA"/>
    <w:rsid w:val="00E4179D"/>
    <w:rsid w:val="00E4191C"/>
    <w:rsid w:val="00E41F14"/>
    <w:rsid w:val="00E4201E"/>
    <w:rsid w:val="00E4233D"/>
    <w:rsid w:val="00E423DB"/>
    <w:rsid w:val="00E427E4"/>
    <w:rsid w:val="00E42B41"/>
    <w:rsid w:val="00E42DFE"/>
    <w:rsid w:val="00E42EDE"/>
    <w:rsid w:val="00E431C4"/>
    <w:rsid w:val="00E43578"/>
    <w:rsid w:val="00E436CF"/>
    <w:rsid w:val="00E442B7"/>
    <w:rsid w:val="00E44550"/>
    <w:rsid w:val="00E447A5"/>
    <w:rsid w:val="00E44A76"/>
    <w:rsid w:val="00E44B67"/>
    <w:rsid w:val="00E450E5"/>
    <w:rsid w:val="00E453F2"/>
    <w:rsid w:val="00E4597A"/>
    <w:rsid w:val="00E45E6A"/>
    <w:rsid w:val="00E45EC6"/>
    <w:rsid w:val="00E4653B"/>
    <w:rsid w:val="00E46B44"/>
    <w:rsid w:val="00E471F2"/>
    <w:rsid w:val="00E4737E"/>
    <w:rsid w:val="00E477CF"/>
    <w:rsid w:val="00E478AF"/>
    <w:rsid w:val="00E5012F"/>
    <w:rsid w:val="00E50469"/>
    <w:rsid w:val="00E5089D"/>
    <w:rsid w:val="00E50A4E"/>
    <w:rsid w:val="00E50B25"/>
    <w:rsid w:val="00E51140"/>
    <w:rsid w:val="00E5125A"/>
    <w:rsid w:val="00E51AEC"/>
    <w:rsid w:val="00E51D0D"/>
    <w:rsid w:val="00E525CA"/>
    <w:rsid w:val="00E52D6B"/>
    <w:rsid w:val="00E53E77"/>
    <w:rsid w:val="00E53EF4"/>
    <w:rsid w:val="00E54191"/>
    <w:rsid w:val="00E54273"/>
    <w:rsid w:val="00E5436B"/>
    <w:rsid w:val="00E5440E"/>
    <w:rsid w:val="00E54612"/>
    <w:rsid w:val="00E546D1"/>
    <w:rsid w:val="00E54C01"/>
    <w:rsid w:val="00E54EB6"/>
    <w:rsid w:val="00E54FF4"/>
    <w:rsid w:val="00E55428"/>
    <w:rsid w:val="00E56609"/>
    <w:rsid w:val="00E572F4"/>
    <w:rsid w:val="00E57ACA"/>
    <w:rsid w:val="00E57FAE"/>
    <w:rsid w:val="00E609FB"/>
    <w:rsid w:val="00E60A0F"/>
    <w:rsid w:val="00E6116F"/>
    <w:rsid w:val="00E6127E"/>
    <w:rsid w:val="00E6147E"/>
    <w:rsid w:val="00E61548"/>
    <w:rsid w:val="00E6168A"/>
    <w:rsid w:val="00E61983"/>
    <w:rsid w:val="00E61A5E"/>
    <w:rsid w:val="00E61F34"/>
    <w:rsid w:val="00E6236C"/>
    <w:rsid w:val="00E627AC"/>
    <w:rsid w:val="00E6412D"/>
    <w:rsid w:val="00E642B3"/>
    <w:rsid w:val="00E65CDF"/>
    <w:rsid w:val="00E65EF9"/>
    <w:rsid w:val="00E6649C"/>
    <w:rsid w:val="00E6689F"/>
    <w:rsid w:val="00E668C3"/>
    <w:rsid w:val="00E67207"/>
    <w:rsid w:val="00E67D5B"/>
    <w:rsid w:val="00E70D91"/>
    <w:rsid w:val="00E71813"/>
    <w:rsid w:val="00E71E9A"/>
    <w:rsid w:val="00E71EDE"/>
    <w:rsid w:val="00E71FB8"/>
    <w:rsid w:val="00E721C1"/>
    <w:rsid w:val="00E72389"/>
    <w:rsid w:val="00E7278D"/>
    <w:rsid w:val="00E729D3"/>
    <w:rsid w:val="00E73808"/>
    <w:rsid w:val="00E739AB"/>
    <w:rsid w:val="00E73ECD"/>
    <w:rsid w:val="00E755AD"/>
    <w:rsid w:val="00E75E83"/>
    <w:rsid w:val="00E75EFF"/>
    <w:rsid w:val="00E76833"/>
    <w:rsid w:val="00E76B45"/>
    <w:rsid w:val="00E76D44"/>
    <w:rsid w:val="00E77574"/>
    <w:rsid w:val="00E77D05"/>
    <w:rsid w:val="00E77DC2"/>
    <w:rsid w:val="00E80036"/>
    <w:rsid w:val="00E8037C"/>
    <w:rsid w:val="00E80737"/>
    <w:rsid w:val="00E816D0"/>
    <w:rsid w:val="00E81AE2"/>
    <w:rsid w:val="00E81DF3"/>
    <w:rsid w:val="00E81F6B"/>
    <w:rsid w:val="00E82130"/>
    <w:rsid w:val="00E82337"/>
    <w:rsid w:val="00E825C1"/>
    <w:rsid w:val="00E8312B"/>
    <w:rsid w:val="00E840D5"/>
    <w:rsid w:val="00E843B9"/>
    <w:rsid w:val="00E84C37"/>
    <w:rsid w:val="00E85817"/>
    <w:rsid w:val="00E8590F"/>
    <w:rsid w:val="00E85FEE"/>
    <w:rsid w:val="00E8615C"/>
    <w:rsid w:val="00E87055"/>
    <w:rsid w:val="00E87565"/>
    <w:rsid w:val="00E87C3D"/>
    <w:rsid w:val="00E901A5"/>
    <w:rsid w:val="00E90773"/>
    <w:rsid w:val="00E909D8"/>
    <w:rsid w:val="00E90A0F"/>
    <w:rsid w:val="00E92A41"/>
    <w:rsid w:val="00E93671"/>
    <w:rsid w:val="00E937F5"/>
    <w:rsid w:val="00E93D4B"/>
    <w:rsid w:val="00E943E7"/>
    <w:rsid w:val="00E9467D"/>
    <w:rsid w:val="00E94DFD"/>
    <w:rsid w:val="00E951E8"/>
    <w:rsid w:val="00E95E52"/>
    <w:rsid w:val="00E9621C"/>
    <w:rsid w:val="00E96249"/>
    <w:rsid w:val="00E965FE"/>
    <w:rsid w:val="00E968BC"/>
    <w:rsid w:val="00E96A33"/>
    <w:rsid w:val="00E96CEA"/>
    <w:rsid w:val="00E9724E"/>
    <w:rsid w:val="00E97578"/>
    <w:rsid w:val="00E97C5B"/>
    <w:rsid w:val="00E97DF7"/>
    <w:rsid w:val="00EA04BE"/>
    <w:rsid w:val="00EA09EF"/>
    <w:rsid w:val="00EA0B65"/>
    <w:rsid w:val="00EA14C3"/>
    <w:rsid w:val="00EA1B9D"/>
    <w:rsid w:val="00EA2334"/>
    <w:rsid w:val="00EA2385"/>
    <w:rsid w:val="00EA2438"/>
    <w:rsid w:val="00EA2D47"/>
    <w:rsid w:val="00EA2EFC"/>
    <w:rsid w:val="00EA314A"/>
    <w:rsid w:val="00EA3287"/>
    <w:rsid w:val="00EA3B97"/>
    <w:rsid w:val="00EA3C88"/>
    <w:rsid w:val="00EA5068"/>
    <w:rsid w:val="00EA55E5"/>
    <w:rsid w:val="00EA5ADE"/>
    <w:rsid w:val="00EA5B46"/>
    <w:rsid w:val="00EA5C05"/>
    <w:rsid w:val="00EA5C20"/>
    <w:rsid w:val="00EA5D4D"/>
    <w:rsid w:val="00EA5DED"/>
    <w:rsid w:val="00EA5F4F"/>
    <w:rsid w:val="00EA5F9E"/>
    <w:rsid w:val="00EA631E"/>
    <w:rsid w:val="00EA6801"/>
    <w:rsid w:val="00EA6ECA"/>
    <w:rsid w:val="00EA73BA"/>
    <w:rsid w:val="00EA7C70"/>
    <w:rsid w:val="00EB002A"/>
    <w:rsid w:val="00EB015C"/>
    <w:rsid w:val="00EB0328"/>
    <w:rsid w:val="00EB0409"/>
    <w:rsid w:val="00EB04AB"/>
    <w:rsid w:val="00EB051A"/>
    <w:rsid w:val="00EB0CC0"/>
    <w:rsid w:val="00EB24E2"/>
    <w:rsid w:val="00EB3226"/>
    <w:rsid w:val="00EB34AC"/>
    <w:rsid w:val="00EB34C4"/>
    <w:rsid w:val="00EB34E1"/>
    <w:rsid w:val="00EB3519"/>
    <w:rsid w:val="00EB39F8"/>
    <w:rsid w:val="00EB42B4"/>
    <w:rsid w:val="00EB432A"/>
    <w:rsid w:val="00EB49DA"/>
    <w:rsid w:val="00EB5180"/>
    <w:rsid w:val="00EB54CE"/>
    <w:rsid w:val="00EB56A9"/>
    <w:rsid w:val="00EB5B35"/>
    <w:rsid w:val="00EB5BFC"/>
    <w:rsid w:val="00EB69ED"/>
    <w:rsid w:val="00EB6B11"/>
    <w:rsid w:val="00EB7237"/>
    <w:rsid w:val="00EB72CB"/>
    <w:rsid w:val="00EB7975"/>
    <w:rsid w:val="00EB7C69"/>
    <w:rsid w:val="00EB7D71"/>
    <w:rsid w:val="00EB7E50"/>
    <w:rsid w:val="00EB7EE1"/>
    <w:rsid w:val="00EC024B"/>
    <w:rsid w:val="00EC02C7"/>
    <w:rsid w:val="00EC130E"/>
    <w:rsid w:val="00EC13B8"/>
    <w:rsid w:val="00EC148F"/>
    <w:rsid w:val="00EC186E"/>
    <w:rsid w:val="00EC18B4"/>
    <w:rsid w:val="00EC1941"/>
    <w:rsid w:val="00EC1945"/>
    <w:rsid w:val="00EC197B"/>
    <w:rsid w:val="00EC2113"/>
    <w:rsid w:val="00EC2165"/>
    <w:rsid w:val="00EC21F4"/>
    <w:rsid w:val="00EC2232"/>
    <w:rsid w:val="00EC277D"/>
    <w:rsid w:val="00EC2B07"/>
    <w:rsid w:val="00EC2B63"/>
    <w:rsid w:val="00EC32E4"/>
    <w:rsid w:val="00EC3404"/>
    <w:rsid w:val="00EC3777"/>
    <w:rsid w:val="00EC394C"/>
    <w:rsid w:val="00EC4548"/>
    <w:rsid w:val="00EC49AC"/>
    <w:rsid w:val="00EC5335"/>
    <w:rsid w:val="00EC559C"/>
    <w:rsid w:val="00EC55FB"/>
    <w:rsid w:val="00EC5C11"/>
    <w:rsid w:val="00EC67DD"/>
    <w:rsid w:val="00EC6AAE"/>
    <w:rsid w:val="00EC6EB4"/>
    <w:rsid w:val="00EC7185"/>
    <w:rsid w:val="00EC7325"/>
    <w:rsid w:val="00EC7447"/>
    <w:rsid w:val="00EC74E6"/>
    <w:rsid w:val="00EC7731"/>
    <w:rsid w:val="00EC7C7C"/>
    <w:rsid w:val="00EC7E02"/>
    <w:rsid w:val="00ED03DD"/>
    <w:rsid w:val="00ED0A08"/>
    <w:rsid w:val="00ED0C26"/>
    <w:rsid w:val="00ED0CA6"/>
    <w:rsid w:val="00ED1195"/>
    <w:rsid w:val="00ED14AE"/>
    <w:rsid w:val="00ED1689"/>
    <w:rsid w:val="00ED16E7"/>
    <w:rsid w:val="00ED1871"/>
    <w:rsid w:val="00ED21D9"/>
    <w:rsid w:val="00ED27E3"/>
    <w:rsid w:val="00ED27FD"/>
    <w:rsid w:val="00ED2BB4"/>
    <w:rsid w:val="00ED2E0E"/>
    <w:rsid w:val="00ED2E81"/>
    <w:rsid w:val="00ED32BF"/>
    <w:rsid w:val="00ED32EF"/>
    <w:rsid w:val="00ED3536"/>
    <w:rsid w:val="00ED361F"/>
    <w:rsid w:val="00ED3B98"/>
    <w:rsid w:val="00ED3EE5"/>
    <w:rsid w:val="00ED47EC"/>
    <w:rsid w:val="00ED482F"/>
    <w:rsid w:val="00ED483D"/>
    <w:rsid w:val="00ED4CA5"/>
    <w:rsid w:val="00ED544F"/>
    <w:rsid w:val="00ED585E"/>
    <w:rsid w:val="00ED5983"/>
    <w:rsid w:val="00ED5BA4"/>
    <w:rsid w:val="00ED5F3D"/>
    <w:rsid w:val="00ED623A"/>
    <w:rsid w:val="00ED6A3E"/>
    <w:rsid w:val="00ED70EA"/>
    <w:rsid w:val="00ED7299"/>
    <w:rsid w:val="00ED75D7"/>
    <w:rsid w:val="00ED79DC"/>
    <w:rsid w:val="00ED7AEB"/>
    <w:rsid w:val="00ED7DF3"/>
    <w:rsid w:val="00EE0623"/>
    <w:rsid w:val="00EE06D3"/>
    <w:rsid w:val="00EE0A13"/>
    <w:rsid w:val="00EE12E2"/>
    <w:rsid w:val="00EE19C8"/>
    <w:rsid w:val="00EE1B8A"/>
    <w:rsid w:val="00EE2263"/>
    <w:rsid w:val="00EE24F1"/>
    <w:rsid w:val="00EE26EB"/>
    <w:rsid w:val="00EE27E8"/>
    <w:rsid w:val="00EE294A"/>
    <w:rsid w:val="00EE3152"/>
    <w:rsid w:val="00EE3657"/>
    <w:rsid w:val="00EE3D8D"/>
    <w:rsid w:val="00EE41BC"/>
    <w:rsid w:val="00EE4225"/>
    <w:rsid w:val="00EE487F"/>
    <w:rsid w:val="00EE4D3A"/>
    <w:rsid w:val="00EE4DA6"/>
    <w:rsid w:val="00EE500D"/>
    <w:rsid w:val="00EE524B"/>
    <w:rsid w:val="00EE5D10"/>
    <w:rsid w:val="00EE5DE6"/>
    <w:rsid w:val="00EE5E5D"/>
    <w:rsid w:val="00EE6683"/>
    <w:rsid w:val="00EE6815"/>
    <w:rsid w:val="00EE6C38"/>
    <w:rsid w:val="00EE6CAB"/>
    <w:rsid w:val="00EE719B"/>
    <w:rsid w:val="00EE766E"/>
    <w:rsid w:val="00EE776E"/>
    <w:rsid w:val="00EE7A97"/>
    <w:rsid w:val="00EE7E41"/>
    <w:rsid w:val="00EE7FAB"/>
    <w:rsid w:val="00EF0381"/>
    <w:rsid w:val="00EF059A"/>
    <w:rsid w:val="00EF07C1"/>
    <w:rsid w:val="00EF0858"/>
    <w:rsid w:val="00EF0AA3"/>
    <w:rsid w:val="00EF0BE0"/>
    <w:rsid w:val="00EF0BE3"/>
    <w:rsid w:val="00EF13FD"/>
    <w:rsid w:val="00EF1452"/>
    <w:rsid w:val="00EF1548"/>
    <w:rsid w:val="00EF1718"/>
    <w:rsid w:val="00EF175C"/>
    <w:rsid w:val="00EF2439"/>
    <w:rsid w:val="00EF24DB"/>
    <w:rsid w:val="00EF2B0D"/>
    <w:rsid w:val="00EF36E9"/>
    <w:rsid w:val="00EF3E1B"/>
    <w:rsid w:val="00EF3F22"/>
    <w:rsid w:val="00EF4DAD"/>
    <w:rsid w:val="00EF6605"/>
    <w:rsid w:val="00EF6DFA"/>
    <w:rsid w:val="00EF7000"/>
    <w:rsid w:val="00EF7268"/>
    <w:rsid w:val="00EF7394"/>
    <w:rsid w:val="00EF766B"/>
    <w:rsid w:val="00F0058D"/>
    <w:rsid w:val="00F00FB1"/>
    <w:rsid w:val="00F01210"/>
    <w:rsid w:val="00F0167F"/>
    <w:rsid w:val="00F01682"/>
    <w:rsid w:val="00F016BB"/>
    <w:rsid w:val="00F02356"/>
    <w:rsid w:val="00F0260A"/>
    <w:rsid w:val="00F028CF"/>
    <w:rsid w:val="00F028D3"/>
    <w:rsid w:val="00F02D6E"/>
    <w:rsid w:val="00F02EEA"/>
    <w:rsid w:val="00F033AF"/>
    <w:rsid w:val="00F03836"/>
    <w:rsid w:val="00F044BD"/>
    <w:rsid w:val="00F04B70"/>
    <w:rsid w:val="00F04DB8"/>
    <w:rsid w:val="00F04F8D"/>
    <w:rsid w:val="00F04FA3"/>
    <w:rsid w:val="00F04FBA"/>
    <w:rsid w:val="00F051E0"/>
    <w:rsid w:val="00F0609B"/>
    <w:rsid w:val="00F063F8"/>
    <w:rsid w:val="00F06BB5"/>
    <w:rsid w:val="00F0781C"/>
    <w:rsid w:val="00F07A6B"/>
    <w:rsid w:val="00F10197"/>
    <w:rsid w:val="00F105B4"/>
    <w:rsid w:val="00F110AC"/>
    <w:rsid w:val="00F1162A"/>
    <w:rsid w:val="00F11AC9"/>
    <w:rsid w:val="00F11F64"/>
    <w:rsid w:val="00F11FF0"/>
    <w:rsid w:val="00F12A64"/>
    <w:rsid w:val="00F1392C"/>
    <w:rsid w:val="00F13AA6"/>
    <w:rsid w:val="00F14132"/>
    <w:rsid w:val="00F141A8"/>
    <w:rsid w:val="00F14379"/>
    <w:rsid w:val="00F14616"/>
    <w:rsid w:val="00F15063"/>
    <w:rsid w:val="00F151FA"/>
    <w:rsid w:val="00F152CD"/>
    <w:rsid w:val="00F15502"/>
    <w:rsid w:val="00F15680"/>
    <w:rsid w:val="00F1572B"/>
    <w:rsid w:val="00F15AAC"/>
    <w:rsid w:val="00F16104"/>
    <w:rsid w:val="00F165A9"/>
    <w:rsid w:val="00F16F94"/>
    <w:rsid w:val="00F1708C"/>
    <w:rsid w:val="00F17548"/>
    <w:rsid w:val="00F177EA"/>
    <w:rsid w:val="00F178A2"/>
    <w:rsid w:val="00F17E06"/>
    <w:rsid w:val="00F20615"/>
    <w:rsid w:val="00F21007"/>
    <w:rsid w:val="00F2111E"/>
    <w:rsid w:val="00F21434"/>
    <w:rsid w:val="00F21A2F"/>
    <w:rsid w:val="00F222BB"/>
    <w:rsid w:val="00F222DC"/>
    <w:rsid w:val="00F22622"/>
    <w:rsid w:val="00F22830"/>
    <w:rsid w:val="00F2287B"/>
    <w:rsid w:val="00F22AB1"/>
    <w:rsid w:val="00F22D79"/>
    <w:rsid w:val="00F22EE8"/>
    <w:rsid w:val="00F235E0"/>
    <w:rsid w:val="00F2385E"/>
    <w:rsid w:val="00F23DF1"/>
    <w:rsid w:val="00F24347"/>
    <w:rsid w:val="00F2523F"/>
    <w:rsid w:val="00F252CE"/>
    <w:rsid w:val="00F25603"/>
    <w:rsid w:val="00F257A5"/>
    <w:rsid w:val="00F25B71"/>
    <w:rsid w:val="00F2600A"/>
    <w:rsid w:val="00F26368"/>
    <w:rsid w:val="00F26655"/>
    <w:rsid w:val="00F26977"/>
    <w:rsid w:val="00F26B04"/>
    <w:rsid w:val="00F26B57"/>
    <w:rsid w:val="00F2791C"/>
    <w:rsid w:val="00F279F7"/>
    <w:rsid w:val="00F30453"/>
    <w:rsid w:val="00F304A1"/>
    <w:rsid w:val="00F308EE"/>
    <w:rsid w:val="00F30968"/>
    <w:rsid w:val="00F30B0E"/>
    <w:rsid w:val="00F30F8A"/>
    <w:rsid w:val="00F31575"/>
    <w:rsid w:val="00F31686"/>
    <w:rsid w:val="00F31B7E"/>
    <w:rsid w:val="00F32332"/>
    <w:rsid w:val="00F326D2"/>
    <w:rsid w:val="00F32A14"/>
    <w:rsid w:val="00F33039"/>
    <w:rsid w:val="00F3379D"/>
    <w:rsid w:val="00F33C51"/>
    <w:rsid w:val="00F34E47"/>
    <w:rsid w:val="00F366C1"/>
    <w:rsid w:val="00F3688F"/>
    <w:rsid w:val="00F3709A"/>
    <w:rsid w:val="00F37253"/>
    <w:rsid w:val="00F37B0C"/>
    <w:rsid w:val="00F37EE8"/>
    <w:rsid w:val="00F406BC"/>
    <w:rsid w:val="00F40D19"/>
    <w:rsid w:val="00F40ED0"/>
    <w:rsid w:val="00F410DB"/>
    <w:rsid w:val="00F41770"/>
    <w:rsid w:val="00F41DB9"/>
    <w:rsid w:val="00F423C0"/>
    <w:rsid w:val="00F42F6B"/>
    <w:rsid w:val="00F43055"/>
    <w:rsid w:val="00F430A1"/>
    <w:rsid w:val="00F432B1"/>
    <w:rsid w:val="00F43531"/>
    <w:rsid w:val="00F43612"/>
    <w:rsid w:val="00F43D53"/>
    <w:rsid w:val="00F43DC6"/>
    <w:rsid w:val="00F44000"/>
    <w:rsid w:val="00F447B5"/>
    <w:rsid w:val="00F44D6A"/>
    <w:rsid w:val="00F44ECC"/>
    <w:rsid w:val="00F45159"/>
    <w:rsid w:val="00F452D7"/>
    <w:rsid w:val="00F45404"/>
    <w:rsid w:val="00F4590B"/>
    <w:rsid w:val="00F462B5"/>
    <w:rsid w:val="00F47063"/>
    <w:rsid w:val="00F4796C"/>
    <w:rsid w:val="00F47CDB"/>
    <w:rsid w:val="00F47E53"/>
    <w:rsid w:val="00F5080E"/>
    <w:rsid w:val="00F5087A"/>
    <w:rsid w:val="00F5094C"/>
    <w:rsid w:val="00F50DF9"/>
    <w:rsid w:val="00F51277"/>
    <w:rsid w:val="00F5163B"/>
    <w:rsid w:val="00F51D31"/>
    <w:rsid w:val="00F5241E"/>
    <w:rsid w:val="00F52760"/>
    <w:rsid w:val="00F53030"/>
    <w:rsid w:val="00F532AD"/>
    <w:rsid w:val="00F53C6B"/>
    <w:rsid w:val="00F5438A"/>
    <w:rsid w:val="00F545B9"/>
    <w:rsid w:val="00F5472B"/>
    <w:rsid w:val="00F54926"/>
    <w:rsid w:val="00F54DDE"/>
    <w:rsid w:val="00F54FD8"/>
    <w:rsid w:val="00F555CB"/>
    <w:rsid w:val="00F558A1"/>
    <w:rsid w:val="00F5592D"/>
    <w:rsid w:val="00F56C01"/>
    <w:rsid w:val="00F56D33"/>
    <w:rsid w:val="00F56DFE"/>
    <w:rsid w:val="00F57290"/>
    <w:rsid w:val="00F57412"/>
    <w:rsid w:val="00F575A4"/>
    <w:rsid w:val="00F57CEA"/>
    <w:rsid w:val="00F6033D"/>
    <w:rsid w:val="00F60367"/>
    <w:rsid w:val="00F60474"/>
    <w:rsid w:val="00F60688"/>
    <w:rsid w:val="00F60AFE"/>
    <w:rsid w:val="00F60B55"/>
    <w:rsid w:val="00F60CDF"/>
    <w:rsid w:val="00F60D05"/>
    <w:rsid w:val="00F60E08"/>
    <w:rsid w:val="00F612C8"/>
    <w:rsid w:val="00F61DB4"/>
    <w:rsid w:val="00F6232C"/>
    <w:rsid w:val="00F624B1"/>
    <w:rsid w:val="00F635AE"/>
    <w:rsid w:val="00F63B40"/>
    <w:rsid w:val="00F63E2D"/>
    <w:rsid w:val="00F63F0B"/>
    <w:rsid w:val="00F64393"/>
    <w:rsid w:val="00F64831"/>
    <w:rsid w:val="00F64B82"/>
    <w:rsid w:val="00F65190"/>
    <w:rsid w:val="00F651A4"/>
    <w:rsid w:val="00F652F7"/>
    <w:rsid w:val="00F6549B"/>
    <w:rsid w:val="00F65705"/>
    <w:rsid w:val="00F6576C"/>
    <w:rsid w:val="00F658D0"/>
    <w:rsid w:val="00F65D00"/>
    <w:rsid w:val="00F660C2"/>
    <w:rsid w:val="00F66A29"/>
    <w:rsid w:val="00F66B7A"/>
    <w:rsid w:val="00F670A5"/>
    <w:rsid w:val="00F67343"/>
    <w:rsid w:val="00F6744B"/>
    <w:rsid w:val="00F7031F"/>
    <w:rsid w:val="00F70B34"/>
    <w:rsid w:val="00F70CD3"/>
    <w:rsid w:val="00F70D3D"/>
    <w:rsid w:val="00F71218"/>
    <w:rsid w:val="00F71274"/>
    <w:rsid w:val="00F715C8"/>
    <w:rsid w:val="00F71D3C"/>
    <w:rsid w:val="00F71F3A"/>
    <w:rsid w:val="00F72342"/>
    <w:rsid w:val="00F724E1"/>
    <w:rsid w:val="00F72791"/>
    <w:rsid w:val="00F727F8"/>
    <w:rsid w:val="00F72956"/>
    <w:rsid w:val="00F729BE"/>
    <w:rsid w:val="00F72ADC"/>
    <w:rsid w:val="00F72DCF"/>
    <w:rsid w:val="00F72E32"/>
    <w:rsid w:val="00F7371F"/>
    <w:rsid w:val="00F73721"/>
    <w:rsid w:val="00F743B1"/>
    <w:rsid w:val="00F76147"/>
    <w:rsid w:val="00F7620B"/>
    <w:rsid w:val="00F764E3"/>
    <w:rsid w:val="00F76E8D"/>
    <w:rsid w:val="00F7741A"/>
    <w:rsid w:val="00F77E7A"/>
    <w:rsid w:val="00F80285"/>
    <w:rsid w:val="00F807BF"/>
    <w:rsid w:val="00F808AD"/>
    <w:rsid w:val="00F80BF6"/>
    <w:rsid w:val="00F80E71"/>
    <w:rsid w:val="00F81044"/>
    <w:rsid w:val="00F8128B"/>
    <w:rsid w:val="00F814DC"/>
    <w:rsid w:val="00F815DB"/>
    <w:rsid w:val="00F81884"/>
    <w:rsid w:val="00F81E3E"/>
    <w:rsid w:val="00F82158"/>
    <w:rsid w:val="00F8308F"/>
    <w:rsid w:val="00F83347"/>
    <w:rsid w:val="00F838E7"/>
    <w:rsid w:val="00F8410D"/>
    <w:rsid w:val="00F84375"/>
    <w:rsid w:val="00F8440C"/>
    <w:rsid w:val="00F84657"/>
    <w:rsid w:val="00F84705"/>
    <w:rsid w:val="00F84742"/>
    <w:rsid w:val="00F84FFE"/>
    <w:rsid w:val="00F85358"/>
    <w:rsid w:val="00F854EF"/>
    <w:rsid w:val="00F8593D"/>
    <w:rsid w:val="00F86051"/>
    <w:rsid w:val="00F8629A"/>
    <w:rsid w:val="00F86822"/>
    <w:rsid w:val="00F86A3A"/>
    <w:rsid w:val="00F86CEB"/>
    <w:rsid w:val="00F86D12"/>
    <w:rsid w:val="00F87036"/>
    <w:rsid w:val="00F87722"/>
    <w:rsid w:val="00F8774C"/>
    <w:rsid w:val="00F903FE"/>
    <w:rsid w:val="00F90BE2"/>
    <w:rsid w:val="00F90C53"/>
    <w:rsid w:val="00F90D28"/>
    <w:rsid w:val="00F90D89"/>
    <w:rsid w:val="00F91398"/>
    <w:rsid w:val="00F91E68"/>
    <w:rsid w:val="00F927C4"/>
    <w:rsid w:val="00F93324"/>
    <w:rsid w:val="00F93328"/>
    <w:rsid w:val="00F937F3"/>
    <w:rsid w:val="00F93B7E"/>
    <w:rsid w:val="00F93DD2"/>
    <w:rsid w:val="00F9452A"/>
    <w:rsid w:val="00F949E8"/>
    <w:rsid w:val="00F94F80"/>
    <w:rsid w:val="00F951E2"/>
    <w:rsid w:val="00F95395"/>
    <w:rsid w:val="00F9565A"/>
    <w:rsid w:val="00F95947"/>
    <w:rsid w:val="00F9594C"/>
    <w:rsid w:val="00F95AD0"/>
    <w:rsid w:val="00F96251"/>
    <w:rsid w:val="00F969D8"/>
    <w:rsid w:val="00F96C58"/>
    <w:rsid w:val="00F97816"/>
    <w:rsid w:val="00F97C2F"/>
    <w:rsid w:val="00F97D27"/>
    <w:rsid w:val="00FA0287"/>
    <w:rsid w:val="00FA0778"/>
    <w:rsid w:val="00FA0A86"/>
    <w:rsid w:val="00FA0E56"/>
    <w:rsid w:val="00FA11D0"/>
    <w:rsid w:val="00FA14C5"/>
    <w:rsid w:val="00FA182A"/>
    <w:rsid w:val="00FA1E10"/>
    <w:rsid w:val="00FA2844"/>
    <w:rsid w:val="00FA2B6C"/>
    <w:rsid w:val="00FA31A2"/>
    <w:rsid w:val="00FA35C2"/>
    <w:rsid w:val="00FA3846"/>
    <w:rsid w:val="00FA3A6B"/>
    <w:rsid w:val="00FA4619"/>
    <w:rsid w:val="00FA46D6"/>
    <w:rsid w:val="00FA4A08"/>
    <w:rsid w:val="00FA57C3"/>
    <w:rsid w:val="00FA5848"/>
    <w:rsid w:val="00FA5F28"/>
    <w:rsid w:val="00FA6D51"/>
    <w:rsid w:val="00FA6FA1"/>
    <w:rsid w:val="00FA7674"/>
    <w:rsid w:val="00FA7D08"/>
    <w:rsid w:val="00FA7F8E"/>
    <w:rsid w:val="00FB06D3"/>
    <w:rsid w:val="00FB0B25"/>
    <w:rsid w:val="00FB0E41"/>
    <w:rsid w:val="00FB1A7A"/>
    <w:rsid w:val="00FB1B5C"/>
    <w:rsid w:val="00FB1C3C"/>
    <w:rsid w:val="00FB1D2A"/>
    <w:rsid w:val="00FB1E3C"/>
    <w:rsid w:val="00FB1E55"/>
    <w:rsid w:val="00FB1E5F"/>
    <w:rsid w:val="00FB209B"/>
    <w:rsid w:val="00FB2254"/>
    <w:rsid w:val="00FB23F5"/>
    <w:rsid w:val="00FB2A5F"/>
    <w:rsid w:val="00FB2A79"/>
    <w:rsid w:val="00FB2C76"/>
    <w:rsid w:val="00FB2E5F"/>
    <w:rsid w:val="00FB33AA"/>
    <w:rsid w:val="00FB37AC"/>
    <w:rsid w:val="00FB3BCD"/>
    <w:rsid w:val="00FB44AF"/>
    <w:rsid w:val="00FB4629"/>
    <w:rsid w:val="00FB4778"/>
    <w:rsid w:val="00FB4A63"/>
    <w:rsid w:val="00FB4B97"/>
    <w:rsid w:val="00FB4FEF"/>
    <w:rsid w:val="00FB5109"/>
    <w:rsid w:val="00FB5320"/>
    <w:rsid w:val="00FB59FF"/>
    <w:rsid w:val="00FB612B"/>
    <w:rsid w:val="00FB633E"/>
    <w:rsid w:val="00FB636E"/>
    <w:rsid w:val="00FB6416"/>
    <w:rsid w:val="00FB68C9"/>
    <w:rsid w:val="00FB6D46"/>
    <w:rsid w:val="00FB6E68"/>
    <w:rsid w:val="00FB6EC6"/>
    <w:rsid w:val="00FB7820"/>
    <w:rsid w:val="00FB79B1"/>
    <w:rsid w:val="00FB7F7E"/>
    <w:rsid w:val="00FC00ED"/>
    <w:rsid w:val="00FC0314"/>
    <w:rsid w:val="00FC032A"/>
    <w:rsid w:val="00FC03D9"/>
    <w:rsid w:val="00FC11B6"/>
    <w:rsid w:val="00FC13E6"/>
    <w:rsid w:val="00FC1590"/>
    <w:rsid w:val="00FC19E7"/>
    <w:rsid w:val="00FC1FC8"/>
    <w:rsid w:val="00FC204E"/>
    <w:rsid w:val="00FC208D"/>
    <w:rsid w:val="00FC230A"/>
    <w:rsid w:val="00FC231B"/>
    <w:rsid w:val="00FC29C3"/>
    <w:rsid w:val="00FC31CA"/>
    <w:rsid w:val="00FC3326"/>
    <w:rsid w:val="00FC3345"/>
    <w:rsid w:val="00FC36ED"/>
    <w:rsid w:val="00FC3B8F"/>
    <w:rsid w:val="00FC3CC4"/>
    <w:rsid w:val="00FC3DE1"/>
    <w:rsid w:val="00FC3EC9"/>
    <w:rsid w:val="00FC3FEA"/>
    <w:rsid w:val="00FC463C"/>
    <w:rsid w:val="00FC4895"/>
    <w:rsid w:val="00FC526D"/>
    <w:rsid w:val="00FC52CB"/>
    <w:rsid w:val="00FC5512"/>
    <w:rsid w:val="00FC5AC6"/>
    <w:rsid w:val="00FC5E1C"/>
    <w:rsid w:val="00FC7279"/>
    <w:rsid w:val="00FC7AA3"/>
    <w:rsid w:val="00FC7ABE"/>
    <w:rsid w:val="00FC7C05"/>
    <w:rsid w:val="00FC7F22"/>
    <w:rsid w:val="00FD054B"/>
    <w:rsid w:val="00FD06AC"/>
    <w:rsid w:val="00FD09FF"/>
    <w:rsid w:val="00FD1A01"/>
    <w:rsid w:val="00FD1EB8"/>
    <w:rsid w:val="00FD1F89"/>
    <w:rsid w:val="00FD2331"/>
    <w:rsid w:val="00FD239F"/>
    <w:rsid w:val="00FD2CC8"/>
    <w:rsid w:val="00FD2CE7"/>
    <w:rsid w:val="00FD2D76"/>
    <w:rsid w:val="00FD3D3C"/>
    <w:rsid w:val="00FD4257"/>
    <w:rsid w:val="00FD4E30"/>
    <w:rsid w:val="00FD53BA"/>
    <w:rsid w:val="00FD58F6"/>
    <w:rsid w:val="00FD5D30"/>
    <w:rsid w:val="00FD5E77"/>
    <w:rsid w:val="00FD5EA5"/>
    <w:rsid w:val="00FD621D"/>
    <w:rsid w:val="00FD64D9"/>
    <w:rsid w:val="00FD7124"/>
    <w:rsid w:val="00FD73B3"/>
    <w:rsid w:val="00FD758E"/>
    <w:rsid w:val="00FD7704"/>
    <w:rsid w:val="00FD7B0B"/>
    <w:rsid w:val="00FD7CF5"/>
    <w:rsid w:val="00FE0682"/>
    <w:rsid w:val="00FE0F67"/>
    <w:rsid w:val="00FE1EA5"/>
    <w:rsid w:val="00FE2EE9"/>
    <w:rsid w:val="00FE31F0"/>
    <w:rsid w:val="00FE3472"/>
    <w:rsid w:val="00FE3E72"/>
    <w:rsid w:val="00FE3F2B"/>
    <w:rsid w:val="00FE47A1"/>
    <w:rsid w:val="00FE4BC7"/>
    <w:rsid w:val="00FE515D"/>
    <w:rsid w:val="00FE5911"/>
    <w:rsid w:val="00FE5F82"/>
    <w:rsid w:val="00FE5FFC"/>
    <w:rsid w:val="00FE6655"/>
    <w:rsid w:val="00FE6831"/>
    <w:rsid w:val="00FE70F6"/>
    <w:rsid w:val="00FE70FE"/>
    <w:rsid w:val="00FE7211"/>
    <w:rsid w:val="00FE7C82"/>
    <w:rsid w:val="00FE7DE1"/>
    <w:rsid w:val="00FF0441"/>
    <w:rsid w:val="00FF0892"/>
    <w:rsid w:val="00FF097F"/>
    <w:rsid w:val="00FF0BF8"/>
    <w:rsid w:val="00FF10CB"/>
    <w:rsid w:val="00FF1FD9"/>
    <w:rsid w:val="00FF2035"/>
    <w:rsid w:val="00FF2727"/>
    <w:rsid w:val="00FF29D6"/>
    <w:rsid w:val="00FF2CC5"/>
    <w:rsid w:val="00FF2F51"/>
    <w:rsid w:val="00FF2FB2"/>
    <w:rsid w:val="00FF351B"/>
    <w:rsid w:val="00FF3941"/>
    <w:rsid w:val="00FF41DC"/>
    <w:rsid w:val="00FF4663"/>
    <w:rsid w:val="00FF46A3"/>
    <w:rsid w:val="00FF4A0F"/>
    <w:rsid w:val="00FF4BF6"/>
    <w:rsid w:val="00FF4D43"/>
    <w:rsid w:val="00FF5444"/>
    <w:rsid w:val="00FF5A94"/>
    <w:rsid w:val="00FF5BB8"/>
    <w:rsid w:val="00FF607D"/>
    <w:rsid w:val="00FF611C"/>
    <w:rsid w:val="00FF6724"/>
    <w:rsid w:val="00FF695E"/>
    <w:rsid w:val="00FF6A5F"/>
    <w:rsid w:val="00FF6C9E"/>
    <w:rsid w:val="00FF7302"/>
    <w:rsid w:val="00FF75B3"/>
    <w:rsid w:val="00FF7A3C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A9D9"/>
  <w15:docId w15:val="{CD811B85-3694-411C-866C-A8FFDADE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7690C"/>
    <w:pPr>
      <w:ind w:left="720"/>
      <w:contextualSpacing/>
    </w:pPr>
  </w:style>
  <w:style w:type="paragraph" w:customStyle="1" w:styleId="Default">
    <w:name w:val="Default"/>
    <w:rsid w:val="004F51AC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903C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C58"/>
    <w:rPr>
      <w:color w:val="800080"/>
      <w:u w:val="single"/>
    </w:rPr>
  </w:style>
  <w:style w:type="paragraph" w:customStyle="1" w:styleId="msonormal0">
    <w:name w:val="msonormal"/>
    <w:basedOn w:val="Normal"/>
    <w:rsid w:val="00903C58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Normal"/>
    <w:rsid w:val="00903C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66">
    <w:name w:val="xl66"/>
    <w:basedOn w:val="Normal"/>
    <w:rsid w:val="00903C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67">
    <w:name w:val="xl67"/>
    <w:basedOn w:val="Normal"/>
    <w:rsid w:val="00903C58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68">
    <w:name w:val="xl68"/>
    <w:basedOn w:val="Normal"/>
    <w:rsid w:val="00903C58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69">
    <w:name w:val="xl69"/>
    <w:basedOn w:val="Normal"/>
    <w:rsid w:val="00903C58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70">
    <w:name w:val="xl70"/>
    <w:basedOn w:val="Normal"/>
    <w:rsid w:val="00903C58"/>
    <w:pPr>
      <w:shd w:val="clear" w:color="696969" w:fill="696969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  <w:lang w:val="en-US" w:eastAsia="en-US"/>
    </w:rPr>
  </w:style>
  <w:style w:type="paragraph" w:customStyle="1" w:styleId="xl71">
    <w:name w:val="xl71"/>
    <w:basedOn w:val="Normal"/>
    <w:rsid w:val="00903C58"/>
    <w:pPr>
      <w:shd w:val="clear" w:color="DFDFDF" w:fill="DFDFD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2">
    <w:name w:val="xl72"/>
    <w:basedOn w:val="Normal"/>
    <w:rsid w:val="00903C58"/>
    <w:pPr>
      <w:shd w:val="clear" w:color="DFDFDF" w:fill="DFDFD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3">
    <w:name w:val="xl73"/>
    <w:basedOn w:val="Normal"/>
    <w:rsid w:val="00903C58"/>
    <w:pPr>
      <w:shd w:val="clear" w:color="DFDFDF" w:fill="DFDFD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4">
    <w:name w:val="xl74"/>
    <w:basedOn w:val="Normal"/>
    <w:rsid w:val="00903C58"/>
    <w:pPr>
      <w:shd w:val="clear" w:color="FFE6D9" w:fill="FFE6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5">
    <w:name w:val="xl75"/>
    <w:basedOn w:val="Normal"/>
    <w:rsid w:val="00903C58"/>
    <w:pPr>
      <w:shd w:val="clear" w:color="FFE6D9" w:fill="FFE6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6">
    <w:name w:val="xl76"/>
    <w:basedOn w:val="Normal"/>
    <w:rsid w:val="00903C58"/>
    <w:pPr>
      <w:shd w:val="clear" w:color="FFE6D9" w:fill="FFE6D9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903C58"/>
    <w:pPr>
      <w:shd w:val="clear" w:color="CCFFFF" w:fill="CC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903C58"/>
    <w:pPr>
      <w:shd w:val="clear" w:color="CCFFFF" w:fill="CC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9">
    <w:name w:val="xl79"/>
    <w:basedOn w:val="Normal"/>
    <w:rsid w:val="00903C58"/>
    <w:pPr>
      <w:shd w:val="clear" w:color="CCFFFF" w:fill="CC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0">
    <w:name w:val="xl80"/>
    <w:basedOn w:val="Normal"/>
    <w:rsid w:val="00903C58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1">
    <w:name w:val="xl81"/>
    <w:basedOn w:val="Normal"/>
    <w:rsid w:val="00903C58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2">
    <w:name w:val="xl82"/>
    <w:basedOn w:val="Normal"/>
    <w:rsid w:val="00903C58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3">
    <w:name w:val="xl83"/>
    <w:basedOn w:val="Normal"/>
    <w:rsid w:val="00903C58"/>
    <w:pPr>
      <w:shd w:val="clear" w:color="C1FFC1" w:fill="C1FFC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4">
    <w:name w:val="xl84"/>
    <w:basedOn w:val="Normal"/>
    <w:rsid w:val="00903C58"/>
    <w:pPr>
      <w:shd w:val="clear" w:color="C1FFC1" w:fill="C1FFC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903C58"/>
    <w:pPr>
      <w:shd w:val="clear" w:color="C1FFC1" w:fill="C1FFC1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C7E1-E279-4870-9CA0-84624C4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41</Pages>
  <Words>9589</Words>
  <Characters>54659</Characters>
  <Application>Microsoft Office Word</Application>
  <DocSecurity>0</DocSecurity>
  <Lines>455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Presečan</dc:creator>
  <cp:keywords/>
  <dc:description/>
  <cp:lastModifiedBy>Karolina Burić</cp:lastModifiedBy>
  <cp:revision>996</cp:revision>
  <cp:lastPrinted>2024-09-17T07:45:00Z</cp:lastPrinted>
  <dcterms:created xsi:type="dcterms:W3CDTF">2026-05-18T12:08:00Z</dcterms:created>
  <dcterms:modified xsi:type="dcterms:W3CDTF">2026-05-24T11:21:00Z</dcterms:modified>
</cp:coreProperties>
</file>