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77329A" w14:textId="7F0B2BAC" w:rsidR="00C46461" w:rsidRDefault="00A94F9D" w:rsidP="00326C43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UPRAVNI ODJEL ZA </w:t>
      </w:r>
      <w:r w:rsidR="001057DA">
        <w:rPr>
          <w:rFonts w:ascii="Times New Roman" w:hAnsi="Times New Roman" w:cs="Times New Roman"/>
          <w:color w:val="000000"/>
        </w:rPr>
        <w:t>GOSPODARSTVO,</w:t>
      </w:r>
    </w:p>
    <w:p w14:paraId="4C924934" w14:textId="17CF2E1A" w:rsidR="001057DA" w:rsidRPr="000219EC" w:rsidRDefault="001057DA" w:rsidP="00326C43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RAZVOJ GRADA I FONDOVE EU</w:t>
      </w:r>
    </w:p>
    <w:p w14:paraId="2288CC74" w14:textId="3C27D233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</w:t>
      </w:r>
      <w:r w:rsidRPr="003B135F">
        <w:rPr>
          <w:rFonts w:ascii="Times New Roman" w:eastAsia="Times New Roman" w:hAnsi="Times New Roman" w:cs="Times New Roman"/>
        </w:rPr>
        <w:t>ovjerenstvo za prov</w:t>
      </w:r>
      <w:r>
        <w:rPr>
          <w:rFonts w:ascii="Times New Roman" w:eastAsia="Times New Roman" w:hAnsi="Times New Roman" w:cs="Times New Roman"/>
        </w:rPr>
        <w:t>e</w:t>
      </w:r>
      <w:r w:rsidRPr="003B135F">
        <w:rPr>
          <w:rFonts w:ascii="Times New Roman" w:eastAsia="Times New Roman" w:hAnsi="Times New Roman" w:cs="Times New Roman"/>
        </w:rPr>
        <w:t xml:space="preserve">dbu </w:t>
      </w:r>
      <w:r w:rsidR="00A73160" w:rsidRPr="00C46461">
        <w:rPr>
          <w:rFonts w:ascii="Times New Roman" w:eastAsia="Times New Roman" w:hAnsi="Times New Roman" w:cs="Times New Roman"/>
        </w:rPr>
        <w:t xml:space="preserve">javnog </w:t>
      </w:r>
      <w:r w:rsidR="00CE3C6E" w:rsidRPr="00C46461">
        <w:rPr>
          <w:rFonts w:ascii="Times New Roman" w:eastAsia="Times New Roman" w:hAnsi="Times New Roman" w:cs="Times New Roman"/>
        </w:rPr>
        <w:t>natječaja</w:t>
      </w:r>
    </w:p>
    <w:p w14:paraId="2288CC75" w14:textId="5979140B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B135F">
        <w:rPr>
          <w:rFonts w:ascii="Times New Roman" w:eastAsia="Times New Roman" w:hAnsi="Times New Roman" w:cs="Times New Roman"/>
        </w:rPr>
        <w:t>KLASA: 112-0</w:t>
      </w:r>
      <w:r w:rsidR="00E116C8">
        <w:rPr>
          <w:rFonts w:ascii="Times New Roman" w:eastAsia="Times New Roman" w:hAnsi="Times New Roman" w:cs="Times New Roman"/>
        </w:rPr>
        <w:t>1</w:t>
      </w:r>
      <w:r w:rsidR="00E16932">
        <w:rPr>
          <w:rFonts w:ascii="Times New Roman" w:eastAsia="Times New Roman" w:hAnsi="Times New Roman" w:cs="Times New Roman"/>
        </w:rPr>
        <w:t>/</w:t>
      </w:r>
      <w:r w:rsidR="007605F5">
        <w:rPr>
          <w:rFonts w:ascii="Times New Roman" w:eastAsia="Times New Roman" w:hAnsi="Times New Roman" w:cs="Times New Roman"/>
        </w:rPr>
        <w:t>2</w:t>
      </w:r>
      <w:r w:rsidR="00F92F81">
        <w:rPr>
          <w:rFonts w:ascii="Times New Roman" w:eastAsia="Times New Roman" w:hAnsi="Times New Roman" w:cs="Times New Roman"/>
        </w:rPr>
        <w:t>6</w:t>
      </w:r>
      <w:r w:rsidR="00E16932">
        <w:rPr>
          <w:rFonts w:ascii="Times New Roman" w:eastAsia="Times New Roman" w:hAnsi="Times New Roman" w:cs="Times New Roman"/>
        </w:rPr>
        <w:t>-0</w:t>
      </w:r>
      <w:r w:rsidR="006A7F88">
        <w:rPr>
          <w:rFonts w:ascii="Times New Roman" w:eastAsia="Times New Roman" w:hAnsi="Times New Roman" w:cs="Times New Roman"/>
        </w:rPr>
        <w:t>2</w:t>
      </w:r>
      <w:r w:rsidR="00E16932">
        <w:rPr>
          <w:rFonts w:ascii="Times New Roman" w:eastAsia="Times New Roman" w:hAnsi="Times New Roman" w:cs="Times New Roman"/>
        </w:rPr>
        <w:t>/</w:t>
      </w:r>
      <w:r w:rsidR="00F92F81">
        <w:rPr>
          <w:rFonts w:ascii="Times New Roman" w:eastAsia="Times New Roman" w:hAnsi="Times New Roman" w:cs="Times New Roman"/>
        </w:rPr>
        <w:t>0</w:t>
      </w:r>
      <w:r w:rsidR="00505D9F">
        <w:rPr>
          <w:rFonts w:ascii="Times New Roman" w:eastAsia="Times New Roman" w:hAnsi="Times New Roman" w:cs="Times New Roman"/>
        </w:rPr>
        <w:t>9</w:t>
      </w:r>
    </w:p>
    <w:p w14:paraId="2288CC76" w14:textId="09ECB5A3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B135F">
        <w:rPr>
          <w:rFonts w:ascii="Times New Roman" w:eastAsia="Times New Roman" w:hAnsi="Times New Roman" w:cs="Times New Roman"/>
        </w:rPr>
        <w:t>URBROJ: 2133</w:t>
      </w:r>
      <w:r w:rsidR="00AE1649">
        <w:rPr>
          <w:rFonts w:ascii="Times New Roman" w:eastAsia="Times New Roman" w:hAnsi="Times New Roman" w:cs="Times New Roman"/>
        </w:rPr>
        <w:t>-</w:t>
      </w:r>
      <w:r w:rsidRPr="003B135F">
        <w:rPr>
          <w:rFonts w:ascii="Times New Roman" w:eastAsia="Times New Roman" w:hAnsi="Times New Roman" w:cs="Times New Roman"/>
        </w:rPr>
        <w:t>1-03-01/0</w:t>
      </w:r>
      <w:r w:rsidR="002F1208">
        <w:rPr>
          <w:rFonts w:ascii="Times New Roman" w:eastAsia="Times New Roman" w:hAnsi="Times New Roman" w:cs="Times New Roman"/>
        </w:rPr>
        <w:t>6</w:t>
      </w:r>
      <w:r w:rsidR="00CE3C6E">
        <w:rPr>
          <w:rFonts w:ascii="Times New Roman" w:eastAsia="Times New Roman" w:hAnsi="Times New Roman" w:cs="Times New Roman"/>
        </w:rPr>
        <w:t>-</w:t>
      </w:r>
      <w:r w:rsidR="00233F01">
        <w:rPr>
          <w:rFonts w:ascii="Times New Roman" w:eastAsia="Times New Roman" w:hAnsi="Times New Roman" w:cs="Times New Roman"/>
        </w:rPr>
        <w:t>2</w:t>
      </w:r>
      <w:r w:rsidR="00F92F81">
        <w:rPr>
          <w:rFonts w:ascii="Times New Roman" w:eastAsia="Times New Roman" w:hAnsi="Times New Roman" w:cs="Times New Roman"/>
        </w:rPr>
        <w:t>6</w:t>
      </w:r>
      <w:r w:rsidRPr="003B135F">
        <w:rPr>
          <w:rFonts w:ascii="Times New Roman" w:eastAsia="Times New Roman" w:hAnsi="Times New Roman" w:cs="Times New Roman"/>
        </w:rPr>
        <w:t>-</w:t>
      </w:r>
      <w:r w:rsidR="00E5176A">
        <w:rPr>
          <w:rFonts w:ascii="Times New Roman" w:eastAsia="Times New Roman" w:hAnsi="Times New Roman" w:cs="Times New Roman"/>
        </w:rPr>
        <w:t>3</w:t>
      </w:r>
    </w:p>
    <w:p w14:paraId="2288CC77" w14:textId="53C0F948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B135F">
        <w:rPr>
          <w:rFonts w:ascii="Times New Roman" w:eastAsia="Times New Roman" w:hAnsi="Times New Roman" w:cs="Times New Roman"/>
        </w:rPr>
        <w:t xml:space="preserve">Karlovac, </w:t>
      </w:r>
      <w:r w:rsidR="00505D9F">
        <w:rPr>
          <w:rFonts w:ascii="Times New Roman" w:eastAsia="Times New Roman" w:hAnsi="Times New Roman" w:cs="Times New Roman"/>
        </w:rPr>
        <w:t>9</w:t>
      </w:r>
      <w:r w:rsidR="00780966">
        <w:rPr>
          <w:rFonts w:ascii="Times New Roman" w:eastAsia="Times New Roman" w:hAnsi="Times New Roman" w:cs="Times New Roman"/>
        </w:rPr>
        <w:t xml:space="preserve">. </w:t>
      </w:r>
      <w:r w:rsidR="00505D9F">
        <w:rPr>
          <w:rFonts w:ascii="Times New Roman" w:eastAsia="Times New Roman" w:hAnsi="Times New Roman" w:cs="Times New Roman"/>
        </w:rPr>
        <w:t>ožujka</w:t>
      </w:r>
      <w:r w:rsidRPr="003B135F">
        <w:rPr>
          <w:rFonts w:ascii="Times New Roman" w:eastAsia="Times New Roman" w:hAnsi="Times New Roman" w:cs="Times New Roman"/>
        </w:rPr>
        <w:t xml:space="preserve"> 20</w:t>
      </w:r>
      <w:r w:rsidR="006A7F88">
        <w:rPr>
          <w:rFonts w:ascii="Times New Roman" w:eastAsia="Times New Roman" w:hAnsi="Times New Roman" w:cs="Times New Roman"/>
        </w:rPr>
        <w:t>2</w:t>
      </w:r>
      <w:r w:rsidR="003C4D4E">
        <w:rPr>
          <w:rFonts w:ascii="Times New Roman" w:eastAsia="Times New Roman" w:hAnsi="Times New Roman" w:cs="Times New Roman"/>
        </w:rPr>
        <w:t>6</w:t>
      </w:r>
      <w:r w:rsidRPr="003B135F">
        <w:rPr>
          <w:rFonts w:ascii="Times New Roman" w:eastAsia="Times New Roman" w:hAnsi="Times New Roman" w:cs="Times New Roman"/>
        </w:rPr>
        <w:t>.</w:t>
      </w:r>
    </w:p>
    <w:p w14:paraId="2288CC78" w14:textId="77777777" w:rsidR="003B135F" w:rsidRDefault="003B135F" w:rsidP="003B13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</w:p>
    <w:p w14:paraId="2288CC79" w14:textId="42659251" w:rsidR="003B135F" w:rsidRPr="00FD48CF" w:rsidRDefault="003B135F" w:rsidP="003B13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3B135F">
        <w:rPr>
          <w:rFonts w:ascii="Times New Roman" w:eastAsia="Times New Roman" w:hAnsi="Times New Roman" w:cs="Times New Roman"/>
        </w:rPr>
        <w:t>Sukladno odredbama članka 20. - 22. Zakona o službenicima i namještenicima u lokalnoj i područnoj (regionalnoj) samoupravi („Narodne novine“ broj 86/08, 61/11</w:t>
      </w:r>
      <w:r w:rsidR="00A236F2">
        <w:rPr>
          <w:rFonts w:ascii="Times New Roman" w:eastAsia="Times New Roman" w:hAnsi="Times New Roman" w:cs="Times New Roman"/>
        </w:rPr>
        <w:t xml:space="preserve">, </w:t>
      </w:r>
      <w:r w:rsidRPr="003B135F">
        <w:rPr>
          <w:rFonts w:ascii="Times New Roman" w:eastAsia="Times New Roman" w:hAnsi="Times New Roman" w:cs="Times New Roman"/>
        </w:rPr>
        <w:t xml:space="preserve"> 4/18</w:t>
      </w:r>
      <w:r w:rsidR="00A236F2">
        <w:rPr>
          <w:rFonts w:ascii="Times New Roman" w:eastAsia="Times New Roman" w:hAnsi="Times New Roman" w:cs="Times New Roman"/>
        </w:rPr>
        <w:t>, 112/19</w:t>
      </w:r>
      <w:r w:rsidR="00916505">
        <w:rPr>
          <w:rFonts w:ascii="Times New Roman" w:eastAsia="Times New Roman" w:hAnsi="Times New Roman" w:cs="Times New Roman"/>
        </w:rPr>
        <w:t>, 17/25</w:t>
      </w:r>
      <w:r w:rsidR="007C4EFA">
        <w:rPr>
          <w:rFonts w:ascii="Times New Roman" w:eastAsia="Times New Roman" w:hAnsi="Times New Roman" w:cs="Times New Roman"/>
        </w:rPr>
        <w:t>)</w:t>
      </w:r>
      <w:r w:rsidRPr="003B135F">
        <w:rPr>
          <w:rFonts w:ascii="Times New Roman" w:eastAsia="Times New Roman" w:hAnsi="Times New Roman" w:cs="Times New Roman"/>
        </w:rPr>
        <w:t xml:space="preserve">, </w:t>
      </w:r>
      <w:r w:rsidRPr="00FD48CF">
        <w:rPr>
          <w:rFonts w:ascii="Times New Roman" w:eastAsia="Times New Roman" w:hAnsi="Times New Roman" w:cs="Times New Roman"/>
        </w:rPr>
        <w:t xml:space="preserve">Povjerenstvo za provedbu </w:t>
      </w:r>
      <w:r w:rsidR="00916505" w:rsidRPr="00FD48CF">
        <w:rPr>
          <w:rFonts w:ascii="Times New Roman" w:eastAsia="Times New Roman" w:hAnsi="Times New Roman" w:cs="Times New Roman"/>
        </w:rPr>
        <w:t xml:space="preserve">javnog </w:t>
      </w:r>
      <w:r w:rsidR="00CE3C6E" w:rsidRPr="00FD48CF">
        <w:rPr>
          <w:rFonts w:ascii="Times New Roman" w:eastAsia="Times New Roman" w:hAnsi="Times New Roman" w:cs="Times New Roman"/>
        </w:rPr>
        <w:t>natječaja</w:t>
      </w:r>
      <w:r w:rsidR="00B07D51" w:rsidRPr="00FD48CF">
        <w:rPr>
          <w:rFonts w:ascii="Times New Roman" w:eastAsia="Times New Roman" w:hAnsi="Times New Roman" w:cs="Times New Roman"/>
        </w:rPr>
        <w:t xml:space="preserve">, </w:t>
      </w:r>
      <w:r w:rsidRPr="00FD48CF">
        <w:rPr>
          <w:rFonts w:ascii="Times New Roman" w:eastAsia="Times New Roman" w:hAnsi="Times New Roman" w:cs="Times New Roman"/>
        </w:rPr>
        <w:t>daje sljedeće</w:t>
      </w:r>
    </w:p>
    <w:p w14:paraId="7CF8A3B6" w14:textId="77777777" w:rsidR="00916505" w:rsidRPr="003B135F" w:rsidRDefault="00916505" w:rsidP="003B13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5"/>
          <w:szCs w:val="25"/>
        </w:rPr>
      </w:pPr>
    </w:p>
    <w:p w14:paraId="2288CC7B" w14:textId="77777777" w:rsidR="003B135F" w:rsidRPr="003B135F" w:rsidRDefault="003B135F" w:rsidP="00E169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5"/>
          <w:szCs w:val="25"/>
        </w:rPr>
      </w:pPr>
      <w:r w:rsidRPr="003B135F">
        <w:rPr>
          <w:rFonts w:ascii="Times New Roman" w:eastAsia="Times New Roman" w:hAnsi="Times New Roman" w:cs="Times New Roman"/>
          <w:b/>
          <w:sz w:val="25"/>
          <w:szCs w:val="25"/>
        </w:rPr>
        <w:t>UPUTE I OBAVIJESTI</w:t>
      </w:r>
      <w:r w:rsidR="00E16932">
        <w:rPr>
          <w:rFonts w:ascii="Times New Roman" w:eastAsia="Times New Roman" w:hAnsi="Times New Roman" w:cs="Times New Roman"/>
          <w:b/>
          <w:sz w:val="25"/>
          <w:szCs w:val="25"/>
        </w:rPr>
        <w:t xml:space="preserve"> </w:t>
      </w:r>
      <w:r w:rsidRPr="003B135F">
        <w:rPr>
          <w:rFonts w:ascii="Times New Roman" w:eastAsia="Times New Roman" w:hAnsi="Times New Roman" w:cs="Times New Roman"/>
          <w:b/>
          <w:sz w:val="25"/>
          <w:szCs w:val="25"/>
        </w:rPr>
        <w:t xml:space="preserve">KANDIDATIMA </w:t>
      </w:r>
    </w:p>
    <w:p w14:paraId="2288CC7C" w14:textId="77777777" w:rsidR="003B135F" w:rsidRPr="003B135F" w:rsidRDefault="003B135F" w:rsidP="003B135F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</w:p>
    <w:p w14:paraId="2288CC7D" w14:textId="561A0851" w:rsidR="003B135F" w:rsidRPr="00FD48C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3B135F">
        <w:rPr>
          <w:rFonts w:ascii="Times New Roman" w:eastAsia="Times New Roman" w:hAnsi="Times New Roman" w:cs="Times New Roman"/>
          <w:b/>
        </w:rPr>
        <w:t xml:space="preserve">I. </w:t>
      </w:r>
      <w:r w:rsidRPr="00FD48CF">
        <w:rPr>
          <w:rFonts w:ascii="Times New Roman" w:eastAsia="Times New Roman" w:hAnsi="Times New Roman" w:cs="Times New Roman"/>
          <w:b/>
        </w:rPr>
        <w:t xml:space="preserve">OBJAVA </w:t>
      </w:r>
      <w:r w:rsidR="00AF37BF" w:rsidRPr="00FD48CF">
        <w:rPr>
          <w:rFonts w:ascii="Times New Roman" w:eastAsia="Times New Roman" w:hAnsi="Times New Roman" w:cs="Times New Roman"/>
          <w:b/>
        </w:rPr>
        <w:t xml:space="preserve"> JAVNOG </w:t>
      </w:r>
      <w:r w:rsidR="00345111" w:rsidRPr="00FD48CF">
        <w:rPr>
          <w:rFonts w:ascii="Times New Roman" w:eastAsia="Times New Roman" w:hAnsi="Times New Roman" w:cs="Times New Roman"/>
          <w:b/>
        </w:rPr>
        <w:t>NATJEČAJA</w:t>
      </w:r>
    </w:p>
    <w:p w14:paraId="2288CC7E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2288CC7F" w14:textId="36EFA4A5" w:rsidR="003B135F" w:rsidRPr="00936C86" w:rsidRDefault="003B135F" w:rsidP="0074102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3B135F">
        <w:rPr>
          <w:rFonts w:ascii="Times New Roman" w:eastAsia="Times New Roman" w:hAnsi="Times New Roman" w:cs="Times New Roman"/>
        </w:rPr>
        <w:tab/>
      </w:r>
      <w:r w:rsidR="0049057A">
        <w:rPr>
          <w:rFonts w:ascii="Times New Roman" w:eastAsia="Times New Roman" w:hAnsi="Times New Roman" w:cs="Times New Roman"/>
        </w:rPr>
        <w:t>Pročelni</w:t>
      </w:r>
      <w:r w:rsidR="00505D9F">
        <w:rPr>
          <w:rFonts w:ascii="Times New Roman" w:eastAsia="Times New Roman" w:hAnsi="Times New Roman" w:cs="Times New Roman"/>
        </w:rPr>
        <w:t>k</w:t>
      </w:r>
      <w:r w:rsidRPr="003B135F">
        <w:rPr>
          <w:rFonts w:ascii="Times New Roman" w:eastAsia="Times New Roman" w:hAnsi="Times New Roman" w:cs="Times New Roman"/>
        </w:rPr>
        <w:t xml:space="preserve"> </w:t>
      </w:r>
      <w:r w:rsidR="00ED77E0">
        <w:rPr>
          <w:rFonts w:ascii="Times New Roman" w:eastAsia="Times New Roman" w:hAnsi="Times New Roman" w:cs="Times New Roman"/>
        </w:rPr>
        <w:t xml:space="preserve">Upravnog odjela za </w:t>
      </w:r>
      <w:r w:rsidR="00505D9F">
        <w:rPr>
          <w:rFonts w:ascii="Times New Roman" w:eastAsia="Times New Roman" w:hAnsi="Times New Roman" w:cs="Times New Roman"/>
        </w:rPr>
        <w:t>gospodarstvo, razvoj grada i fondove EU</w:t>
      </w:r>
      <w:r w:rsidRPr="003B135F">
        <w:rPr>
          <w:rFonts w:ascii="Times New Roman" w:eastAsia="Times New Roman" w:hAnsi="Times New Roman" w:cs="Times New Roman"/>
        </w:rPr>
        <w:t xml:space="preserve"> </w:t>
      </w:r>
      <w:r w:rsidR="00550FC7">
        <w:rPr>
          <w:rFonts w:ascii="Times New Roman" w:eastAsia="Times New Roman" w:hAnsi="Times New Roman" w:cs="Times New Roman"/>
        </w:rPr>
        <w:t xml:space="preserve">Grada Karlovca </w:t>
      </w:r>
      <w:r w:rsidRPr="003B135F">
        <w:rPr>
          <w:rFonts w:ascii="Times New Roman" w:eastAsia="Times New Roman" w:hAnsi="Times New Roman" w:cs="Times New Roman"/>
        </w:rPr>
        <w:t>raspis</w:t>
      </w:r>
      <w:r w:rsidR="0069342E">
        <w:rPr>
          <w:rFonts w:ascii="Times New Roman" w:eastAsia="Times New Roman" w:hAnsi="Times New Roman" w:cs="Times New Roman"/>
        </w:rPr>
        <w:t>ao</w:t>
      </w:r>
      <w:r w:rsidR="00CE3C6E">
        <w:rPr>
          <w:rFonts w:ascii="Times New Roman" w:eastAsia="Times New Roman" w:hAnsi="Times New Roman" w:cs="Times New Roman"/>
        </w:rPr>
        <w:t xml:space="preserve"> je</w:t>
      </w:r>
      <w:r w:rsidR="00CE3C6E" w:rsidRPr="000A0751">
        <w:rPr>
          <w:rFonts w:ascii="Times New Roman" w:eastAsia="Times New Roman" w:hAnsi="Times New Roman" w:cs="Times New Roman"/>
        </w:rPr>
        <w:t xml:space="preserve"> </w:t>
      </w:r>
      <w:r w:rsidR="00AF37BF" w:rsidRPr="000A0751">
        <w:rPr>
          <w:rFonts w:ascii="Times New Roman" w:eastAsia="Times New Roman" w:hAnsi="Times New Roman" w:cs="Times New Roman"/>
        </w:rPr>
        <w:t xml:space="preserve">javni </w:t>
      </w:r>
      <w:r w:rsidR="00CE3C6E">
        <w:rPr>
          <w:rFonts w:ascii="Times New Roman" w:eastAsia="Times New Roman" w:hAnsi="Times New Roman" w:cs="Times New Roman"/>
        </w:rPr>
        <w:t>natječaj</w:t>
      </w:r>
      <w:r w:rsidRPr="003B135F">
        <w:rPr>
          <w:rFonts w:ascii="Times New Roman" w:eastAsia="Times New Roman" w:hAnsi="Times New Roman" w:cs="Times New Roman"/>
        </w:rPr>
        <w:t xml:space="preserve"> </w:t>
      </w:r>
      <w:r w:rsidR="00E9391E" w:rsidRPr="003B135F">
        <w:rPr>
          <w:rFonts w:ascii="Times New Roman" w:eastAsia="Times New Roman" w:hAnsi="Times New Roman" w:cs="Times New Roman"/>
        </w:rPr>
        <w:t>za prijam u službu</w:t>
      </w:r>
      <w:r w:rsidR="00F558B6">
        <w:rPr>
          <w:rFonts w:ascii="Times New Roman" w:eastAsia="Times New Roman" w:hAnsi="Times New Roman" w:cs="Times New Roman"/>
        </w:rPr>
        <w:t xml:space="preserve"> u Grad Karlovac, Upravni odjel za </w:t>
      </w:r>
      <w:r w:rsidR="0069342E">
        <w:rPr>
          <w:rFonts w:ascii="Times New Roman" w:eastAsia="Times New Roman" w:hAnsi="Times New Roman" w:cs="Times New Roman"/>
        </w:rPr>
        <w:t>gospodarstvo, razvoj grada i fondove EU</w:t>
      </w:r>
      <w:r w:rsidR="00F558B6">
        <w:rPr>
          <w:rFonts w:ascii="Times New Roman" w:eastAsia="Times New Roman" w:hAnsi="Times New Roman" w:cs="Times New Roman"/>
        </w:rPr>
        <w:t xml:space="preserve">, Odsjek za </w:t>
      </w:r>
      <w:r w:rsidR="0069342E">
        <w:rPr>
          <w:rFonts w:ascii="Times New Roman" w:eastAsia="Times New Roman" w:hAnsi="Times New Roman" w:cs="Times New Roman"/>
        </w:rPr>
        <w:t>razvoj, fondove EU</w:t>
      </w:r>
      <w:r w:rsidR="00FF731A">
        <w:rPr>
          <w:rFonts w:ascii="Times New Roman" w:eastAsia="Times New Roman" w:hAnsi="Times New Roman" w:cs="Times New Roman"/>
        </w:rPr>
        <w:t xml:space="preserve"> i pametni grad</w:t>
      </w:r>
      <w:r w:rsidR="00F558B6">
        <w:rPr>
          <w:rFonts w:ascii="Times New Roman" w:eastAsia="Times New Roman" w:hAnsi="Times New Roman" w:cs="Times New Roman"/>
        </w:rPr>
        <w:t>,</w:t>
      </w:r>
      <w:r w:rsidR="00E9391E" w:rsidRPr="003B135F">
        <w:rPr>
          <w:rFonts w:ascii="Times New Roman" w:eastAsia="Times New Roman" w:hAnsi="Times New Roman" w:cs="Times New Roman"/>
        </w:rPr>
        <w:t xml:space="preserve"> </w:t>
      </w:r>
      <w:r w:rsidR="00E94CD8">
        <w:rPr>
          <w:rFonts w:ascii="Times New Roman" w:eastAsia="Times New Roman" w:hAnsi="Times New Roman" w:cs="Times New Roman"/>
        </w:rPr>
        <w:t>na radno mjest</w:t>
      </w:r>
      <w:r w:rsidR="003F0E2F">
        <w:rPr>
          <w:rFonts w:ascii="Times New Roman" w:eastAsia="Times New Roman" w:hAnsi="Times New Roman" w:cs="Times New Roman"/>
        </w:rPr>
        <w:t>o</w:t>
      </w:r>
      <w:r w:rsidR="00FF1BE9">
        <w:rPr>
          <w:rFonts w:ascii="Times New Roman" w:eastAsia="Times New Roman" w:hAnsi="Times New Roman" w:cs="Times New Roman"/>
        </w:rPr>
        <w:t>:</w:t>
      </w:r>
      <w:r w:rsidR="003F0E2F" w:rsidRPr="003F0E2F">
        <w:rPr>
          <w:rFonts w:ascii="Times New Roman" w:eastAsia="Times New Roman" w:hAnsi="Times New Roman" w:cs="Times New Roman"/>
          <w:b/>
          <w:bCs/>
          <w:lang w:eastAsia="hr-HR"/>
        </w:rPr>
        <w:t xml:space="preserve"> </w:t>
      </w:r>
      <w:r w:rsidR="002F1208">
        <w:rPr>
          <w:rFonts w:ascii="Times New Roman" w:eastAsia="Times New Roman" w:hAnsi="Times New Roman" w:cs="Times New Roman"/>
          <w:b/>
          <w:bCs/>
          <w:lang w:eastAsia="hr-HR"/>
        </w:rPr>
        <w:t xml:space="preserve">savjetnik za </w:t>
      </w:r>
      <w:r w:rsidR="00FF731A">
        <w:rPr>
          <w:rFonts w:ascii="Times New Roman" w:eastAsia="Times New Roman" w:hAnsi="Times New Roman" w:cs="Times New Roman"/>
          <w:b/>
          <w:bCs/>
          <w:lang w:eastAsia="hr-HR"/>
        </w:rPr>
        <w:t>fondove EU</w:t>
      </w:r>
      <w:r w:rsidR="003F0E2F" w:rsidRPr="00565A91">
        <w:rPr>
          <w:rFonts w:ascii="Times New Roman" w:eastAsia="Times New Roman" w:hAnsi="Times New Roman" w:cs="Times New Roman"/>
          <w:lang w:eastAsia="hr-HR"/>
        </w:rPr>
        <w:t xml:space="preserve"> (</w:t>
      </w:r>
      <w:r w:rsidR="00600567">
        <w:rPr>
          <w:rFonts w:ascii="Times New Roman" w:eastAsia="Times New Roman" w:hAnsi="Times New Roman" w:cs="Times New Roman"/>
          <w:lang w:eastAsia="hr-HR"/>
        </w:rPr>
        <w:t>1</w:t>
      </w:r>
      <w:r w:rsidR="003F0E2F" w:rsidRPr="00565A91">
        <w:rPr>
          <w:rFonts w:ascii="Times New Roman" w:eastAsia="Times New Roman" w:hAnsi="Times New Roman" w:cs="Times New Roman"/>
          <w:lang w:eastAsia="hr-HR"/>
        </w:rPr>
        <w:t xml:space="preserve"> izvršitelj – m/ž)</w:t>
      </w:r>
      <w:r w:rsidR="00E9391E">
        <w:rPr>
          <w:rFonts w:ascii="Times New Roman" w:eastAsia="Times New Roman" w:hAnsi="Times New Roman" w:cs="Times New Roman"/>
        </w:rPr>
        <w:t xml:space="preserve">, na </w:t>
      </w:r>
      <w:r w:rsidR="00E94CD8">
        <w:rPr>
          <w:rFonts w:ascii="Times New Roman" w:eastAsia="Times New Roman" w:hAnsi="Times New Roman" w:cs="Times New Roman"/>
        </w:rPr>
        <w:t>ne</w:t>
      </w:r>
      <w:r w:rsidR="00E9391E">
        <w:rPr>
          <w:rFonts w:ascii="Times New Roman" w:eastAsia="Times New Roman" w:hAnsi="Times New Roman" w:cs="Times New Roman"/>
        </w:rPr>
        <w:t>određeno vrijeme</w:t>
      </w:r>
      <w:r w:rsidR="00865F2D">
        <w:rPr>
          <w:rFonts w:ascii="Times New Roman" w:eastAsia="Times New Roman" w:hAnsi="Times New Roman" w:cs="Times New Roman"/>
        </w:rPr>
        <w:t>, uz obvezni probni rad od 3 mjeseca.</w:t>
      </w:r>
    </w:p>
    <w:p w14:paraId="2288CC80" w14:textId="5E80C711" w:rsidR="003B135F" w:rsidRPr="001A0DFE" w:rsidRDefault="00AF37BF" w:rsidP="00A6587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00567">
        <w:rPr>
          <w:rFonts w:ascii="Times New Roman" w:eastAsia="Times New Roman" w:hAnsi="Times New Roman" w:cs="Times New Roman"/>
        </w:rPr>
        <w:t>Javni n</w:t>
      </w:r>
      <w:r w:rsidR="00CE3C6E" w:rsidRPr="00600567">
        <w:rPr>
          <w:rFonts w:ascii="Times New Roman" w:eastAsia="Times New Roman" w:hAnsi="Times New Roman" w:cs="Times New Roman"/>
        </w:rPr>
        <w:t xml:space="preserve">atječaj je objavljen u </w:t>
      </w:r>
      <w:r w:rsidR="006A7F88" w:rsidRPr="00600567">
        <w:rPr>
          <w:rFonts w:ascii="Times New Roman" w:eastAsia="Times New Roman" w:hAnsi="Times New Roman" w:cs="Times New Roman"/>
        </w:rPr>
        <w:t>„</w:t>
      </w:r>
      <w:r w:rsidR="00CE3C6E" w:rsidRPr="00600567">
        <w:rPr>
          <w:rFonts w:ascii="Times New Roman" w:eastAsia="Times New Roman" w:hAnsi="Times New Roman" w:cs="Times New Roman"/>
        </w:rPr>
        <w:t>Narodnim novinama</w:t>
      </w:r>
      <w:r w:rsidR="006A7F88">
        <w:rPr>
          <w:rFonts w:ascii="Times New Roman" w:eastAsia="Times New Roman" w:hAnsi="Times New Roman" w:cs="Times New Roman"/>
        </w:rPr>
        <w:t>“</w:t>
      </w:r>
      <w:r w:rsidR="00CE3C6E">
        <w:rPr>
          <w:rFonts w:ascii="Times New Roman" w:eastAsia="Times New Roman" w:hAnsi="Times New Roman" w:cs="Times New Roman"/>
        </w:rPr>
        <w:t xml:space="preserve"> </w:t>
      </w:r>
      <w:r w:rsidR="003B135F" w:rsidRPr="003B135F">
        <w:rPr>
          <w:rFonts w:ascii="Times New Roman" w:eastAsia="Times New Roman" w:hAnsi="Times New Roman" w:cs="Times New Roman"/>
        </w:rPr>
        <w:t xml:space="preserve">i na </w:t>
      </w:r>
      <w:r w:rsidR="00AF2C51">
        <w:rPr>
          <w:rFonts w:ascii="Times New Roman" w:eastAsia="Times New Roman" w:hAnsi="Times New Roman" w:cs="Times New Roman"/>
        </w:rPr>
        <w:t xml:space="preserve">mrežnoj </w:t>
      </w:r>
      <w:r w:rsidR="003B135F" w:rsidRPr="003B135F">
        <w:rPr>
          <w:rFonts w:ascii="Times New Roman" w:eastAsia="Times New Roman" w:hAnsi="Times New Roman" w:cs="Times New Roman"/>
        </w:rPr>
        <w:t>stranic</w:t>
      </w:r>
      <w:r w:rsidR="00E16932">
        <w:rPr>
          <w:rFonts w:ascii="Times New Roman" w:eastAsia="Times New Roman" w:hAnsi="Times New Roman" w:cs="Times New Roman"/>
        </w:rPr>
        <w:t xml:space="preserve">i </w:t>
      </w:r>
      <w:r w:rsidR="003B135F" w:rsidRPr="003B135F">
        <w:rPr>
          <w:rFonts w:ascii="Times New Roman" w:eastAsia="Times New Roman" w:hAnsi="Times New Roman" w:cs="Times New Roman"/>
        </w:rPr>
        <w:t xml:space="preserve">Grada Karlovca </w:t>
      </w:r>
      <w:hyperlink r:id="rId11" w:history="1">
        <w:r w:rsidR="003B135F" w:rsidRPr="003B135F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  <w:r w:rsidR="003C4D4E">
        <w:t xml:space="preserve"> </w:t>
      </w:r>
      <w:r w:rsidR="003C4D4E" w:rsidRPr="001A0DFE">
        <w:rPr>
          <w:rFonts w:ascii="Times New Roman" w:hAnsi="Times New Roman" w:cs="Times New Roman"/>
        </w:rPr>
        <w:t xml:space="preserve">dana </w:t>
      </w:r>
      <w:r w:rsidR="00794480">
        <w:rPr>
          <w:rFonts w:ascii="Times New Roman" w:hAnsi="Times New Roman" w:cs="Times New Roman"/>
        </w:rPr>
        <w:t>11</w:t>
      </w:r>
      <w:r w:rsidR="00F3759B" w:rsidRPr="001A0DFE">
        <w:rPr>
          <w:rFonts w:ascii="Times New Roman" w:hAnsi="Times New Roman" w:cs="Times New Roman"/>
        </w:rPr>
        <w:t xml:space="preserve">. </w:t>
      </w:r>
      <w:r w:rsidR="00794480">
        <w:rPr>
          <w:rFonts w:ascii="Times New Roman" w:hAnsi="Times New Roman" w:cs="Times New Roman"/>
        </w:rPr>
        <w:t>ožujka</w:t>
      </w:r>
      <w:r w:rsidR="00F3759B" w:rsidRPr="001A0DFE">
        <w:rPr>
          <w:rFonts w:ascii="Times New Roman" w:hAnsi="Times New Roman" w:cs="Times New Roman"/>
        </w:rPr>
        <w:t xml:space="preserve"> 2026. godine.</w:t>
      </w:r>
    </w:p>
    <w:p w14:paraId="2288CC81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3B135F">
        <w:rPr>
          <w:rFonts w:ascii="Times New Roman" w:eastAsia="Times New Roman" w:hAnsi="Times New Roman" w:cs="Times New Roman"/>
        </w:rPr>
        <w:tab/>
      </w:r>
    </w:p>
    <w:p w14:paraId="6CEC9D69" w14:textId="64F98297" w:rsidR="00E86789" w:rsidRDefault="003B135F" w:rsidP="00416D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  <w:r w:rsidRPr="003B135F">
        <w:rPr>
          <w:rFonts w:ascii="Times New Roman" w:eastAsia="Times New Roman" w:hAnsi="Times New Roman" w:cs="Times New Roman"/>
          <w:b/>
          <w:lang w:eastAsia="hr-HR"/>
        </w:rPr>
        <w:t>II. OPIS POSLOVA RADNOG MJESTA</w:t>
      </w:r>
    </w:p>
    <w:p w14:paraId="21B798EF" w14:textId="77777777" w:rsidR="007043DF" w:rsidRDefault="007043DF" w:rsidP="00416DF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tbl>
      <w:tblPr>
        <w:tblStyle w:val="TableGrid"/>
        <w:tblW w:w="9072" w:type="dxa"/>
        <w:tblInd w:w="-5" w:type="dxa"/>
        <w:tblLook w:val="04A0" w:firstRow="1" w:lastRow="0" w:firstColumn="1" w:lastColumn="0" w:noHBand="0" w:noVBand="1"/>
      </w:tblPr>
      <w:tblGrid>
        <w:gridCol w:w="9072"/>
      </w:tblGrid>
      <w:tr w:rsidR="007043DF" w:rsidRPr="007043DF" w14:paraId="1BFF2090" w14:textId="77777777" w:rsidTr="007043DF">
        <w:trPr>
          <w:cantSplit/>
        </w:trPr>
        <w:tc>
          <w:tcPr>
            <w:tcW w:w="9072" w:type="dxa"/>
            <w:vAlign w:val="center"/>
          </w:tcPr>
          <w:p w14:paraId="3B03CDE8" w14:textId="77777777" w:rsidR="007043DF" w:rsidRPr="007043DF" w:rsidRDefault="007043DF" w:rsidP="007043DF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  <w:r w:rsidRPr="007043DF">
              <w:rPr>
                <w:rFonts w:ascii="Times New Roman" w:eastAsia="Calibri" w:hAnsi="Times New Roman" w:cs="Times New Roman"/>
              </w:rPr>
              <w:t>prati provedbu projekata i usvojenih sporazuma sa EU</w:t>
            </w:r>
          </w:p>
        </w:tc>
      </w:tr>
      <w:tr w:rsidR="007043DF" w:rsidRPr="007043DF" w14:paraId="46F8B570" w14:textId="77777777" w:rsidTr="007043DF">
        <w:trPr>
          <w:cantSplit/>
        </w:trPr>
        <w:tc>
          <w:tcPr>
            <w:tcW w:w="9072" w:type="dxa"/>
            <w:vAlign w:val="center"/>
          </w:tcPr>
          <w:p w14:paraId="259101A4" w14:textId="77777777" w:rsidR="007043DF" w:rsidRPr="007043DF" w:rsidRDefault="007043DF" w:rsidP="007043DF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  <w:r w:rsidRPr="007043DF">
              <w:rPr>
                <w:rFonts w:ascii="Times New Roman" w:eastAsia="Calibri" w:hAnsi="Times New Roman" w:cs="Times New Roman"/>
              </w:rPr>
              <w:t>prati suradnju Grada sa institucijama i tijelima EU i tijelima nacionalne razine</w:t>
            </w:r>
          </w:p>
        </w:tc>
      </w:tr>
      <w:tr w:rsidR="007043DF" w:rsidRPr="007043DF" w14:paraId="3C6DA880" w14:textId="77777777" w:rsidTr="007043DF">
        <w:trPr>
          <w:cantSplit/>
        </w:trPr>
        <w:tc>
          <w:tcPr>
            <w:tcW w:w="9072" w:type="dxa"/>
            <w:vAlign w:val="center"/>
          </w:tcPr>
          <w:p w14:paraId="4E5560C1" w14:textId="77777777" w:rsidR="007043DF" w:rsidRPr="007043DF" w:rsidRDefault="007043DF" w:rsidP="007043DF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  <w:r w:rsidRPr="007043DF">
              <w:rPr>
                <w:rFonts w:ascii="Times New Roman" w:eastAsia="Calibri" w:hAnsi="Times New Roman" w:cs="Times New Roman"/>
              </w:rPr>
              <w:t>sudjeluje u izradi modela unapređenja suradnje JLS i županija iz programa EU</w:t>
            </w:r>
          </w:p>
        </w:tc>
      </w:tr>
      <w:tr w:rsidR="007043DF" w:rsidRPr="007043DF" w14:paraId="75D70DBB" w14:textId="77777777" w:rsidTr="007043DF">
        <w:trPr>
          <w:cantSplit/>
        </w:trPr>
        <w:tc>
          <w:tcPr>
            <w:tcW w:w="9072" w:type="dxa"/>
            <w:vAlign w:val="center"/>
          </w:tcPr>
          <w:p w14:paraId="55E60EEA" w14:textId="77777777" w:rsidR="007043DF" w:rsidRPr="007043DF" w:rsidRDefault="007043DF" w:rsidP="007043DF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  <w:r w:rsidRPr="007043DF">
              <w:rPr>
                <w:rFonts w:ascii="Times New Roman" w:eastAsia="Calibri" w:hAnsi="Times New Roman" w:cs="Times New Roman"/>
              </w:rPr>
              <w:t>radi na planiranju, pripremi i provođenju projekata</w:t>
            </w:r>
          </w:p>
        </w:tc>
      </w:tr>
      <w:tr w:rsidR="007043DF" w:rsidRPr="007043DF" w14:paraId="0D7A919A" w14:textId="77777777" w:rsidTr="007043DF">
        <w:trPr>
          <w:cantSplit/>
        </w:trPr>
        <w:tc>
          <w:tcPr>
            <w:tcW w:w="9072" w:type="dxa"/>
            <w:vAlign w:val="center"/>
          </w:tcPr>
          <w:p w14:paraId="5636C042" w14:textId="77777777" w:rsidR="007043DF" w:rsidRPr="007043DF" w:rsidRDefault="007043DF" w:rsidP="007043DF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  <w:r w:rsidRPr="007043DF">
              <w:rPr>
                <w:rFonts w:ascii="Times New Roman" w:eastAsia="Calibri" w:hAnsi="Times New Roman" w:cs="Times New Roman"/>
              </w:rPr>
              <w:t>sudjeluje u izradi izvješća o dostupnim nacionalnim i EU natječajima i sredstvima</w:t>
            </w:r>
          </w:p>
        </w:tc>
      </w:tr>
      <w:tr w:rsidR="007043DF" w:rsidRPr="007043DF" w14:paraId="0670D61C" w14:textId="77777777" w:rsidTr="007043DF">
        <w:trPr>
          <w:cantSplit/>
        </w:trPr>
        <w:tc>
          <w:tcPr>
            <w:tcW w:w="9072" w:type="dxa"/>
            <w:vAlign w:val="center"/>
          </w:tcPr>
          <w:p w14:paraId="32306A75" w14:textId="77777777" w:rsidR="007043DF" w:rsidRPr="007043DF" w:rsidRDefault="007043DF" w:rsidP="007043DF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  <w:r w:rsidRPr="007043DF">
              <w:rPr>
                <w:rFonts w:ascii="Times New Roman" w:eastAsia="Calibri" w:hAnsi="Times New Roman" w:cs="Times New Roman"/>
              </w:rPr>
              <w:t>prati partnerstva za provođenje projekata</w:t>
            </w:r>
          </w:p>
        </w:tc>
      </w:tr>
      <w:tr w:rsidR="007043DF" w:rsidRPr="007043DF" w14:paraId="7A7236BD" w14:textId="77777777" w:rsidTr="007043DF">
        <w:trPr>
          <w:cantSplit/>
        </w:trPr>
        <w:tc>
          <w:tcPr>
            <w:tcW w:w="9072" w:type="dxa"/>
            <w:vAlign w:val="center"/>
          </w:tcPr>
          <w:p w14:paraId="31D2AE37" w14:textId="77777777" w:rsidR="007043DF" w:rsidRPr="007043DF" w:rsidRDefault="007043DF" w:rsidP="007043DF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  <w:r w:rsidRPr="007043DF">
              <w:rPr>
                <w:rFonts w:ascii="Times New Roman" w:eastAsia="Calibri" w:hAnsi="Times New Roman" w:cs="Times New Roman"/>
              </w:rPr>
              <w:t>analizira i izvješćuje o provedenim projektima</w:t>
            </w:r>
          </w:p>
        </w:tc>
      </w:tr>
      <w:tr w:rsidR="007043DF" w:rsidRPr="007043DF" w14:paraId="59FE4A95" w14:textId="77777777" w:rsidTr="007043DF">
        <w:trPr>
          <w:cantSplit/>
        </w:trPr>
        <w:tc>
          <w:tcPr>
            <w:tcW w:w="9072" w:type="dxa"/>
            <w:vAlign w:val="center"/>
          </w:tcPr>
          <w:p w14:paraId="0AAAEACC" w14:textId="77777777" w:rsidR="007043DF" w:rsidRPr="007043DF" w:rsidRDefault="007043DF" w:rsidP="007043DF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  <w:r w:rsidRPr="007043DF">
              <w:rPr>
                <w:rFonts w:ascii="Times New Roman" w:eastAsia="Calibri" w:hAnsi="Times New Roman" w:cs="Times New Roman"/>
              </w:rPr>
              <w:t>prati zakone i propise iz svojeg djelokruga rada</w:t>
            </w:r>
          </w:p>
        </w:tc>
      </w:tr>
      <w:tr w:rsidR="007043DF" w:rsidRPr="007043DF" w14:paraId="4B3F0B46" w14:textId="77777777" w:rsidTr="007043DF">
        <w:trPr>
          <w:cantSplit/>
        </w:trPr>
        <w:tc>
          <w:tcPr>
            <w:tcW w:w="9072" w:type="dxa"/>
            <w:vAlign w:val="center"/>
          </w:tcPr>
          <w:p w14:paraId="0B8011FF" w14:textId="77777777" w:rsidR="007043DF" w:rsidRPr="007043DF" w:rsidRDefault="007043DF" w:rsidP="007043DF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  <w:r w:rsidRPr="007043DF">
              <w:rPr>
                <w:rFonts w:ascii="Times New Roman" w:eastAsia="Calibri" w:hAnsi="Times New Roman" w:cs="Times New Roman"/>
              </w:rPr>
              <w:t>obavlja i druge poslove po nalogu pročelnika i voditelja Odsjeka</w:t>
            </w:r>
          </w:p>
        </w:tc>
      </w:tr>
    </w:tbl>
    <w:p w14:paraId="37F64C18" w14:textId="77777777" w:rsidR="00D21E76" w:rsidRDefault="00D21E76" w:rsidP="00416D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</w:p>
    <w:p w14:paraId="2411DD1B" w14:textId="77777777" w:rsidR="00416DF7" w:rsidRDefault="00416DF7" w:rsidP="00416D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</w:p>
    <w:p w14:paraId="58649698" w14:textId="77777777" w:rsidR="00036A56" w:rsidRPr="003B135F" w:rsidRDefault="00036A56" w:rsidP="00036A56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3B135F">
        <w:rPr>
          <w:rFonts w:ascii="Times New Roman" w:eastAsia="Times New Roman" w:hAnsi="Times New Roman" w:cs="Times New Roman"/>
          <w:b/>
        </w:rPr>
        <w:t>III. PODACI O PLAĆI</w:t>
      </w:r>
    </w:p>
    <w:p w14:paraId="25F2317E" w14:textId="77777777" w:rsidR="00036A56" w:rsidRPr="003B135F" w:rsidRDefault="00036A56" w:rsidP="00036A5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lang w:eastAsia="hr-HR"/>
        </w:rPr>
      </w:pPr>
    </w:p>
    <w:p w14:paraId="5761744E" w14:textId="7152D31A" w:rsidR="00036A56" w:rsidRPr="00C22B55" w:rsidRDefault="00036A56" w:rsidP="00036A56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C22B55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Osnovna bruto plaća je umnožak koeficijenta </w:t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 xml:space="preserve">složenosti poslova navedenog radnog mjesta </w:t>
      </w:r>
      <w:r>
        <w:rPr>
          <w:rFonts w:ascii="Times New Roman" w:eastAsia="Times New Roman" w:hAnsi="Times New Roman" w:cs="Times New Roman"/>
          <w:kern w:val="36"/>
          <w:lang w:eastAsia="hr-HR"/>
        </w:rPr>
        <w:t>3,</w:t>
      </w:r>
      <w:r w:rsidR="0024263D">
        <w:rPr>
          <w:rFonts w:ascii="Times New Roman" w:eastAsia="Times New Roman" w:hAnsi="Times New Roman" w:cs="Times New Roman"/>
          <w:kern w:val="36"/>
          <w:lang w:eastAsia="hr-HR"/>
        </w:rPr>
        <w:t>21</w:t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 xml:space="preserve"> i osnovice za izračun plaće </w:t>
      </w:r>
      <w:r w:rsidRPr="00C22B55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u iznosu od </w:t>
      </w:r>
      <w:r>
        <w:rPr>
          <w:rFonts w:ascii="Times New Roman" w:eastAsia="Times New Roman" w:hAnsi="Times New Roman" w:cs="Times New Roman"/>
          <w:bCs/>
          <w:kern w:val="36"/>
          <w:lang w:eastAsia="hr-HR"/>
        </w:rPr>
        <w:t>6</w:t>
      </w:r>
      <w:r w:rsidR="0043522B">
        <w:rPr>
          <w:rFonts w:ascii="Times New Roman" w:eastAsia="Times New Roman" w:hAnsi="Times New Roman" w:cs="Times New Roman"/>
          <w:bCs/>
          <w:kern w:val="36"/>
          <w:lang w:eastAsia="hr-HR"/>
        </w:rPr>
        <w:t>7</w:t>
      </w:r>
      <w:r>
        <w:rPr>
          <w:rFonts w:ascii="Times New Roman" w:eastAsia="Times New Roman" w:hAnsi="Times New Roman" w:cs="Times New Roman"/>
          <w:bCs/>
          <w:kern w:val="36"/>
          <w:lang w:eastAsia="hr-HR"/>
        </w:rPr>
        <w:t>6</w:t>
      </w:r>
      <w:r w:rsidRPr="00C22B55">
        <w:rPr>
          <w:rFonts w:ascii="Times New Roman" w:eastAsia="Times New Roman" w:hAnsi="Times New Roman" w:cs="Times New Roman"/>
          <w:lang w:eastAsia="hr-HR"/>
        </w:rPr>
        <w:t>,</w:t>
      </w:r>
      <w:r>
        <w:rPr>
          <w:rFonts w:ascii="Times New Roman" w:eastAsia="Times New Roman" w:hAnsi="Times New Roman" w:cs="Times New Roman"/>
          <w:lang w:eastAsia="hr-HR"/>
        </w:rPr>
        <w:t>00 EUR</w:t>
      </w:r>
      <w:r w:rsidRPr="00C22B55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 xml:space="preserve"> uvećane za 0,5% za svaku navršenu godinu radnog staža.</w:t>
      </w:r>
      <w:r w:rsidRPr="00C22B55">
        <w:rPr>
          <w:rFonts w:ascii="Times New Roman" w:hAnsi="Times New Roman" w:cs="Times New Roman"/>
        </w:rPr>
        <w:t xml:space="preserve"> </w:t>
      </w:r>
    </w:p>
    <w:p w14:paraId="50B7C3C1" w14:textId="77777777" w:rsidR="00036A56" w:rsidRPr="003B135F" w:rsidRDefault="00036A56" w:rsidP="00036A56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</w:p>
    <w:p w14:paraId="34DDA0C6" w14:textId="77777777" w:rsidR="00036A56" w:rsidRPr="003B135F" w:rsidRDefault="00036A56" w:rsidP="00036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36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kern w:val="36"/>
          <w:lang w:eastAsia="hr-HR"/>
        </w:rPr>
        <w:t>IV. PROVJERA ZNANJA I SPOSOBNOSTI</w:t>
      </w:r>
    </w:p>
    <w:p w14:paraId="356DA7B8" w14:textId="77777777" w:rsidR="00036A56" w:rsidRPr="003B135F" w:rsidRDefault="00036A56" w:rsidP="00036A56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4AC804E0" w14:textId="77777777" w:rsidR="00036A56" w:rsidRPr="003B135F" w:rsidRDefault="00036A56" w:rsidP="00036A56">
      <w:pPr>
        <w:spacing w:after="0" w:line="240" w:lineRule="auto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Provjera znanja vršit će se iz sljedećih upravnih područja:</w:t>
      </w:r>
    </w:p>
    <w:p w14:paraId="766FE6B4" w14:textId="77777777" w:rsidR="00036A56" w:rsidRPr="003B135F" w:rsidRDefault="00036A56" w:rsidP="00036A56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3DF285B8" w14:textId="77777777" w:rsidR="00036A56" w:rsidRPr="003B135F" w:rsidRDefault="00036A56" w:rsidP="00036A56">
      <w:pPr>
        <w:numPr>
          <w:ilvl w:val="1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Poznavanje osnova ustavnog ustrojstva Republike Hrvatske </w:t>
      </w:r>
    </w:p>
    <w:p w14:paraId="1C00C747" w14:textId="77777777" w:rsidR="00036A56" w:rsidRPr="003B135F" w:rsidRDefault="00036A56" w:rsidP="00036A56">
      <w:pPr>
        <w:numPr>
          <w:ilvl w:val="1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Poznavanje upravnog područja djelokruga, ustrojstva i načina rada jedinica lokalne i područne (regionalne) samouprave</w:t>
      </w:r>
    </w:p>
    <w:p w14:paraId="64E9A3B1" w14:textId="77777777" w:rsidR="00036A56" w:rsidRPr="003B135F" w:rsidRDefault="00036A56" w:rsidP="00036A56">
      <w:pPr>
        <w:numPr>
          <w:ilvl w:val="1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lastRenderedPageBreak/>
        <w:t>Poznavanje upravnog područja prijma u službu te prava, obveza i odgovornosti službenika i namještenika u upravnim odjelima i službama jedinica lokalne i područne (regionalne) samouprave</w:t>
      </w:r>
    </w:p>
    <w:p w14:paraId="7239A047" w14:textId="77777777" w:rsidR="00036A56" w:rsidRPr="003B135F" w:rsidRDefault="00036A56" w:rsidP="00036A56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Posebni dio:</w:t>
      </w:r>
    </w:p>
    <w:p w14:paraId="27C6C1F9" w14:textId="5684EEA9" w:rsidR="00036A56" w:rsidRPr="007A1EA1" w:rsidRDefault="00036A56" w:rsidP="00036A56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 xml:space="preserve">2.1. </w:t>
      </w:r>
      <w:r w:rsidRPr="007A1EA1">
        <w:rPr>
          <w:rFonts w:ascii="Times New Roman" w:eastAsia="Times New Roman" w:hAnsi="Times New Roman" w:cs="Times New Roman"/>
          <w:lang w:eastAsia="hr-HR"/>
        </w:rPr>
        <w:t xml:space="preserve">Poznavanje propisa iz </w:t>
      </w:r>
      <w:r w:rsidR="00F76C4D">
        <w:rPr>
          <w:rFonts w:ascii="Times New Roman" w:eastAsia="Times New Roman" w:hAnsi="Times New Roman" w:cs="Times New Roman"/>
          <w:lang w:eastAsia="hr-HR"/>
        </w:rPr>
        <w:t xml:space="preserve">upravnog </w:t>
      </w:r>
      <w:r w:rsidRPr="007A1EA1">
        <w:rPr>
          <w:rFonts w:ascii="Times New Roman" w:eastAsia="Times New Roman" w:hAnsi="Times New Roman" w:cs="Times New Roman"/>
          <w:lang w:eastAsia="hr-HR"/>
        </w:rPr>
        <w:t xml:space="preserve">područja </w:t>
      </w:r>
      <w:r w:rsidR="00F76C4D">
        <w:rPr>
          <w:rFonts w:ascii="Times New Roman" w:eastAsia="Times New Roman" w:hAnsi="Times New Roman" w:cs="Times New Roman"/>
          <w:lang w:eastAsia="hr-HR"/>
        </w:rPr>
        <w:t xml:space="preserve">fondova </w:t>
      </w:r>
      <w:r w:rsidR="00377727">
        <w:rPr>
          <w:rFonts w:ascii="Times New Roman" w:eastAsia="Times New Roman" w:hAnsi="Times New Roman" w:cs="Times New Roman"/>
          <w:lang w:eastAsia="hr-HR"/>
        </w:rPr>
        <w:t>EU</w:t>
      </w:r>
      <w:r w:rsidRPr="007A1EA1">
        <w:rPr>
          <w:rFonts w:ascii="Times New Roman" w:eastAsia="Times New Roman" w:hAnsi="Times New Roman" w:cs="Times New Roman"/>
          <w:lang w:eastAsia="hr-HR"/>
        </w:rPr>
        <w:t xml:space="preserve"> </w:t>
      </w:r>
    </w:p>
    <w:p w14:paraId="0F0C42CE" w14:textId="77777777" w:rsidR="00036A56" w:rsidRDefault="00036A56" w:rsidP="00036A56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</w:p>
    <w:p w14:paraId="646B880A" w14:textId="77777777" w:rsidR="00036A56" w:rsidRPr="003B135F" w:rsidRDefault="00036A56" w:rsidP="00036A56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  <w:r w:rsidRPr="003B135F">
        <w:rPr>
          <w:rFonts w:ascii="Times New Roman" w:eastAsia="Times New Roman" w:hAnsi="Times New Roman" w:cs="Times New Roman"/>
          <w:b/>
          <w:lang w:eastAsia="hr-HR"/>
        </w:rPr>
        <w:t>Pravni izvori za pripremanje kandidata za provjeru znanja:</w:t>
      </w:r>
    </w:p>
    <w:p w14:paraId="0C4ED21C" w14:textId="77777777" w:rsidR="00036A56" w:rsidRPr="003B135F" w:rsidRDefault="00036A56" w:rsidP="00036A56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46DF33EB" w14:textId="77777777" w:rsidR="00036A56" w:rsidRPr="003B135F" w:rsidRDefault="00036A56" w:rsidP="00036A56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7BD79D9A" w14:textId="77777777" w:rsidR="00036A56" w:rsidRPr="003B135F" w:rsidRDefault="00036A56" w:rsidP="00036A56">
      <w:pPr>
        <w:numPr>
          <w:ilvl w:val="1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Ustav Republike Hrvatske (Narodne novine, 56/90, 135/97, 8/98-pročišćeni tekst, 113/00, 124/00-pročišćeni tekst, 28/01, 41/01-pročišćeni tekst, 55/01(ispr.), 76/10, 85/10- pročišćeni tekst i 5/14)</w:t>
      </w:r>
    </w:p>
    <w:p w14:paraId="19C617FB" w14:textId="77777777" w:rsidR="00036A56" w:rsidRPr="003B135F" w:rsidRDefault="00036A56" w:rsidP="00036A56">
      <w:pPr>
        <w:numPr>
          <w:ilvl w:val="1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Zakon o lokalnoj i područnoj (regionalnoj) samoupravi (NN 33/01, 60/01-vjerodostojno tumačenje, 129/05, 109/07, 125/08, 36/09, 150/11, 144/12, 19/13-pročišćeni tekst, 137/15, 123/17</w:t>
      </w:r>
      <w:r>
        <w:rPr>
          <w:rFonts w:ascii="Times New Roman" w:eastAsia="Times New Roman" w:hAnsi="Times New Roman" w:cs="Times New Roman"/>
          <w:lang w:eastAsia="hr-HR"/>
        </w:rPr>
        <w:t>, 98/19, 144/20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) </w:t>
      </w:r>
    </w:p>
    <w:p w14:paraId="5F92B58C" w14:textId="267E0C3D" w:rsidR="00036A56" w:rsidRDefault="00036A56" w:rsidP="00036A56">
      <w:pPr>
        <w:numPr>
          <w:ilvl w:val="1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Zakon o službenicima i namještenicima u lokalnoj i područnoj (regionalnoj) samoupravi (NN 86/08,61/11,4/18</w:t>
      </w:r>
      <w:r>
        <w:rPr>
          <w:rFonts w:ascii="Times New Roman" w:eastAsia="Times New Roman" w:hAnsi="Times New Roman" w:cs="Times New Roman"/>
          <w:lang w:eastAsia="hr-HR"/>
        </w:rPr>
        <w:t>, 112/19</w:t>
      </w:r>
      <w:r w:rsidR="00015BCA">
        <w:rPr>
          <w:rFonts w:ascii="Times New Roman" w:eastAsia="Times New Roman" w:hAnsi="Times New Roman" w:cs="Times New Roman"/>
          <w:lang w:eastAsia="hr-HR"/>
        </w:rPr>
        <w:t>, 17/25</w:t>
      </w:r>
      <w:r w:rsidRPr="003B135F">
        <w:rPr>
          <w:rFonts w:ascii="Times New Roman" w:eastAsia="Times New Roman" w:hAnsi="Times New Roman" w:cs="Times New Roman"/>
          <w:lang w:eastAsia="hr-HR"/>
        </w:rPr>
        <w:t>)</w:t>
      </w:r>
    </w:p>
    <w:p w14:paraId="1A4BB2FF" w14:textId="77777777" w:rsidR="00036A56" w:rsidRPr="003B135F" w:rsidRDefault="00036A56" w:rsidP="00036A56">
      <w:pPr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lang w:eastAsia="hr-HR"/>
        </w:rPr>
      </w:pPr>
    </w:p>
    <w:p w14:paraId="651EB321" w14:textId="0556DBA3" w:rsidR="00036A56" w:rsidRDefault="00036A56" w:rsidP="00036A56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Posebni dio</w:t>
      </w:r>
      <w:r w:rsidR="004C69A5">
        <w:rPr>
          <w:rFonts w:ascii="Times New Roman" w:eastAsia="Times New Roman" w:hAnsi="Times New Roman" w:cs="Times New Roman"/>
          <w:u w:val="single"/>
          <w:lang w:eastAsia="hr-HR"/>
        </w:rPr>
        <w:t xml:space="preserve"> (linkovi na dokumente)</w:t>
      </w:r>
      <w:r w:rsidRPr="003B135F">
        <w:rPr>
          <w:rFonts w:ascii="Times New Roman" w:eastAsia="Times New Roman" w:hAnsi="Times New Roman" w:cs="Times New Roman"/>
          <w:u w:val="single"/>
          <w:lang w:eastAsia="hr-HR"/>
        </w:rPr>
        <w:t>:</w:t>
      </w:r>
    </w:p>
    <w:p w14:paraId="3C25FDE8" w14:textId="77777777" w:rsidR="004C69A5" w:rsidRDefault="004C69A5" w:rsidP="004C69A5">
      <w:pPr>
        <w:pStyle w:val="ListParagraph"/>
        <w:ind w:left="360"/>
      </w:pPr>
      <w:hyperlink r:id="rId12" w:history="1">
        <w:r w:rsidRPr="004C69A5">
          <w:rPr>
            <w:rStyle w:val="Hyperlink"/>
            <w:color w:val="0000FF"/>
          </w:rPr>
          <w:t>Pravilnik o korištenju sredstava Europske unije</w:t>
        </w:r>
      </w:hyperlink>
    </w:p>
    <w:p w14:paraId="56979866" w14:textId="6F08D8ED" w:rsidR="00FB7195" w:rsidRPr="008049B6" w:rsidRDefault="00FB7195" w:rsidP="004C69A5">
      <w:pPr>
        <w:pStyle w:val="ListParagraph"/>
        <w:ind w:left="360"/>
        <w:rPr>
          <w:rFonts w:ascii="Times New Roman" w:hAnsi="Times New Roman" w:cs="Times New Roman"/>
        </w:rPr>
      </w:pPr>
      <w:r w:rsidRPr="008049B6">
        <w:rPr>
          <w:rFonts w:ascii="Times New Roman" w:hAnsi="Times New Roman" w:cs="Times New Roman"/>
        </w:rPr>
        <w:t xml:space="preserve">Zakon o institucionalnom okviru za korištenje fondova Europske unije u Republici Hrvatskoj (NN 116/21, </w:t>
      </w:r>
      <w:r w:rsidR="008049B6" w:rsidRPr="008049B6">
        <w:rPr>
          <w:rFonts w:ascii="Times New Roman" w:hAnsi="Times New Roman" w:cs="Times New Roman"/>
        </w:rPr>
        <w:t>31/25)</w:t>
      </w:r>
    </w:p>
    <w:p w14:paraId="55F1778E" w14:textId="77777777" w:rsidR="004C69A5" w:rsidRDefault="004C69A5" w:rsidP="008F309D">
      <w:pPr>
        <w:pStyle w:val="ListParagraph"/>
        <w:ind w:left="360"/>
      </w:pPr>
      <w:hyperlink r:id="rId13" w:history="1">
        <w:r w:rsidRPr="004C69A5">
          <w:rPr>
            <w:rStyle w:val="Hyperlink"/>
            <w:color w:val="0000FF"/>
          </w:rPr>
          <w:t>NPOO_SAFU-smjernice-za-vidljivost.pdf</w:t>
        </w:r>
      </w:hyperlink>
    </w:p>
    <w:p w14:paraId="110865B2" w14:textId="3976F5AB" w:rsidR="004C69A5" w:rsidRPr="004C69A5" w:rsidRDefault="00D76512" w:rsidP="008F309D">
      <w:pPr>
        <w:pStyle w:val="ListParagraph"/>
        <w:ind w:left="360"/>
        <w:rPr>
          <w:color w:val="000000"/>
          <w:sz w:val="24"/>
          <w:szCs w:val="24"/>
          <w:lang w:eastAsia="hr-HR"/>
        </w:rPr>
      </w:pPr>
      <w:hyperlink r:id="rId14" w:history="1">
        <w:r w:rsidRPr="0098684C">
          <w:rPr>
            <w:rStyle w:val="Hyperlink"/>
            <w:sz w:val="24"/>
            <w:szCs w:val="24"/>
            <w:lang w:eastAsia="hr-HR"/>
          </w:rPr>
          <w:t>https://mingo.gov.hr/UserDocsImages/JavniPozivi/Prilog%205.%20Pravila%20o%20financijskim%20korekcijama.pdf</w:t>
        </w:r>
      </w:hyperlink>
    </w:p>
    <w:p w14:paraId="3C1C1705" w14:textId="1194D7FB" w:rsidR="004C69A5" w:rsidRPr="004C69A5" w:rsidRDefault="00B76D3A" w:rsidP="00B76D3A">
      <w:pPr>
        <w:pStyle w:val="ListParagraph"/>
        <w:ind w:left="360"/>
        <w:rPr>
          <w:color w:val="000000"/>
          <w:sz w:val="24"/>
          <w:szCs w:val="24"/>
          <w:lang w:eastAsia="hr-HR"/>
        </w:rPr>
      </w:pPr>
      <w:hyperlink r:id="rId15" w:history="1">
        <w:r w:rsidRPr="0098684C">
          <w:rPr>
            <w:rStyle w:val="Hyperlink"/>
            <w:sz w:val="24"/>
            <w:szCs w:val="24"/>
            <w:lang w:eastAsia="hr-HR"/>
          </w:rPr>
          <w:t>https://www.safu.hr/upute-za-korisnike-pkk-itp/</w:t>
        </w:r>
      </w:hyperlink>
    </w:p>
    <w:p w14:paraId="0BCD0318" w14:textId="77777777" w:rsidR="004C69A5" w:rsidRPr="004C69A5" w:rsidRDefault="004C69A5" w:rsidP="00B76D3A">
      <w:pPr>
        <w:pStyle w:val="ListParagraph"/>
        <w:ind w:left="360"/>
        <w:rPr>
          <w14:ligatures w14:val="standardContextual"/>
        </w:rPr>
      </w:pPr>
      <w:hyperlink r:id="rId16" w:history="1">
        <w:r w:rsidRPr="004C69A5">
          <w:rPr>
            <w:rStyle w:val="Hyperlink"/>
            <w:color w:val="0000FF"/>
          </w:rPr>
          <w:t>Prirucnik-za-korisnike-PKK_ITP.pdf</w:t>
        </w:r>
      </w:hyperlink>
    </w:p>
    <w:p w14:paraId="2288CCB3" w14:textId="77777777" w:rsidR="00F16E1B" w:rsidRDefault="00F16E1B" w:rsidP="00741024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</w:p>
    <w:p w14:paraId="2288CCB4" w14:textId="77777777" w:rsidR="003B135F" w:rsidRPr="003B135F" w:rsidRDefault="003B135F" w:rsidP="0074102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lang w:eastAsia="hr-HR"/>
        </w:rPr>
        <w:t>V. PRAVILA I POSTUPAK TESTIRANJA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: </w:t>
      </w:r>
    </w:p>
    <w:p w14:paraId="2288CCB5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2288CCB6" w14:textId="5CB7D16E" w:rsidR="003B135F" w:rsidRPr="003B135F" w:rsidRDefault="00345111" w:rsidP="003B135F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>
        <w:rPr>
          <w:rFonts w:ascii="Times New Roman" w:eastAsia="Times New Roman" w:hAnsi="Times New Roman" w:cs="Times New Roman"/>
          <w:b/>
          <w:color w:val="000000"/>
          <w:lang w:eastAsia="hr-HR"/>
        </w:rPr>
        <w:t>Natječajni</w:t>
      </w:r>
      <w:r w:rsidR="00E16932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 postupak </w:t>
      </w:r>
      <w:r w:rsidR="003B135F"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provodi Povjerenstvo za provedbu </w:t>
      </w:r>
      <w:r w:rsidR="00B33345" w:rsidRPr="00296ACA">
        <w:rPr>
          <w:rFonts w:ascii="Times New Roman" w:eastAsia="Times New Roman" w:hAnsi="Times New Roman" w:cs="Times New Roman"/>
          <w:b/>
          <w:lang w:eastAsia="hr-HR"/>
        </w:rPr>
        <w:t xml:space="preserve">javnog </w:t>
      </w:r>
      <w:r w:rsidR="00CE3C6E">
        <w:rPr>
          <w:rFonts w:ascii="Times New Roman" w:eastAsia="Times New Roman" w:hAnsi="Times New Roman" w:cs="Times New Roman"/>
          <w:b/>
          <w:color w:val="000000"/>
          <w:lang w:eastAsia="hr-HR"/>
        </w:rPr>
        <w:t>natječaja</w:t>
      </w:r>
      <w:r w:rsidR="003B135F"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, koje obavlja sljedeće poslove:</w:t>
      </w:r>
    </w:p>
    <w:p w14:paraId="2288CCB7" w14:textId="342E8C8E" w:rsidR="003B135F" w:rsidRPr="00296ACA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koje su prijave na </w:t>
      </w:r>
      <w:r w:rsidR="00DC2B0E" w:rsidRPr="00296ACA">
        <w:rPr>
          <w:rFonts w:ascii="Times New Roman" w:eastAsia="Times New Roman" w:hAnsi="Times New Roman" w:cs="Times New Roman"/>
          <w:lang w:eastAsia="hr-HR"/>
        </w:rPr>
        <w:t xml:space="preserve">javni </w:t>
      </w:r>
      <w:r w:rsidR="00345111" w:rsidRPr="00296ACA">
        <w:rPr>
          <w:rFonts w:ascii="Times New Roman" w:eastAsia="Times New Roman" w:hAnsi="Times New Roman" w:cs="Times New Roman"/>
          <w:lang w:eastAsia="hr-HR"/>
        </w:rPr>
        <w:t>natječaj</w:t>
      </w:r>
      <w:r w:rsidRPr="00296ACA">
        <w:rPr>
          <w:rFonts w:ascii="Times New Roman" w:eastAsia="Times New Roman" w:hAnsi="Times New Roman" w:cs="Times New Roman"/>
          <w:lang w:eastAsia="hr-HR"/>
        </w:rPr>
        <w:t xml:space="preserve"> pravodobne i potpune,</w:t>
      </w:r>
    </w:p>
    <w:p w14:paraId="2288CCB8" w14:textId="322A166F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listu kandidata prijavljenih </w:t>
      </w:r>
      <w:r w:rsidRPr="00296ACA">
        <w:rPr>
          <w:rFonts w:ascii="Times New Roman" w:eastAsia="Times New Roman" w:hAnsi="Times New Roman" w:cs="Times New Roman"/>
          <w:lang w:eastAsia="hr-HR"/>
        </w:rPr>
        <w:t xml:space="preserve">na </w:t>
      </w:r>
      <w:r w:rsidR="00056078" w:rsidRPr="00296ACA">
        <w:rPr>
          <w:rFonts w:ascii="Times New Roman" w:eastAsia="Times New Roman" w:hAnsi="Times New Roman" w:cs="Times New Roman"/>
          <w:lang w:eastAsia="hr-HR"/>
        </w:rPr>
        <w:t xml:space="preserve">javni </w:t>
      </w:r>
      <w:r w:rsidR="00CE3C6E" w:rsidRPr="00296ACA">
        <w:rPr>
          <w:rFonts w:ascii="Times New Roman" w:eastAsia="Times New Roman" w:hAnsi="Times New Roman" w:cs="Times New Roman"/>
          <w:lang w:eastAsia="hr-HR"/>
        </w:rPr>
        <w:t>n</w:t>
      </w:r>
      <w:r w:rsidR="00CE3C6E">
        <w:rPr>
          <w:rFonts w:ascii="Times New Roman" w:eastAsia="Times New Roman" w:hAnsi="Times New Roman" w:cs="Times New Roman"/>
          <w:color w:val="000000"/>
          <w:lang w:eastAsia="hr-HR"/>
        </w:rPr>
        <w:t>atječaj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koji ispunjavaju formalne uvjete propisane </w:t>
      </w:r>
      <w:r w:rsidR="00E975B7" w:rsidRPr="007E5158">
        <w:rPr>
          <w:rFonts w:ascii="Times New Roman" w:eastAsia="Times New Roman" w:hAnsi="Times New Roman" w:cs="Times New Roman"/>
          <w:lang w:eastAsia="hr-HR"/>
        </w:rPr>
        <w:t xml:space="preserve">javnim </w:t>
      </w:r>
      <w:r w:rsidR="00CE3C6E" w:rsidRPr="007E5158">
        <w:rPr>
          <w:rFonts w:ascii="Times New Roman" w:eastAsia="Times New Roman" w:hAnsi="Times New Roman" w:cs="Times New Roman"/>
          <w:lang w:eastAsia="hr-HR"/>
        </w:rPr>
        <w:t>natječajem</w:t>
      </w:r>
      <w:r w:rsidRPr="007E5158">
        <w:rPr>
          <w:rFonts w:ascii="Times New Roman" w:eastAsia="Times New Roman" w:hAnsi="Times New Roman" w:cs="Times New Roman"/>
          <w:lang w:eastAsia="hr-HR"/>
        </w:rPr>
        <w:t>,</w:t>
      </w:r>
    </w:p>
    <w:p w14:paraId="2288CCB9" w14:textId="77777777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kandidate s liste poziva na prethodnu provjeru znanja i sposobnosti,</w:t>
      </w:r>
    </w:p>
    <w:p w14:paraId="2288CCBA" w14:textId="77777777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provodi postupak provjere znanja i sposobnosti,</w:t>
      </w:r>
    </w:p>
    <w:p w14:paraId="2288CCBB" w14:textId="5F3A5EF4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podnosi izvješće o provedenom postupku, uz koje prilaže rang</w:t>
      </w:r>
      <w:r w:rsidR="00C1776E">
        <w:rPr>
          <w:rFonts w:ascii="Times New Roman" w:eastAsia="Times New Roman" w:hAnsi="Times New Roman" w:cs="Times New Roman"/>
          <w:color w:val="000000"/>
          <w:lang w:eastAsia="hr-HR"/>
        </w:rPr>
        <w:t>-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listu kandidata, s obzirom na rezultate provedene provjere znanja i sposobnosti.</w:t>
      </w:r>
    </w:p>
    <w:p w14:paraId="2288CCBD" w14:textId="59C38BC1" w:rsidR="003B135F" w:rsidRDefault="003B135F" w:rsidP="003B135F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Nepravodobne ili nepotpune prijave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: Ukoliko je prijava na </w:t>
      </w:r>
      <w:r w:rsidR="00CD2C6A">
        <w:rPr>
          <w:rFonts w:ascii="Times New Roman" w:eastAsia="Times New Roman" w:hAnsi="Times New Roman" w:cs="Times New Roman"/>
          <w:color w:val="000000"/>
          <w:lang w:eastAsia="hr-HR"/>
        </w:rPr>
        <w:t xml:space="preserve">javni </w:t>
      </w:r>
      <w:r w:rsidR="00345111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="00E16932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nepravodobna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i/ili nepotpuna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(ne sadrži svu potrebnu dokumentaciju), ista se neće razmatrati, a osoba koja je podnijela nepotpunu i/ili nepravodobnu prijavu ili osoba koja ne ispunjava formalne uvjete iz </w:t>
      </w:r>
      <w:r w:rsidR="00975D1D" w:rsidRPr="001246C4">
        <w:rPr>
          <w:rFonts w:ascii="Times New Roman" w:eastAsia="Times New Roman" w:hAnsi="Times New Roman" w:cs="Times New Roman"/>
          <w:lang w:eastAsia="hr-HR"/>
        </w:rPr>
        <w:t xml:space="preserve">javnog </w:t>
      </w:r>
      <w:r w:rsidR="00345111" w:rsidRPr="001246C4">
        <w:rPr>
          <w:rFonts w:ascii="Times New Roman" w:eastAsia="Times New Roman" w:hAnsi="Times New Roman" w:cs="Times New Roman"/>
          <w:lang w:eastAsia="hr-HR"/>
        </w:rPr>
        <w:t>natječaja</w:t>
      </w:r>
      <w:r w:rsidRPr="001246C4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ne smatra se kandidatom prijavljenim na </w:t>
      </w:r>
      <w:r w:rsidR="00975D1D" w:rsidRPr="001246C4">
        <w:rPr>
          <w:rFonts w:ascii="Times New Roman" w:eastAsia="Times New Roman" w:hAnsi="Times New Roman" w:cs="Times New Roman"/>
          <w:lang w:eastAsia="hr-HR"/>
        </w:rPr>
        <w:t xml:space="preserve">javni </w:t>
      </w:r>
      <w:r w:rsidR="00345111" w:rsidRPr="001246C4">
        <w:rPr>
          <w:rFonts w:ascii="Times New Roman" w:eastAsia="Times New Roman" w:hAnsi="Times New Roman" w:cs="Times New Roman"/>
          <w:lang w:eastAsia="hr-HR"/>
        </w:rPr>
        <w:t>natječaj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. Osobi koja nije podnijela pravodobnu i urednu prijavu ili ne ispunjava formalne uvjete iz</w:t>
      </w:r>
      <w:r w:rsidR="006A625A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="006A625A" w:rsidRPr="00B03C4B">
        <w:rPr>
          <w:rFonts w:ascii="Times New Roman" w:eastAsia="Times New Roman" w:hAnsi="Times New Roman" w:cs="Times New Roman"/>
          <w:lang w:eastAsia="hr-HR"/>
        </w:rPr>
        <w:t>javnog</w:t>
      </w:r>
      <w:r w:rsidRPr="00B03C4B">
        <w:rPr>
          <w:rFonts w:ascii="Times New Roman" w:eastAsia="Times New Roman" w:hAnsi="Times New Roman" w:cs="Times New Roman"/>
          <w:lang w:eastAsia="hr-HR"/>
        </w:rPr>
        <w:t xml:space="preserve"> </w:t>
      </w:r>
      <w:r w:rsidR="00345111" w:rsidRPr="00B03C4B">
        <w:rPr>
          <w:rFonts w:ascii="Times New Roman" w:eastAsia="Times New Roman" w:hAnsi="Times New Roman" w:cs="Times New Roman"/>
          <w:lang w:eastAsia="hr-HR"/>
        </w:rPr>
        <w:t>natječaja</w:t>
      </w:r>
      <w:r w:rsidRPr="00B03C4B">
        <w:rPr>
          <w:rFonts w:ascii="Times New Roman" w:eastAsia="Times New Roman" w:hAnsi="Times New Roman" w:cs="Times New Roman"/>
          <w:lang w:eastAsia="hr-HR"/>
        </w:rPr>
        <w:t xml:space="preserve"> dostavit će se pisana obavijest u kojoj će se navesti razlozi zbog kojih se ne smatra kandidatom 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prijavljenim </w:t>
      </w:r>
      <w:r w:rsidRPr="00B03C4B">
        <w:rPr>
          <w:rFonts w:ascii="Times New Roman" w:eastAsia="Times New Roman" w:hAnsi="Times New Roman" w:cs="Times New Roman"/>
          <w:lang w:eastAsia="hr-HR"/>
        </w:rPr>
        <w:t xml:space="preserve">na </w:t>
      </w:r>
      <w:r w:rsidR="006A625A" w:rsidRPr="00B03C4B">
        <w:rPr>
          <w:rFonts w:ascii="Times New Roman" w:eastAsia="Times New Roman" w:hAnsi="Times New Roman" w:cs="Times New Roman"/>
          <w:lang w:eastAsia="hr-HR"/>
        </w:rPr>
        <w:t xml:space="preserve">javni </w:t>
      </w:r>
      <w:r w:rsidR="00345111" w:rsidRPr="00B03C4B">
        <w:rPr>
          <w:rFonts w:ascii="Times New Roman" w:eastAsia="Times New Roman" w:hAnsi="Times New Roman" w:cs="Times New Roman"/>
          <w:lang w:eastAsia="hr-HR"/>
        </w:rPr>
        <w:t>natječaj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. Protiv obavijesti osoba nema pravo podnošenja pravnog lijeka.</w:t>
      </w:r>
    </w:p>
    <w:p w14:paraId="762C05E6" w14:textId="77777777" w:rsidR="00CA3467" w:rsidRDefault="00CA3467" w:rsidP="00CA34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647DE1EE" w14:textId="77777777" w:rsidR="00EA6578" w:rsidRPr="003B135F" w:rsidRDefault="00EA6578" w:rsidP="00CA34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2288CCBE" w14:textId="77777777" w:rsidR="003B135F" w:rsidRPr="003B135F" w:rsidRDefault="003B135F" w:rsidP="003B135F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2288CCBF" w14:textId="41D88318" w:rsidR="003B135F" w:rsidRPr="003B135F" w:rsidRDefault="003B135F" w:rsidP="003B135F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54E">
        <w:rPr>
          <w:rFonts w:ascii="Times New Roman" w:eastAsia="Times New Roman" w:hAnsi="Times New Roman" w:cs="Times New Roman"/>
          <w:b/>
          <w:lang w:eastAsia="hr-HR"/>
        </w:rPr>
        <w:t>P</w:t>
      </w:r>
      <w:r w:rsidR="005750DF" w:rsidRPr="006E254E">
        <w:rPr>
          <w:rFonts w:ascii="Times New Roman" w:eastAsia="Times New Roman" w:hAnsi="Times New Roman" w:cs="Times New Roman"/>
          <w:b/>
          <w:lang w:eastAsia="hr-HR"/>
        </w:rPr>
        <w:t>rethodna p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rovjera znanja i sposobnosti kandidata</w:t>
      </w:r>
    </w:p>
    <w:p w14:paraId="2288CCC0" w14:textId="0D033E36" w:rsidR="003B135F" w:rsidRPr="006E254E" w:rsidRDefault="003B135F" w:rsidP="003B135F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Prethodnoj provjeri znanja i sposobnosti kandidata mogu 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pristupiti samo kandidati koji ispunjavaju formalne uvjete </w:t>
      </w:r>
      <w:r w:rsidRPr="006E254E">
        <w:rPr>
          <w:rFonts w:ascii="Times New Roman" w:eastAsia="Times New Roman" w:hAnsi="Times New Roman" w:cs="Times New Roman"/>
          <w:b/>
          <w:lang w:eastAsia="hr-HR"/>
        </w:rPr>
        <w:t xml:space="preserve">iz </w:t>
      </w:r>
      <w:r w:rsidR="004A5BE8" w:rsidRPr="006E254E">
        <w:rPr>
          <w:rFonts w:ascii="Times New Roman" w:eastAsia="Times New Roman" w:hAnsi="Times New Roman" w:cs="Times New Roman"/>
          <w:b/>
          <w:lang w:eastAsia="hr-HR"/>
        </w:rPr>
        <w:t xml:space="preserve">javnog </w:t>
      </w:r>
      <w:r w:rsidR="00345111" w:rsidRPr="006E254E">
        <w:rPr>
          <w:rFonts w:ascii="Times New Roman" w:eastAsia="Times New Roman" w:hAnsi="Times New Roman" w:cs="Times New Roman"/>
          <w:b/>
          <w:lang w:eastAsia="hr-HR"/>
        </w:rPr>
        <w:t>natječaja</w:t>
      </w:r>
      <w:r w:rsidRPr="006E254E">
        <w:rPr>
          <w:rFonts w:ascii="Times New Roman" w:eastAsia="Times New Roman" w:hAnsi="Times New Roman" w:cs="Times New Roman"/>
          <w:b/>
          <w:lang w:eastAsia="hr-HR"/>
        </w:rPr>
        <w:t>.</w:t>
      </w:r>
      <w:r w:rsidRPr="006E254E">
        <w:rPr>
          <w:rFonts w:ascii="Times New Roman" w:eastAsia="Times New Roman" w:hAnsi="Times New Roman" w:cs="Times New Roman"/>
          <w:lang w:eastAsia="hr-HR"/>
        </w:rPr>
        <w:t xml:space="preserve"> Prethodna provjera znanja i sposobnosti kandidata obavlja se putem pisanog testiranja i intervjua</w:t>
      </w:r>
      <w:r w:rsidR="00A05482" w:rsidRPr="006E254E">
        <w:rPr>
          <w:rFonts w:ascii="Times New Roman" w:eastAsia="Times New Roman" w:hAnsi="Times New Roman" w:cs="Times New Roman"/>
          <w:lang w:eastAsia="hr-HR"/>
        </w:rPr>
        <w:t>.</w:t>
      </w:r>
    </w:p>
    <w:p w14:paraId="2288CCC1" w14:textId="746F60AE" w:rsidR="003B135F" w:rsidRPr="003B135F" w:rsidRDefault="003B135F" w:rsidP="003B135F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6E254E">
        <w:rPr>
          <w:rFonts w:ascii="Times New Roman" w:eastAsia="Times New Roman" w:hAnsi="Times New Roman" w:cs="Times New Roman"/>
          <w:bCs/>
          <w:lang w:eastAsia="hr-HR"/>
        </w:rPr>
        <w:t xml:space="preserve">Ako kandidat ne pristupi testiranju, odnosno odustane od testiranja smatra se da je povukao prijavu na </w:t>
      </w:r>
      <w:r w:rsidR="00D0065A" w:rsidRPr="006E254E">
        <w:rPr>
          <w:rFonts w:ascii="Times New Roman" w:eastAsia="Times New Roman" w:hAnsi="Times New Roman" w:cs="Times New Roman"/>
          <w:bCs/>
          <w:lang w:eastAsia="hr-HR"/>
        </w:rPr>
        <w:t xml:space="preserve">javni </w:t>
      </w:r>
      <w:r w:rsidR="00345111" w:rsidRPr="006E254E">
        <w:rPr>
          <w:rFonts w:ascii="Times New Roman" w:eastAsia="Times New Roman" w:hAnsi="Times New Roman" w:cs="Times New Roman"/>
          <w:bCs/>
          <w:lang w:eastAsia="hr-HR"/>
        </w:rPr>
        <w:t>natječaj</w:t>
      </w:r>
      <w:r w:rsidRPr="006E254E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787F85" w:rsidRPr="006E254E">
        <w:rPr>
          <w:rFonts w:ascii="Times New Roman" w:eastAsia="Times New Roman" w:hAnsi="Times New Roman" w:cs="Times New Roman"/>
          <w:bCs/>
          <w:lang w:eastAsia="hr-HR"/>
        </w:rPr>
        <w:t xml:space="preserve">i </w:t>
      </w:r>
      <w:r w:rsidRPr="006E254E">
        <w:rPr>
          <w:rFonts w:ascii="Times New Roman" w:eastAsia="Times New Roman" w:hAnsi="Times New Roman" w:cs="Times New Roman"/>
          <w:bCs/>
          <w:lang w:eastAsia="hr-HR"/>
        </w:rPr>
        <w:t xml:space="preserve">ne smatra se kandidatom </w:t>
      </w:r>
      <w:r w:rsidRPr="003B135F">
        <w:rPr>
          <w:rFonts w:ascii="Times New Roman" w:eastAsia="Times New Roman" w:hAnsi="Times New Roman" w:cs="Times New Roman"/>
          <w:bCs/>
          <w:lang w:eastAsia="hr-HR"/>
        </w:rPr>
        <w:t>u postupku.</w:t>
      </w:r>
    </w:p>
    <w:p w14:paraId="2288CCC2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2288CCC3" w14:textId="2B7A1CB5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Vrijeme održavanja prethodne provjere znanja i sposobnosti kandidata bit će objavljeno na </w:t>
      </w:r>
      <w:r w:rsidR="00160EAE">
        <w:rPr>
          <w:rFonts w:ascii="Times New Roman" w:eastAsia="Times New Roman" w:hAnsi="Times New Roman" w:cs="Times New Roman"/>
          <w:lang w:eastAsia="hr-HR"/>
        </w:rPr>
        <w:t xml:space="preserve">mrežnoj 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stranici Grada Karlovca </w:t>
      </w:r>
      <w:hyperlink r:id="rId17" w:history="1">
        <w:r w:rsidRPr="003B135F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  <w:r w:rsidRPr="003B135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najmanje 5 (pet) dana prije održavanja provjere. </w:t>
      </w:r>
    </w:p>
    <w:p w14:paraId="2288CCC5" w14:textId="4FED2F7E" w:rsidR="003B135F" w:rsidRPr="003B135F" w:rsidRDefault="003B135F" w:rsidP="003B135F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Po dolasku na </w:t>
      </w:r>
      <w:r w:rsidR="001F39EE">
        <w:rPr>
          <w:rFonts w:ascii="Times New Roman" w:eastAsia="Times New Roman" w:hAnsi="Times New Roman" w:cs="Times New Roman"/>
          <w:lang w:eastAsia="hr-HR"/>
        </w:rPr>
        <w:t xml:space="preserve">prethodnu </w:t>
      </w:r>
      <w:r w:rsidRPr="003B135F">
        <w:rPr>
          <w:rFonts w:ascii="Times New Roman" w:eastAsia="Times New Roman" w:hAnsi="Times New Roman" w:cs="Times New Roman"/>
          <w:lang w:eastAsia="hr-HR"/>
        </w:rPr>
        <w:t>provjeru znanja, od kandidata će biti zatraženo predočenje odgovarajuće identifikacijske isprave radi utvrđivanja identiteta.</w:t>
      </w:r>
    </w:p>
    <w:p w14:paraId="2288CCC6" w14:textId="77777777" w:rsidR="003B135F" w:rsidRPr="003B135F" w:rsidRDefault="003B135F" w:rsidP="003B13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Po utvrđivanju identiteta, kandidatima će biti podijeljeni testovi.</w:t>
      </w:r>
    </w:p>
    <w:p w14:paraId="2288CCC7" w14:textId="5851C7C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C06091">
        <w:rPr>
          <w:rFonts w:ascii="Times New Roman" w:eastAsia="Times New Roman" w:hAnsi="Times New Roman" w:cs="Times New Roman"/>
          <w:lang w:eastAsia="hr-HR"/>
        </w:rPr>
        <w:t>Za vrijeme</w:t>
      </w:r>
      <w:r w:rsidR="001F39EE" w:rsidRPr="00C06091">
        <w:rPr>
          <w:rFonts w:ascii="Times New Roman" w:eastAsia="Times New Roman" w:hAnsi="Times New Roman" w:cs="Times New Roman"/>
          <w:lang w:eastAsia="hr-HR"/>
        </w:rPr>
        <w:t xml:space="preserve"> prethodne</w:t>
      </w:r>
      <w:r w:rsidRPr="00C06091">
        <w:rPr>
          <w:rFonts w:ascii="Times New Roman" w:eastAsia="Times New Roman" w:hAnsi="Times New Roman" w:cs="Times New Roman"/>
          <w:lang w:eastAsia="hr-HR"/>
        </w:rPr>
        <w:t xml:space="preserve"> provjere </w:t>
      </w:r>
      <w:r w:rsidRPr="003B135F">
        <w:rPr>
          <w:rFonts w:ascii="Times New Roman" w:eastAsia="Times New Roman" w:hAnsi="Times New Roman" w:cs="Times New Roman"/>
          <w:lang w:eastAsia="hr-HR"/>
        </w:rPr>
        <w:t>znanja i sposobnosti nije dopušteno:</w:t>
      </w:r>
    </w:p>
    <w:p w14:paraId="2288CCC8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   </w:t>
      </w:r>
      <w:r w:rsidRPr="003B135F">
        <w:rPr>
          <w:rFonts w:ascii="Times New Roman" w:eastAsia="Times New Roman" w:hAnsi="Times New Roman" w:cs="Times New Roman"/>
          <w:lang w:eastAsia="hr-HR"/>
        </w:rPr>
        <w:tab/>
        <w:t>- koristiti se bilo kakvom literaturom odnosno bilješkama</w:t>
      </w:r>
    </w:p>
    <w:p w14:paraId="2288CCC9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3B135F">
        <w:rPr>
          <w:rFonts w:ascii="Times New Roman" w:eastAsia="Times New Roman" w:hAnsi="Times New Roman" w:cs="Times New Roman"/>
          <w:lang w:eastAsia="hr-HR"/>
        </w:rPr>
        <w:tab/>
        <w:t>- koristiti mobitel ili druga komunikacijska sredstva</w:t>
      </w:r>
    </w:p>
    <w:p w14:paraId="2288CCCA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3B135F">
        <w:rPr>
          <w:rFonts w:ascii="Times New Roman" w:eastAsia="Times New Roman" w:hAnsi="Times New Roman" w:cs="Times New Roman"/>
          <w:lang w:eastAsia="hr-HR"/>
        </w:rPr>
        <w:tab/>
        <w:t>- napuštati prostoriju u kojoj se provjera odvija</w:t>
      </w:r>
    </w:p>
    <w:p w14:paraId="2288CCCB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- razgovarati s ostalim kandidatima niti na bilo koji drugi način remetiti koncentraciju</w:t>
      </w:r>
    </w:p>
    <w:p w14:paraId="2288CCCC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kandidata.</w:t>
      </w:r>
    </w:p>
    <w:p w14:paraId="2288CCCD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Ukoliko pojedini kandidat prekrši naprijed navedena pravila bit će udaljen s provjere znanja, a njegov/njezin rezultat Povjerenstvo neće priznati niti ocjenjivati.</w:t>
      </w:r>
    </w:p>
    <w:p w14:paraId="2288CCCE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2288CCCF" w14:textId="403C583A" w:rsidR="003B135F" w:rsidRDefault="003B135F" w:rsidP="00444976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kern w:val="36"/>
          <w:lang w:eastAsia="hr-HR"/>
        </w:rPr>
        <w:t xml:space="preserve">Za svaki dio </w:t>
      </w:r>
      <w:r w:rsidR="00034C3F" w:rsidRPr="007D1A9E">
        <w:rPr>
          <w:rFonts w:ascii="Times New Roman" w:eastAsia="Times New Roman" w:hAnsi="Times New Roman" w:cs="Times New Roman"/>
          <w:kern w:val="36"/>
          <w:lang w:eastAsia="hr-HR"/>
        </w:rPr>
        <w:t xml:space="preserve">prethodne </w:t>
      </w:r>
      <w:r w:rsidRPr="007D1A9E">
        <w:rPr>
          <w:rFonts w:ascii="Times New Roman" w:eastAsia="Times New Roman" w:hAnsi="Times New Roman" w:cs="Times New Roman"/>
          <w:kern w:val="36"/>
          <w:lang w:eastAsia="hr-HR"/>
        </w:rPr>
        <w:t xml:space="preserve">provjere znanja </w:t>
      </w:r>
      <w:r w:rsidR="00034C3F" w:rsidRPr="007D1A9E">
        <w:rPr>
          <w:rFonts w:ascii="Times New Roman" w:eastAsia="Times New Roman" w:hAnsi="Times New Roman" w:cs="Times New Roman"/>
          <w:kern w:val="36"/>
          <w:lang w:eastAsia="hr-HR"/>
        </w:rPr>
        <w:t xml:space="preserve">i sposobnosti </w:t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 xml:space="preserve">kandidatima se dodjeljuje </w:t>
      </w:r>
      <w:r w:rsidRPr="007D1A9E">
        <w:rPr>
          <w:rFonts w:ascii="Times New Roman" w:eastAsia="Times New Roman" w:hAnsi="Times New Roman" w:cs="Times New Roman"/>
          <w:kern w:val="36"/>
          <w:lang w:eastAsia="hr-HR"/>
        </w:rPr>
        <w:t>od</w:t>
      </w:r>
      <w:r w:rsidR="00DA7D80" w:rsidRPr="007D1A9E">
        <w:rPr>
          <w:rFonts w:ascii="Times New Roman" w:eastAsia="Times New Roman" w:hAnsi="Times New Roman" w:cs="Times New Roman"/>
          <w:kern w:val="36"/>
          <w:lang w:eastAsia="hr-HR"/>
        </w:rPr>
        <w:t>re</w:t>
      </w:r>
      <w:r w:rsidR="00B41331" w:rsidRPr="007D1A9E">
        <w:rPr>
          <w:rFonts w:ascii="Times New Roman" w:eastAsia="Times New Roman" w:hAnsi="Times New Roman" w:cs="Times New Roman"/>
          <w:kern w:val="36"/>
          <w:lang w:eastAsia="hr-HR"/>
        </w:rPr>
        <w:t>đen broj bodova od</w:t>
      </w:r>
      <w:r w:rsidRPr="007D1A9E">
        <w:rPr>
          <w:rFonts w:ascii="Times New Roman" w:eastAsia="Times New Roman" w:hAnsi="Times New Roman" w:cs="Times New Roman"/>
          <w:kern w:val="36"/>
          <w:lang w:eastAsia="hr-HR"/>
        </w:rPr>
        <w:t xml:space="preserve"> 1 do 10 bodova.</w:t>
      </w:r>
      <w:r w:rsidR="00251200" w:rsidRPr="007D1A9E">
        <w:rPr>
          <w:rFonts w:ascii="Times New Roman" w:eastAsia="Times New Roman" w:hAnsi="Times New Roman" w:cs="Times New Roman"/>
          <w:lang w:eastAsia="hr-HR"/>
        </w:rPr>
        <w:t xml:space="preserve"> </w:t>
      </w:r>
      <w:r w:rsidR="00251200" w:rsidRPr="007D1A9E">
        <w:rPr>
          <w:rFonts w:ascii="Times New Roman" w:eastAsia="Times New Roman" w:hAnsi="Times New Roman" w:cs="Times New Roman"/>
          <w:kern w:val="36"/>
          <w:lang w:eastAsia="hr-HR"/>
        </w:rPr>
        <w:t xml:space="preserve">Intervju se provodi </w:t>
      </w:r>
      <w:r w:rsidR="00251200" w:rsidRPr="007D1A9E">
        <w:rPr>
          <w:rFonts w:ascii="Times New Roman" w:eastAsia="Times New Roman" w:hAnsi="Times New Roman" w:cs="Times New Roman"/>
          <w:lang w:eastAsia="hr-HR"/>
        </w:rPr>
        <w:t xml:space="preserve">samo s kandidatima koji su ostvarili najmanje </w:t>
      </w:r>
      <w:r w:rsidR="00251200" w:rsidRPr="00271C7C">
        <w:rPr>
          <w:rFonts w:ascii="Times New Roman" w:eastAsia="Times New Roman" w:hAnsi="Times New Roman" w:cs="Times New Roman"/>
          <w:lang w:eastAsia="hr-HR"/>
        </w:rPr>
        <w:t>50% bodova iz svakog dijela</w:t>
      </w:r>
      <w:r w:rsidR="00710202" w:rsidRPr="00271C7C">
        <w:rPr>
          <w:rFonts w:ascii="Times New Roman" w:eastAsia="Times New Roman" w:hAnsi="Times New Roman" w:cs="Times New Roman"/>
          <w:lang w:eastAsia="hr-HR"/>
        </w:rPr>
        <w:t xml:space="preserve"> </w:t>
      </w:r>
      <w:r w:rsidR="00251200" w:rsidRPr="00271C7C">
        <w:rPr>
          <w:rFonts w:ascii="Times New Roman" w:eastAsia="Times New Roman" w:hAnsi="Times New Roman" w:cs="Times New Roman"/>
          <w:lang w:eastAsia="hr-HR"/>
        </w:rPr>
        <w:t xml:space="preserve">provjere znanja i sposobnosti kandidata na provedenom testiranju. Smatra se da je kandidat zadovoljio ako je na intervjuu ostvario najmanje 5 bodova. Rezultati </w:t>
      </w:r>
      <w:r w:rsidR="00251200" w:rsidRPr="000B565C">
        <w:rPr>
          <w:rFonts w:ascii="Times New Roman" w:eastAsia="Times New Roman" w:hAnsi="Times New Roman" w:cs="Times New Roman"/>
          <w:lang w:eastAsia="hr-HR"/>
        </w:rPr>
        <w:t xml:space="preserve">intervjua boduju se na isti način kao i testiranje. U razgovoru s kandidatima utvrđuju se njihovi interesi, profesionalni ciljevi i motivacija za rad u upravnim tijelima Grada Karlovca. </w:t>
      </w:r>
      <w:r w:rsidR="00251200" w:rsidRPr="008C6FF3">
        <w:rPr>
          <w:rFonts w:ascii="Times New Roman" w:eastAsia="Times New Roman" w:hAnsi="Times New Roman" w:cs="Times New Roman"/>
          <w:lang w:eastAsia="hr-HR"/>
        </w:rPr>
        <w:t xml:space="preserve">Nakon provedene prethodne provjere znanja i sposobnosti kandidata povjerenstvo za provedbu </w:t>
      </w:r>
      <w:r w:rsidR="005F2BBF" w:rsidRPr="008C6FF3">
        <w:rPr>
          <w:rFonts w:ascii="Times New Roman" w:eastAsia="Times New Roman" w:hAnsi="Times New Roman" w:cs="Times New Roman"/>
          <w:lang w:eastAsia="hr-HR"/>
        </w:rPr>
        <w:t xml:space="preserve">javnog natječaja </w:t>
      </w:r>
      <w:r w:rsidR="00251200" w:rsidRPr="008C6FF3">
        <w:rPr>
          <w:rFonts w:ascii="Times New Roman" w:eastAsia="Times New Roman" w:hAnsi="Times New Roman" w:cs="Times New Roman"/>
          <w:lang w:eastAsia="hr-HR"/>
        </w:rPr>
        <w:t>utvrđuje rang-listu kandidata prema ukupnom broju ostvarenih bodova.</w:t>
      </w:r>
    </w:p>
    <w:p w14:paraId="2D5054E5" w14:textId="77777777" w:rsidR="004C0B20" w:rsidRDefault="004C0B20" w:rsidP="004C0B2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</w:p>
    <w:p w14:paraId="1ACB1DEA" w14:textId="77777777" w:rsidR="00F23842" w:rsidRPr="00C07E18" w:rsidRDefault="00F23842" w:rsidP="0038489B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lang w:eastAsia="hr-HR"/>
        </w:rPr>
      </w:pPr>
      <w:r w:rsidRPr="00C07E18">
        <w:rPr>
          <w:rFonts w:ascii="Times New Roman" w:hAnsi="Times New Roman" w:cs="Times New Roman"/>
          <w:lang w:eastAsia="hr-HR"/>
        </w:rPr>
        <w:t xml:space="preserve">Izabrani kandidat bit će pozvan da u primjerenom roku, a prije donošenja rješenja o prijmu u </w:t>
      </w:r>
    </w:p>
    <w:p w14:paraId="7D4764EF" w14:textId="54DA74C8" w:rsidR="00F23842" w:rsidRDefault="00F23842" w:rsidP="0038489B">
      <w:pPr>
        <w:spacing w:after="0" w:line="240" w:lineRule="auto"/>
        <w:ind w:firstLine="708"/>
        <w:jc w:val="both"/>
        <w:rPr>
          <w:rFonts w:ascii="Times New Roman" w:hAnsi="Times New Roman" w:cs="Times New Roman"/>
          <w:lang w:eastAsia="hr-HR"/>
        </w:rPr>
      </w:pPr>
      <w:r w:rsidRPr="00644683">
        <w:rPr>
          <w:rFonts w:ascii="Times New Roman" w:hAnsi="Times New Roman" w:cs="Times New Roman"/>
          <w:lang w:eastAsia="hr-HR"/>
        </w:rPr>
        <w:t>službu, dostavi uvjerenje nadležnog suda da se protiv njega ne vodi kazneni postupak</w:t>
      </w:r>
      <w:r w:rsidR="007F41BA">
        <w:rPr>
          <w:rFonts w:ascii="Times New Roman" w:hAnsi="Times New Roman" w:cs="Times New Roman"/>
          <w:lang w:eastAsia="hr-HR"/>
        </w:rPr>
        <w:t>,</w:t>
      </w:r>
      <w:r w:rsidRPr="00644683">
        <w:rPr>
          <w:rFonts w:ascii="Times New Roman" w:hAnsi="Times New Roman" w:cs="Times New Roman"/>
          <w:lang w:eastAsia="hr-HR"/>
        </w:rPr>
        <w:t xml:space="preserve"> uvjerenje </w:t>
      </w:r>
    </w:p>
    <w:p w14:paraId="66A06715" w14:textId="4A66A666" w:rsidR="00F23842" w:rsidRDefault="00F23842" w:rsidP="00B31370">
      <w:pPr>
        <w:spacing w:after="0" w:line="240" w:lineRule="auto"/>
        <w:ind w:left="709" w:hanging="1"/>
        <w:jc w:val="both"/>
        <w:rPr>
          <w:rFonts w:ascii="Times New Roman" w:hAnsi="Times New Roman" w:cs="Times New Roman"/>
          <w:lang w:eastAsia="hr-HR"/>
        </w:rPr>
      </w:pPr>
      <w:r w:rsidRPr="00644683">
        <w:rPr>
          <w:rFonts w:ascii="Times New Roman" w:hAnsi="Times New Roman" w:cs="Times New Roman"/>
          <w:lang w:eastAsia="hr-HR"/>
        </w:rPr>
        <w:t>o zdravstvenoj sposobnost</w:t>
      </w:r>
      <w:r>
        <w:rPr>
          <w:rFonts w:ascii="Times New Roman" w:hAnsi="Times New Roman" w:cs="Times New Roman"/>
          <w:lang w:eastAsia="hr-HR"/>
        </w:rPr>
        <w:t>i</w:t>
      </w:r>
      <w:r w:rsidRPr="00644683">
        <w:rPr>
          <w:rFonts w:ascii="Times New Roman" w:hAnsi="Times New Roman" w:cs="Times New Roman"/>
          <w:lang w:eastAsia="hr-HR"/>
        </w:rPr>
        <w:t xml:space="preserve"> za obavljanje poslova radnog mjesta</w:t>
      </w:r>
      <w:r w:rsidR="007F41BA">
        <w:rPr>
          <w:rFonts w:ascii="Times New Roman" w:hAnsi="Times New Roman" w:cs="Times New Roman"/>
          <w:lang w:eastAsia="hr-HR"/>
        </w:rPr>
        <w:t xml:space="preserve"> i</w:t>
      </w:r>
      <w:r w:rsidR="00FE1D11">
        <w:rPr>
          <w:rFonts w:ascii="Times New Roman" w:hAnsi="Times New Roman" w:cs="Times New Roman"/>
          <w:lang w:eastAsia="hr-HR"/>
        </w:rPr>
        <w:t xml:space="preserve"> izvornike</w:t>
      </w:r>
      <w:r w:rsidR="00B31370" w:rsidRPr="00B31370">
        <w:rPr>
          <w:rFonts w:ascii="Times New Roman" w:eastAsia="Calibri" w:hAnsi="Times New Roman" w:cs="Times New Roman"/>
          <w:lang w:eastAsia="hr-HR"/>
        </w:rPr>
        <w:t xml:space="preserve"> dokaza o </w:t>
      </w:r>
      <w:r w:rsidR="00B31370">
        <w:rPr>
          <w:rFonts w:ascii="Times New Roman" w:eastAsia="Calibri" w:hAnsi="Times New Roman" w:cs="Times New Roman"/>
          <w:lang w:eastAsia="hr-HR"/>
        </w:rPr>
        <w:t xml:space="preserve"> </w:t>
      </w:r>
      <w:r w:rsidR="00B31370" w:rsidRPr="00B31370">
        <w:rPr>
          <w:rFonts w:ascii="Times New Roman" w:eastAsia="Calibri" w:hAnsi="Times New Roman" w:cs="Times New Roman"/>
          <w:lang w:eastAsia="hr-HR"/>
        </w:rPr>
        <w:t>ispunjavanju formalnih uvjeta iz javnog natječaja</w:t>
      </w:r>
      <w:r w:rsidR="00FE1D11">
        <w:rPr>
          <w:rFonts w:ascii="Times New Roman" w:hAnsi="Times New Roman" w:cs="Times New Roman"/>
          <w:lang w:eastAsia="hr-HR"/>
        </w:rPr>
        <w:t xml:space="preserve"> </w:t>
      </w:r>
      <w:r>
        <w:rPr>
          <w:rFonts w:ascii="Times New Roman" w:hAnsi="Times New Roman" w:cs="Times New Roman"/>
          <w:lang w:eastAsia="hr-HR"/>
        </w:rPr>
        <w:t xml:space="preserve"> uz upozorenje da se nedostavljanje traženih isprava smatra odustankom od prijma u službu.</w:t>
      </w:r>
    </w:p>
    <w:p w14:paraId="2288CCD0" w14:textId="77777777" w:rsidR="003B135F" w:rsidRPr="008C6FF3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2288CCD1" w14:textId="07D2EC21" w:rsid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45111">
        <w:rPr>
          <w:rFonts w:ascii="Times New Roman" w:eastAsia="Times New Roman" w:hAnsi="Times New Roman" w:cs="Times New Roman"/>
          <w:lang w:eastAsia="hr-HR"/>
        </w:rPr>
        <w:t>Riječi i pojmovi korišteni u ovom tekstu koji imaju rodno značenje odnose se jednako na muški i ženski rod, bez obzira jesu li korišteni u muškom ili ženskom rodu.</w:t>
      </w:r>
    </w:p>
    <w:p w14:paraId="2288CCD5" w14:textId="77777777" w:rsid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</w:p>
    <w:p w14:paraId="45751D3C" w14:textId="77777777" w:rsidR="00F23842" w:rsidRDefault="00F23842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678780D6" w14:textId="77777777" w:rsidR="0002502E" w:rsidRPr="003B135F" w:rsidRDefault="0002502E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4D4C879" w14:textId="77777777" w:rsidR="008408CA" w:rsidRPr="008408CA" w:rsidRDefault="008408CA" w:rsidP="008408CA">
      <w:pPr>
        <w:spacing w:after="0" w:line="240" w:lineRule="auto"/>
        <w:ind w:left="3540" w:firstLine="708"/>
        <w:jc w:val="center"/>
        <w:rPr>
          <w:rFonts w:ascii="Times New Roman" w:eastAsia="Times New Roman" w:hAnsi="Times New Roman" w:cs="Times New Roman"/>
          <w:bCs/>
          <w:lang w:eastAsia="hr-HR"/>
        </w:rPr>
      </w:pPr>
      <w:r w:rsidRPr="008408CA">
        <w:rPr>
          <w:rFonts w:ascii="Times New Roman" w:eastAsia="Times New Roman" w:hAnsi="Times New Roman" w:cs="Times New Roman"/>
          <w:bCs/>
          <w:lang w:eastAsia="hr-HR"/>
        </w:rPr>
        <w:t>ZA POVJERENSTVO</w:t>
      </w:r>
    </w:p>
    <w:p w14:paraId="021BAD17" w14:textId="549844E6" w:rsidR="008408CA" w:rsidRPr="008408CA" w:rsidRDefault="008408CA" w:rsidP="008408CA">
      <w:pPr>
        <w:widowControl w:val="0"/>
        <w:spacing w:after="0"/>
        <w:ind w:left="3540" w:firstLine="708"/>
        <w:jc w:val="center"/>
        <w:rPr>
          <w:rFonts w:ascii="Times New Roman" w:eastAsia="Times New Roman" w:hAnsi="Times New Roman" w:cs="Times New Roman"/>
          <w:bCs/>
          <w:snapToGrid w:val="0"/>
        </w:rPr>
      </w:pPr>
      <w:r w:rsidRPr="008408CA">
        <w:rPr>
          <w:rFonts w:ascii="Times New Roman" w:eastAsia="Times New Roman" w:hAnsi="Times New Roman" w:cs="Times New Roman"/>
          <w:bCs/>
          <w:snapToGrid w:val="0"/>
        </w:rPr>
        <w:t>PROČELNI</w:t>
      </w:r>
      <w:r w:rsidR="00EA6578">
        <w:rPr>
          <w:rFonts w:ascii="Times New Roman" w:eastAsia="Times New Roman" w:hAnsi="Times New Roman" w:cs="Times New Roman"/>
          <w:bCs/>
          <w:snapToGrid w:val="0"/>
        </w:rPr>
        <w:t>K</w:t>
      </w:r>
    </w:p>
    <w:p w14:paraId="7ACC0ABE" w14:textId="7FE6AF20" w:rsidR="008408CA" w:rsidRPr="008408CA" w:rsidRDefault="00EA6578" w:rsidP="008408CA">
      <w:pPr>
        <w:widowControl w:val="0"/>
        <w:spacing w:after="0"/>
        <w:ind w:left="3540" w:firstLine="708"/>
        <w:jc w:val="center"/>
        <w:rPr>
          <w:rFonts w:ascii="Times New Roman" w:eastAsia="Times New Roman" w:hAnsi="Times New Roman" w:cs="Times New Roman"/>
          <w:bCs/>
          <w:snapToGrid w:val="0"/>
        </w:rPr>
      </w:pPr>
      <w:r>
        <w:rPr>
          <w:rFonts w:ascii="Times New Roman" w:eastAsia="Times New Roman" w:hAnsi="Times New Roman" w:cs="Times New Roman"/>
          <w:bCs/>
          <w:snapToGrid w:val="0"/>
        </w:rPr>
        <w:t>Robert Vodopić, dipl.oec.</w:t>
      </w:r>
    </w:p>
    <w:p w14:paraId="6760A74A" w14:textId="77777777" w:rsidR="00E23E1A" w:rsidRPr="008408CA" w:rsidRDefault="00E23E1A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</w:rPr>
      </w:pPr>
    </w:p>
    <w:p w14:paraId="2503FC31" w14:textId="77777777" w:rsidR="00E23E1A" w:rsidRDefault="00E23E1A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747B55EF" w14:textId="77777777" w:rsidR="00E23E1A" w:rsidRDefault="00E23E1A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2288CCDE" w14:textId="77777777" w:rsidR="00C95B60" w:rsidRDefault="00C95B60" w:rsidP="00C95B60">
      <w:pPr>
        <w:widowControl w:val="0"/>
        <w:spacing w:after="0"/>
        <w:rPr>
          <w:rFonts w:ascii="Times New Roman" w:eastAsia="Times New Roman" w:hAnsi="Times New Roman" w:cs="Times New Roman"/>
          <w:b/>
          <w:snapToGrid w:val="0"/>
        </w:rPr>
      </w:pPr>
    </w:p>
    <w:sectPr w:rsidR="00C95B60" w:rsidSect="00C52CDA">
      <w:headerReference w:type="first" r:id="rId18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B5C14B" w14:textId="77777777" w:rsidR="008F2430" w:rsidRDefault="008F2430" w:rsidP="00883CD4">
      <w:pPr>
        <w:spacing w:after="0" w:line="240" w:lineRule="auto"/>
      </w:pPr>
      <w:r>
        <w:separator/>
      </w:r>
    </w:p>
  </w:endnote>
  <w:endnote w:type="continuationSeparator" w:id="0">
    <w:p w14:paraId="6F75A655" w14:textId="77777777" w:rsidR="008F2430" w:rsidRDefault="008F2430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D7D84A" w14:textId="77777777" w:rsidR="008F2430" w:rsidRDefault="008F2430" w:rsidP="00883CD4">
      <w:pPr>
        <w:spacing w:after="0" w:line="240" w:lineRule="auto"/>
      </w:pPr>
      <w:r>
        <w:separator/>
      </w:r>
    </w:p>
  </w:footnote>
  <w:footnote w:type="continuationSeparator" w:id="0">
    <w:p w14:paraId="206AA4EB" w14:textId="77777777" w:rsidR="008F2430" w:rsidRDefault="008F2430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19"/>
      <w:gridCol w:w="5920"/>
    </w:tblGrid>
    <w:tr w:rsidR="00C52CDA" w:rsidRPr="00B57821" w14:paraId="2288CCE7" w14:textId="77777777" w:rsidTr="008A6A41">
      <w:trPr>
        <w:trHeight w:hRule="exact" w:val="1129"/>
      </w:trPr>
      <w:tc>
        <w:tcPr>
          <w:tcW w:w="3119" w:type="dxa"/>
          <w:vAlign w:val="center"/>
        </w:tcPr>
        <w:p w14:paraId="2288CCE3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2288CCEE" wp14:editId="2288CCEF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2288CCE4" w14:textId="77777777" w:rsidR="00C52CDA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2288CCE5" w14:textId="77777777" w:rsidR="00C52CDA" w:rsidRPr="00F403FB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5920" w:type="dxa"/>
          <w:vMerge w:val="restart"/>
          <w:vAlign w:val="center"/>
        </w:tcPr>
        <w:p w14:paraId="2288CCE6" w14:textId="22C055FD" w:rsidR="00C52CDA" w:rsidRPr="00B57821" w:rsidRDefault="00C52CDA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</w:p>
      </w:tc>
    </w:tr>
    <w:tr w:rsidR="00C52CDA" w:rsidRPr="00B57821" w14:paraId="2288CCEA" w14:textId="77777777" w:rsidTr="008A6A41">
      <w:trPr>
        <w:trHeight w:val="437"/>
      </w:trPr>
      <w:tc>
        <w:tcPr>
          <w:tcW w:w="3119" w:type="dxa"/>
          <w:vAlign w:val="bottom"/>
        </w:tcPr>
        <w:p w14:paraId="2288CCE8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2288CCF2" wp14:editId="2288CCF3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5920" w:type="dxa"/>
          <w:vMerge/>
          <w:vAlign w:val="center"/>
        </w:tcPr>
        <w:p w14:paraId="2288CCE9" w14:textId="77777777" w:rsidR="00C52CDA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2288CCEB" w14:textId="77777777" w:rsidR="00C52CDA" w:rsidRDefault="00C52C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F36286"/>
    <w:multiLevelType w:val="hybridMultilevel"/>
    <w:tmpl w:val="E9421ECC"/>
    <w:lvl w:ilvl="0" w:tplc="D87238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A02687"/>
    <w:multiLevelType w:val="multilevel"/>
    <w:tmpl w:val="A560D93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5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7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560" w:hanging="1440"/>
      </w:pPr>
      <w:rPr>
        <w:rFonts w:hint="default"/>
      </w:rPr>
    </w:lvl>
  </w:abstractNum>
  <w:abstractNum w:abstractNumId="2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9A2698"/>
    <w:multiLevelType w:val="hybridMultilevel"/>
    <w:tmpl w:val="86D06D86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3727152E"/>
    <w:multiLevelType w:val="hybridMultilevel"/>
    <w:tmpl w:val="8ACAE18E"/>
    <w:lvl w:ilvl="0" w:tplc="041A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7" w15:restartNumberingAfterBreak="0">
    <w:nsid w:val="38E61ACA"/>
    <w:multiLevelType w:val="hybridMultilevel"/>
    <w:tmpl w:val="93DE1F5A"/>
    <w:lvl w:ilvl="0" w:tplc="0B2029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347300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3EC5459B"/>
    <w:multiLevelType w:val="hybridMultilevel"/>
    <w:tmpl w:val="312CE17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3" w15:restartNumberingAfterBreak="0">
    <w:nsid w:val="63FA4AEF"/>
    <w:multiLevelType w:val="hybridMultilevel"/>
    <w:tmpl w:val="EAC2A4EC"/>
    <w:lvl w:ilvl="0" w:tplc="7D80FB84">
      <w:start w:val="3"/>
      <w:numFmt w:val="bullet"/>
      <w:lvlText w:val="-"/>
      <w:lvlJc w:val="left"/>
      <w:pPr>
        <w:tabs>
          <w:tab w:val="num" w:pos="304"/>
        </w:tabs>
        <w:ind w:left="304" w:hanging="76"/>
      </w:pPr>
    </w:lvl>
    <w:lvl w:ilvl="1" w:tplc="041A0003" w:tentative="1">
      <w:start w:val="1"/>
      <w:numFmt w:val="bullet"/>
      <w:lvlText w:val="o"/>
      <w:lvlJc w:val="left"/>
      <w:pPr>
        <w:tabs>
          <w:tab w:val="num" w:pos="1384"/>
        </w:tabs>
        <w:ind w:left="138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04"/>
        </w:tabs>
        <w:ind w:left="210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24"/>
        </w:tabs>
        <w:ind w:left="282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544"/>
        </w:tabs>
        <w:ind w:left="354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264"/>
        </w:tabs>
        <w:ind w:left="426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984"/>
        </w:tabs>
        <w:ind w:left="498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04"/>
        </w:tabs>
        <w:ind w:left="570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24"/>
        </w:tabs>
        <w:ind w:left="6424" w:hanging="360"/>
      </w:pPr>
      <w:rPr>
        <w:rFonts w:ascii="Wingdings" w:hAnsi="Wingdings" w:hint="default"/>
      </w:rPr>
    </w:lvl>
  </w:abstractNum>
  <w:abstractNum w:abstractNumId="14" w15:restartNumberingAfterBreak="0">
    <w:nsid w:val="684C0143"/>
    <w:multiLevelType w:val="hybridMultilevel"/>
    <w:tmpl w:val="2FECD798"/>
    <w:lvl w:ilvl="0" w:tplc="7D80FB84">
      <w:start w:val="3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7D80FB84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9968AE"/>
    <w:multiLevelType w:val="hybridMultilevel"/>
    <w:tmpl w:val="9600FD02"/>
    <w:lvl w:ilvl="0" w:tplc="733E8A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03406C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960523814">
    <w:abstractNumId w:val="12"/>
  </w:num>
  <w:num w:numId="2" w16cid:durableId="1166555628">
    <w:abstractNumId w:val="10"/>
  </w:num>
  <w:num w:numId="3" w16cid:durableId="2038660152">
    <w:abstractNumId w:val="3"/>
  </w:num>
  <w:num w:numId="4" w16cid:durableId="626619328">
    <w:abstractNumId w:val="2"/>
  </w:num>
  <w:num w:numId="5" w16cid:durableId="311374776">
    <w:abstractNumId w:val="5"/>
    <w:lvlOverride w:ilvl="0">
      <w:startOverride w:val="1"/>
    </w:lvlOverride>
  </w:num>
  <w:num w:numId="6" w16cid:durableId="765198658">
    <w:abstractNumId w:val="16"/>
  </w:num>
  <w:num w:numId="7" w16cid:durableId="115403260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31544823">
    <w:abstractNumId w:val="13"/>
  </w:num>
  <w:num w:numId="9" w16cid:durableId="1000080789">
    <w:abstractNumId w:val="8"/>
  </w:num>
  <w:num w:numId="10" w16cid:durableId="1387680424">
    <w:abstractNumId w:val="17"/>
  </w:num>
  <w:num w:numId="11" w16cid:durableId="1695034370">
    <w:abstractNumId w:val="14"/>
  </w:num>
  <w:num w:numId="12" w16cid:durableId="724718438">
    <w:abstractNumId w:val="7"/>
  </w:num>
  <w:num w:numId="13" w16cid:durableId="225266044">
    <w:abstractNumId w:val="15"/>
  </w:num>
  <w:num w:numId="14" w16cid:durableId="1232235668">
    <w:abstractNumId w:val="9"/>
  </w:num>
  <w:num w:numId="15" w16cid:durableId="694039575">
    <w:abstractNumId w:val="4"/>
  </w:num>
  <w:num w:numId="16" w16cid:durableId="1449816302">
    <w:abstractNumId w:val="6"/>
  </w:num>
  <w:num w:numId="17" w16cid:durableId="1184394424">
    <w:abstractNumId w:val="0"/>
  </w:num>
  <w:num w:numId="18" w16cid:durableId="110534550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1333293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ADF"/>
    <w:rsid w:val="00000F06"/>
    <w:rsid w:val="0000106D"/>
    <w:rsid w:val="00001B78"/>
    <w:rsid w:val="00001D85"/>
    <w:rsid w:val="0000526C"/>
    <w:rsid w:val="000062B6"/>
    <w:rsid w:val="000073AB"/>
    <w:rsid w:val="000108BC"/>
    <w:rsid w:val="00010A36"/>
    <w:rsid w:val="00011283"/>
    <w:rsid w:val="00011370"/>
    <w:rsid w:val="00014CC9"/>
    <w:rsid w:val="00015BCA"/>
    <w:rsid w:val="00020902"/>
    <w:rsid w:val="000219EC"/>
    <w:rsid w:val="000239A7"/>
    <w:rsid w:val="0002502E"/>
    <w:rsid w:val="00025543"/>
    <w:rsid w:val="00025B5B"/>
    <w:rsid w:val="0002738B"/>
    <w:rsid w:val="0003195C"/>
    <w:rsid w:val="00031B6F"/>
    <w:rsid w:val="00034C3F"/>
    <w:rsid w:val="00035627"/>
    <w:rsid w:val="00036A56"/>
    <w:rsid w:val="000378BD"/>
    <w:rsid w:val="000402DC"/>
    <w:rsid w:val="00040964"/>
    <w:rsid w:val="00042A3A"/>
    <w:rsid w:val="00043319"/>
    <w:rsid w:val="00044E2C"/>
    <w:rsid w:val="0004633D"/>
    <w:rsid w:val="000464F5"/>
    <w:rsid w:val="000464F7"/>
    <w:rsid w:val="00047116"/>
    <w:rsid w:val="00050D67"/>
    <w:rsid w:val="000511D1"/>
    <w:rsid w:val="0005219D"/>
    <w:rsid w:val="000527F9"/>
    <w:rsid w:val="00052F84"/>
    <w:rsid w:val="000546E6"/>
    <w:rsid w:val="000547A0"/>
    <w:rsid w:val="00056078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05B5"/>
    <w:rsid w:val="00093511"/>
    <w:rsid w:val="00093793"/>
    <w:rsid w:val="0009405A"/>
    <w:rsid w:val="000956D3"/>
    <w:rsid w:val="000977A7"/>
    <w:rsid w:val="000A0751"/>
    <w:rsid w:val="000A1A03"/>
    <w:rsid w:val="000A48D9"/>
    <w:rsid w:val="000A55D2"/>
    <w:rsid w:val="000A60AB"/>
    <w:rsid w:val="000A62DF"/>
    <w:rsid w:val="000A71D3"/>
    <w:rsid w:val="000B0563"/>
    <w:rsid w:val="000B14DC"/>
    <w:rsid w:val="000B3813"/>
    <w:rsid w:val="000B3C4A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D6205"/>
    <w:rsid w:val="000E01D5"/>
    <w:rsid w:val="000E0805"/>
    <w:rsid w:val="000E32C6"/>
    <w:rsid w:val="000E67F5"/>
    <w:rsid w:val="000F2F32"/>
    <w:rsid w:val="000F315D"/>
    <w:rsid w:val="000F4243"/>
    <w:rsid w:val="000F5A1A"/>
    <w:rsid w:val="000F6435"/>
    <w:rsid w:val="000F75A3"/>
    <w:rsid w:val="00100C1D"/>
    <w:rsid w:val="00101A48"/>
    <w:rsid w:val="00104235"/>
    <w:rsid w:val="001057DA"/>
    <w:rsid w:val="001103AD"/>
    <w:rsid w:val="00112C21"/>
    <w:rsid w:val="00115AD4"/>
    <w:rsid w:val="0011603D"/>
    <w:rsid w:val="00120C6E"/>
    <w:rsid w:val="0012246E"/>
    <w:rsid w:val="001246C4"/>
    <w:rsid w:val="00124F7C"/>
    <w:rsid w:val="00126E73"/>
    <w:rsid w:val="00132AD9"/>
    <w:rsid w:val="0013702A"/>
    <w:rsid w:val="001418B7"/>
    <w:rsid w:val="00142A63"/>
    <w:rsid w:val="0014369C"/>
    <w:rsid w:val="00143E5F"/>
    <w:rsid w:val="0014574F"/>
    <w:rsid w:val="00146ECC"/>
    <w:rsid w:val="00150EEA"/>
    <w:rsid w:val="00152611"/>
    <w:rsid w:val="00154D4F"/>
    <w:rsid w:val="00155557"/>
    <w:rsid w:val="00156503"/>
    <w:rsid w:val="00156849"/>
    <w:rsid w:val="0015766F"/>
    <w:rsid w:val="00157F21"/>
    <w:rsid w:val="00160EAE"/>
    <w:rsid w:val="00163074"/>
    <w:rsid w:val="00163E03"/>
    <w:rsid w:val="00164623"/>
    <w:rsid w:val="00164A0F"/>
    <w:rsid w:val="00164BB3"/>
    <w:rsid w:val="00167A54"/>
    <w:rsid w:val="001701D8"/>
    <w:rsid w:val="00170290"/>
    <w:rsid w:val="00172A5B"/>
    <w:rsid w:val="00172E12"/>
    <w:rsid w:val="0017420F"/>
    <w:rsid w:val="00174C1A"/>
    <w:rsid w:val="00174E8C"/>
    <w:rsid w:val="00176566"/>
    <w:rsid w:val="001800CF"/>
    <w:rsid w:val="00180E8F"/>
    <w:rsid w:val="00181C9B"/>
    <w:rsid w:val="00182033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977E2"/>
    <w:rsid w:val="001A049A"/>
    <w:rsid w:val="001A05BC"/>
    <w:rsid w:val="001A084B"/>
    <w:rsid w:val="001A097B"/>
    <w:rsid w:val="001A0BFE"/>
    <w:rsid w:val="001A0D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3CEB"/>
    <w:rsid w:val="001C5A5C"/>
    <w:rsid w:val="001C5E26"/>
    <w:rsid w:val="001C660A"/>
    <w:rsid w:val="001C6E34"/>
    <w:rsid w:val="001C7EDE"/>
    <w:rsid w:val="001D0919"/>
    <w:rsid w:val="001D136B"/>
    <w:rsid w:val="001D1F3B"/>
    <w:rsid w:val="001D2674"/>
    <w:rsid w:val="001D43C2"/>
    <w:rsid w:val="001D625C"/>
    <w:rsid w:val="001D66F3"/>
    <w:rsid w:val="001D6857"/>
    <w:rsid w:val="001E00F2"/>
    <w:rsid w:val="001E2D4D"/>
    <w:rsid w:val="001E4940"/>
    <w:rsid w:val="001E4AC9"/>
    <w:rsid w:val="001E51E0"/>
    <w:rsid w:val="001E51E9"/>
    <w:rsid w:val="001E6128"/>
    <w:rsid w:val="001F0C86"/>
    <w:rsid w:val="001F128D"/>
    <w:rsid w:val="001F1766"/>
    <w:rsid w:val="001F2059"/>
    <w:rsid w:val="001F2759"/>
    <w:rsid w:val="001F2B16"/>
    <w:rsid w:val="001F3266"/>
    <w:rsid w:val="001F39EE"/>
    <w:rsid w:val="001F7D3E"/>
    <w:rsid w:val="00200FD7"/>
    <w:rsid w:val="00203797"/>
    <w:rsid w:val="00210CAA"/>
    <w:rsid w:val="002123A3"/>
    <w:rsid w:val="00216510"/>
    <w:rsid w:val="002165A4"/>
    <w:rsid w:val="00216BB5"/>
    <w:rsid w:val="00220EA9"/>
    <w:rsid w:val="002225BC"/>
    <w:rsid w:val="0022298D"/>
    <w:rsid w:val="00223637"/>
    <w:rsid w:val="00224356"/>
    <w:rsid w:val="00224B1C"/>
    <w:rsid w:val="00224F93"/>
    <w:rsid w:val="002264A2"/>
    <w:rsid w:val="0022684F"/>
    <w:rsid w:val="002279D7"/>
    <w:rsid w:val="00231212"/>
    <w:rsid w:val="00231EF2"/>
    <w:rsid w:val="00232E2E"/>
    <w:rsid w:val="00233F01"/>
    <w:rsid w:val="00240073"/>
    <w:rsid w:val="00240814"/>
    <w:rsid w:val="00240B3E"/>
    <w:rsid w:val="00240B95"/>
    <w:rsid w:val="00240C49"/>
    <w:rsid w:val="00240D81"/>
    <w:rsid w:val="00240F32"/>
    <w:rsid w:val="0024263D"/>
    <w:rsid w:val="002443D5"/>
    <w:rsid w:val="00245356"/>
    <w:rsid w:val="0024672C"/>
    <w:rsid w:val="0024678F"/>
    <w:rsid w:val="00247E28"/>
    <w:rsid w:val="00251200"/>
    <w:rsid w:val="0025249A"/>
    <w:rsid w:val="0025393E"/>
    <w:rsid w:val="00253B7F"/>
    <w:rsid w:val="00253D28"/>
    <w:rsid w:val="00255417"/>
    <w:rsid w:val="00255853"/>
    <w:rsid w:val="0026120A"/>
    <w:rsid w:val="0026129A"/>
    <w:rsid w:val="002614A0"/>
    <w:rsid w:val="0026481C"/>
    <w:rsid w:val="0026507B"/>
    <w:rsid w:val="00265A46"/>
    <w:rsid w:val="002669EF"/>
    <w:rsid w:val="00266FD7"/>
    <w:rsid w:val="002674BA"/>
    <w:rsid w:val="00270AF6"/>
    <w:rsid w:val="00270C26"/>
    <w:rsid w:val="0027107A"/>
    <w:rsid w:val="00271C7C"/>
    <w:rsid w:val="0027305E"/>
    <w:rsid w:val="00273851"/>
    <w:rsid w:val="00273E8A"/>
    <w:rsid w:val="00274510"/>
    <w:rsid w:val="002747EE"/>
    <w:rsid w:val="00275F44"/>
    <w:rsid w:val="00276F75"/>
    <w:rsid w:val="00277109"/>
    <w:rsid w:val="0027789E"/>
    <w:rsid w:val="0028032E"/>
    <w:rsid w:val="00280E20"/>
    <w:rsid w:val="00281B54"/>
    <w:rsid w:val="00282BC2"/>
    <w:rsid w:val="00283073"/>
    <w:rsid w:val="00283A79"/>
    <w:rsid w:val="00284BCD"/>
    <w:rsid w:val="002856CD"/>
    <w:rsid w:val="00286084"/>
    <w:rsid w:val="00291948"/>
    <w:rsid w:val="00292E3C"/>
    <w:rsid w:val="00294F04"/>
    <w:rsid w:val="00296ACA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34E3"/>
    <w:rsid w:val="002B38B0"/>
    <w:rsid w:val="002B66E3"/>
    <w:rsid w:val="002B6727"/>
    <w:rsid w:val="002C11D9"/>
    <w:rsid w:val="002C2531"/>
    <w:rsid w:val="002C3D95"/>
    <w:rsid w:val="002C6129"/>
    <w:rsid w:val="002C661F"/>
    <w:rsid w:val="002D022E"/>
    <w:rsid w:val="002D0E05"/>
    <w:rsid w:val="002D0E0B"/>
    <w:rsid w:val="002D1656"/>
    <w:rsid w:val="002D17FD"/>
    <w:rsid w:val="002D1C56"/>
    <w:rsid w:val="002D229A"/>
    <w:rsid w:val="002D4BF0"/>
    <w:rsid w:val="002E1EF5"/>
    <w:rsid w:val="002E4252"/>
    <w:rsid w:val="002E4BE9"/>
    <w:rsid w:val="002E7D62"/>
    <w:rsid w:val="002F1208"/>
    <w:rsid w:val="002F18DF"/>
    <w:rsid w:val="002F2C9F"/>
    <w:rsid w:val="002F3997"/>
    <w:rsid w:val="002F44D4"/>
    <w:rsid w:val="002F4E94"/>
    <w:rsid w:val="002F57D5"/>
    <w:rsid w:val="002F5FF7"/>
    <w:rsid w:val="003011AB"/>
    <w:rsid w:val="00301CB6"/>
    <w:rsid w:val="0030378E"/>
    <w:rsid w:val="00307B51"/>
    <w:rsid w:val="00307FFB"/>
    <w:rsid w:val="00310238"/>
    <w:rsid w:val="003114FE"/>
    <w:rsid w:val="00311783"/>
    <w:rsid w:val="0031184F"/>
    <w:rsid w:val="00311EDD"/>
    <w:rsid w:val="003121A7"/>
    <w:rsid w:val="0031249B"/>
    <w:rsid w:val="003145DC"/>
    <w:rsid w:val="003146A2"/>
    <w:rsid w:val="00314DC0"/>
    <w:rsid w:val="00316D86"/>
    <w:rsid w:val="00316DBE"/>
    <w:rsid w:val="003178D1"/>
    <w:rsid w:val="003203B2"/>
    <w:rsid w:val="00321EFB"/>
    <w:rsid w:val="00326C43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111"/>
    <w:rsid w:val="003452C9"/>
    <w:rsid w:val="00346BD7"/>
    <w:rsid w:val="00347032"/>
    <w:rsid w:val="00347817"/>
    <w:rsid w:val="00347E06"/>
    <w:rsid w:val="00350CEA"/>
    <w:rsid w:val="00352845"/>
    <w:rsid w:val="00353C0F"/>
    <w:rsid w:val="00353DF5"/>
    <w:rsid w:val="00355ECD"/>
    <w:rsid w:val="00357AFF"/>
    <w:rsid w:val="00357DF3"/>
    <w:rsid w:val="00361BD8"/>
    <w:rsid w:val="00361FD4"/>
    <w:rsid w:val="00362B78"/>
    <w:rsid w:val="00363CE1"/>
    <w:rsid w:val="00364776"/>
    <w:rsid w:val="00365D20"/>
    <w:rsid w:val="00366599"/>
    <w:rsid w:val="00367D12"/>
    <w:rsid w:val="00372C69"/>
    <w:rsid w:val="00377727"/>
    <w:rsid w:val="00380CE2"/>
    <w:rsid w:val="0038239A"/>
    <w:rsid w:val="003844ED"/>
    <w:rsid w:val="0038489B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A001C"/>
    <w:rsid w:val="003A03C1"/>
    <w:rsid w:val="003A39A4"/>
    <w:rsid w:val="003A4DE4"/>
    <w:rsid w:val="003B135F"/>
    <w:rsid w:val="003B27C1"/>
    <w:rsid w:val="003B28F4"/>
    <w:rsid w:val="003B3E14"/>
    <w:rsid w:val="003B527E"/>
    <w:rsid w:val="003B7024"/>
    <w:rsid w:val="003B7655"/>
    <w:rsid w:val="003C2D7A"/>
    <w:rsid w:val="003C39FB"/>
    <w:rsid w:val="003C435F"/>
    <w:rsid w:val="003C4D4E"/>
    <w:rsid w:val="003C5586"/>
    <w:rsid w:val="003C6B04"/>
    <w:rsid w:val="003C7EF7"/>
    <w:rsid w:val="003D1178"/>
    <w:rsid w:val="003D26E4"/>
    <w:rsid w:val="003D2936"/>
    <w:rsid w:val="003D3A17"/>
    <w:rsid w:val="003D4DD8"/>
    <w:rsid w:val="003D6F9C"/>
    <w:rsid w:val="003E0176"/>
    <w:rsid w:val="003E3958"/>
    <w:rsid w:val="003E423A"/>
    <w:rsid w:val="003E711F"/>
    <w:rsid w:val="003F0169"/>
    <w:rsid w:val="003F0D01"/>
    <w:rsid w:val="003F0E2F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16DF7"/>
    <w:rsid w:val="00420A60"/>
    <w:rsid w:val="00421770"/>
    <w:rsid w:val="00424AE4"/>
    <w:rsid w:val="0042599D"/>
    <w:rsid w:val="00425E68"/>
    <w:rsid w:val="004271A4"/>
    <w:rsid w:val="004334CA"/>
    <w:rsid w:val="00433CBD"/>
    <w:rsid w:val="0043522B"/>
    <w:rsid w:val="00436015"/>
    <w:rsid w:val="004361B4"/>
    <w:rsid w:val="00437096"/>
    <w:rsid w:val="00440828"/>
    <w:rsid w:val="00442728"/>
    <w:rsid w:val="00443FDE"/>
    <w:rsid w:val="00444976"/>
    <w:rsid w:val="00444DA3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28B4"/>
    <w:rsid w:val="00475B27"/>
    <w:rsid w:val="00477FEC"/>
    <w:rsid w:val="00480BB0"/>
    <w:rsid w:val="00481EB3"/>
    <w:rsid w:val="0048429F"/>
    <w:rsid w:val="00484A07"/>
    <w:rsid w:val="00484E3C"/>
    <w:rsid w:val="00486AC8"/>
    <w:rsid w:val="00487AB0"/>
    <w:rsid w:val="0049057A"/>
    <w:rsid w:val="004922D7"/>
    <w:rsid w:val="00493320"/>
    <w:rsid w:val="0049372D"/>
    <w:rsid w:val="00496455"/>
    <w:rsid w:val="00496DFB"/>
    <w:rsid w:val="00496F4A"/>
    <w:rsid w:val="004A0670"/>
    <w:rsid w:val="004A076B"/>
    <w:rsid w:val="004A0F72"/>
    <w:rsid w:val="004A2F5A"/>
    <w:rsid w:val="004A5BE8"/>
    <w:rsid w:val="004B047A"/>
    <w:rsid w:val="004B133F"/>
    <w:rsid w:val="004B1E3C"/>
    <w:rsid w:val="004C0B20"/>
    <w:rsid w:val="004C1336"/>
    <w:rsid w:val="004C4FFA"/>
    <w:rsid w:val="004C60C7"/>
    <w:rsid w:val="004C619B"/>
    <w:rsid w:val="004C6327"/>
    <w:rsid w:val="004C69A5"/>
    <w:rsid w:val="004C746F"/>
    <w:rsid w:val="004D1971"/>
    <w:rsid w:val="004D3160"/>
    <w:rsid w:val="004D438D"/>
    <w:rsid w:val="004D4A2E"/>
    <w:rsid w:val="004D6040"/>
    <w:rsid w:val="004E0124"/>
    <w:rsid w:val="004E2370"/>
    <w:rsid w:val="004E409F"/>
    <w:rsid w:val="004E49A2"/>
    <w:rsid w:val="004E5B76"/>
    <w:rsid w:val="004E68F4"/>
    <w:rsid w:val="004F1314"/>
    <w:rsid w:val="004F2D1A"/>
    <w:rsid w:val="004F32F6"/>
    <w:rsid w:val="004F4BFE"/>
    <w:rsid w:val="004F4F22"/>
    <w:rsid w:val="004F51E3"/>
    <w:rsid w:val="004F5DDD"/>
    <w:rsid w:val="004F5E82"/>
    <w:rsid w:val="004F75E9"/>
    <w:rsid w:val="00500256"/>
    <w:rsid w:val="0050135D"/>
    <w:rsid w:val="00501D23"/>
    <w:rsid w:val="00502C04"/>
    <w:rsid w:val="0050345D"/>
    <w:rsid w:val="00505D9F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F40"/>
    <w:rsid w:val="005372E6"/>
    <w:rsid w:val="00540FC5"/>
    <w:rsid w:val="00542CDF"/>
    <w:rsid w:val="005432D8"/>
    <w:rsid w:val="005455AE"/>
    <w:rsid w:val="00545A1A"/>
    <w:rsid w:val="00545F53"/>
    <w:rsid w:val="00545FC2"/>
    <w:rsid w:val="00547A2B"/>
    <w:rsid w:val="00547E05"/>
    <w:rsid w:val="00550FC7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750DF"/>
    <w:rsid w:val="00580066"/>
    <w:rsid w:val="00580CD3"/>
    <w:rsid w:val="00581AF0"/>
    <w:rsid w:val="00581B32"/>
    <w:rsid w:val="00581F86"/>
    <w:rsid w:val="005836A8"/>
    <w:rsid w:val="00585BE7"/>
    <w:rsid w:val="00587EC9"/>
    <w:rsid w:val="005903F8"/>
    <w:rsid w:val="00591BAD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A5830"/>
    <w:rsid w:val="005B0D5A"/>
    <w:rsid w:val="005B19A1"/>
    <w:rsid w:val="005B3646"/>
    <w:rsid w:val="005B3E08"/>
    <w:rsid w:val="005B53A3"/>
    <w:rsid w:val="005C0D41"/>
    <w:rsid w:val="005C2826"/>
    <w:rsid w:val="005C2867"/>
    <w:rsid w:val="005C6D02"/>
    <w:rsid w:val="005C7729"/>
    <w:rsid w:val="005C7E86"/>
    <w:rsid w:val="005D0639"/>
    <w:rsid w:val="005D0BC1"/>
    <w:rsid w:val="005D1CA9"/>
    <w:rsid w:val="005D5108"/>
    <w:rsid w:val="005D5E0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2BBF"/>
    <w:rsid w:val="005F3241"/>
    <w:rsid w:val="005F3C97"/>
    <w:rsid w:val="005F40B6"/>
    <w:rsid w:val="005F4312"/>
    <w:rsid w:val="005F5E4B"/>
    <w:rsid w:val="005F655D"/>
    <w:rsid w:val="005F6992"/>
    <w:rsid w:val="005F7578"/>
    <w:rsid w:val="00600567"/>
    <w:rsid w:val="00600971"/>
    <w:rsid w:val="00601328"/>
    <w:rsid w:val="00601526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7D8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1840"/>
    <w:rsid w:val="00632961"/>
    <w:rsid w:val="00634B9B"/>
    <w:rsid w:val="00641934"/>
    <w:rsid w:val="00642278"/>
    <w:rsid w:val="006425A8"/>
    <w:rsid w:val="00642F11"/>
    <w:rsid w:val="006437E0"/>
    <w:rsid w:val="00644685"/>
    <w:rsid w:val="00644F48"/>
    <w:rsid w:val="006468DC"/>
    <w:rsid w:val="00647443"/>
    <w:rsid w:val="00650747"/>
    <w:rsid w:val="00654B90"/>
    <w:rsid w:val="006551BA"/>
    <w:rsid w:val="00663420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2AA9"/>
    <w:rsid w:val="00684A05"/>
    <w:rsid w:val="00684E0E"/>
    <w:rsid w:val="0068602C"/>
    <w:rsid w:val="00692835"/>
    <w:rsid w:val="006929E4"/>
    <w:rsid w:val="00692C73"/>
    <w:rsid w:val="00692FDE"/>
    <w:rsid w:val="0069326C"/>
    <w:rsid w:val="0069342E"/>
    <w:rsid w:val="006951CC"/>
    <w:rsid w:val="00695BEE"/>
    <w:rsid w:val="006A625A"/>
    <w:rsid w:val="006A70FC"/>
    <w:rsid w:val="006A7F88"/>
    <w:rsid w:val="006B12E7"/>
    <w:rsid w:val="006B1383"/>
    <w:rsid w:val="006B1B29"/>
    <w:rsid w:val="006B30F4"/>
    <w:rsid w:val="006B401C"/>
    <w:rsid w:val="006B460D"/>
    <w:rsid w:val="006B6A96"/>
    <w:rsid w:val="006C34AF"/>
    <w:rsid w:val="006C3B2E"/>
    <w:rsid w:val="006C4620"/>
    <w:rsid w:val="006C5A18"/>
    <w:rsid w:val="006C634D"/>
    <w:rsid w:val="006C7AE0"/>
    <w:rsid w:val="006D0D32"/>
    <w:rsid w:val="006D139C"/>
    <w:rsid w:val="006D335D"/>
    <w:rsid w:val="006D3C59"/>
    <w:rsid w:val="006E1D91"/>
    <w:rsid w:val="006E254E"/>
    <w:rsid w:val="006E2A13"/>
    <w:rsid w:val="006E4765"/>
    <w:rsid w:val="006E4DC2"/>
    <w:rsid w:val="006E62EF"/>
    <w:rsid w:val="006F044D"/>
    <w:rsid w:val="006F1333"/>
    <w:rsid w:val="006F227F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035F3"/>
    <w:rsid w:val="007043DF"/>
    <w:rsid w:val="00710202"/>
    <w:rsid w:val="0071047F"/>
    <w:rsid w:val="0071222E"/>
    <w:rsid w:val="007131F7"/>
    <w:rsid w:val="00713735"/>
    <w:rsid w:val="00713E99"/>
    <w:rsid w:val="0071403C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26A9"/>
    <w:rsid w:val="00736859"/>
    <w:rsid w:val="00736B96"/>
    <w:rsid w:val="00737268"/>
    <w:rsid w:val="00740180"/>
    <w:rsid w:val="00741024"/>
    <w:rsid w:val="007420B3"/>
    <w:rsid w:val="00743702"/>
    <w:rsid w:val="00743A0F"/>
    <w:rsid w:val="00745261"/>
    <w:rsid w:val="00745674"/>
    <w:rsid w:val="0074591E"/>
    <w:rsid w:val="00745D64"/>
    <w:rsid w:val="0074726A"/>
    <w:rsid w:val="00747355"/>
    <w:rsid w:val="00747D42"/>
    <w:rsid w:val="00750E9D"/>
    <w:rsid w:val="007518DF"/>
    <w:rsid w:val="00753D58"/>
    <w:rsid w:val="00754EA0"/>
    <w:rsid w:val="007605F5"/>
    <w:rsid w:val="00761489"/>
    <w:rsid w:val="00762B13"/>
    <w:rsid w:val="007633D2"/>
    <w:rsid w:val="00763B13"/>
    <w:rsid w:val="00764FB7"/>
    <w:rsid w:val="00770F3F"/>
    <w:rsid w:val="00772E12"/>
    <w:rsid w:val="0077595E"/>
    <w:rsid w:val="00775E61"/>
    <w:rsid w:val="00777569"/>
    <w:rsid w:val="00780338"/>
    <w:rsid w:val="00780966"/>
    <w:rsid w:val="00783488"/>
    <w:rsid w:val="00783A4A"/>
    <w:rsid w:val="00783D56"/>
    <w:rsid w:val="007848BC"/>
    <w:rsid w:val="00787F85"/>
    <w:rsid w:val="00791F65"/>
    <w:rsid w:val="007922EF"/>
    <w:rsid w:val="007929D9"/>
    <w:rsid w:val="007933B1"/>
    <w:rsid w:val="00794233"/>
    <w:rsid w:val="00794480"/>
    <w:rsid w:val="0079606C"/>
    <w:rsid w:val="0079630B"/>
    <w:rsid w:val="00797718"/>
    <w:rsid w:val="00797782"/>
    <w:rsid w:val="007A0CB2"/>
    <w:rsid w:val="007A11C6"/>
    <w:rsid w:val="007A1D57"/>
    <w:rsid w:val="007A1EA1"/>
    <w:rsid w:val="007A208E"/>
    <w:rsid w:val="007A36DD"/>
    <w:rsid w:val="007A5E9C"/>
    <w:rsid w:val="007A6630"/>
    <w:rsid w:val="007A7F26"/>
    <w:rsid w:val="007B00DA"/>
    <w:rsid w:val="007B185B"/>
    <w:rsid w:val="007B28CB"/>
    <w:rsid w:val="007B2D14"/>
    <w:rsid w:val="007B64A8"/>
    <w:rsid w:val="007B73C8"/>
    <w:rsid w:val="007C099E"/>
    <w:rsid w:val="007C2A14"/>
    <w:rsid w:val="007C3C4F"/>
    <w:rsid w:val="007C4720"/>
    <w:rsid w:val="007C492B"/>
    <w:rsid w:val="007C4EFA"/>
    <w:rsid w:val="007D1A9E"/>
    <w:rsid w:val="007D30E6"/>
    <w:rsid w:val="007D310F"/>
    <w:rsid w:val="007D40F7"/>
    <w:rsid w:val="007D6324"/>
    <w:rsid w:val="007D786E"/>
    <w:rsid w:val="007E01FD"/>
    <w:rsid w:val="007E0355"/>
    <w:rsid w:val="007E35B3"/>
    <w:rsid w:val="007E3B8C"/>
    <w:rsid w:val="007E4310"/>
    <w:rsid w:val="007E5158"/>
    <w:rsid w:val="007E543B"/>
    <w:rsid w:val="007E603A"/>
    <w:rsid w:val="007E61A8"/>
    <w:rsid w:val="007E788E"/>
    <w:rsid w:val="007E7CDC"/>
    <w:rsid w:val="007F08E2"/>
    <w:rsid w:val="007F1024"/>
    <w:rsid w:val="007F2FBC"/>
    <w:rsid w:val="007F36A9"/>
    <w:rsid w:val="007F3A39"/>
    <w:rsid w:val="007F3CD2"/>
    <w:rsid w:val="007F41BA"/>
    <w:rsid w:val="007F7543"/>
    <w:rsid w:val="007F7709"/>
    <w:rsid w:val="007F7CA7"/>
    <w:rsid w:val="0080030C"/>
    <w:rsid w:val="00800812"/>
    <w:rsid w:val="0080092F"/>
    <w:rsid w:val="0080347A"/>
    <w:rsid w:val="008039F3"/>
    <w:rsid w:val="00803F42"/>
    <w:rsid w:val="008041FD"/>
    <w:rsid w:val="008049B6"/>
    <w:rsid w:val="00804F57"/>
    <w:rsid w:val="0080543B"/>
    <w:rsid w:val="00805538"/>
    <w:rsid w:val="008057D6"/>
    <w:rsid w:val="00805C20"/>
    <w:rsid w:val="00805F98"/>
    <w:rsid w:val="00810898"/>
    <w:rsid w:val="008120D0"/>
    <w:rsid w:val="00812FE4"/>
    <w:rsid w:val="008150B6"/>
    <w:rsid w:val="00816ADF"/>
    <w:rsid w:val="008219F7"/>
    <w:rsid w:val="00821A75"/>
    <w:rsid w:val="00822845"/>
    <w:rsid w:val="00822DD7"/>
    <w:rsid w:val="00822EFD"/>
    <w:rsid w:val="00822FCA"/>
    <w:rsid w:val="00823A4C"/>
    <w:rsid w:val="00830570"/>
    <w:rsid w:val="00831CC4"/>
    <w:rsid w:val="00832619"/>
    <w:rsid w:val="00832A56"/>
    <w:rsid w:val="00837CBF"/>
    <w:rsid w:val="008408CA"/>
    <w:rsid w:val="008417AE"/>
    <w:rsid w:val="008418CD"/>
    <w:rsid w:val="00842424"/>
    <w:rsid w:val="0084245D"/>
    <w:rsid w:val="008450BA"/>
    <w:rsid w:val="00846235"/>
    <w:rsid w:val="0084674D"/>
    <w:rsid w:val="008513E9"/>
    <w:rsid w:val="00851F7D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5F2D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036A"/>
    <w:rsid w:val="00892C15"/>
    <w:rsid w:val="008936D0"/>
    <w:rsid w:val="0089420A"/>
    <w:rsid w:val="008A0172"/>
    <w:rsid w:val="008A0804"/>
    <w:rsid w:val="008A1B29"/>
    <w:rsid w:val="008A408C"/>
    <w:rsid w:val="008A6A41"/>
    <w:rsid w:val="008A6F72"/>
    <w:rsid w:val="008A742E"/>
    <w:rsid w:val="008A7C9B"/>
    <w:rsid w:val="008B03C2"/>
    <w:rsid w:val="008B043F"/>
    <w:rsid w:val="008B17BE"/>
    <w:rsid w:val="008B567B"/>
    <w:rsid w:val="008B5ACA"/>
    <w:rsid w:val="008B7D39"/>
    <w:rsid w:val="008C2BFA"/>
    <w:rsid w:val="008C473A"/>
    <w:rsid w:val="008C4B89"/>
    <w:rsid w:val="008C5076"/>
    <w:rsid w:val="008C6941"/>
    <w:rsid w:val="008C69C7"/>
    <w:rsid w:val="008C6FF3"/>
    <w:rsid w:val="008C7424"/>
    <w:rsid w:val="008C7F18"/>
    <w:rsid w:val="008D1DE1"/>
    <w:rsid w:val="008D2836"/>
    <w:rsid w:val="008D43F7"/>
    <w:rsid w:val="008D5A3D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241C"/>
    <w:rsid w:val="008F2430"/>
    <w:rsid w:val="008F309D"/>
    <w:rsid w:val="008F461B"/>
    <w:rsid w:val="008F4C5C"/>
    <w:rsid w:val="008F6529"/>
    <w:rsid w:val="008F65B5"/>
    <w:rsid w:val="008F74E5"/>
    <w:rsid w:val="00904723"/>
    <w:rsid w:val="009078F9"/>
    <w:rsid w:val="00910378"/>
    <w:rsid w:val="00912703"/>
    <w:rsid w:val="009129F9"/>
    <w:rsid w:val="00913490"/>
    <w:rsid w:val="00914C54"/>
    <w:rsid w:val="00915726"/>
    <w:rsid w:val="00916505"/>
    <w:rsid w:val="00920414"/>
    <w:rsid w:val="00923072"/>
    <w:rsid w:val="00930E56"/>
    <w:rsid w:val="009333F1"/>
    <w:rsid w:val="00933C7A"/>
    <w:rsid w:val="009348BE"/>
    <w:rsid w:val="009356FC"/>
    <w:rsid w:val="00936C86"/>
    <w:rsid w:val="00936E9D"/>
    <w:rsid w:val="0093797C"/>
    <w:rsid w:val="00941D66"/>
    <w:rsid w:val="00942468"/>
    <w:rsid w:val="009439D1"/>
    <w:rsid w:val="0094766C"/>
    <w:rsid w:val="00956D5E"/>
    <w:rsid w:val="00957D1F"/>
    <w:rsid w:val="009601FD"/>
    <w:rsid w:val="00960BD8"/>
    <w:rsid w:val="00960C91"/>
    <w:rsid w:val="00963C8F"/>
    <w:rsid w:val="00966240"/>
    <w:rsid w:val="00972741"/>
    <w:rsid w:val="009728ED"/>
    <w:rsid w:val="009738EA"/>
    <w:rsid w:val="00974257"/>
    <w:rsid w:val="0097454C"/>
    <w:rsid w:val="0097540C"/>
    <w:rsid w:val="0097552C"/>
    <w:rsid w:val="00975CA7"/>
    <w:rsid w:val="00975D1D"/>
    <w:rsid w:val="00976944"/>
    <w:rsid w:val="00977F22"/>
    <w:rsid w:val="0098099A"/>
    <w:rsid w:val="009809E7"/>
    <w:rsid w:val="0098736C"/>
    <w:rsid w:val="00990E67"/>
    <w:rsid w:val="009912F6"/>
    <w:rsid w:val="00992584"/>
    <w:rsid w:val="00992FB0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F8F"/>
    <w:rsid w:val="009B1746"/>
    <w:rsid w:val="009B25F7"/>
    <w:rsid w:val="009B2D8E"/>
    <w:rsid w:val="009B395F"/>
    <w:rsid w:val="009B3E4B"/>
    <w:rsid w:val="009B4C0C"/>
    <w:rsid w:val="009B570E"/>
    <w:rsid w:val="009B5A3D"/>
    <w:rsid w:val="009C252F"/>
    <w:rsid w:val="009C3754"/>
    <w:rsid w:val="009C7C06"/>
    <w:rsid w:val="009D0F0A"/>
    <w:rsid w:val="009D4B02"/>
    <w:rsid w:val="009D4B65"/>
    <w:rsid w:val="009E0C13"/>
    <w:rsid w:val="009E1A65"/>
    <w:rsid w:val="009E37B0"/>
    <w:rsid w:val="009E46BA"/>
    <w:rsid w:val="009E49EE"/>
    <w:rsid w:val="009E7AAA"/>
    <w:rsid w:val="009E7E76"/>
    <w:rsid w:val="009F2085"/>
    <w:rsid w:val="009F2638"/>
    <w:rsid w:val="009F5909"/>
    <w:rsid w:val="009F5E7F"/>
    <w:rsid w:val="009F5FA6"/>
    <w:rsid w:val="009F6DA4"/>
    <w:rsid w:val="00A0041D"/>
    <w:rsid w:val="00A00C3A"/>
    <w:rsid w:val="00A011EC"/>
    <w:rsid w:val="00A022B0"/>
    <w:rsid w:val="00A03BCD"/>
    <w:rsid w:val="00A05482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6F2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35AD"/>
    <w:rsid w:val="00A4639F"/>
    <w:rsid w:val="00A469F6"/>
    <w:rsid w:val="00A46D36"/>
    <w:rsid w:val="00A51159"/>
    <w:rsid w:val="00A544AA"/>
    <w:rsid w:val="00A552B2"/>
    <w:rsid w:val="00A555AB"/>
    <w:rsid w:val="00A55C3A"/>
    <w:rsid w:val="00A605CB"/>
    <w:rsid w:val="00A610D7"/>
    <w:rsid w:val="00A61520"/>
    <w:rsid w:val="00A6410D"/>
    <w:rsid w:val="00A65036"/>
    <w:rsid w:val="00A6587D"/>
    <w:rsid w:val="00A659D6"/>
    <w:rsid w:val="00A65CED"/>
    <w:rsid w:val="00A66AC4"/>
    <w:rsid w:val="00A706F3"/>
    <w:rsid w:val="00A73160"/>
    <w:rsid w:val="00A74B04"/>
    <w:rsid w:val="00A754F8"/>
    <w:rsid w:val="00A80FD8"/>
    <w:rsid w:val="00A814E5"/>
    <w:rsid w:val="00A81853"/>
    <w:rsid w:val="00A818E2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0D3E"/>
    <w:rsid w:val="00A91C66"/>
    <w:rsid w:val="00A91DEA"/>
    <w:rsid w:val="00A932ED"/>
    <w:rsid w:val="00A94728"/>
    <w:rsid w:val="00A94F9D"/>
    <w:rsid w:val="00A96E37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13B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5E25"/>
    <w:rsid w:val="00AD6708"/>
    <w:rsid w:val="00AD7807"/>
    <w:rsid w:val="00AE0055"/>
    <w:rsid w:val="00AE1649"/>
    <w:rsid w:val="00AE1CCE"/>
    <w:rsid w:val="00AE2358"/>
    <w:rsid w:val="00AE2B6C"/>
    <w:rsid w:val="00AE41DF"/>
    <w:rsid w:val="00AE4467"/>
    <w:rsid w:val="00AE463D"/>
    <w:rsid w:val="00AE4CCD"/>
    <w:rsid w:val="00AE75A6"/>
    <w:rsid w:val="00AE785B"/>
    <w:rsid w:val="00AE789C"/>
    <w:rsid w:val="00AF0704"/>
    <w:rsid w:val="00AF0FAA"/>
    <w:rsid w:val="00AF2C51"/>
    <w:rsid w:val="00AF2EA6"/>
    <w:rsid w:val="00AF37BF"/>
    <w:rsid w:val="00AF3AD4"/>
    <w:rsid w:val="00AF614A"/>
    <w:rsid w:val="00AF70FB"/>
    <w:rsid w:val="00B003DB"/>
    <w:rsid w:val="00B03C4B"/>
    <w:rsid w:val="00B07783"/>
    <w:rsid w:val="00B07D51"/>
    <w:rsid w:val="00B10187"/>
    <w:rsid w:val="00B11973"/>
    <w:rsid w:val="00B12371"/>
    <w:rsid w:val="00B1286B"/>
    <w:rsid w:val="00B14074"/>
    <w:rsid w:val="00B141EC"/>
    <w:rsid w:val="00B14227"/>
    <w:rsid w:val="00B147A7"/>
    <w:rsid w:val="00B14AC7"/>
    <w:rsid w:val="00B154BA"/>
    <w:rsid w:val="00B1689C"/>
    <w:rsid w:val="00B16D09"/>
    <w:rsid w:val="00B16F36"/>
    <w:rsid w:val="00B1746C"/>
    <w:rsid w:val="00B17B83"/>
    <w:rsid w:val="00B20066"/>
    <w:rsid w:val="00B20AB8"/>
    <w:rsid w:val="00B2494E"/>
    <w:rsid w:val="00B2719F"/>
    <w:rsid w:val="00B30A62"/>
    <w:rsid w:val="00B31370"/>
    <w:rsid w:val="00B31571"/>
    <w:rsid w:val="00B32DCC"/>
    <w:rsid w:val="00B33345"/>
    <w:rsid w:val="00B33D80"/>
    <w:rsid w:val="00B346D7"/>
    <w:rsid w:val="00B34D74"/>
    <w:rsid w:val="00B36FD3"/>
    <w:rsid w:val="00B378CE"/>
    <w:rsid w:val="00B37ABC"/>
    <w:rsid w:val="00B40D1C"/>
    <w:rsid w:val="00B4106D"/>
    <w:rsid w:val="00B41331"/>
    <w:rsid w:val="00B431D9"/>
    <w:rsid w:val="00B43384"/>
    <w:rsid w:val="00B43A13"/>
    <w:rsid w:val="00B43A4F"/>
    <w:rsid w:val="00B44473"/>
    <w:rsid w:val="00B45437"/>
    <w:rsid w:val="00B45572"/>
    <w:rsid w:val="00B46D47"/>
    <w:rsid w:val="00B46EEE"/>
    <w:rsid w:val="00B47A1E"/>
    <w:rsid w:val="00B526B0"/>
    <w:rsid w:val="00B52A28"/>
    <w:rsid w:val="00B52BDA"/>
    <w:rsid w:val="00B55D39"/>
    <w:rsid w:val="00B5693F"/>
    <w:rsid w:val="00B57821"/>
    <w:rsid w:val="00B65B11"/>
    <w:rsid w:val="00B672D8"/>
    <w:rsid w:val="00B70146"/>
    <w:rsid w:val="00B71991"/>
    <w:rsid w:val="00B74DFD"/>
    <w:rsid w:val="00B764FF"/>
    <w:rsid w:val="00B76A1A"/>
    <w:rsid w:val="00B76D3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3491"/>
    <w:rsid w:val="00B95318"/>
    <w:rsid w:val="00B95BF7"/>
    <w:rsid w:val="00B96AA8"/>
    <w:rsid w:val="00B96EC0"/>
    <w:rsid w:val="00B97F59"/>
    <w:rsid w:val="00BA2B7B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4B8C"/>
    <w:rsid w:val="00BB6C78"/>
    <w:rsid w:val="00BB6F1F"/>
    <w:rsid w:val="00BB7909"/>
    <w:rsid w:val="00BC0EE7"/>
    <w:rsid w:val="00BC1511"/>
    <w:rsid w:val="00BC19BC"/>
    <w:rsid w:val="00BC51E4"/>
    <w:rsid w:val="00BD44B1"/>
    <w:rsid w:val="00BD4991"/>
    <w:rsid w:val="00BE3DC5"/>
    <w:rsid w:val="00BE5904"/>
    <w:rsid w:val="00BE64FB"/>
    <w:rsid w:val="00BE780D"/>
    <w:rsid w:val="00BF378B"/>
    <w:rsid w:val="00BF3C85"/>
    <w:rsid w:val="00BF49B0"/>
    <w:rsid w:val="00BF6A50"/>
    <w:rsid w:val="00C00C90"/>
    <w:rsid w:val="00C013E9"/>
    <w:rsid w:val="00C03971"/>
    <w:rsid w:val="00C03CE2"/>
    <w:rsid w:val="00C05DD6"/>
    <w:rsid w:val="00C06091"/>
    <w:rsid w:val="00C0754F"/>
    <w:rsid w:val="00C07716"/>
    <w:rsid w:val="00C10A60"/>
    <w:rsid w:val="00C11499"/>
    <w:rsid w:val="00C12AB2"/>
    <w:rsid w:val="00C134A0"/>
    <w:rsid w:val="00C14402"/>
    <w:rsid w:val="00C1776E"/>
    <w:rsid w:val="00C2453E"/>
    <w:rsid w:val="00C25011"/>
    <w:rsid w:val="00C254E2"/>
    <w:rsid w:val="00C3094D"/>
    <w:rsid w:val="00C309C8"/>
    <w:rsid w:val="00C314F9"/>
    <w:rsid w:val="00C3155A"/>
    <w:rsid w:val="00C31EF8"/>
    <w:rsid w:val="00C33EAC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454D6"/>
    <w:rsid w:val="00C46461"/>
    <w:rsid w:val="00C50073"/>
    <w:rsid w:val="00C509E3"/>
    <w:rsid w:val="00C51664"/>
    <w:rsid w:val="00C51C09"/>
    <w:rsid w:val="00C5287B"/>
    <w:rsid w:val="00C52CDA"/>
    <w:rsid w:val="00C5458D"/>
    <w:rsid w:val="00C54A67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5FBE"/>
    <w:rsid w:val="00C778F1"/>
    <w:rsid w:val="00C804F4"/>
    <w:rsid w:val="00C81D78"/>
    <w:rsid w:val="00C82974"/>
    <w:rsid w:val="00C834A1"/>
    <w:rsid w:val="00C83899"/>
    <w:rsid w:val="00C83BEF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5B60"/>
    <w:rsid w:val="00C966E9"/>
    <w:rsid w:val="00CA23B3"/>
    <w:rsid w:val="00CA3467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0044"/>
    <w:rsid w:val="00CC30F6"/>
    <w:rsid w:val="00CC6B13"/>
    <w:rsid w:val="00CC7CE0"/>
    <w:rsid w:val="00CD08AF"/>
    <w:rsid w:val="00CD2C6A"/>
    <w:rsid w:val="00CD39EE"/>
    <w:rsid w:val="00CD5D1E"/>
    <w:rsid w:val="00CD642B"/>
    <w:rsid w:val="00CD6A45"/>
    <w:rsid w:val="00CE0E84"/>
    <w:rsid w:val="00CE3C6E"/>
    <w:rsid w:val="00CE46E5"/>
    <w:rsid w:val="00CE6706"/>
    <w:rsid w:val="00CE71BC"/>
    <w:rsid w:val="00CF1E4A"/>
    <w:rsid w:val="00CF3240"/>
    <w:rsid w:val="00CF55F3"/>
    <w:rsid w:val="00CF59D0"/>
    <w:rsid w:val="00CF5B11"/>
    <w:rsid w:val="00CF6228"/>
    <w:rsid w:val="00D0065A"/>
    <w:rsid w:val="00D01283"/>
    <w:rsid w:val="00D015A7"/>
    <w:rsid w:val="00D04823"/>
    <w:rsid w:val="00D050BC"/>
    <w:rsid w:val="00D05674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1E76"/>
    <w:rsid w:val="00D22367"/>
    <w:rsid w:val="00D22B5B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36598"/>
    <w:rsid w:val="00D420D1"/>
    <w:rsid w:val="00D43496"/>
    <w:rsid w:val="00D45C7D"/>
    <w:rsid w:val="00D47E02"/>
    <w:rsid w:val="00D50087"/>
    <w:rsid w:val="00D523F1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6512"/>
    <w:rsid w:val="00D772A0"/>
    <w:rsid w:val="00D77538"/>
    <w:rsid w:val="00D77BFA"/>
    <w:rsid w:val="00D87425"/>
    <w:rsid w:val="00D942EE"/>
    <w:rsid w:val="00D95549"/>
    <w:rsid w:val="00D9776B"/>
    <w:rsid w:val="00DA578C"/>
    <w:rsid w:val="00DA6C6E"/>
    <w:rsid w:val="00DA6CA7"/>
    <w:rsid w:val="00DA7399"/>
    <w:rsid w:val="00DA7D80"/>
    <w:rsid w:val="00DB4FAC"/>
    <w:rsid w:val="00DB656F"/>
    <w:rsid w:val="00DB6930"/>
    <w:rsid w:val="00DB6F91"/>
    <w:rsid w:val="00DC1D94"/>
    <w:rsid w:val="00DC278B"/>
    <w:rsid w:val="00DC2B0E"/>
    <w:rsid w:val="00DC5430"/>
    <w:rsid w:val="00DD1459"/>
    <w:rsid w:val="00DD22B8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D93"/>
    <w:rsid w:val="00E01880"/>
    <w:rsid w:val="00E0203F"/>
    <w:rsid w:val="00E02229"/>
    <w:rsid w:val="00E02412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6C8"/>
    <w:rsid w:val="00E118E4"/>
    <w:rsid w:val="00E11DD4"/>
    <w:rsid w:val="00E1283B"/>
    <w:rsid w:val="00E12B57"/>
    <w:rsid w:val="00E13DB7"/>
    <w:rsid w:val="00E16932"/>
    <w:rsid w:val="00E16F5D"/>
    <w:rsid w:val="00E21395"/>
    <w:rsid w:val="00E2155A"/>
    <w:rsid w:val="00E21C7C"/>
    <w:rsid w:val="00E229D1"/>
    <w:rsid w:val="00E23102"/>
    <w:rsid w:val="00E231B1"/>
    <w:rsid w:val="00E235D6"/>
    <w:rsid w:val="00E23E1A"/>
    <w:rsid w:val="00E26153"/>
    <w:rsid w:val="00E268C7"/>
    <w:rsid w:val="00E26A20"/>
    <w:rsid w:val="00E30141"/>
    <w:rsid w:val="00E31DF2"/>
    <w:rsid w:val="00E31FA3"/>
    <w:rsid w:val="00E33C08"/>
    <w:rsid w:val="00E33D54"/>
    <w:rsid w:val="00E34F9A"/>
    <w:rsid w:val="00E35D85"/>
    <w:rsid w:val="00E405F2"/>
    <w:rsid w:val="00E42842"/>
    <w:rsid w:val="00E501C2"/>
    <w:rsid w:val="00E5176A"/>
    <w:rsid w:val="00E521A8"/>
    <w:rsid w:val="00E52FB3"/>
    <w:rsid w:val="00E5309C"/>
    <w:rsid w:val="00E54081"/>
    <w:rsid w:val="00E54A26"/>
    <w:rsid w:val="00E54A5B"/>
    <w:rsid w:val="00E55C13"/>
    <w:rsid w:val="00E55D48"/>
    <w:rsid w:val="00E56AEB"/>
    <w:rsid w:val="00E56C13"/>
    <w:rsid w:val="00E56D02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18C7"/>
    <w:rsid w:val="00E7475A"/>
    <w:rsid w:val="00E747BB"/>
    <w:rsid w:val="00E7592A"/>
    <w:rsid w:val="00E77010"/>
    <w:rsid w:val="00E8212E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6789"/>
    <w:rsid w:val="00E87886"/>
    <w:rsid w:val="00E90112"/>
    <w:rsid w:val="00E9231F"/>
    <w:rsid w:val="00E9391E"/>
    <w:rsid w:val="00E93E30"/>
    <w:rsid w:val="00E94CD8"/>
    <w:rsid w:val="00E94E92"/>
    <w:rsid w:val="00E975B7"/>
    <w:rsid w:val="00E97B28"/>
    <w:rsid w:val="00EA0797"/>
    <w:rsid w:val="00EA167C"/>
    <w:rsid w:val="00EA18A8"/>
    <w:rsid w:val="00EA229D"/>
    <w:rsid w:val="00EA2928"/>
    <w:rsid w:val="00EA377B"/>
    <w:rsid w:val="00EA3CE9"/>
    <w:rsid w:val="00EA419F"/>
    <w:rsid w:val="00EA50AC"/>
    <w:rsid w:val="00EA5118"/>
    <w:rsid w:val="00EA582B"/>
    <w:rsid w:val="00EA6578"/>
    <w:rsid w:val="00EA65C7"/>
    <w:rsid w:val="00EA69A4"/>
    <w:rsid w:val="00EB0CEE"/>
    <w:rsid w:val="00EB2540"/>
    <w:rsid w:val="00EB3A9E"/>
    <w:rsid w:val="00EB520B"/>
    <w:rsid w:val="00EB5DFB"/>
    <w:rsid w:val="00EB64B8"/>
    <w:rsid w:val="00EB7C2D"/>
    <w:rsid w:val="00EC1CCC"/>
    <w:rsid w:val="00EC42E5"/>
    <w:rsid w:val="00EC5AAB"/>
    <w:rsid w:val="00EC6557"/>
    <w:rsid w:val="00EC6751"/>
    <w:rsid w:val="00EC6A12"/>
    <w:rsid w:val="00EC6CB3"/>
    <w:rsid w:val="00EC6D92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D77E0"/>
    <w:rsid w:val="00EE0C63"/>
    <w:rsid w:val="00EE0EDE"/>
    <w:rsid w:val="00EE2391"/>
    <w:rsid w:val="00EE23C5"/>
    <w:rsid w:val="00EE2430"/>
    <w:rsid w:val="00EE24CE"/>
    <w:rsid w:val="00EE2807"/>
    <w:rsid w:val="00EE5279"/>
    <w:rsid w:val="00EE79C6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0C5"/>
    <w:rsid w:val="00F06270"/>
    <w:rsid w:val="00F068EE"/>
    <w:rsid w:val="00F0692B"/>
    <w:rsid w:val="00F10272"/>
    <w:rsid w:val="00F102C5"/>
    <w:rsid w:val="00F115D5"/>
    <w:rsid w:val="00F148CE"/>
    <w:rsid w:val="00F14F99"/>
    <w:rsid w:val="00F154E1"/>
    <w:rsid w:val="00F16E1B"/>
    <w:rsid w:val="00F20E10"/>
    <w:rsid w:val="00F22C41"/>
    <w:rsid w:val="00F23842"/>
    <w:rsid w:val="00F23E65"/>
    <w:rsid w:val="00F25278"/>
    <w:rsid w:val="00F25C5F"/>
    <w:rsid w:val="00F25D46"/>
    <w:rsid w:val="00F26D78"/>
    <w:rsid w:val="00F2743E"/>
    <w:rsid w:val="00F301A9"/>
    <w:rsid w:val="00F30973"/>
    <w:rsid w:val="00F311E4"/>
    <w:rsid w:val="00F3301B"/>
    <w:rsid w:val="00F3321B"/>
    <w:rsid w:val="00F33B86"/>
    <w:rsid w:val="00F34C88"/>
    <w:rsid w:val="00F36863"/>
    <w:rsid w:val="00F3759B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58B6"/>
    <w:rsid w:val="00F56925"/>
    <w:rsid w:val="00F57914"/>
    <w:rsid w:val="00F60F30"/>
    <w:rsid w:val="00F628E9"/>
    <w:rsid w:val="00F6297E"/>
    <w:rsid w:val="00F638DD"/>
    <w:rsid w:val="00F65323"/>
    <w:rsid w:val="00F66089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C4D"/>
    <w:rsid w:val="00F76D63"/>
    <w:rsid w:val="00F80B38"/>
    <w:rsid w:val="00F8190F"/>
    <w:rsid w:val="00F81C48"/>
    <w:rsid w:val="00F823A5"/>
    <w:rsid w:val="00F8321B"/>
    <w:rsid w:val="00F83A48"/>
    <w:rsid w:val="00F91B02"/>
    <w:rsid w:val="00F92E5C"/>
    <w:rsid w:val="00F92F81"/>
    <w:rsid w:val="00F934E2"/>
    <w:rsid w:val="00F936A7"/>
    <w:rsid w:val="00F94EBA"/>
    <w:rsid w:val="00FA10CC"/>
    <w:rsid w:val="00FA1124"/>
    <w:rsid w:val="00FA1A91"/>
    <w:rsid w:val="00FA25D8"/>
    <w:rsid w:val="00FA2803"/>
    <w:rsid w:val="00FA3957"/>
    <w:rsid w:val="00FA3ECA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195"/>
    <w:rsid w:val="00FB7C35"/>
    <w:rsid w:val="00FC2D99"/>
    <w:rsid w:val="00FD0DAC"/>
    <w:rsid w:val="00FD40F2"/>
    <w:rsid w:val="00FD413B"/>
    <w:rsid w:val="00FD48CF"/>
    <w:rsid w:val="00FD645C"/>
    <w:rsid w:val="00FD73FC"/>
    <w:rsid w:val="00FE008B"/>
    <w:rsid w:val="00FE0284"/>
    <w:rsid w:val="00FE1282"/>
    <w:rsid w:val="00FE1D11"/>
    <w:rsid w:val="00FE260A"/>
    <w:rsid w:val="00FE2A5C"/>
    <w:rsid w:val="00FE34F8"/>
    <w:rsid w:val="00FE3A35"/>
    <w:rsid w:val="00FE5860"/>
    <w:rsid w:val="00FF0161"/>
    <w:rsid w:val="00FF0513"/>
    <w:rsid w:val="00FF1BE9"/>
    <w:rsid w:val="00FF1EE1"/>
    <w:rsid w:val="00FF5C9F"/>
    <w:rsid w:val="00FF6E6D"/>
    <w:rsid w:val="00FF731A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88CC72"/>
  <w15:docId w15:val="{66C8B0B2-FFB3-40C9-9320-A43CC08C8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6587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23A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622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2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safu.hr/wp-content/uploads/2024/05/NPOO_SAFU-smjernice-za-vidljivost.pdf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narodne-novine.nn.hr/clanci/sluzbeni/2024_04_44_766.html" TargetMode="External"/><Relationship Id="rId17" Type="http://schemas.openxmlformats.org/officeDocument/2006/relationships/hyperlink" Target="http://www.karlovac.hr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safu.hr/wp-content/uploads/2025/02/Prirucnik-za-korisnike-PKK_ITP.pdf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safu.hr/upute-za-korisnike-pkk-itp/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mingo.gov.hr/UserDocsImages/JavniPozivi/Prilog%205.%20Pravila%20o%20financijskim%20korekcijama.pdf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11%20Memorandum%20%20investicij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908A75E-C0EB-4EB3-8ABA-C0C2E04C157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37814BF-ED4A-45B9-99CF-41166A6F856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C1557BF-C2FE-430D-8D70-A7EB1A0F1B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78588EE-B1DF-4DE5-B588-90106FCAF58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 Memorandum  investicije</Template>
  <TotalTime>59</TotalTime>
  <Pages>3</Pages>
  <Words>1174</Words>
  <Characters>6696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Višnja Stojkić</dc:creator>
  <cp:lastModifiedBy>Anita Busija</cp:lastModifiedBy>
  <cp:revision>25</cp:revision>
  <cp:lastPrinted>2026-03-09T11:23:00Z</cp:lastPrinted>
  <dcterms:created xsi:type="dcterms:W3CDTF">2026-03-09T09:04:00Z</dcterms:created>
  <dcterms:modified xsi:type="dcterms:W3CDTF">2026-03-11T06:52:00Z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