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691C7" w14:textId="7FDFF809" w:rsidR="00E20CAF" w:rsidRPr="00C17FB6" w:rsidRDefault="0037150B" w:rsidP="00E71F0B">
      <w:pPr>
        <w:spacing w:after="0" w:line="240" w:lineRule="auto"/>
        <w:rPr>
          <w:rFonts w:ascii="Arial" w:hAnsi="Arial" w:cs="Arial"/>
          <w:sz w:val="18"/>
          <w:szCs w:val="18"/>
        </w:rPr>
      </w:pPr>
      <w:r w:rsidRPr="00C17FB6">
        <w:rPr>
          <w:rFonts w:ascii="Arial" w:eastAsia="Times New Roman" w:hAnsi="Arial" w:cs="Arial"/>
          <w:noProof/>
          <w:sz w:val="18"/>
          <w:szCs w:val="18"/>
          <w:lang w:eastAsia="hr-HR"/>
        </w:rPr>
        <w:drawing>
          <wp:inline distT="0" distB="0" distL="0" distR="0" wp14:anchorId="4E3B70F2" wp14:editId="7FC2B618">
            <wp:extent cx="5257800" cy="1636874"/>
            <wp:effectExtent l="0" t="0" r="0" b="1905"/>
            <wp:docPr id="2" name="Slika 2" descr="Glasnik 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Glasnik glav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80433" cy="1643920"/>
                    </a:xfrm>
                    <a:prstGeom prst="rect">
                      <a:avLst/>
                    </a:prstGeom>
                    <a:noFill/>
                    <a:ln>
                      <a:noFill/>
                    </a:ln>
                  </pic:spPr>
                </pic:pic>
              </a:graphicData>
            </a:graphic>
          </wp:inline>
        </w:drawing>
      </w:r>
    </w:p>
    <w:p w14:paraId="26F85AD4" w14:textId="6829C14D" w:rsidR="0037150B" w:rsidRPr="00F151DD" w:rsidRDefault="0037150B" w:rsidP="00E71F0B">
      <w:pPr>
        <w:pBdr>
          <w:top w:val="double" w:sz="12" w:space="4" w:color="auto"/>
          <w:left w:val="double" w:sz="12" w:space="0" w:color="auto"/>
          <w:bottom w:val="double" w:sz="12" w:space="3" w:color="auto"/>
          <w:right w:val="double" w:sz="12" w:space="4" w:color="auto"/>
        </w:pBdr>
        <w:tabs>
          <w:tab w:val="left" w:pos="3240"/>
          <w:tab w:val="left" w:pos="5040"/>
          <w:tab w:val="right" w:pos="9540"/>
        </w:tabs>
        <w:spacing w:after="0" w:line="240" w:lineRule="auto"/>
        <w:contextualSpacing/>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Izlazi prema potrebi                               Broj 11</w:t>
      </w:r>
      <w:r w:rsidRPr="00C17FB6">
        <w:rPr>
          <w:rFonts w:ascii="Arial" w:eastAsia="Times New Roman" w:hAnsi="Arial" w:cs="Arial"/>
          <w:sz w:val="18"/>
          <w:szCs w:val="18"/>
          <w:lang w:eastAsia="hr-HR"/>
        </w:rPr>
        <w:tab/>
        <w:t xml:space="preserve"> Godina LVIII.</w:t>
      </w:r>
      <w:r w:rsidRPr="00C17FB6">
        <w:rPr>
          <w:rFonts w:ascii="Arial" w:eastAsia="Times New Roman" w:hAnsi="Arial" w:cs="Arial"/>
          <w:sz w:val="18"/>
          <w:szCs w:val="18"/>
          <w:lang w:eastAsia="hr-HR"/>
        </w:rPr>
        <w:tab/>
      </w:r>
      <w:r w:rsidRPr="00F151DD">
        <w:rPr>
          <w:rFonts w:ascii="Arial" w:eastAsia="Times New Roman" w:hAnsi="Arial" w:cs="Arial"/>
          <w:b/>
          <w:bCs/>
          <w:sz w:val="18"/>
          <w:szCs w:val="18"/>
          <w:lang w:eastAsia="hr-HR"/>
        </w:rPr>
        <w:t xml:space="preserve">            </w:t>
      </w:r>
      <w:r w:rsidRPr="00F151DD">
        <w:rPr>
          <w:rFonts w:ascii="Arial" w:eastAsia="Times New Roman" w:hAnsi="Arial" w:cs="Arial"/>
          <w:sz w:val="18"/>
          <w:szCs w:val="18"/>
          <w:lang w:eastAsia="hr-HR"/>
        </w:rPr>
        <w:t>Karlovac,</w:t>
      </w:r>
      <w:r w:rsidR="00A64EF0" w:rsidRPr="00F151DD">
        <w:rPr>
          <w:rFonts w:ascii="Arial" w:eastAsia="Times New Roman" w:hAnsi="Arial" w:cs="Arial"/>
          <w:sz w:val="18"/>
          <w:szCs w:val="18"/>
          <w:lang w:eastAsia="hr-HR"/>
        </w:rPr>
        <w:t xml:space="preserve"> 19.</w:t>
      </w:r>
      <w:r w:rsidRPr="00F151DD">
        <w:rPr>
          <w:rFonts w:ascii="Arial" w:eastAsia="Times New Roman" w:hAnsi="Arial" w:cs="Arial"/>
          <w:sz w:val="18"/>
          <w:szCs w:val="18"/>
          <w:lang w:eastAsia="hr-HR"/>
        </w:rPr>
        <w:t xml:space="preserve"> rujna 2025.</w:t>
      </w:r>
    </w:p>
    <w:p w14:paraId="2CE9F8BE" w14:textId="77777777" w:rsidR="0037150B" w:rsidRPr="00C17FB6" w:rsidRDefault="0037150B" w:rsidP="00E71F0B">
      <w:pPr>
        <w:spacing w:after="0" w:line="240" w:lineRule="auto"/>
        <w:rPr>
          <w:rFonts w:ascii="Arial" w:hAnsi="Arial" w:cs="Arial"/>
          <w:sz w:val="18"/>
          <w:szCs w:val="18"/>
        </w:rPr>
      </w:pPr>
    </w:p>
    <w:p w14:paraId="4BCC71E8" w14:textId="77777777" w:rsidR="00B8744D" w:rsidRPr="00C17FB6" w:rsidRDefault="00B8744D" w:rsidP="00E71F0B">
      <w:pPr>
        <w:spacing w:after="0" w:line="240" w:lineRule="auto"/>
        <w:rPr>
          <w:rFonts w:ascii="Arial" w:hAnsi="Arial" w:cs="Arial"/>
          <w:b/>
          <w:bCs/>
          <w:sz w:val="18"/>
          <w:szCs w:val="18"/>
        </w:rPr>
      </w:pPr>
    </w:p>
    <w:p w14:paraId="5AEAE797" w14:textId="6E444308" w:rsidR="0037150B" w:rsidRPr="00C17FB6" w:rsidRDefault="0037150B" w:rsidP="00E71F0B">
      <w:pPr>
        <w:spacing w:after="0" w:line="240" w:lineRule="auto"/>
        <w:rPr>
          <w:rFonts w:ascii="Arial" w:hAnsi="Arial" w:cs="Arial"/>
          <w:b/>
          <w:bCs/>
          <w:sz w:val="18"/>
          <w:szCs w:val="18"/>
        </w:rPr>
      </w:pPr>
      <w:r w:rsidRPr="00C17FB6">
        <w:rPr>
          <w:rFonts w:ascii="Arial" w:hAnsi="Arial" w:cs="Arial"/>
          <w:b/>
          <w:bCs/>
          <w:sz w:val="18"/>
          <w:szCs w:val="18"/>
        </w:rPr>
        <w:t>GRADSKO VIJEĆE</w:t>
      </w:r>
    </w:p>
    <w:p w14:paraId="737725C3" w14:textId="13256D3A" w:rsidR="0037150B" w:rsidRPr="00C17FB6" w:rsidRDefault="0037150B" w:rsidP="00E71F0B">
      <w:pPr>
        <w:spacing w:after="0" w:line="240" w:lineRule="auto"/>
        <w:rPr>
          <w:rFonts w:ascii="Arial" w:hAnsi="Arial" w:cs="Arial"/>
          <w:b/>
          <w:bCs/>
          <w:sz w:val="18"/>
          <w:szCs w:val="18"/>
        </w:rPr>
      </w:pPr>
      <w:r w:rsidRPr="00C17FB6">
        <w:rPr>
          <w:rFonts w:ascii="Arial" w:hAnsi="Arial" w:cs="Arial"/>
          <w:b/>
          <w:bCs/>
          <w:sz w:val="18"/>
          <w:szCs w:val="18"/>
        </w:rPr>
        <w:t>GRADA KARLOVCA</w:t>
      </w:r>
      <w:r w:rsidRPr="00C17FB6">
        <w:rPr>
          <w:rFonts w:ascii="Arial" w:hAnsi="Arial" w:cs="Arial"/>
          <w:b/>
          <w:bCs/>
          <w:sz w:val="18"/>
          <w:szCs w:val="18"/>
        </w:rPr>
        <w:tab/>
      </w:r>
      <w:r w:rsidR="00413036" w:rsidRPr="00C17FB6">
        <w:rPr>
          <w:rFonts w:ascii="Arial" w:hAnsi="Arial" w:cs="Arial"/>
          <w:b/>
          <w:bCs/>
          <w:sz w:val="18"/>
          <w:szCs w:val="18"/>
        </w:rPr>
        <w:tab/>
      </w:r>
      <w:r w:rsidR="00413036" w:rsidRPr="00C17FB6">
        <w:rPr>
          <w:rFonts w:ascii="Arial" w:hAnsi="Arial" w:cs="Arial"/>
          <w:b/>
          <w:bCs/>
          <w:sz w:val="18"/>
          <w:szCs w:val="18"/>
        </w:rPr>
        <w:tab/>
      </w:r>
      <w:r w:rsidR="00413036" w:rsidRPr="00C17FB6">
        <w:rPr>
          <w:rFonts w:ascii="Arial" w:hAnsi="Arial" w:cs="Arial"/>
          <w:b/>
          <w:bCs/>
          <w:sz w:val="18"/>
          <w:szCs w:val="18"/>
        </w:rPr>
        <w:tab/>
      </w:r>
      <w:r w:rsidR="00413036" w:rsidRPr="00C17FB6">
        <w:rPr>
          <w:rFonts w:ascii="Arial" w:hAnsi="Arial" w:cs="Arial"/>
          <w:b/>
          <w:bCs/>
          <w:sz w:val="18"/>
          <w:szCs w:val="18"/>
        </w:rPr>
        <w:tab/>
      </w:r>
      <w:r w:rsidR="00413036" w:rsidRPr="00C17FB6">
        <w:rPr>
          <w:rFonts w:ascii="Arial" w:hAnsi="Arial" w:cs="Arial"/>
          <w:b/>
          <w:bCs/>
          <w:sz w:val="18"/>
          <w:szCs w:val="18"/>
        </w:rPr>
        <w:tab/>
      </w:r>
      <w:r w:rsidR="00413036" w:rsidRPr="00C17FB6">
        <w:rPr>
          <w:rFonts w:ascii="Arial" w:hAnsi="Arial" w:cs="Arial"/>
          <w:b/>
          <w:bCs/>
          <w:sz w:val="18"/>
          <w:szCs w:val="18"/>
        </w:rPr>
        <w:tab/>
      </w:r>
      <w:r w:rsidR="00413036" w:rsidRPr="00C17FB6">
        <w:rPr>
          <w:rFonts w:ascii="Arial" w:hAnsi="Arial" w:cs="Arial"/>
          <w:b/>
          <w:bCs/>
          <w:sz w:val="18"/>
          <w:szCs w:val="18"/>
        </w:rPr>
        <w:tab/>
      </w:r>
      <w:r w:rsidR="00413036" w:rsidRPr="00C17FB6">
        <w:rPr>
          <w:rFonts w:ascii="Arial" w:hAnsi="Arial" w:cs="Arial"/>
          <w:b/>
          <w:bCs/>
          <w:sz w:val="18"/>
          <w:szCs w:val="18"/>
        </w:rPr>
        <w:tab/>
      </w:r>
      <w:r w:rsidR="00413036" w:rsidRPr="00C17FB6">
        <w:rPr>
          <w:rFonts w:ascii="Arial" w:hAnsi="Arial" w:cs="Arial"/>
          <w:b/>
          <w:bCs/>
          <w:sz w:val="18"/>
          <w:szCs w:val="18"/>
        </w:rPr>
        <w:tab/>
      </w:r>
      <w:r w:rsidRPr="00C17FB6">
        <w:rPr>
          <w:rFonts w:ascii="Arial" w:hAnsi="Arial" w:cs="Arial"/>
          <w:b/>
          <w:bCs/>
          <w:sz w:val="18"/>
          <w:szCs w:val="18"/>
        </w:rPr>
        <w:t>str.</w:t>
      </w:r>
    </w:p>
    <w:p w14:paraId="2709BE55" w14:textId="77777777" w:rsidR="00E71F0B" w:rsidRPr="00C17FB6" w:rsidRDefault="00E71F0B" w:rsidP="00E71F0B">
      <w:pPr>
        <w:spacing w:after="0" w:line="240" w:lineRule="auto"/>
        <w:rPr>
          <w:rFonts w:ascii="Arial" w:hAnsi="Arial" w:cs="Arial"/>
          <w:sz w:val="18"/>
          <w:szCs w:val="18"/>
        </w:rPr>
      </w:pPr>
    </w:p>
    <w:p w14:paraId="1E639576" w14:textId="77777777" w:rsidR="00413036" w:rsidRPr="00C17FB6" w:rsidRDefault="00B96FD7" w:rsidP="00B96FD7">
      <w:pPr>
        <w:spacing w:after="0" w:line="240" w:lineRule="auto"/>
        <w:rPr>
          <w:rFonts w:ascii="Arial" w:eastAsia="Times New Roman" w:hAnsi="Arial" w:cs="Arial"/>
          <w:sz w:val="18"/>
          <w:szCs w:val="18"/>
        </w:rPr>
      </w:pPr>
      <w:r w:rsidRPr="00C17FB6">
        <w:rPr>
          <w:rFonts w:ascii="Arial" w:hAnsi="Arial" w:cs="Arial"/>
          <w:sz w:val="18"/>
          <w:szCs w:val="18"/>
        </w:rPr>
        <w:t xml:space="preserve">176. </w:t>
      </w:r>
      <w:r w:rsidRPr="00C17FB6">
        <w:rPr>
          <w:rFonts w:ascii="Arial" w:eastAsia="Times New Roman" w:hAnsi="Arial" w:cs="Arial"/>
          <w:sz w:val="18"/>
          <w:szCs w:val="18"/>
        </w:rPr>
        <w:t xml:space="preserve">ZAKLJUČAK </w:t>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Pr="00C17FB6">
        <w:rPr>
          <w:rFonts w:ascii="Arial" w:eastAsia="Times New Roman" w:hAnsi="Arial" w:cs="Arial"/>
          <w:sz w:val="18"/>
          <w:szCs w:val="18"/>
        </w:rPr>
        <w:t xml:space="preserve">o prihvaćanju Polugodišnjeg izvješća o radu Gradonačelnika Grada </w:t>
      </w:r>
    </w:p>
    <w:p w14:paraId="1DB0592F" w14:textId="5A26B139" w:rsidR="00B96FD7" w:rsidRPr="00C17FB6" w:rsidRDefault="00413036" w:rsidP="00B96FD7">
      <w:pPr>
        <w:spacing w:after="0" w:line="240" w:lineRule="auto"/>
        <w:rPr>
          <w:rFonts w:ascii="Arial" w:hAnsi="Arial" w:cs="Arial"/>
          <w:sz w:val="18"/>
          <w:szCs w:val="18"/>
        </w:rPr>
      </w:pPr>
      <w:r w:rsidRPr="00C17FB6">
        <w:rPr>
          <w:rFonts w:ascii="Arial" w:eastAsia="Times New Roman" w:hAnsi="Arial" w:cs="Arial"/>
          <w:sz w:val="18"/>
          <w:szCs w:val="18"/>
        </w:rPr>
        <w:tab/>
      </w:r>
      <w:r w:rsidRPr="00C17FB6">
        <w:rPr>
          <w:rFonts w:ascii="Arial" w:eastAsia="Times New Roman" w:hAnsi="Arial" w:cs="Arial"/>
          <w:sz w:val="18"/>
          <w:szCs w:val="18"/>
        </w:rPr>
        <w:tab/>
      </w:r>
      <w:r w:rsidRPr="00C17FB6">
        <w:rPr>
          <w:rFonts w:ascii="Arial" w:eastAsia="Times New Roman" w:hAnsi="Arial" w:cs="Arial"/>
          <w:sz w:val="18"/>
          <w:szCs w:val="18"/>
        </w:rPr>
        <w:tab/>
      </w:r>
      <w:r w:rsidRPr="00C17FB6">
        <w:rPr>
          <w:rFonts w:ascii="Arial" w:eastAsia="Times New Roman" w:hAnsi="Arial" w:cs="Arial"/>
          <w:sz w:val="18"/>
          <w:szCs w:val="18"/>
        </w:rPr>
        <w:tab/>
      </w:r>
      <w:r w:rsidR="00B96FD7" w:rsidRPr="00C17FB6">
        <w:rPr>
          <w:rFonts w:ascii="Arial" w:eastAsia="Times New Roman" w:hAnsi="Arial" w:cs="Arial"/>
          <w:sz w:val="18"/>
          <w:szCs w:val="18"/>
        </w:rPr>
        <w:t>Karlovca za razdoblje od 01. siječnja do 30. lipnja 2025. godine</w:t>
      </w:r>
      <w:r w:rsidRPr="00C17FB6">
        <w:rPr>
          <w:rFonts w:ascii="Arial" w:eastAsia="Times New Roman" w:hAnsi="Arial" w:cs="Arial"/>
          <w:sz w:val="18"/>
          <w:szCs w:val="18"/>
        </w:rPr>
        <w:tab/>
      </w:r>
      <w:r w:rsidR="00B96FD7" w:rsidRPr="00C17FB6">
        <w:rPr>
          <w:rFonts w:ascii="Arial" w:hAnsi="Arial" w:cs="Arial"/>
          <w:sz w:val="18"/>
          <w:szCs w:val="18"/>
        </w:rPr>
        <w:t>813.</w:t>
      </w:r>
    </w:p>
    <w:p w14:paraId="4A16DE17" w14:textId="77777777" w:rsidR="00B96FD7" w:rsidRPr="00C17FB6" w:rsidRDefault="00B96FD7" w:rsidP="00B96FD7">
      <w:pPr>
        <w:spacing w:after="0" w:line="240" w:lineRule="auto"/>
        <w:rPr>
          <w:rFonts w:ascii="Arial" w:hAnsi="Arial" w:cs="Arial"/>
          <w:sz w:val="18"/>
          <w:szCs w:val="18"/>
        </w:rPr>
      </w:pPr>
    </w:p>
    <w:p w14:paraId="06FDF756" w14:textId="77777777" w:rsidR="00413036" w:rsidRPr="00C17FB6" w:rsidRDefault="00B96FD7" w:rsidP="00B96FD7">
      <w:pPr>
        <w:spacing w:after="0" w:line="240" w:lineRule="auto"/>
        <w:rPr>
          <w:rFonts w:ascii="Arial" w:eastAsia="Times New Roman" w:hAnsi="Arial" w:cs="Arial"/>
          <w:sz w:val="18"/>
          <w:szCs w:val="18"/>
        </w:rPr>
      </w:pPr>
      <w:r w:rsidRPr="00C17FB6">
        <w:rPr>
          <w:rFonts w:ascii="Arial" w:eastAsia="Times New Roman" w:hAnsi="Arial" w:cs="Arial"/>
          <w:sz w:val="18"/>
          <w:szCs w:val="18"/>
        </w:rPr>
        <w:t xml:space="preserve">177. ODLUKA </w:t>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Pr="00C17FB6">
        <w:rPr>
          <w:rFonts w:ascii="Arial" w:eastAsia="Times New Roman" w:hAnsi="Arial" w:cs="Arial"/>
          <w:sz w:val="18"/>
          <w:szCs w:val="18"/>
        </w:rPr>
        <w:t xml:space="preserve">o drugim izmjenama i dopunama Odluke o ustrojstvu i djelokrugu </w:t>
      </w:r>
    </w:p>
    <w:p w14:paraId="78D3CB6C" w14:textId="46C93808" w:rsidR="00B96FD7" w:rsidRPr="00C17FB6" w:rsidRDefault="00413036" w:rsidP="00B96FD7">
      <w:pPr>
        <w:spacing w:after="0" w:line="240" w:lineRule="auto"/>
        <w:rPr>
          <w:rFonts w:ascii="Arial" w:hAnsi="Arial" w:cs="Arial"/>
          <w:sz w:val="18"/>
          <w:szCs w:val="18"/>
        </w:rPr>
      </w:pPr>
      <w:r w:rsidRPr="00C17FB6">
        <w:rPr>
          <w:rFonts w:ascii="Arial" w:eastAsia="Times New Roman" w:hAnsi="Arial" w:cs="Arial"/>
          <w:sz w:val="18"/>
          <w:szCs w:val="18"/>
        </w:rPr>
        <w:tab/>
      </w:r>
      <w:r w:rsidRPr="00C17FB6">
        <w:rPr>
          <w:rFonts w:ascii="Arial" w:eastAsia="Times New Roman" w:hAnsi="Arial" w:cs="Arial"/>
          <w:sz w:val="18"/>
          <w:szCs w:val="18"/>
        </w:rPr>
        <w:tab/>
      </w:r>
      <w:r w:rsidRPr="00C17FB6">
        <w:rPr>
          <w:rFonts w:ascii="Arial" w:eastAsia="Times New Roman" w:hAnsi="Arial" w:cs="Arial"/>
          <w:sz w:val="18"/>
          <w:szCs w:val="18"/>
        </w:rPr>
        <w:tab/>
      </w:r>
      <w:r w:rsidRPr="00C17FB6">
        <w:rPr>
          <w:rFonts w:ascii="Arial" w:eastAsia="Times New Roman" w:hAnsi="Arial" w:cs="Arial"/>
          <w:sz w:val="18"/>
          <w:szCs w:val="18"/>
        </w:rPr>
        <w:tab/>
      </w:r>
      <w:r w:rsidR="00B96FD7" w:rsidRPr="00C17FB6">
        <w:rPr>
          <w:rFonts w:ascii="Arial" w:eastAsia="Times New Roman" w:hAnsi="Arial" w:cs="Arial"/>
          <w:sz w:val="18"/>
          <w:szCs w:val="18"/>
        </w:rPr>
        <w:t>upravnih tijela Grada Karlovca</w:t>
      </w:r>
      <w:r w:rsidR="005213ED">
        <w:rPr>
          <w:rFonts w:ascii="Arial" w:eastAsia="Times New Roman" w:hAnsi="Arial" w:cs="Arial"/>
          <w:sz w:val="18"/>
          <w:szCs w:val="18"/>
        </w:rPr>
        <w:tab/>
      </w:r>
      <w:r w:rsidR="005213ED">
        <w:rPr>
          <w:rFonts w:ascii="Arial" w:eastAsia="Times New Roman" w:hAnsi="Arial" w:cs="Arial"/>
          <w:sz w:val="18"/>
          <w:szCs w:val="18"/>
        </w:rPr>
        <w:tab/>
      </w:r>
      <w:r w:rsidR="005213ED">
        <w:rPr>
          <w:rFonts w:ascii="Arial" w:eastAsia="Times New Roman" w:hAnsi="Arial" w:cs="Arial"/>
          <w:sz w:val="18"/>
          <w:szCs w:val="18"/>
        </w:rPr>
        <w:tab/>
      </w:r>
      <w:r w:rsidR="005213ED">
        <w:rPr>
          <w:rFonts w:ascii="Arial" w:eastAsia="Times New Roman" w:hAnsi="Arial" w:cs="Arial"/>
          <w:sz w:val="18"/>
          <w:szCs w:val="18"/>
        </w:rPr>
        <w:tab/>
      </w:r>
      <w:r w:rsidR="005213ED">
        <w:rPr>
          <w:rFonts w:ascii="Arial" w:eastAsia="Times New Roman" w:hAnsi="Arial" w:cs="Arial"/>
          <w:sz w:val="18"/>
          <w:szCs w:val="18"/>
        </w:rPr>
        <w:tab/>
      </w:r>
      <w:r w:rsidR="008F4434">
        <w:rPr>
          <w:rFonts w:ascii="Arial" w:eastAsia="Times New Roman" w:hAnsi="Arial" w:cs="Arial"/>
          <w:sz w:val="18"/>
          <w:szCs w:val="18"/>
        </w:rPr>
        <w:t>813.</w:t>
      </w:r>
    </w:p>
    <w:p w14:paraId="78068570" w14:textId="77777777" w:rsidR="00B96FD7" w:rsidRPr="00C17FB6" w:rsidRDefault="00B96FD7" w:rsidP="00B96FD7">
      <w:pPr>
        <w:spacing w:after="0" w:line="240" w:lineRule="auto"/>
        <w:rPr>
          <w:rFonts w:ascii="Arial" w:hAnsi="Arial" w:cs="Arial"/>
          <w:sz w:val="18"/>
          <w:szCs w:val="18"/>
        </w:rPr>
      </w:pPr>
    </w:p>
    <w:p w14:paraId="456C1309" w14:textId="43E42C52" w:rsidR="00B96FD7" w:rsidRPr="00C17FB6" w:rsidRDefault="00B96FD7" w:rsidP="00B96FD7">
      <w:pPr>
        <w:spacing w:after="0" w:line="240" w:lineRule="auto"/>
        <w:rPr>
          <w:rFonts w:ascii="Arial" w:hAnsi="Arial" w:cs="Arial"/>
          <w:sz w:val="18"/>
          <w:szCs w:val="18"/>
        </w:rPr>
      </w:pPr>
      <w:r w:rsidRPr="00C17FB6">
        <w:rPr>
          <w:rFonts w:ascii="Arial" w:eastAsia="Times New Roman" w:hAnsi="Arial" w:cs="Arial"/>
          <w:sz w:val="18"/>
          <w:szCs w:val="18"/>
        </w:rPr>
        <w:t xml:space="preserve">178. ODLUKA </w:t>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Pr="00C17FB6">
        <w:rPr>
          <w:rFonts w:ascii="Arial" w:eastAsia="Times New Roman" w:hAnsi="Arial" w:cs="Arial"/>
          <w:sz w:val="18"/>
          <w:szCs w:val="18"/>
        </w:rPr>
        <w:t>o osnivanju Dječjeg vrtića Luščić</w:t>
      </w:r>
      <w:r w:rsidR="008F4434">
        <w:rPr>
          <w:rFonts w:ascii="Arial" w:eastAsia="Times New Roman" w:hAnsi="Arial" w:cs="Arial"/>
          <w:sz w:val="18"/>
          <w:szCs w:val="18"/>
        </w:rPr>
        <w:tab/>
      </w:r>
      <w:r w:rsidR="008F4434">
        <w:rPr>
          <w:rFonts w:ascii="Arial" w:eastAsia="Times New Roman" w:hAnsi="Arial" w:cs="Arial"/>
          <w:sz w:val="18"/>
          <w:szCs w:val="18"/>
        </w:rPr>
        <w:tab/>
      </w:r>
      <w:r w:rsidR="008F4434">
        <w:rPr>
          <w:rFonts w:ascii="Arial" w:eastAsia="Times New Roman" w:hAnsi="Arial" w:cs="Arial"/>
          <w:sz w:val="18"/>
          <w:szCs w:val="18"/>
        </w:rPr>
        <w:tab/>
      </w:r>
      <w:r w:rsidR="008F4434">
        <w:rPr>
          <w:rFonts w:ascii="Arial" w:eastAsia="Times New Roman" w:hAnsi="Arial" w:cs="Arial"/>
          <w:sz w:val="18"/>
          <w:szCs w:val="18"/>
        </w:rPr>
        <w:tab/>
      </w:r>
      <w:r w:rsidR="008F4434">
        <w:rPr>
          <w:rFonts w:ascii="Arial" w:eastAsia="Times New Roman" w:hAnsi="Arial" w:cs="Arial"/>
          <w:sz w:val="18"/>
          <w:szCs w:val="18"/>
        </w:rPr>
        <w:tab/>
        <w:t>814.</w:t>
      </w:r>
    </w:p>
    <w:p w14:paraId="047F4C68" w14:textId="77777777" w:rsidR="00B96FD7" w:rsidRPr="00C17FB6" w:rsidRDefault="00B96FD7" w:rsidP="00B96FD7">
      <w:pPr>
        <w:spacing w:after="0" w:line="240" w:lineRule="auto"/>
        <w:rPr>
          <w:rFonts w:ascii="Arial" w:hAnsi="Arial" w:cs="Arial"/>
          <w:sz w:val="18"/>
          <w:szCs w:val="18"/>
        </w:rPr>
      </w:pPr>
    </w:p>
    <w:p w14:paraId="4B38C519" w14:textId="2D706078" w:rsidR="00B96FD7" w:rsidRPr="00C17FB6" w:rsidRDefault="00B96FD7" w:rsidP="00B96FD7">
      <w:pPr>
        <w:spacing w:after="0" w:line="240" w:lineRule="auto"/>
        <w:rPr>
          <w:rFonts w:ascii="Arial" w:hAnsi="Arial" w:cs="Arial"/>
          <w:sz w:val="18"/>
          <w:szCs w:val="18"/>
        </w:rPr>
      </w:pPr>
      <w:r w:rsidRPr="00C17FB6">
        <w:rPr>
          <w:rFonts w:ascii="Arial" w:eastAsia="Times New Roman" w:hAnsi="Arial" w:cs="Arial"/>
          <w:sz w:val="18"/>
          <w:szCs w:val="18"/>
        </w:rPr>
        <w:t xml:space="preserve">179. ODLUKA </w:t>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Pr="00C17FB6">
        <w:rPr>
          <w:rFonts w:ascii="Arial" w:eastAsia="Times New Roman" w:hAnsi="Arial" w:cs="Arial"/>
          <w:sz w:val="18"/>
          <w:szCs w:val="18"/>
        </w:rPr>
        <w:t>o javnim slavinama na području Grada Karlovca</w:t>
      </w:r>
      <w:r w:rsidR="008F4434">
        <w:rPr>
          <w:rFonts w:ascii="Arial" w:eastAsia="Times New Roman" w:hAnsi="Arial" w:cs="Arial"/>
          <w:sz w:val="18"/>
          <w:szCs w:val="18"/>
        </w:rPr>
        <w:tab/>
      </w:r>
      <w:r w:rsidR="008F4434">
        <w:rPr>
          <w:rFonts w:ascii="Arial" w:eastAsia="Times New Roman" w:hAnsi="Arial" w:cs="Arial"/>
          <w:sz w:val="18"/>
          <w:szCs w:val="18"/>
        </w:rPr>
        <w:tab/>
      </w:r>
      <w:r w:rsidR="008F4434">
        <w:rPr>
          <w:rFonts w:ascii="Arial" w:eastAsia="Times New Roman" w:hAnsi="Arial" w:cs="Arial"/>
          <w:sz w:val="18"/>
          <w:szCs w:val="18"/>
        </w:rPr>
        <w:tab/>
        <w:t>818.</w:t>
      </w:r>
    </w:p>
    <w:p w14:paraId="595B24F5" w14:textId="77777777" w:rsidR="00B96FD7" w:rsidRPr="00C17FB6" w:rsidRDefault="00B96FD7" w:rsidP="00B96FD7">
      <w:pPr>
        <w:spacing w:after="0" w:line="240" w:lineRule="auto"/>
        <w:rPr>
          <w:rFonts w:ascii="Arial" w:hAnsi="Arial" w:cs="Arial"/>
          <w:sz w:val="18"/>
          <w:szCs w:val="18"/>
        </w:rPr>
      </w:pPr>
    </w:p>
    <w:p w14:paraId="3B734D74" w14:textId="77777777" w:rsidR="00413036" w:rsidRPr="00C17FB6" w:rsidRDefault="00B96FD7" w:rsidP="00B96FD7">
      <w:pPr>
        <w:spacing w:after="0" w:line="240" w:lineRule="auto"/>
        <w:rPr>
          <w:rFonts w:ascii="Arial" w:eastAsia="Times New Roman" w:hAnsi="Arial" w:cs="Arial"/>
          <w:sz w:val="18"/>
          <w:szCs w:val="18"/>
        </w:rPr>
      </w:pPr>
      <w:r w:rsidRPr="00C17FB6">
        <w:rPr>
          <w:rFonts w:ascii="Arial" w:eastAsia="Times New Roman" w:hAnsi="Arial" w:cs="Arial"/>
          <w:sz w:val="18"/>
          <w:szCs w:val="18"/>
        </w:rPr>
        <w:t xml:space="preserve">180. ODLUKA </w:t>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Pr="00C17FB6">
        <w:rPr>
          <w:rFonts w:ascii="Arial" w:eastAsia="Times New Roman" w:hAnsi="Arial" w:cs="Arial"/>
          <w:sz w:val="18"/>
          <w:szCs w:val="18"/>
        </w:rPr>
        <w:t xml:space="preserve">kojom se potvrđuje Odluka o osnivanju ustanove „Kino Edison“ </w:t>
      </w:r>
    </w:p>
    <w:p w14:paraId="5E1E5BC0" w14:textId="669409A0" w:rsidR="00B96FD7" w:rsidRPr="00C17FB6" w:rsidRDefault="00413036" w:rsidP="00B96FD7">
      <w:pPr>
        <w:spacing w:after="0" w:line="240" w:lineRule="auto"/>
        <w:rPr>
          <w:rFonts w:ascii="Arial" w:eastAsia="Times New Roman" w:hAnsi="Arial" w:cs="Arial"/>
          <w:sz w:val="18"/>
          <w:szCs w:val="18"/>
        </w:rPr>
      </w:pPr>
      <w:r w:rsidRPr="00C17FB6">
        <w:rPr>
          <w:rFonts w:ascii="Arial" w:eastAsia="Times New Roman" w:hAnsi="Arial" w:cs="Arial"/>
          <w:sz w:val="18"/>
          <w:szCs w:val="18"/>
        </w:rPr>
        <w:tab/>
      </w:r>
      <w:r w:rsidRPr="00C17FB6">
        <w:rPr>
          <w:rFonts w:ascii="Arial" w:eastAsia="Times New Roman" w:hAnsi="Arial" w:cs="Arial"/>
          <w:sz w:val="18"/>
          <w:szCs w:val="18"/>
        </w:rPr>
        <w:tab/>
      </w:r>
      <w:r w:rsidRPr="00C17FB6">
        <w:rPr>
          <w:rFonts w:ascii="Arial" w:eastAsia="Times New Roman" w:hAnsi="Arial" w:cs="Arial"/>
          <w:sz w:val="18"/>
          <w:szCs w:val="18"/>
        </w:rPr>
        <w:tab/>
      </w:r>
      <w:r w:rsidRPr="00C17FB6">
        <w:rPr>
          <w:rFonts w:ascii="Arial" w:eastAsia="Times New Roman" w:hAnsi="Arial" w:cs="Arial"/>
          <w:sz w:val="18"/>
          <w:szCs w:val="18"/>
        </w:rPr>
        <w:tab/>
      </w:r>
      <w:r w:rsidR="00B96FD7" w:rsidRPr="00C17FB6">
        <w:rPr>
          <w:rFonts w:ascii="Arial" w:eastAsia="Times New Roman" w:hAnsi="Arial" w:cs="Arial"/>
          <w:sz w:val="18"/>
          <w:szCs w:val="18"/>
        </w:rPr>
        <w:t>multimedijski centar za kulturno – turističke sadržaje</w:t>
      </w:r>
      <w:r w:rsidR="008F4434">
        <w:rPr>
          <w:rFonts w:ascii="Arial" w:eastAsia="Times New Roman" w:hAnsi="Arial" w:cs="Arial"/>
          <w:sz w:val="18"/>
          <w:szCs w:val="18"/>
        </w:rPr>
        <w:tab/>
      </w:r>
      <w:r w:rsidR="008F4434">
        <w:rPr>
          <w:rFonts w:ascii="Arial" w:eastAsia="Times New Roman" w:hAnsi="Arial" w:cs="Arial"/>
          <w:sz w:val="18"/>
          <w:szCs w:val="18"/>
        </w:rPr>
        <w:tab/>
      </w:r>
      <w:r w:rsidR="008F4434">
        <w:rPr>
          <w:rFonts w:ascii="Arial" w:eastAsia="Times New Roman" w:hAnsi="Arial" w:cs="Arial"/>
          <w:sz w:val="18"/>
          <w:szCs w:val="18"/>
        </w:rPr>
        <w:tab/>
        <w:t>819.</w:t>
      </w:r>
    </w:p>
    <w:p w14:paraId="5D8FA99E" w14:textId="77777777" w:rsidR="00B96FD7" w:rsidRPr="00C17FB6" w:rsidRDefault="00B96FD7" w:rsidP="00B96FD7">
      <w:pPr>
        <w:spacing w:after="0" w:line="240" w:lineRule="auto"/>
        <w:rPr>
          <w:rFonts w:ascii="Arial" w:eastAsia="Times New Roman" w:hAnsi="Arial" w:cs="Arial"/>
          <w:sz w:val="18"/>
          <w:szCs w:val="18"/>
        </w:rPr>
      </w:pPr>
    </w:p>
    <w:p w14:paraId="4A504CCF" w14:textId="77777777" w:rsidR="00413036" w:rsidRPr="00C17FB6" w:rsidRDefault="00B96FD7" w:rsidP="00B96FD7">
      <w:pPr>
        <w:spacing w:after="0" w:line="240" w:lineRule="auto"/>
        <w:rPr>
          <w:rFonts w:ascii="Arial" w:eastAsia="Times New Roman" w:hAnsi="Arial" w:cs="Arial"/>
          <w:sz w:val="18"/>
          <w:szCs w:val="18"/>
        </w:rPr>
      </w:pPr>
      <w:r w:rsidRPr="00C17FB6">
        <w:rPr>
          <w:rFonts w:ascii="Arial" w:eastAsia="Times New Roman" w:hAnsi="Arial" w:cs="Arial"/>
          <w:sz w:val="18"/>
          <w:szCs w:val="18"/>
        </w:rPr>
        <w:t xml:space="preserve">181. ODLUKA </w:t>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Pr="00C17FB6">
        <w:rPr>
          <w:rFonts w:ascii="Arial" w:eastAsia="Times New Roman" w:hAnsi="Arial" w:cs="Arial"/>
          <w:sz w:val="18"/>
          <w:szCs w:val="18"/>
        </w:rPr>
        <w:t xml:space="preserve">o prvim izmjenama i dopunama Programa raspolaganja poljoprivrednim </w:t>
      </w:r>
    </w:p>
    <w:p w14:paraId="1D1BD150" w14:textId="3866BC74" w:rsidR="00B96FD7" w:rsidRPr="00C17FB6" w:rsidRDefault="00413036" w:rsidP="00B96FD7">
      <w:pPr>
        <w:spacing w:after="0" w:line="240" w:lineRule="auto"/>
        <w:rPr>
          <w:rFonts w:ascii="Arial" w:hAnsi="Arial" w:cs="Arial"/>
          <w:sz w:val="18"/>
          <w:szCs w:val="18"/>
        </w:rPr>
      </w:pPr>
      <w:r w:rsidRPr="00C17FB6">
        <w:rPr>
          <w:rFonts w:ascii="Arial" w:eastAsia="Times New Roman" w:hAnsi="Arial" w:cs="Arial"/>
          <w:sz w:val="18"/>
          <w:szCs w:val="18"/>
        </w:rPr>
        <w:tab/>
      </w:r>
      <w:r w:rsidRPr="00C17FB6">
        <w:rPr>
          <w:rFonts w:ascii="Arial" w:eastAsia="Times New Roman" w:hAnsi="Arial" w:cs="Arial"/>
          <w:sz w:val="18"/>
          <w:szCs w:val="18"/>
        </w:rPr>
        <w:tab/>
      </w:r>
      <w:r w:rsidRPr="00C17FB6">
        <w:rPr>
          <w:rFonts w:ascii="Arial" w:eastAsia="Times New Roman" w:hAnsi="Arial" w:cs="Arial"/>
          <w:sz w:val="18"/>
          <w:szCs w:val="18"/>
        </w:rPr>
        <w:tab/>
      </w:r>
      <w:r w:rsidRPr="00C17FB6">
        <w:rPr>
          <w:rFonts w:ascii="Arial" w:eastAsia="Times New Roman" w:hAnsi="Arial" w:cs="Arial"/>
          <w:sz w:val="18"/>
          <w:szCs w:val="18"/>
        </w:rPr>
        <w:tab/>
      </w:r>
      <w:r w:rsidR="00B96FD7" w:rsidRPr="00C17FB6">
        <w:rPr>
          <w:rFonts w:ascii="Arial" w:eastAsia="Times New Roman" w:hAnsi="Arial" w:cs="Arial"/>
          <w:sz w:val="18"/>
          <w:szCs w:val="18"/>
        </w:rPr>
        <w:t>zemljištem u vlasništvu Republike Hrvatske za Grad Karlovac</w:t>
      </w:r>
      <w:r w:rsidR="008F4434">
        <w:rPr>
          <w:rFonts w:ascii="Arial" w:eastAsia="Times New Roman" w:hAnsi="Arial" w:cs="Arial"/>
          <w:sz w:val="18"/>
          <w:szCs w:val="18"/>
        </w:rPr>
        <w:tab/>
      </w:r>
      <w:r w:rsidR="008F4434">
        <w:rPr>
          <w:rFonts w:ascii="Arial" w:eastAsia="Times New Roman" w:hAnsi="Arial" w:cs="Arial"/>
          <w:sz w:val="18"/>
          <w:szCs w:val="18"/>
        </w:rPr>
        <w:tab/>
        <w:t>819.</w:t>
      </w:r>
    </w:p>
    <w:p w14:paraId="725A51E9" w14:textId="77777777" w:rsidR="00B96FD7" w:rsidRPr="00C17FB6" w:rsidRDefault="00B96FD7" w:rsidP="00B96FD7">
      <w:pPr>
        <w:spacing w:after="0" w:line="240" w:lineRule="auto"/>
        <w:rPr>
          <w:rFonts w:ascii="Arial" w:hAnsi="Arial" w:cs="Arial"/>
          <w:sz w:val="18"/>
          <w:szCs w:val="18"/>
        </w:rPr>
      </w:pPr>
    </w:p>
    <w:p w14:paraId="5EDEB281" w14:textId="77777777" w:rsidR="003B3179" w:rsidRDefault="00B96FD7" w:rsidP="00B96FD7">
      <w:pPr>
        <w:spacing w:after="0" w:line="240" w:lineRule="auto"/>
        <w:rPr>
          <w:rFonts w:ascii="Arial" w:eastAsia="Times New Roman" w:hAnsi="Arial" w:cs="Arial"/>
          <w:sz w:val="18"/>
          <w:szCs w:val="18"/>
        </w:rPr>
      </w:pPr>
      <w:r w:rsidRPr="00C17FB6">
        <w:rPr>
          <w:rFonts w:ascii="Arial" w:eastAsia="Times New Roman" w:hAnsi="Arial" w:cs="Arial"/>
          <w:sz w:val="18"/>
          <w:szCs w:val="18"/>
        </w:rPr>
        <w:t xml:space="preserve">182. ODLUKA </w:t>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Pr="00C17FB6">
        <w:rPr>
          <w:rFonts w:ascii="Arial" w:eastAsia="Times New Roman" w:hAnsi="Arial" w:cs="Arial"/>
          <w:sz w:val="18"/>
          <w:szCs w:val="18"/>
        </w:rPr>
        <w:t>o osnivanju i imenovanju Povjerenstva za zakup i prodaju</w:t>
      </w:r>
    </w:p>
    <w:p w14:paraId="4FEFA181" w14:textId="3EC94057" w:rsidR="00B96FD7" w:rsidRPr="003B3179" w:rsidRDefault="003B3179" w:rsidP="00B96FD7">
      <w:pPr>
        <w:spacing w:after="0" w:line="240" w:lineRule="auto"/>
        <w:rPr>
          <w:rFonts w:ascii="Arial" w:eastAsia="Times New Roman" w:hAnsi="Arial" w:cs="Arial"/>
          <w:sz w:val="18"/>
          <w:szCs w:val="18"/>
        </w:rPr>
      </w:pP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sidRPr="00C17FB6">
        <w:rPr>
          <w:rFonts w:ascii="Arial" w:eastAsia="Times New Roman" w:hAnsi="Arial" w:cs="Arial"/>
          <w:sz w:val="18"/>
          <w:szCs w:val="18"/>
        </w:rPr>
        <w:t>P</w:t>
      </w:r>
      <w:r w:rsidR="00B96FD7" w:rsidRPr="00C17FB6">
        <w:rPr>
          <w:rFonts w:ascii="Arial" w:eastAsia="Times New Roman" w:hAnsi="Arial" w:cs="Arial"/>
          <w:sz w:val="18"/>
          <w:szCs w:val="18"/>
        </w:rPr>
        <w:t>oljoprivrednog</w:t>
      </w:r>
      <w:r>
        <w:rPr>
          <w:rFonts w:ascii="Arial" w:eastAsia="Times New Roman" w:hAnsi="Arial" w:cs="Arial"/>
          <w:sz w:val="18"/>
          <w:szCs w:val="18"/>
        </w:rPr>
        <w:t xml:space="preserve"> </w:t>
      </w:r>
      <w:r w:rsidR="00B96FD7" w:rsidRPr="00C17FB6">
        <w:rPr>
          <w:rFonts w:ascii="Arial" w:eastAsia="Times New Roman" w:hAnsi="Arial" w:cs="Arial"/>
          <w:sz w:val="18"/>
          <w:szCs w:val="18"/>
        </w:rPr>
        <w:t>zemljišta u vlasništvu Republike Hrvatske</w:t>
      </w:r>
      <w:r w:rsidR="008F4434">
        <w:rPr>
          <w:rFonts w:ascii="Arial" w:eastAsia="Times New Roman" w:hAnsi="Arial" w:cs="Arial"/>
          <w:sz w:val="18"/>
          <w:szCs w:val="18"/>
        </w:rPr>
        <w:tab/>
      </w:r>
      <w:r>
        <w:rPr>
          <w:rFonts w:ascii="Arial" w:eastAsia="Times New Roman" w:hAnsi="Arial" w:cs="Arial"/>
          <w:sz w:val="18"/>
          <w:szCs w:val="18"/>
        </w:rPr>
        <w:tab/>
        <w:t>820.</w:t>
      </w:r>
    </w:p>
    <w:p w14:paraId="0AE81076" w14:textId="77777777" w:rsidR="00B96FD7" w:rsidRPr="00C17FB6" w:rsidRDefault="00B96FD7" w:rsidP="00B96FD7">
      <w:pPr>
        <w:spacing w:after="0" w:line="240" w:lineRule="auto"/>
        <w:rPr>
          <w:rFonts w:ascii="Arial" w:hAnsi="Arial" w:cs="Arial"/>
          <w:sz w:val="18"/>
          <w:szCs w:val="18"/>
        </w:rPr>
      </w:pPr>
    </w:p>
    <w:p w14:paraId="6C6093BD" w14:textId="77777777" w:rsidR="003B3179" w:rsidRDefault="00B96FD7" w:rsidP="00B96FD7">
      <w:pPr>
        <w:spacing w:after="0" w:line="240" w:lineRule="auto"/>
        <w:rPr>
          <w:rFonts w:ascii="Arial" w:eastAsia="Times New Roman" w:hAnsi="Arial" w:cs="Arial"/>
          <w:sz w:val="18"/>
          <w:szCs w:val="18"/>
        </w:rPr>
      </w:pPr>
      <w:r w:rsidRPr="00C17FB6">
        <w:rPr>
          <w:rFonts w:ascii="Arial" w:eastAsia="Times New Roman" w:hAnsi="Arial" w:cs="Arial"/>
          <w:sz w:val="18"/>
          <w:szCs w:val="18"/>
        </w:rPr>
        <w:t xml:space="preserve">183. ODLUKA </w:t>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Pr="00C17FB6">
        <w:rPr>
          <w:rFonts w:ascii="Arial" w:eastAsia="Times New Roman" w:hAnsi="Arial" w:cs="Arial"/>
          <w:sz w:val="18"/>
          <w:szCs w:val="18"/>
        </w:rPr>
        <w:t xml:space="preserve">o osnivanju i imenovanju Povjerenstva za uvođenje u posjed </w:t>
      </w:r>
    </w:p>
    <w:p w14:paraId="15E43812" w14:textId="77777777" w:rsidR="003B3179" w:rsidRDefault="003B3179" w:rsidP="00B96FD7">
      <w:pPr>
        <w:spacing w:after="0" w:line="240" w:lineRule="auto"/>
        <w:rPr>
          <w:rFonts w:ascii="Arial" w:eastAsia="Times New Roman" w:hAnsi="Arial" w:cs="Arial"/>
          <w:sz w:val="18"/>
          <w:szCs w:val="18"/>
        </w:rPr>
      </w:pP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sidRPr="00C17FB6">
        <w:rPr>
          <w:rFonts w:ascii="Arial" w:eastAsia="Times New Roman" w:hAnsi="Arial" w:cs="Arial"/>
          <w:sz w:val="18"/>
          <w:szCs w:val="18"/>
        </w:rPr>
        <w:t>P</w:t>
      </w:r>
      <w:r w:rsidR="00B96FD7" w:rsidRPr="00C17FB6">
        <w:rPr>
          <w:rFonts w:ascii="Arial" w:eastAsia="Times New Roman" w:hAnsi="Arial" w:cs="Arial"/>
          <w:sz w:val="18"/>
          <w:szCs w:val="18"/>
        </w:rPr>
        <w:t>oljoprivrednog</w:t>
      </w:r>
      <w:r>
        <w:rPr>
          <w:rFonts w:ascii="Arial" w:eastAsia="Times New Roman" w:hAnsi="Arial" w:cs="Arial"/>
          <w:sz w:val="18"/>
          <w:szCs w:val="18"/>
        </w:rPr>
        <w:t xml:space="preserve"> </w:t>
      </w:r>
      <w:r w:rsidR="00B96FD7" w:rsidRPr="00C17FB6">
        <w:rPr>
          <w:rFonts w:ascii="Arial" w:eastAsia="Times New Roman" w:hAnsi="Arial" w:cs="Arial"/>
          <w:sz w:val="18"/>
          <w:szCs w:val="18"/>
        </w:rPr>
        <w:t xml:space="preserve">zemljišta u vlasništvu Republike Hrvatske na </w:t>
      </w:r>
    </w:p>
    <w:p w14:paraId="2CA98DF3" w14:textId="764704C7" w:rsidR="00B96FD7" w:rsidRPr="003B3179" w:rsidRDefault="003B3179" w:rsidP="00B96FD7">
      <w:pPr>
        <w:spacing w:after="0" w:line="240" w:lineRule="auto"/>
        <w:rPr>
          <w:rFonts w:ascii="Arial" w:eastAsia="Times New Roman" w:hAnsi="Arial" w:cs="Arial"/>
          <w:sz w:val="18"/>
          <w:szCs w:val="18"/>
        </w:rPr>
      </w:pP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sidR="00B96FD7" w:rsidRPr="00C17FB6">
        <w:rPr>
          <w:rFonts w:ascii="Arial" w:eastAsia="Times New Roman" w:hAnsi="Arial" w:cs="Arial"/>
          <w:sz w:val="18"/>
          <w:szCs w:val="18"/>
        </w:rPr>
        <w:t>području Grada Karlovca</w:t>
      </w:r>
      <w:r w:rsidR="008B3DFC">
        <w:rPr>
          <w:rFonts w:ascii="Arial" w:eastAsia="Times New Roman" w:hAnsi="Arial" w:cs="Arial"/>
          <w:sz w:val="18"/>
          <w:szCs w:val="18"/>
        </w:rPr>
        <w:tab/>
      </w:r>
      <w:r w:rsidR="008B3DFC">
        <w:rPr>
          <w:rFonts w:ascii="Arial" w:eastAsia="Times New Roman" w:hAnsi="Arial" w:cs="Arial"/>
          <w:sz w:val="18"/>
          <w:szCs w:val="18"/>
        </w:rPr>
        <w:tab/>
      </w:r>
      <w:r w:rsidR="008B3DFC">
        <w:rPr>
          <w:rFonts w:ascii="Arial" w:eastAsia="Times New Roman" w:hAnsi="Arial" w:cs="Arial"/>
          <w:sz w:val="18"/>
          <w:szCs w:val="18"/>
        </w:rPr>
        <w:tab/>
      </w:r>
      <w:r w:rsidR="008B3DFC">
        <w:rPr>
          <w:rFonts w:ascii="Arial" w:eastAsia="Times New Roman" w:hAnsi="Arial" w:cs="Arial"/>
          <w:sz w:val="18"/>
          <w:szCs w:val="18"/>
        </w:rPr>
        <w:tab/>
      </w:r>
      <w:r w:rsidR="008B3DFC">
        <w:rPr>
          <w:rFonts w:ascii="Arial" w:eastAsia="Times New Roman" w:hAnsi="Arial" w:cs="Arial"/>
          <w:sz w:val="18"/>
          <w:szCs w:val="18"/>
        </w:rPr>
        <w:tab/>
      </w:r>
      <w:r w:rsidR="008B3DFC">
        <w:rPr>
          <w:rFonts w:ascii="Arial" w:eastAsia="Times New Roman" w:hAnsi="Arial" w:cs="Arial"/>
          <w:sz w:val="18"/>
          <w:szCs w:val="18"/>
        </w:rPr>
        <w:tab/>
        <w:t>821.</w:t>
      </w:r>
    </w:p>
    <w:p w14:paraId="386831B3" w14:textId="77777777" w:rsidR="00B96FD7" w:rsidRPr="00C17FB6" w:rsidRDefault="00B96FD7" w:rsidP="00B96FD7">
      <w:pPr>
        <w:spacing w:after="0" w:line="240" w:lineRule="auto"/>
        <w:rPr>
          <w:rFonts w:ascii="Arial" w:hAnsi="Arial" w:cs="Arial"/>
          <w:sz w:val="18"/>
          <w:szCs w:val="18"/>
        </w:rPr>
      </w:pPr>
    </w:p>
    <w:p w14:paraId="73CD4E6F" w14:textId="77777777" w:rsidR="00413036" w:rsidRPr="00C17FB6" w:rsidRDefault="00B96FD7" w:rsidP="00B96FD7">
      <w:pPr>
        <w:spacing w:after="0" w:line="240" w:lineRule="auto"/>
        <w:rPr>
          <w:rFonts w:ascii="Arial" w:eastAsia="Times New Roman" w:hAnsi="Arial" w:cs="Arial"/>
          <w:sz w:val="18"/>
          <w:szCs w:val="18"/>
        </w:rPr>
      </w:pPr>
      <w:r w:rsidRPr="00C17FB6">
        <w:rPr>
          <w:rFonts w:ascii="Arial" w:eastAsia="Times New Roman" w:hAnsi="Arial" w:cs="Arial"/>
          <w:sz w:val="18"/>
          <w:szCs w:val="18"/>
        </w:rPr>
        <w:t xml:space="preserve">184. ODLUKA </w:t>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Pr="00C17FB6">
        <w:rPr>
          <w:rFonts w:ascii="Arial" w:eastAsia="Times New Roman" w:hAnsi="Arial" w:cs="Arial"/>
          <w:sz w:val="18"/>
          <w:szCs w:val="18"/>
        </w:rPr>
        <w:t>o davanju na upravljanje i korištenje kuglane u sklopu ŠRC Mostanje</w:t>
      </w:r>
    </w:p>
    <w:p w14:paraId="45236462" w14:textId="29A2A86E" w:rsidR="00B96FD7" w:rsidRPr="00C17FB6" w:rsidRDefault="00413036" w:rsidP="00B96FD7">
      <w:pPr>
        <w:spacing w:after="0" w:line="240" w:lineRule="auto"/>
        <w:rPr>
          <w:rFonts w:ascii="Arial" w:hAnsi="Arial" w:cs="Arial"/>
          <w:sz w:val="18"/>
          <w:szCs w:val="18"/>
        </w:rPr>
      </w:pPr>
      <w:r w:rsidRPr="00C17FB6">
        <w:rPr>
          <w:rFonts w:ascii="Arial" w:eastAsia="Times New Roman" w:hAnsi="Arial" w:cs="Arial"/>
          <w:sz w:val="18"/>
          <w:szCs w:val="18"/>
        </w:rPr>
        <w:tab/>
      </w:r>
      <w:r w:rsidRPr="00C17FB6">
        <w:rPr>
          <w:rFonts w:ascii="Arial" w:eastAsia="Times New Roman" w:hAnsi="Arial" w:cs="Arial"/>
          <w:sz w:val="18"/>
          <w:szCs w:val="18"/>
        </w:rPr>
        <w:tab/>
      </w:r>
      <w:r w:rsidRPr="00C17FB6">
        <w:rPr>
          <w:rFonts w:ascii="Arial" w:eastAsia="Times New Roman" w:hAnsi="Arial" w:cs="Arial"/>
          <w:sz w:val="18"/>
          <w:szCs w:val="18"/>
        </w:rPr>
        <w:tab/>
      </w:r>
      <w:r w:rsidRPr="00C17FB6">
        <w:rPr>
          <w:rFonts w:ascii="Arial" w:eastAsia="Times New Roman" w:hAnsi="Arial" w:cs="Arial"/>
          <w:sz w:val="18"/>
          <w:szCs w:val="18"/>
        </w:rPr>
        <w:tab/>
      </w:r>
      <w:r w:rsidR="00B96FD7" w:rsidRPr="00C17FB6">
        <w:rPr>
          <w:rFonts w:ascii="Arial" w:eastAsia="Times New Roman" w:hAnsi="Arial" w:cs="Arial"/>
          <w:sz w:val="18"/>
          <w:szCs w:val="18"/>
        </w:rPr>
        <w:t>Kuglačkom klubu Mostanje 1949 Karlovac</w:t>
      </w:r>
      <w:r w:rsidR="008B3DFC">
        <w:rPr>
          <w:rFonts w:ascii="Arial" w:eastAsia="Times New Roman" w:hAnsi="Arial" w:cs="Arial"/>
          <w:sz w:val="18"/>
          <w:szCs w:val="18"/>
        </w:rPr>
        <w:tab/>
      </w:r>
      <w:r w:rsidR="008B3DFC">
        <w:rPr>
          <w:rFonts w:ascii="Arial" w:eastAsia="Times New Roman" w:hAnsi="Arial" w:cs="Arial"/>
          <w:sz w:val="18"/>
          <w:szCs w:val="18"/>
        </w:rPr>
        <w:tab/>
      </w:r>
      <w:r w:rsidR="008B3DFC">
        <w:rPr>
          <w:rFonts w:ascii="Arial" w:eastAsia="Times New Roman" w:hAnsi="Arial" w:cs="Arial"/>
          <w:sz w:val="18"/>
          <w:szCs w:val="18"/>
        </w:rPr>
        <w:tab/>
      </w:r>
      <w:r w:rsidR="008B3DFC">
        <w:rPr>
          <w:rFonts w:ascii="Arial" w:eastAsia="Times New Roman" w:hAnsi="Arial" w:cs="Arial"/>
          <w:sz w:val="18"/>
          <w:szCs w:val="18"/>
        </w:rPr>
        <w:tab/>
        <w:t>822.</w:t>
      </w:r>
    </w:p>
    <w:p w14:paraId="10068A3E" w14:textId="77777777" w:rsidR="00B96FD7" w:rsidRPr="00C17FB6" w:rsidRDefault="00B96FD7" w:rsidP="00B96FD7">
      <w:pPr>
        <w:spacing w:after="0" w:line="240" w:lineRule="auto"/>
        <w:rPr>
          <w:rFonts w:ascii="Arial" w:hAnsi="Arial" w:cs="Arial"/>
          <w:sz w:val="18"/>
          <w:szCs w:val="18"/>
        </w:rPr>
      </w:pPr>
    </w:p>
    <w:p w14:paraId="6C9CE53F" w14:textId="77777777" w:rsidR="008B3DFC" w:rsidRDefault="00B96FD7" w:rsidP="00B96FD7">
      <w:pPr>
        <w:spacing w:after="0" w:line="240" w:lineRule="auto"/>
        <w:rPr>
          <w:rFonts w:ascii="Arial" w:eastAsia="Times New Roman" w:hAnsi="Arial" w:cs="Arial"/>
          <w:sz w:val="18"/>
          <w:szCs w:val="18"/>
        </w:rPr>
      </w:pPr>
      <w:r w:rsidRPr="00C17FB6">
        <w:rPr>
          <w:rFonts w:ascii="Arial" w:eastAsia="Times New Roman" w:hAnsi="Arial" w:cs="Arial"/>
          <w:sz w:val="18"/>
          <w:szCs w:val="18"/>
        </w:rPr>
        <w:t xml:space="preserve">185. ZAKLJUČAK </w:t>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Pr="00C17FB6">
        <w:rPr>
          <w:rFonts w:ascii="Arial" w:eastAsia="Times New Roman" w:hAnsi="Arial" w:cs="Arial"/>
          <w:sz w:val="18"/>
          <w:szCs w:val="18"/>
        </w:rPr>
        <w:t xml:space="preserve">o prihvaćanju Izvješća o poslovanju društva Čistoća d.o.o. za 2024. </w:t>
      </w:r>
    </w:p>
    <w:p w14:paraId="254B8766" w14:textId="70DDF44A" w:rsidR="00B96FD7" w:rsidRPr="00C17FB6" w:rsidRDefault="008B3DFC" w:rsidP="00B96FD7">
      <w:pPr>
        <w:spacing w:after="0" w:line="240" w:lineRule="auto"/>
        <w:rPr>
          <w:rFonts w:ascii="Arial" w:hAnsi="Arial" w:cs="Arial"/>
          <w:sz w:val="18"/>
          <w:szCs w:val="18"/>
        </w:rPr>
      </w:pP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sidR="00345945">
        <w:rPr>
          <w:rFonts w:ascii="Arial" w:eastAsia="Times New Roman" w:hAnsi="Arial" w:cs="Arial"/>
          <w:sz w:val="18"/>
          <w:szCs w:val="18"/>
        </w:rPr>
        <w:t>G</w:t>
      </w:r>
      <w:r w:rsidR="00B96FD7" w:rsidRPr="00C17FB6">
        <w:rPr>
          <w:rFonts w:ascii="Arial" w:eastAsia="Times New Roman" w:hAnsi="Arial" w:cs="Arial"/>
          <w:sz w:val="18"/>
          <w:szCs w:val="18"/>
        </w:rPr>
        <w:t>odinu</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sidR="001F7902">
        <w:rPr>
          <w:rFonts w:ascii="Arial" w:eastAsia="Times New Roman" w:hAnsi="Arial" w:cs="Arial"/>
          <w:sz w:val="18"/>
          <w:szCs w:val="18"/>
        </w:rPr>
        <w:t>823.</w:t>
      </w:r>
    </w:p>
    <w:p w14:paraId="644C08CB" w14:textId="77777777" w:rsidR="00B96FD7" w:rsidRPr="00C17FB6" w:rsidRDefault="00B96FD7" w:rsidP="00B96FD7">
      <w:pPr>
        <w:spacing w:after="0" w:line="240" w:lineRule="auto"/>
        <w:rPr>
          <w:rFonts w:ascii="Arial" w:hAnsi="Arial" w:cs="Arial"/>
          <w:sz w:val="18"/>
          <w:szCs w:val="18"/>
        </w:rPr>
      </w:pPr>
    </w:p>
    <w:p w14:paraId="13A25CE2" w14:textId="77777777" w:rsidR="00B8744D" w:rsidRPr="00C17FB6" w:rsidRDefault="00B96FD7" w:rsidP="00B96FD7">
      <w:pPr>
        <w:spacing w:after="0" w:line="240" w:lineRule="auto"/>
        <w:rPr>
          <w:rFonts w:ascii="Arial" w:eastAsia="Times New Roman" w:hAnsi="Arial" w:cs="Arial"/>
          <w:sz w:val="18"/>
          <w:szCs w:val="18"/>
        </w:rPr>
      </w:pPr>
      <w:r w:rsidRPr="00C17FB6">
        <w:rPr>
          <w:rFonts w:ascii="Arial" w:eastAsia="Times New Roman" w:hAnsi="Arial" w:cs="Arial"/>
          <w:sz w:val="18"/>
          <w:szCs w:val="18"/>
        </w:rPr>
        <w:t xml:space="preserve">186. ZAKLJUČAK </w:t>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Pr="00C17FB6">
        <w:rPr>
          <w:rFonts w:ascii="Arial" w:eastAsia="Times New Roman" w:hAnsi="Arial" w:cs="Arial"/>
          <w:sz w:val="18"/>
          <w:szCs w:val="18"/>
        </w:rPr>
        <w:t xml:space="preserve">o prihvaćanju Izvješća o poslovanju društva GeotermiKA d.o.o. za </w:t>
      </w:r>
    </w:p>
    <w:p w14:paraId="59CC7B5D" w14:textId="44CE1DE6" w:rsidR="00B96FD7" w:rsidRPr="00C17FB6" w:rsidRDefault="00B8744D" w:rsidP="00B96FD7">
      <w:pPr>
        <w:spacing w:after="0" w:line="240" w:lineRule="auto"/>
        <w:rPr>
          <w:rFonts w:ascii="Arial" w:eastAsia="Times New Roman" w:hAnsi="Arial" w:cs="Arial"/>
          <w:sz w:val="18"/>
          <w:szCs w:val="18"/>
        </w:rPr>
      </w:pPr>
      <w:r w:rsidRPr="00C17FB6">
        <w:rPr>
          <w:rFonts w:ascii="Arial" w:eastAsia="Times New Roman" w:hAnsi="Arial" w:cs="Arial"/>
          <w:sz w:val="18"/>
          <w:szCs w:val="18"/>
        </w:rPr>
        <w:tab/>
      </w:r>
      <w:r w:rsidRPr="00C17FB6">
        <w:rPr>
          <w:rFonts w:ascii="Arial" w:eastAsia="Times New Roman" w:hAnsi="Arial" w:cs="Arial"/>
          <w:sz w:val="18"/>
          <w:szCs w:val="18"/>
        </w:rPr>
        <w:tab/>
      </w:r>
      <w:r w:rsidRPr="00C17FB6">
        <w:rPr>
          <w:rFonts w:ascii="Arial" w:eastAsia="Times New Roman" w:hAnsi="Arial" w:cs="Arial"/>
          <w:sz w:val="18"/>
          <w:szCs w:val="18"/>
        </w:rPr>
        <w:tab/>
      </w:r>
      <w:r w:rsidRPr="00C17FB6">
        <w:rPr>
          <w:rFonts w:ascii="Arial" w:eastAsia="Times New Roman" w:hAnsi="Arial" w:cs="Arial"/>
          <w:sz w:val="18"/>
          <w:szCs w:val="18"/>
        </w:rPr>
        <w:tab/>
      </w:r>
      <w:r w:rsidR="00B96FD7" w:rsidRPr="00C17FB6">
        <w:rPr>
          <w:rFonts w:ascii="Arial" w:eastAsia="Times New Roman" w:hAnsi="Arial" w:cs="Arial"/>
          <w:sz w:val="18"/>
          <w:szCs w:val="18"/>
        </w:rPr>
        <w:t>2024. godinu</w:t>
      </w:r>
      <w:r w:rsidR="001F7902">
        <w:rPr>
          <w:rFonts w:ascii="Arial" w:eastAsia="Times New Roman" w:hAnsi="Arial" w:cs="Arial"/>
          <w:sz w:val="18"/>
          <w:szCs w:val="18"/>
        </w:rPr>
        <w:tab/>
      </w:r>
      <w:r w:rsidR="001F7902">
        <w:rPr>
          <w:rFonts w:ascii="Arial" w:eastAsia="Times New Roman" w:hAnsi="Arial" w:cs="Arial"/>
          <w:sz w:val="18"/>
          <w:szCs w:val="18"/>
        </w:rPr>
        <w:tab/>
      </w:r>
      <w:r w:rsidR="001F7902">
        <w:rPr>
          <w:rFonts w:ascii="Arial" w:eastAsia="Times New Roman" w:hAnsi="Arial" w:cs="Arial"/>
          <w:sz w:val="18"/>
          <w:szCs w:val="18"/>
        </w:rPr>
        <w:tab/>
      </w:r>
      <w:r w:rsidR="001F7902">
        <w:rPr>
          <w:rFonts w:ascii="Arial" w:eastAsia="Times New Roman" w:hAnsi="Arial" w:cs="Arial"/>
          <w:sz w:val="18"/>
          <w:szCs w:val="18"/>
        </w:rPr>
        <w:tab/>
      </w:r>
      <w:r w:rsidR="001F7902">
        <w:rPr>
          <w:rFonts w:ascii="Arial" w:eastAsia="Times New Roman" w:hAnsi="Arial" w:cs="Arial"/>
          <w:sz w:val="18"/>
          <w:szCs w:val="18"/>
        </w:rPr>
        <w:tab/>
      </w:r>
      <w:r w:rsidR="001F7902">
        <w:rPr>
          <w:rFonts w:ascii="Arial" w:eastAsia="Times New Roman" w:hAnsi="Arial" w:cs="Arial"/>
          <w:sz w:val="18"/>
          <w:szCs w:val="18"/>
        </w:rPr>
        <w:tab/>
      </w:r>
      <w:r w:rsidR="001F7902">
        <w:rPr>
          <w:rFonts w:ascii="Arial" w:eastAsia="Times New Roman" w:hAnsi="Arial" w:cs="Arial"/>
          <w:sz w:val="18"/>
          <w:szCs w:val="18"/>
        </w:rPr>
        <w:tab/>
        <w:t>823.</w:t>
      </w:r>
    </w:p>
    <w:p w14:paraId="2CCC0FE2" w14:textId="77777777" w:rsidR="00B96FD7" w:rsidRPr="00C17FB6" w:rsidRDefault="00B96FD7" w:rsidP="00B96FD7">
      <w:pPr>
        <w:spacing w:after="0" w:line="240" w:lineRule="auto"/>
        <w:rPr>
          <w:rFonts w:ascii="Arial" w:hAnsi="Arial" w:cs="Arial"/>
          <w:sz w:val="18"/>
          <w:szCs w:val="18"/>
        </w:rPr>
      </w:pPr>
    </w:p>
    <w:p w14:paraId="6C629BC2" w14:textId="77777777" w:rsidR="00B8744D" w:rsidRPr="00C17FB6" w:rsidRDefault="00B96FD7" w:rsidP="00B96FD7">
      <w:pPr>
        <w:spacing w:after="0" w:line="240" w:lineRule="auto"/>
        <w:rPr>
          <w:rFonts w:ascii="Arial" w:eastAsia="Times New Roman" w:hAnsi="Arial" w:cs="Arial"/>
          <w:sz w:val="18"/>
          <w:szCs w:val="18"/>
        </w:rPr>
      </w:pPr>
      <w:r w:rsidRPr="00C17FB6">
        <w:rPr>
          <w:rFonts w:ascii="Arial" w:eastAsia="Times New Roman" w:hAnsi="Arial" w:cs="Arial"/>
          <w:sz w:val="18"/>
          <w:szCs w:val="18"/>
        </w:rPr>
        <w:t xml:space="preserve">187. ZAKLJUČAK </w:t>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Pr="00C17FB6">
        <w:rPr>
          <w:rFonts w:ascii="Arial" w:eastAsia="Times New Roman" w:hAnsi="Arial" w:cs="Arial"/>
          <w:sz w:val="18"/>
          <w:szCs w:val="18"/>
        </w:rPr>
        <w:t xml:space="preserve">o prihvaćanju Izvješća o poslovanju društva Gradska toplana d.o.o. za </w:t>
      </w:r>
    </w:p>
    <w:p w14:paraId="296660CC" w14:textId="4772BEFE" w:rsidR="00B96FD7" w:rsidRPr="00C17FB6" w:rsidRDefault="00B8744D" w:rsidP="00B96FD7">
      <w:pPr>
        <w:spacing w:after="0" w:line="240" w:lineRule="auto"/>
        <w:rPr>
          <w:rFonts w:ascii="Arial" w:hAnsi="Arial" w:cs="Arial"/>
          <w:sz w:val="18"/>
          <w:szCs w:val="18"/>
        </w:rPr>
      </w:pPr>
      <w:r w:rsidRPr="00C17FB6">
        <w:rPr>
          <w:rFonts w:ascii="Arial" w:eastAsia="Times New Roman" w:hAnsi="Arial" w:cs="Arial"/>
          <w:sz w:val="18"/>
          <w:szCs w:val="18"/>
        </w:rPr>
        <w:tab/>
      </w:r>
      <w:r w:rsidRPr="00C17FB6">
        <w:rPr>
          <w:rFonts w:ascii="Arial" w:eastAsia="Times New Roman" w:hAnsi="Arial" w:cs="Arial"/>
          <w:sz w:val="18"/>
          <w:szCs w:val="18"/>
        </w:rPr>
        <w:tab/>
      </w:r>
      <w:r w:rsidRPr="00C17FB6">
        <w:rPr>
          <w:rFonts w:ascii="Arial" w:eastAsia="Times New Roman" w:hAnsi="Arial" w:cs="Arial"/>
          <w:sz w:val="18"/>
          <w:szCs w:val="18"/>
        </w:rPr>
        <w:tab/>
      </w:r>
      <w:r w:rsidRPr="00C17FB6">
        <w:rPr>
          <w:rFonts w:ascii="Arial" w:eastAsia="Times New Roman" w:hAnsi="Arial" w:cs="Arial"/>
          <w:sz w:val="18"/>
          <w:szCs w:val="18"/>
        </w:rPr>
        <w:tab/>
      </w:r>
      <w:r w:rsidR="00B96FD7" w:rsidRPr="00C17FB6">
        <w:rPr>
          <w:rFonts w:ascii="Arial" w:eastAsia="Times New Roman" w:hAnsi="Arial" w:cs="Arial"/>
          <w:sz w:val="18"/>
          <w:szCs w:val="18"/>
        </w:rPr>
        <w:t>2024. godinu</w:t>
      </w:r>
      <w:r w:rsidR="001F7902">
        <w:rPr>
          <w:rFonts w:ascii="Arial" w:eastAsia="Times New Roman" w:hAnsi="Arial" w:cs="Arial"/>
          <w:sz w:val="18"/>
          <w:szCs w:val="18"/>
        </w:rPr>
        <w:tab/>
      </w:r>
      <w:r w:rsidR="001F7902">
        <w:rPr>
          <w:rFonts w:ascii="Arial" w:eastAsia="Times New Roman" w:hAnsi="Arial" w:cs="Arial"/>
          <w:sz w:val="18"/>
          <w:szCs w:val="18"/>
        </w:rPr>
        <w:tab/>
      </w:r>
      <w:r w:rsidR="001F7902">
        <w:rPr>
          <w:rFonts w:ascii="Arial" w:eastAsia="Times New Roman" w:hAnsi="Arial" w:cs="Arial"/>
          <w:sz w:val="18"/>
          <w:szCs w:val="18"/>
        </w:rPr>
        <w:tab/>
      </w:r>
      <w:r w:rsidR="001F7902">
        <w:rPr>
          <w:rFonts w:ascii="Arial" w:eastAsia="Times New Roman" w:hAnsi="Arial" w:cs="Arial"/>
          <w:sz w:val="18"/>
          <w:szCs w:val="18"/>
        </w:rPr>
        <w:tab/>
      </w:r>
      <w:r w:rsidR="001F7902">
        <w:rPr>
          <w:rFonts w:ascii="Arial" w:eastAsia="Times New Roman" w:hAnsi="Arial" w:cs="Arial"/>
          <w:sz w:val="18"/>
          <w:szCs w:val="18"/>
        </w:rPr>
        <w:tab/>
      </w:r>
      <w:r w:rsidR="001F7902">
        <w:rPr>
          <w:rFonts w:ascii="Arial" w:eastAsia="Times New Roman" w:hAnsi="Arial" w:cs="Arial"/>
          <w:sz w:val="18"/>
          <w:szCs w:val="18"/>
        </w:rPr>
        <w:tab/>
      </w:r>
      <w:r w:rsidR="001F7902">
        <w:rPr>
          <w:rFonts w:ascii="Arial" w:eastAsia="Times New Roman" w:hAnsi="Arial" w:cs="Arial"/>
          <w:sz w:val="18"/>
          <w:szCs w:val="18"/>
        </w:rPr>
        <w:tab/>
        <w:t>824.</w:t>
      </w:r>
    </w:p>
    <w:p w14:paraId="2173C274" w14:textId="77777777" w:rsidR="00B96FD7" w:rsidRPr="00C17FB6" w:rsidRDefault="00B96FD7" w:rsidP="00B96FD7">
      <w:pPr>
        <w:spacing w:after="0" w:line="240" w:lineRule="auto"/>
        <w:rPr>
          <w:rFonts w:ascii="Arial" w:hAnsi="Arial" w:cs="Arial"/>
          <w:sz w:val="18"/>
          <w:szCs w:val="18"/>
        </w:rPr>
      </w:pPr>
    </w:p>
    <w:p w14:paraId="3A7774BF" w14:textId="77777777" w:rsidR="00B8744D" w:rsidRPr="00C17FB6" w:rsidRDefault="00B96FD7" w:rsidP="00B96FD7">
      <w:pPr>
        <w:spacing w:after="0" w:line="240" w:lineRule="auto"/>
        <w:rPr>
          <w:rFonts w:ascii="Arial" w:eastAsia="Times New Roman" w:hAnsi="Arial" w:cs="Arial"/>
          <w:sz w:val="18"/>
          <w:szCs w:val="18"/>
        </w:rPr>
      </w:pPr>
      <w:r w:rsidRPr="00C17FB6">
        <w:rPr>
          <w:rFonts w:ascii="Arial" w:eastAsia="Times New Roman" w:hAnsi="Arial" w:cs="Arial"/>
          <w:sz w:val="18"/>
          <w:szCs w:val="18"/>
        </w:rPr>
        <w:t xml:space="preserve">188. ZAKLJUČAK </w:t>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Pr="00C17FB6">
        <w:rPr>
          <w:rFonts w:ascii="Arial" w:eastAsia="Times New Roman" w:hAnsi="Arial" w:cs="Arial"/>
          <w:sz w:val="18"/>
          <w:szCs w:val="18"/>
        </w:rPr>
        <w:t xml:space="preserve">o prihvaćanju Izvješća o poslovanju društva Hostel Karlovac d.o.o.za </w:t>
      </w:r>
    </w:p>
    <w:p w14:paraId="2BD95024" w14:textId="169734DC" w:rsidR="00B96FD7" w:rsidRPr="00C17FB6" w:rsidRDefault="00B8744D" w:rsidP="00B96FD7">
      <w:pPr>
        <w:spacing w:after="0" w:line="240" w:lineRule="auto"/>
        <w:rPr>
          <w:rFonts w:ascii="Arial" w:hAnsi="Arial" w:cs="Arial"/>
          <w:sz w:val="18"/>
          <w:szCs w:val="18"/>
        </w:rPr>
      </w:pPr>
      <w:r w:rsidRPr="00C17FB6">
        <w:rPr>
          <w:rFonts w:ascii="Arial" w:eastAsia="Times New Roman" w:hAnsi="Arial" w:cs="Arial"/>
          <w:sz w:val="18"/>
          <w:szCs w:val="18"/>
        </w:rPr>
        <w:tab/>
      </w:r>
      <w:r w:rsidRPr="00C17FB6">
        <w:rPr>
          <w:rFonts w:ascii="Arial" w:eastAsia="Times New Roman" w:hAnsi="Arial" w:cs="Arial"/>
          <w:sz w:val="18"/>
          <w:szCs w:val="18"/>
        </w:rPr>
        <w:tab/>
      </w:r>
      <w:r w:rsidRPr="00C17FB6">
        <w:rPr>
          <w:rFonts w:ascii="Arial" w:eastAsia="Times New Roman" w:hAnsi="Arial" w:cs="Arial"/>
          <w:sz w:val="18"/>
          <w:szCs w:val="18"/>
        </w:rPr>
        <w:tab/>
      </w:r>
      <w:r w:rsidRPr="00C17FB6">
        <w:rPr>
          <w:rFonts w:ascii="Arial" w:eastAsia="Times New Roman" w:hAnsi="Arial" w:cs="Arial"/>
          <w:sz w:val="18"/>
          <w:szCs w:val="18"/>
        </w:rPr>
        <w:tab/>
      </w:r>
      <w:r w:rsidR="00B96FD7" w:rsidRPr="00C17FB6">
        <w:rPr>
          <w:rFonts w:ascii="Arial" w:eastAsia="Times New Roman" w:hAnsi="Arial" w:cs="Arial"/>
          <w:sz w:val="18"/>
          <w:szCs w:val="18"/>
        </w:rPr>
        <w:t>2024. godinu</w:t>
      </w:r>
      <w:r w:rsidR="001F7902">
        <w:rPr>
          <w:rFonts w:ascii="Arial" w:eastAsia="Times New Roman" w:hAnsi="Arial" w:cs="Arial"/>
          <w:sz w:val="18"/>
          <w:szCs w:val="18"/>
        </w:rPr>
        <w:tab/>
      </w:r>
      <w:r w:rsidR="001F7902">
        <w:rPr>
          <w:rFonts w:ascii="Arial" w:eastAsia="Times New Roman" w:hAnsi="Arial" w:cs="Arial"/>
          <w:sz w:val="18"/>
          <w:szCs w:val="18"/>
        </w:rPr>
        <w:tab/>
      </w:r>
      <w:r w:rsidR="001F7902">
        <w:rPr>
          <w:rFonts w:ascii="Arial" w:eastAsia="Times New Roman" w:hAnsi="Arial" w:cs="Arial"/>
          <w:sz w:val="18"/>
          <w:szCs w:val="18"/>
        </w:rPr>
        <w:tab/>
      </w:r>
      <w:r w:rsidR="001F7902">
        <w:rPr>
          <w:rFonts w:ascii="Arial" w:eastAsia="Times New Roman" w:hAnsi="Arial" w:cs="Arial"/>
          <w:sz w:val="18"/>
          <w:szCs w:val="18"/>
        </w:rPr>
        <w:tab/>
      </w:r>
      <w:r w:rsidR="001F7902">
        <w:rPr>
          <w:rFonts w:ascii="Arial" w:eastAsia="Times New Roman" w:hAnsi="Arial" w:cs="Arial"/>
          <w:sz w:val="18"/>
          <w:szCs w:val="18"/>
        </w:rPr>
        <w:tab/>
      </w:r>
      <w:r w:rsidR="001F7902">
        <w:rPr>
          <w:rFonts w:ascii="Arial" w:eastAsia="Times New Roman" w:hAnsi="Arial" w:cs="Arial"/>
          <w:sz w:val="18"/>
          <w:szCs w:val="18"/>
        </w:rPr>
        <w:tab/>
      </w:r>
      <w:r w:rsidR="001F7902">
        <w:rPr>
          <w:rFonts w:ascii="Arial" w:eastAsia="Times New Roman" w:hAnsi="Arial" w:cs="Arial"/>
          <w:sz w:val="18"/>
          <w:szCs w:val="18"/>
        </w:rPr>
        <w:tab/>
        <w:t>824.</w:t>
      </w:r>
    </w:p>
    <w:p w14:paraId="2EBDD835" w14:textId="77777777" w:rsidR="00B96FD7" w:rsidRPr="00C17FB6" w:rsidRDefault="00B96FD7" w:rsidP="00B96FD7">
      <w:pPr>
        <w:spacing w:after="0" w:line="240" w:lineRule="auto"/>
        <w:rPr>
          <w:rFonts w:ascii="Arial" w:hAnsi="Arial" w:cs="Arial"/>
          <w:sz w:val="18"/>
          <w:szCs w:val="18"/>
        </w:rPr>
      </w:pPr>
    </w:p>
    <w:p w14:paraId="650401DF" w14:textId="77777777" w:rsidR="001F7902" w:rsidRDefault="00B96FD7" w:rsidP="00B96FD7">
      <w:pPr>
        <w:spacing w:after="0" w:line="240" w:lineRule="auto"/>
        <w:rPr>
          <w:rFonts w:ascii="Arial" w:eastAsia="Times New Roman" w:hAnsi="Arial" w:cs="Arial"/>
          <w:sz w:val="18"/>
          <w:szCs w:val="18"/>
        </w:rPr>
      </w:pPr>
      <w:r w:rsidRPr="00C17FB6">
        <w:rPr>
          <w:rFonts w:ascii="Arial" w:eastAsia="Times New Roman" w:hAnsi="Arial" w:cs="Arial"/>
          <w:sz w:val="18"/>
          <w:szCs w:val="18"/>
        </w:rPr>
        <w:t xml:space="preserve">189. ZAKLJUČAK </w:t>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Pr="00C17FB6">
        <w:rPr>
          <w:rFonts w:ascii="Arial" w:eastAsia="Times New Roman" w:hAnsi="Arial" w:cs="Arial"/>
          <w:sz w:val="18"/>
          <w:szCs w:val="18"/>
        </w:rPr>
        <w:t xml:space="preserve">o prihvaćanju Izvješća o poslovanju društva Hrvatski radio Karlovac </w:t>
      </w:r>
    </w:p>
    <w:p w14:paraId="2AD813EB" w14:textId="64F35D88" w:rsidR="00B96FD7" w:rsidRPr="001F7902" w:rsidRDefault="001F7902" w:rsidP="00B96FD7">
      <w:pPr>
        <w:spacing w:after="0" w:line="240" w:lineRule="auto"/>
        <w:rPr>
          <w:rFonts w:ascii="Arial" w:eastAsia="Times New Roman" w:hAnsi="Arial" w:cs="Arial"/>
          <w:sz w:val="18"/>
          <w:szCs w:val="18"/>
        </w:rPr>
      </w:pP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sidR="00B96FD7" w:rsidRPr="00C17FB6">
        <w:rPr>
          <w:rFonts w:ascii="Arial" w:eastAsia="Times New Roman" w:hAnsi="Arial" w:cs="Arial"/>
          <w:sz w:val="18"/>
          <w:szCs w:val="18"/>
        </w:rPr>
        <w:t>d.o.o. za 2024. godinu</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sidR="00345945">
        <w:rPr>
          <w:rFonts w:ascii="Arial" w:eastAsia="Times New Roman" w:hAnsi="Arial" w:cs="Arial"/>
          <w:sz w:val="18"/>
          <w:szCs w:val="18"/>
        </w:rPr>
        <w:t>825</w:t>
      </w:r>
    </w:p>
    <w:p w14:paraId="72749BAB" w14:textId="77777777" w:rsidR="00B96FD7" w:rsidRPr="00C17FB6" w:rsidRDefault="00B96FD7" w:rsidP="00B96FD7">
      <w:pPr>
        <w:spacing w:after="0" w:line="240" w:lineRule="auto"/>
        <w:rPr>
          <w:rFonts w:ascii="Arial" w:hAnsi="Arial" w:cs="Arial"/>
          <w:sz w:val="18"/>
          <w:szCs w:val="18"/>
        </w:rPr>
      </w:pPr>
    </w:p>
    <w:p w14:paraId="3873A1DE" w14:textId="77777777" w:rsidR="00345945" w:rsidRDefault="00B96FD7" w:rsidP="00B96FD7">
      <w:pPr>
        <w:spacing w:after="0" w:line="240" w:lineRule="auto"/>
        <w:rPr>
          <w:rFonts w:ascii="Arial" w:eastAsia="Times New Roman" w:hAnsi="Arial" w:cs="Arial"/>
          <w:sz w:val="18"/>
          <w:szCs w:val="18"/>
        </w:rPr>
      </w:pPr>
      <w:r w:rsidRPr="00C17FB6">
        <w:rPr>
          <w:rFonts w:ascii="Arial" w:eastAsia="Times New Roman" w:hAnsi="Arial" w:cs="Arial"/>
          <w:sz w:val="18"/>
          <w:szCs w:val="18"/>
        </w:rPr>
        <w:t xml:space="preserve">190. ZAKLJUČAK </w:t>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Pr="00C17FB6">
        <w:rPr>
          <w:rFonts w:ascii="Arial" w:eastAsia="Times New Roman" w:hAnsi="Arial" w:cs="Arial"/>
          <w:sz w:val="18"/>
          <w:szCs w:val="18"/>
        </w:rPr>
        <w:t xml:space="preserve">o prihvaćanju Izvješća o poslovanju društva Inkasator d.o.o. za 2024. </w:t>
      </w:r>
    </w:p>
    <w:p w14:paraId="18895FD9" w14:textId="4921EBA4" w:rsidR="00B96FD7" w:rsidRPr="00C17FB6" w:rsidRDefault="00345945" w:rsidP="00B96FD7">
      <w:pPr>
        <w:spacing w:after="0" w:line="240" w:lineRule="auto"/>
        <w:rPr>
          <w:rFonts w:ascii="Arial" w:hAnsi="Arial" w:cs="Arial"/>
          <w:sz w:val="18"/>
          <w:szCs w:val="18"/>
        </w:rPr>
      </w:pP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t>G</w:t>
      </w:r>
      <w:r w:rsidR="00B96FD7" w:rsidRPr="00C17FB6">
        <w:rPr>
          <w:rFonts w:ascii="Arial" w:eastAsia="Times New Roman" w:hAnsi="Arial" w:cs="Arial"/>
          <w:sz w:val="18"/>
          <w:szCs w:val="18"/>
        </w:rPr>
        <w:t>odinu</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t>825.</w:t>
      </w:r>
    </w:p>
    <w:p w14:paraId="418C8F18" w14:textId="77777777" w:rsidR="00B96FD7" w:rsidRPr="00C17FB6" w:rsidRDefault="00B96FD7" w:rsidP="00B96FD7">
      <w:pPr>
        <w:spacing w:after="0" w:line="240" w:lineRule="auto"/>
        <w:rPr>
          <w:rFonts w:ascii="Arial" w:hAnsi="Arial" w:cs="Arial"/>
          <w:sz w:val="18"/>
          <w:szCs w:val="18"/>
        </w:rPr>
      </w:pPr>
    </w:p>
    <w:p w14:paraId="4F072D6F" w14:textId="77777777" w:rsidR="00345945" w:rsidRDefault="00B96FD7" w:rsidP="00B96FD7">
      <w:pPr>
        <w:spacing w:after="0" w:line="240" w:lineRule="auto"/>
        <w:rPr>
          <w:rFonts w:ascii="Arial" w:eastAsia="Times New Roman" w:hAnsi="Arial" w:cs="Arial"/>
          <w:sz w:val="18"/>
          <w:szCs w:val="18"/>
        </w:rPr>
      </w:pPr>
      <w:r w:rsidRPr="00C17FB6">
        <w:rPr>
          <w:rFonts w:ascii="Arial" w:eastAsia="Times New Roman" w:hAnsi="Arial" w:cs="Arial"/>
          <w:sz w:val="18"/>
          <w:szCs w:val="18"/>
        </w:rPr>
        <w:t xml:space="preserve">191. ZAKLJUČAK </w:t>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Pr="00C17FB6">
        <w:rPr>
          <w:rFonts w:ascii="Arial" w:eastAsia="Times New Roman" w:hAnsi="Arial" w:cs="Arial"/>
          <w:sz w:val="18"/>
          <w:szCs w:val="18"/>
        </w:rPr>
        <w:t xml:space="preserve">o prihvaćanju Izvješća o poslovanju društva Vodovod i kanalizacija </w:t>
      </w:r>
    </w:p>
    <w:p w14:paraId="07701B28" w14:textId="0262114C" w:rsidR="00B96FD7" w:rsidRPr="00345945" w:rsidRDefault="00345945" w:rsidP="00B96FD7">
      <w:pPr>
        <w:spacing w:after="0" w:line="240" w:lineRule="auto"/>
        <w:rPr>
          <w:rFonts w:ascii="Arial" w:eastAsia="Times New Roman" w:hAnsi="Arial" w:cs="Arial"/>
          <w:sz w:val="18"/>
          <w:szCs w:val="18"/>
        </w:rPr>
      </w:pP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sidR="00B96FD7" w:rsidRPr="00C17FB6">
        <w:rPr>
          <w:rFonts w:ascii="Arial" w:eastAsia="Times New Roman" w:hAnsi="Arial" w:cs="Arial"/>
          <w:sz w:val="18"/>
          <w:szCs w:val="18"/>
        </w:rPr>
        <w:t>d.o.o. za 2024. godinu</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sidR="00F52B95">
        <w:rPr>
          <w:rFonts w:ascii="Arial" w:eastAsia="Times New Roman" w:hAnsi="Arial" w:cs="Arial"/>
          <w:sz w:val="18"/>
          <w:szCs w:val="18"/>
        </w:rPr>
        <w:t>826.</w:t>
      </w:r>
    </w:p>
    <w:p w14:paraId="7903E6B4" w14:textId="77777777" w:rsidR="00B96FD7" w:rsidRPr="00C17FB6" w:rsidRDefault="00B96FD7" w:rsidP="00B96FD7">
      <w:pPr>
        <w:spacing w:after="0" w:line="240" w:lineRule="auto"/>
        <w:rPr>
          <w:rFonts w:ascii="Arial" w:hAnsi="Arial" w:cs="Arial"/>
          <w:sz w:val="18"/>
          <w:szCs w:val="18"/>
        </w:rPr>
      </w:pPr>
    </w:p>
    <w:p w14:paraId="7A11B9D0" w14:textId="77777777" w:rsidR="00F52B95" w:rsidRDefault="00B96FD7" w:rsidP="00B96FD7">
      <w:pPr>
        <w:spacing w:after="0" w:line="240" w:lineRule="auto"/>
        <w:rPr>
          <w:rFonts w:ascii="Arial" w:eastAsia="Times New Roman" w:hAnsi="Arial" w:cs="Arial"/>
          <w:sz w:val="18"/>
          <w:szCs w:val="18"/>
        </w:rPr>
      </w:pPr>
      <w:r w:rsidRPr="00C17FB6">
        <w:rPr>
          <w:rFonts w:ascii="Arial" w:eastAsia="Times New Roman" w:hAnsi="Arial" w:cs="Arial"/>
          <w:sz w:val="18"/>
          <w:szCs w:val="18"/>
        </w:rPr>
        <w:lastRenderedPageBreak/>
        <w:t xml:space="preserve">192. ZAKLJUČAK </w:t>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Pr="00C17FB6">
        <w:rPr>
          <w:rFonts w:ascii="Arial" w:eastAsia="Times New Roman" w:hAnsi="Arial" w:cs="Arial"/>
          <w:sz w:val="18"/>
          <w:szCs w:val="18"/>
        </w:rPr>
        <w:t xml:space="preserve">o prihvaćanju Izvješća o poslovanju društva Zelenilo d.o.o. za 2024. </w:t>
      </w:r>
    </w:p>
    <w:p w14:paraId="08C23C95" w14:textId="2FBF9CF2" w:rsidR="00B96FD7" w:rsidRPr="00C17FB6" w:rsidRDefault="00F52B95" w:rsidP="00B96FD7">
      <w:pPr>
        <w:spacing w:after="0" w:line="240" w:lineRule="auto"/>
        <w:rPr>
          <w:rFonts w:ascii="Arial" w:hAnsi="Arial" w:cs="Arial"/>
          <w:sz w:val="18"/>
          <w:szCs w:val="18"/>
        </w:rPr>
      </w:pP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t>g</w:t>
      </w:r>
      <w:r w:rsidR="00B96FD7" w:rsidRPr="00C17FB6">
        <w:rPr>
          <w:rFonts w:ascii="Arial" w:eastAsia="Times New Roman" w:hAnsi="Arial" w:cs="Arial"/>
          <w:sz w:val="18"/>
          <w:szCs w:val="18"/>
        </w:rPr>
        <w:t>odinu</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826.</w:t>
      </w:r>
    </w:p>
    <w:p w14:paraId="0D1B184B" w14:textId="77777777" w:rsidR="00422C2F" w:rsidRDefault="00422C2F" w:rsidP="00B96FD7">
      <w:pPr>
        <w:spacing w:after="0" w:line="240" w:lineRule="auto"/>
        <w:rPr>
          <w:rFonts w:ascii="Arial" w:eastAsia="Times New Roman" w:hAnsi="Arial" w:cs="Arial"/>
          <w:sz w:val="18"/>
          <w:szCs w:val="18"/>
        </w:rPr>
      </w:pPr>
    </w:p>
    <w:p w14:paraId="642AA80D" w14:textId="377B37DE" w:rsidR="00B8744D" w:rsidRPr="00C17FB6" w:rsidRDefault="00B96FD7" w:rsidP="00B96FD7">
      <w:pPr>
        <w:spacing w:after="0" w:line="240" w:lineRule="auto"/>
        <w:rPr>
          <w:rFonts w:ascii="Arial" w:eastAsia="Times New Roman" w:hAnsi="Arial" w:cs="Arial"/>
          <w:sz w:val="18"/>
          <w:szCs w:val="18"/>
        </w:rPr>
      </w:pPr>
      <w:r w:rsidRPr="00C17FB6">
        <w:rPr>
          <w:rFonts w:ascii="Arial" w:eastAsia="Times New Roman" w:hAnsi="Arial" w:cs="Arial"/>
          <w:sz w:val="18"/>
          <w:szCs w:val="18"/>
        </w:rPr>
        <w:t>193. ZAKLJUČAK </w:t>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Pr="00C17FB6">
        <w:rPr>
          <w:rFonts w:ascii="Arial" w:eastAsia="Times New Roman" w:hAnsi="Arial" w:cs="Arial"/>
          <w:sz w:val="18"/>
          <w:szCs w:val="18"/>
        </w:rPr>
        <w:t xml:space="preserve">o prihvaćanju Izvješća o radu s pripadajućim Financijskim izvješćem </w:t>
      </w:r>
    </w:p>
    <w:p w14:paraId="1E9C1AE6" w14:textId="77777777" w:rsidR="00F52B95" w:rsidRDefault="00B8744D" w:rsidP="00B96FD7">
      <w:pPr>
        <w:spacing w:after="0" w:line="240" w:lineRule="auto"/>
        <w:rPr>
          <w:rFonts w:ascii="Arial" w:eastAsia="Times New Roman" w:hAnsi="Arial" w:cs="Arial"/>
          <w:sz w:val="18"/>
          <w:szCs w:val="18"/>
        </w:rPr>
      </w:pPr>
      <w:r w:rsidRPr="00C17FB6">
        <w:rPr>
          <w:rFonts w:ascii="Arial" w:eastAsia="Times New Roman" w:hAnsi="Arial" w:cs="Arial"/>
          <w:sz w:val="18"/>
          <w:szCs w:val="18"/>
        </w:rPr>
        <w:tab/>
      </w:r>
      <w:r w:rsidRPr="00C17FB6">
        <w:rPr>
          <w:rFonts w:ascii="Arial" w:eastAsia="Times New Roman" w:hAnsi="Arial" w:cs="Arial"/>
          <w:sz w:val="18"/>
          <w:szCs w:val="18"/>
        </w:rPr>
        <w:tab/>
      </w:r>
      <w:r w:rsidRPr="00C17FB6">
        <w:rPr>
          <w:rFonts w:ascii="Arial" w:eastAsia="Times New Roman" w:hAnsi="Arial" w:cs="Arial"/>
          <w:sz w:val="18"/>
          <w:szCs w:val="18"/>
        </w:rPr>
        <w:tab/>
      </w:r>
      <w:r w:rsidRPr="00C17FB6">
        <w:rPr>
          <w:rFonts w:ascii="Arial" w:eastAsia="Times New Roman" w:hAnsi="Arial" w:cs="Arial"/>
          <w:sz w:val="18"/>
          <w:szCs w:val="18"/>
        </w:rPr>
        <w:tab/>
      </w:r>
      <w:r w:rsidR="00B96FD7" w:rsidRPr="00C17FB6">
        <w:rPr>
          <w:rFonts w:ascii="Arial" w:eastAsia="Times New Roman" w:hAnsi="Arial" w:cs="Arial"/>
          <w:sz w:val="18"/>
          <w:szCs w:val="18"/>
        </w:rPr>
        <w:t>Javne</w:t>
      </w:r>
      <w:r w:rsidRPr="00C17FB6">
        <w:rPr>
          <w:rFonts w:ascii="Arial" w:eastAsia="Times New Roman" w:hAnsi="Arial" w:cs="Arial"/>
          <w:sz w:val="18"/>
          <w:szCs w:val="18"/>
        </w:rPr>
        <w:t xml:space="preserve"> </w:t>
      </w:r>
      <w:r w:rsidR="00B96FD7" w:rsidRPr="00C17FB6">
        <w:rPr>
          <w:rFonts w:ascii="Arial" w:eastAsia="Times New Roman" w:hAnsi="Arial" w:cs="Arial"/>
          <w:sz w:val="18"/>
          <w:szCs w:val="18"/>
        </w:rPr>
        <w:t xml:space="preserve">ustanove AQUATIKA – SLATKOVODNI AKVARIJ KARLOVAC </w:t>
      </w:r>
    </w:p>
    <w:p w14:paraId="22D83DCC" w14:textId="5C14D2C8" w:rsidR="00B96FD7" w:rsidRPr="00F52B95" w:rsidRDefault="00F52B95" w:rsidP="00B96FD7">
      <w:pPr>
        <w:spacing w:after="0" w:line="240" w:lineRule="auto"/>
        <w:rPr>
          <w:rFonts w:ascii="Arial" w:eastAsia="Times New Roman" w:hAnsi="Arial" w:cs="Arial"/>
          <w:sz w:val="18"/>
          <w:szCs w:val="18"/>
        </w:rPr>
      </w:pP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sidR="00B96FD7" w:rsidRPr="00C17FB6">
        <w:rPr>
          <w:rFonts w:ascii="Arial" w:eastAsia="Times New Roman" w:hAnsi="Arial" w:cs="Arial"/>
          <w:sz w:val="18"/>
          <w:szCs w:val="18"/>
        </w:rPr>
        <w:t>za 2024. godinu</w:t>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Pr>
          <w:rFonts w:ascii="Arial" w:eastAsia="Times New Roman" w:hAnsi="Arial" w:cs="Arial"/>
          <w:sz w:val="18"/>
          <w:szCs w:val="18"/>
        </w:rPr>
        <w:tab/>
      </w:r>
      <w:r w:rsidR="00A368D8">
        <w:rPr>
          <w:rFonts w:ascii="Arial" w:eastAsia="Times New Roman" w:hAnsi="Arial" w:cs="Arial"/>
          <w:sz w:val="18"/>
          <w:szCs w:val="18"/>
        </w:rPr>
        <w:t>827.</w:t>
      </w:r>
    </w:p>
    <w:p w14:paraId="6B181495" w14:textId="77777777" w:rsidR="00B96FD7" w:rsidRPr="00C17FB6" w:rsidRDefault="00B96FD7" w:rsidP="00B96FD7">
      <w:pPr>
        <w:spacing w:after="0" w:line="240" w:lineRule="auto"/>
        <w:rPr>
          <w:rFonts w:ascii="Arial" w:hAnsi="Arial" w:cs="Arial"/>
          <w:sz w:val="18"/>
          <w:szCs w:val="18"/>
        </w:rPr>
      </w:pPr>
    </w:p>
    <w:p w14:paraId="4F700E2C" w14:textId="77777777" w:rsidR="00B8744D" w:rsidRPr="00C17FB6" w:rsidRDefault="00B96FD7" w:rsidP="00B96FD7">
      <w:pPr>
        <w:spacing w:after="0" w:line="240" w:lineRule="auto"/>
        <w:rPr>
          <w:rFonts w:ascii="Arial" w:eastAsia="Times New Roman" w:hAnsi="Arial" w:cs="Arial"/>
          <w:sz w:val="18"/>
          <w:szCs w:val="18"/>
        </w:rPr>
      </w:pPr>
      <w:r w:rsidRPr="00C17FB6">
        <w:rPr>
          <w:rFonts w:ascii="Arial" w:eastAsia="Times New Roman" w:hAnsi="Arial" w:cs="Arial"/>
          <w:sz w:val="18"/>
          <w:szCs w:val="18"/>
        </w:rPr>
        <w:t xml:space="preserve">194. ZAKLJUČAK </w:t>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Pr="00C17FB6">
        <w:rPr>
          <w:rFonts w:ascii="Arial" w:eastAsia="Times New Roman" w:hAnsi="Arial" w:cs="Arial"/>
          <w:sz w:val="18"/>
          <w:szCs w:val="18"/>
        </w:rPr>
        <w:t xml:space="preserve">o prihvaćanju Izvješća o radu Ustanove Sportski objekti Karlovac za </w:t>
      </w:r>
    </w:p>
    <w:p w14:paraId="05A5C2FC" w14:textId="380DC198" w:rsidR="00B96FD7" w:rsidRPr="00C17FB6" w:rsidRDefault="00B8744D" w:rsidP="00B96FD7">
      <w:pPr>
        <w:spacing w:after="0" w:line="240" w:lineRule="auto"/>
        <w:rPr>
          <w:rFonts w:ascii="Arial" w:hAnsi="Arial" w:cs="Arial"/>
          <w:sz w:val="18"/>
          <w:szCs w:val="18"/>
        </w:rPr>
      </w:pPr>
      <w:r w:rsidRPr="00C17FB6">
        <w:rPr>
          <w:rFonts w:ascii="Arial" w:eastAsia="Times New Roman" w:hAnsi="Arial" w:cs="Arial"/>
          <w:sz w:val="18"/>
          <w:szCs w:val="18"/>
        </w:rPr>
        <w:tab/>
      </w:r>
      <w:r w:rsidRPr="00C17FB6">
        <w:rPr>
          <w:rFonts w:ascii="Arial" w:eastAsia="Times New Roman" w:hAnsi="Arial" w:cs="Arial"/>
          <w:sz w:val="18"/>
          <w:szCs w:val="18"/>
        </w:rPr>
        <w:tab/>
      </w:r>
      <w:r w:rsidRPr="00C17FB6">
        <w:rPr>
          <w:rFonts w:ascii="Arial" w:eastAsia="Times New Roman" w:hAnsi="Arial" w:cs="Arial"/>
          <w:sz w:val="18"/>
          <w:szCs w:val="18"/>
        </w:rPr>
        <w:tab/>
      </w:r>
      <w:r w:rsidRPr="00C17FB6">
        <w:rPr>
          <w:rFonts w:ascii="Arial" w:eastAsia="Times New Roman" w:hAnsi="Arial" w:cs="Arial"/>
          <w:sz w:val="18"/>
          <w:szCs w:val="18"/>
        </w:rPr>
        <w:tab/>
      </w:r>
      <w:r w:rsidR="00B96FD7" w:rsidRPr="00C17FB6">
        <w:rPr>
          <w:rFonts w:ascii="Arial" w:eastAsia="Times New Roman" w:hAnsi="Arial" w:cs="Arial"/>
          <w:sz w:val="18"/>
          <w:szCs w:val="18"/>
        </w:rPr>
        <w:t>2024. godinu</w:t>
      </w:r>
      <w:r w:rsidR="00A368D8">
        <w:rPr>
          <w:rFonts w:ascii="Arial" w:eastAsia="Times New Roman" w:hAnsi="Arial" w:cs="Arial"/>
          <w:sz w:val="18"/>
          <w:szCs w:val="18"/>
        </w:rPr>
        <w:tab/>
      </w:r>
      <w:r w:rsidR="00A368D8">
        <w:rPr>
          <w:rFonts w:ascii="Arial" w:eastAsia="Times New Roman" w:hAnsi="Arial" w:cs="Arial"/>
          <w:sz w:val="18"/>
          <w:szCs w:val="18"/>
        </w:rPr>
        <w:tab/>
      </w:r>
      <w:r w:rsidR="00A368D8">
        <w:rPr>
          <w:rFonts w:ascii="Arial" w:eastAsia="Times New Roman" w:hAnsi="Arial" w:cs="Arial"/>
          <w:sz w:val="18"/>
          <w:szCs w:val="18"/>
        </w:rPr>
        <w:tab/>
      </w:r>
      <w:r w:rsidR="00A368D8">
        <w:rPr>
          <w:rFonts w:ascii="Arial" w:eastAsia="Times New Roman" w:hAnsi="Arial" w:cs="Arial"/>
          <w:sz w:val="18"/>
          <w:szCs w:val="18"/>
        </w:rPr>
        <w:tab/>
      </w:r>
      <w:r w:rsidR="00A368D8">
        <w:rPr>
          <w:rFonts w:ascii="Arial" w:eastAsia="Times New Roman" w:hAnsi="Arial" w:cs="Arial"/>
          <w:sz w:val="18"/>
          <w:szCs w:val="18"/>
        </w:rPr>
        <w:tab/>
      </w:r>
      <w:r w:rsidR="00A368D8">
        <w:rPr>
          <w:rFonts w:ascii="Arial" w:eastAsia="Times New Roman" w:hAnsi="Arial" w:cs="Arial"/>
          <w:sz w:val="18"/>
          <w:szCs w:val="18"/>
        </w:rPr>
        <w:tab/>
      </w:r>
      <w:r w:rsidR="00A368D8">
        <w:rPr>
          <w:rFonts w:ascii="Arial" w:eastAsia="Times New Roman" w:hAnsi="Arial" w:cs="Arial"/>
          <w:sz w:val="18"/>
          <w:szCs w:val="18"/>
        </w:rPr>
        <w:tab/>
        <w:t>827.</w:t>
      </w:r>
    </w:p>
    <w:p w14:paraId="05A91027" w14:textId="77777777" w:rsidR="00B96FD7" w:rsidRPr="00C17FB6" w:rsidRDefault="00B96FD7" w:rsidP="00B96FD7">
      <w:pPr>
        <w:spacing w:after="0" w:line="240" w:lineRule="auto"/>
        <w:rPr>
          <w:rFonts w:ascii="Arial" w:hAnsi="Arial" w:cs="Arial"/>
          <w:sz w:val="18"/>
          <w:szCs w:val="18"/>
        </w:rPr>
      </w:pPr>
    </w:p>
    <w:p w14:paraId="6987D525" w14:textId="77777777" w:rsidR="00B8744D" w:rsidRPr="00C17FB6" w:rsidRDefault="00B96FD7" w:rsidP="00B96FD7">
      <w:pPr>
        <w:spacing w:after="0" w:line="240" w:lineRule="auto"/>
        <w:rPr>
          <w:rFonts w:ascii="Arial" w:eastAsia="Times New Roman" w:hAnsi="Arial" w:cs="Arial"/>
          <w:sz w:val="18"/>
          <w:szCs w:val="18"/>
        </w:rPr>
      </w:pPr>
      <w:r w:rsidRPr="00C17FB6">
        <w:rPr>
          <w:rFonts w:ascii="Arial" w:eastAsia="Times New Roman" w:hAnsi="Arial" w:cs="Arial"/>
          <w:sz w:val="18"/>
          <w:szCs w:val="18"/>
        </w:rPr>
        <w:t xml:space="preserve">195. ZAKLJUČAK </w:t>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Pr="00C17FB6">
        <w:rPr>
          <w:rFonts w:ascii="Arial" w:eastAsia="Times New Roman" w:hAnsi="Arial" w:cs="Arial"/>
          <w:sz w:val="18"/>
          <w:szCs w:val="18"/>
        </w:rPr>
        <w:t xml:space="preserve">o prihvaćanju Izvješća o provedenim programima u području socijalne </w:t>
      </w:r>
    </w:p>
    <w:p w14:paraId="457B0488" w14:textId="294FB1FA" w:rsidR="00B96FD7" w:rsidRPr="00C17FB6" w:rsidRDefault="00B8744D" w:rsidP="00B96FD7">
      <w:pPr>
        <w:spacing w:after="0" w:line="240" w:lineRule="auto"/>
        <w:rPr>
          <w:rFonts w:ascii="Arial" w:hAnsi="Arial" w:cs="Arial"/>
          <w:sz w:val="18"/>
          <w:szCs w:val="18"/>
        </w:rPr>
      </w:pPr>
      <w:r w:rsidRPr="00C17FB6">
        <w:rPr>
          <w:rFonts w:ascii="Arial" w:eastAsia="Times New Roman" w:hAnsi="Arial" w:cs="Arial"/>
          <w:sz w:val="18"/>
          <w:szCs w:val="18"/>
        </w:rPr>
        <w:tab/>
      </w:r>
      <w:r w:rsidRPr="00C17FB6">
        <w:rPr>
          <w:rFonts w:ascii="Arial" w:eastAsia="Times New Roman" w:hAnsi="Arial" w:cs="Arial"/>
          <w:sz w:val="18"/>
          <w:szCs w:val="18"/>
        </w:rPr>
        <w:tab/>
      </w:r>
      <w:r w:rsidRPr="00C17FB6">
        <w:rPr>
          <w:rFonts w:ascii="Arial" w:eastAsia="Times New Roman" w:hAnsi="Arial" w:cs="Arial"/>
          <w:sz w:val="18"/>
          <w:szCs w:val="18"/>
        </w:rPr>
        <w:tab/>
      </w:r>
      <w:r w:rsidRPr="00C17FB6">
        <w:rPr>
          <w:rFonts w:ascii="Arial" w:eastAsia="Times New Roman" w:hAnsi="Arial" w:cs="Arial"/>
          <w:sz w:val="18"/>
          <w:szCs w:val="18"/>
        </w:rPr>
        <w:tab/>
      </w:r>
      <w:r w:rsidR="00B96FD7" w:rsidRPr="00C17FB6">
        <w:rPr>
          <w:rFonts w:ascii="Arial" w:eastAsia="Times New Roman" w:hAnsi="Arial" w:cs="Arial"/>
          <w:sz w:val="18"/>
          <w:szCs w:val="18"/>
        </w:rPr>
        <w:t>skrbi, zdravstva i međugeneracijske solidarnosti u 2024. godini</w:t>
      </w:r>
      <w:r w:rsidR="00A368D8">
        <w:rPr>
          <w:rFonts w:ascii="Arial" w:eastAsia="Times New Roman" w:hAnsi="Arial" w:cs="Arial"/>
          <w:sz w:val="18"/>
          <w:szCs w:val="18"/>
        </w:rPr>
        <w:tab/>
        <w:t>828.</w:t>
      </w:r>
    </w:p>
    <w:p w14:paraId="427A3E48" w14:textId="77777777" w:rsidR="00B96FD7" w:rsidRPr="00C17FB6" w:rsidRDefault="00B96FD7" w:rsidP="00B96FD7">
      <w:pPr>
        <w:spacing w:after="0" w:line="240" w:lineRule="auto"/>
        <w:rPr>
          <w:rFonts w:ascii="Arial" w:hAnsi="Arial" w:cs="Arial"/>
          <w:sz w:val="18"/>
          <w:szCs w:val="18"/>
        </w:rPr>
      </w:pPr>
    </w:p>
    <w:p w14:paraId="41FEDEAF" w14:textId="77777777" w:rsidR="00B8744D" w:rsidRPr="00C17FB6" w:rsidRDefault="00B96FD7" w:rsidP="00B96FD7">
      <w:pPr>
        <w:spacing w:after="0" w:line="240" w:lineRule="auto"/>
        <w:rPr>
          <w:rFonts w:ascii="Arial" w:eastAsia="Times New Roman" w:hAnsi="Arial" w:cs="Arial"/>
          <w:sz w:val="18"/>
          <w:szCs w:val="18"/>
        </w:rPr>
      </w:pPr>
      <w:r w:rsidRPr="00C17FB6">
        <w:rPr>
          <w:rFonts w:ascii="Arial" w:eastAsia="Times New Roman" w:hAnsi="Arial" w:cs="Arial"/>
          <w:sz w:val="18"/>
          <w:szCs w:val="18"/>
        </w:rPr>
        <w:t xml:space="preserve">196. ZAKLJUČAK </w:t>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Pr="00C17FB6">
        <w:rPr>
          <w:rFonts w:ascii="Arial" w:eastAsia="Times New Roman" w:hAnsi="Arial" w:cs="Arial"/>
          <w:sz w:val="18"/>
          <w:szCs w:val="18"/>
        </w:rPr>
        <w:t xml:space="preserve">o prihvaćanju Izvješća o realizaciji programa javnih potreba osnovnih </w:t>
      </w:r>
    </w:p>
    <w:p w14:paraId="5E9E817D" w14:textId="1630172E" w:rsidR="00B96FD7" w:rsidRPr="00C17FB6" w:rsidRDefault="00B8744D" w:rsidP="00B96FD7">
      <w:pPr>
        <w:spacing w:after="0" w:line="240" w:lineRule="auto"/>
        <w:rPr>
          <w:rFonts w:ascii="Arial" w:hAnsi="Arial" w:cs="Arial"/>
          <w:sz w:val="18"/>
          <w:szCs w:val="18"/>
        </w:rPr>
      </w:pPr>
      <w:r w:rsidRPr="00C17FB6">
        <w:rPr>
          <w:rFonts w:ascii="Arial" w:eastAsia="Times New Roman" w:hAnsi="Arial" w:cs="Arial"/>
          <w:sz w:val="18"/>
          <w:szCs w:val="18"/>
        </w:rPr>
        <w:tab/>
      </w:r>
      <w:r w:rsidRPr="00C17FB6">
        <w:rPr>
          <w:rFonts w:ascii="Arial" w:eastAsia="Times New Roman" w:hAnsi="Arial" w:cs="Arial"/>
          <w:sz w:val="18"/>
          <w:szCs w:val="18"/>
        </w:rPr>
        <w:tab/>
      </w:r>
      <w:r w:rsidRPr="00C17FB6">
        <w:rPr>
          <w:rFonts w:ascii="Arial" w:eastAsia="Times New Roman" w:hAnsi="Arial" w:cs="Arial"/>
          <w:sz w:val="18"/>
          <w:szCs w:val="18"/>
        </w:rPr>
        <w:tab/>
      </w:r>
      <w:r w:rsidRPr="00C17FB6">
        <w:rPr>
          <w:rFonts w:ascii="Arial" w:eastAsia="Times New Roman" w:hAnsi="Arial" w:cs="Arial"/>
          <w:sz w:val="18"/>
          <w:szCs w:val="18"/>
        </w:rPr>
        <w:tab/>
      </w:r>
      <w:r w:rsidR="00B96FD7" w:rsidRPr="00C17FB6">
        <w:rPr>
          <w:rFonts w:ascii="Arial" w:eastAsia="Times New Roman" w:hAnsi="Arial" w:cs="Arial"/>
          <w:sz w:val="18"/>
          <w:szCs w:val="18"/>
        </w:rPr>
        <w:t>škola iznad zakonskog standarda za 2024. godinu</w:t>
      </w:r>
      <w:r w:rsidR="00A368D8">
        <w:rPr>
          <w:rFonts w:ascii="Arial" w:eastAsia="Times New Roman" w:hAnsi="Arial" w:cs="Arial"/>
          <w:sz w:val="18"/>
          <w:szCs w:val="18"/>
        </w:rPr>
        <w:tab/>
      </w:r>
      <w:r w:rsidR="00A368D8">
        <w:rPr>
          <w:rFonts w:ascii="Arial" w:eastAsia="Times New Roman" w:hAnsi="Arial" w:cs="Arial"/>
          <w:sz w:val="18"/>
          <w:szCs w:val="18"/>
        </w:rPr>
        <w:tab/>
      </w:r>
      <w:r w:rsidR="00A368D8">
        <w:rPr>
          <w:rFonts w:ascii="Arial" w:eastAsia="Times New Roman" w:hAnsi="Arial" w:cs="Arial"/>
          <w:sz w:val="18"/>
          <w:szCs w:val="18"/>
        </w:rPr>
        <w:tab/>
      </w:r>
      <w:r w:rsidR="00797028">
        <w:rPr>
          <w:rFonts w:ascii="Arial" w:eastAsia="Times New Roman" w:hAnsi="Arial" w:cs="Arial"/>
          <w:sz w:val="18"/>
          <w:szCs w:val="18"/>
        </w:rPr>
        <w:t>838.</w:t>
      </w:r>
    </w:p>
    <w:p w14:paraId="343594BC" w14:textId="77777777" w:rsidR="00B96FD7" w:rsidRPr="00C17FB6" w:rsidRDefault="00B96FD7" w:rsidP="00B96FD7">
      <w:pPr>
        <w:spacing w:after="0" w:line="240" w:lineRule="auto"/>
        <w:rPr>
          <w:rFonts w:ascii="Arial" w:hAnsi="Arial" w:cs="Arial"/>
          <w:sz w:val="18"/>
          <w:szCs w:val="18"/>
        </w:rPr>
      </w:pPr>
    </w:p>
    <w:p w14:paraId="7338F4B8" w14:textId="77777777" w:rsidR="00B8744D" w:rsidRPr="00C17FB6" w:rsidRDefault="00B96FD7" w:rsidP="00B96FD7">
      <w:pPr>
        <w:spacing w:after="0" w:line="240" w:lineRule="auto"/>
        <w:rPr>
          <w:rFonts w:ascii="Arial" w:eastAsia="Times New Roman" w:hAnsi="Arial" w:cs="Arial"/>
          <w:sz w:val="18"/>
          <w:szCs w:val="18"/>
        </w:rPr>
      </w:pPr>
      <w:r w:rsidRPr="00C17FB6">
        <w:rPr>
          <w:rFonts w:ascii="Arial" w:eastAsia="Times New Roman" w:hAnsi="Arial" w:cs="Arial"/>
          <w:sz w:val="18"/>
          <w:szCs w:val="18"/>
        </w:rPr>
        <w:t xml:space="preserve">197. ZAKLJUČAK </w:t>
      </w:r>
      <w:r w:rsidR="002676E8" w:rsidRPr="00C17FB6">
        <w:rPr>
          <w:rFonts w:ascii="Arial" w:eastAsia="Times New Roman" w:hAnsi="Arial" w:cs="Arial"/>
          <w:sz w:val="18"/>
          <w:szCs w:val="18"/>
        </w:rPr>
        <w:tab/>
      </w:r>
      <w:r w:rsidR="002676E8" w:rsidRPr="00C17FB6">
        <w:rPr>
          <w:rFonts w:ascii="Arial" w:eastAsia="Times New Roman" w:hAnsi="Arial" w:cs="Arial"/>
          <w:sz w:val="18"/>
          <w:szCs w:val="18"/>
        </w:rPr>
        <w:tab/>
      </w:r>
      <w:r w:rsidRPr="00C17FB6">
        <w:rPr>
          <w:rFonts w:ascii="Arial" w:eastAsia="Times New Roman" w:hAnsi="Arial" w:cs="Arial"/>
          <w:sz w:val="18"/>
          <w:szCs w:val="18"/>
        </w:rPr>
        <w:t xml:space="preserve">o prihvaćanju Izvješća o realizaciji programa za djecu i mlade za 2024. </w:t>
      </w:r>
    </w:p>
    <w:p w14:paraId="30D80E00" w14:textId="088A6E1B" w:rsidR="00B96FD7" w:rsidRPr="00C17FB6" w:rsidRDefault="00B8744D" w:rsidP="00B96FD7">
      <w:pPr>
        <w:spacing w:after="0" w:line="240" w:lineRule="auto"/>
        <w:rPr>
          <w:rFonts w:ascii="Arial" w:hAnsi="Arial" w:cs="Arial"/>
          <w:sz w:val="18"/>
          <w:szCs w:val="18"/>
        </w:rPr>
      </w:pPr>
      <w:r w:rsidRPr="00C17FB6">
        <w:rPr>
          <w:rFonts w:ascii="Arial" w:eastAsia="Times New Roman" w:hAnsi="Arial" w:cs="Arial"/>
          <w:sz w:val="18"/>
          <w:szCs w:val="18"/>
        </w:rPr>
        <w:tab/>
      </w:r>
      <w:r w:rsidRPr="00C17FB6">
        <w:rPr>
          <w:rFonts w:ascii="Arial" w:eastAsia="Times New Roman" w:hAnsi="Arial" w:cs="Arial"/>
          <w:sz w:val="18"/>
          <w:szCs w:val="18"/>
        </w:rPr>
        <w:tab/>
      </w:r>
      <w:r w:rsidRPr="00C17FB6">
        <w:rPr>
          <w:rFonts w:ascii="Arial" w:eastAsia="Times New Roman" w:hAnsi="Arial" w:cs="Arial"/>
          <w:sz w:val="18"/>
          <w:szCs w:val="18"/>
        </w:rPr>
        <w:tab/>
      </w:r>
      <w:r w:rsidRPr="00C17FB6">
        <w:rPr>
          <w:rFonts w:ascii="Arial" w:eastAsia="Times New Roman" w:hAnsi="Arial" w:cs="Arial"/>
          <w:sz w:val="18"/>
          <w:szCs w:val="18"/>
        </w:rPr>
        <w:tab/>
      </w:r>
      <w:r w:rsidR="00797028">
        <w:rPr>
          <w:rFonts w:ascii="Arial" w:eastAsia="Times New Roman" w:hAnsi="Arial" w:cs="Arial"/>
          <w:sz w:val="18"/>
          <w:szCs w:val="18"/>
        </w:rPr>
        <w:t>G</w:t>
      </w:r>
      <w:r w:rsidR="00B96FD7" w:rsidRPr="00C17FB6">
        <w:rPr>
          <w:rFonts w:ascii="Arial" w:eastAsia="Times New Roman" w:hAnsi="Arial" w:cs="Arial"/>
          <w:sz w:val="18"/>
          <w:szCs w:val="18"/>
        </w:rPr>
        <w:t>odinu</w:t>
      </w:r>
      <w:r w:rsidR="00797028">
        <w:rPr>
          <w:rFonts w:ascii="Arial" w:eastAsia="Times New Roman" w:hAnsi="Arial" w:cs="Arial"/>
          <w:sz w:val="18"/>
          <w:szCs w:val="18"/>
        </w:rPr>
        <w:tab/>
      </w:r>
      <w:r w:rsidR="00797028">
        <w:rPr>
          <w:rFonts w:ascii="Arial" w:eastAsia="Times New Roman" w:hAnsi="Arial" w:cs="Arial"/>
          <w:sz w:val="18"/>
          <w:szCs w:val="18"/>
        </w:rPr>
        <w:tab/>
      </w:r>
      <w:r w:rsidR="00797028">
        <w:rPr>
          <w:rFonts w:ascii="Arial" w:eastAsia="Times New Roman" w:hAnsi="Arial" w:cs="Arial"/>
          <w:sz w:val="18"/>
          <w:szCs w:val="18"/>
        </w:rPr>
        <w:tab/>
      </w:r>
      <w:r w:rsidR="00797028">
        <w:rPr>
          <w:rFonts w:ascii="Arial" w:eastAsia="Times New Roman" w:hAnsi="Arial" w:cs="Arial"/>
          <w:sz w:val="18"/>
          <w:szCs w:val="18"/>
        </w:rPr>
        <w:tab/>
      </w:r>
      <w:r w:rsidR="00797028">
        <w:rPr>
          <w:rFonts w:ascii="Arial" w:eastAsia="Times New Roman" w:hAnsi="Arial" w:cs="Arial"/>
          <w:sz w:val="18"/>
          <w:szCs w:val="18"/>
        </w:rPr>
        <w:tab/>
      </w:r>
      <w:r w:rsidR="00797028">
        <w:rPr>
          <w:rFonts w:ascii="Arial" w:eastAsia="Times New Roman" w:hAnsi="Arial" w:cs="Arial"/>
          <w:sz w:val="18"/>
          <w:szCs w:val="18"/>
        </w:rPr>
        <w:tab/>
      </w:r>
      <w:r w:rsidR="00797028">
        <w:rPr>
          <w:rFonts w:ascii="Arial" w:eastAsia="Times New Roman" w:hAnsi="Arial" w:cs="Arial"/>
          <w:sz w:val="18"/>
          <w:szCs w:val="18"/>
        </w:rPr>
        <w:tab/>
      </w:r>
      <w:r w:rsidR="00797028">
        <w:rPr>
          <w:rFonts w:ascii="Arial" w:eastAsia="Times New Roman" w:hAnsi="Arial" w:cs="Arial"/>
          <w:sz w:val="18"/>
          <w:szCs w:val="18"/>
        </w:rPr>
        <w:tab/>
        <w:t>846.</w:t>
      </w:r>
    </w:p>
    <w:p w14:paraId="22241E04" w14:textId="77777777" w:rsidR="00B96FD7" w:rsidRPr="00C17FB6" w:rsidRDefault="00B96FD7" w:rsidP="00B96FD7">
      <w:pPr>
        <w:spacing w:after="0" w:line="240" w:lineRule="auto"/>
        <w:rPr>
          <w:rFonts w:ascii="Arial" w:hAnsi="Arial" w:cs="Arial"/>
          <w:sz w:val="18"/>
          <w:szCs w:val="18"/>
        </w:rPr>
      </w:pPr>
    </w:p>
    <w:p w14:paraId="3E8F2372" w14:textId="77777777" w:rsidR="00B8744D" w:rsidRPr="00C17FB6" w:rsidRDefault="00B96FD7" w:rsidP="00B96FD7">
      <w:pPr>
        <w:spacing w:after="0" w:line="240" w:lineRule="auto"/>
        <w:rPr>
          <w:rFonts w:ascii="Arial" w:hAnsi="Arial" w:cs="Arial"/>
          <w:sz w:val="18"/>
          <w:szCs w:val="18"/>
        </w:rPr>
      </w:pPr>
      <w:r w:rsidRPr="00C17FB6">
        <w:rPr>
          <w:rFonts w:ascii="Arial" w:hAnsi="Arial" w:cs="Arial"/>
          <w:sz w:val="18"/>
          <w:szCs w:val="18"/>
        </w:rPr>
        <w:t xml:space="preserve">198. RJEŠENJE </w:t>
      </w:r>
      <w:r w:rsidR="002676E8" w:rsidRPr="00C17FB6">
        <w:rPr>
          <w:rFonts w:ascii="Arial" w:hAnsi="Arial" w:cs="Arial"/>
          <w:sz w:val="18"/>
          <w:szCs w:val="18"/>
        </w:rPr>
        <w:tab/>
      </w:r>
      <w:r w:rsidR="002676E8" w:rsidRPr="00C17FB6">
        <w:rPr>
          <w:rFonts w:ascii="Arial" w:hAnsi="Arial" w:cs="Arial"/>
          <w:sz w:val="18"/>
          <w:szCs w:val="18"/>
        </w:rPr>
        <w:tab/>
      </w:r>
      <w:r w:rsidR="002676E8" w:rsidRPr="00C17FB6">
        <w:rPr>
          <w:rFonts w:ascii="Arial" w:hAnsi="Arial" w:cs="Arial"/>
          <w:sz w:val="18"/>
          <w:szCs w:val="18"/>
        </w:rPr>
        <w:tab/>
      </w:r>
      <w:r w:rsidRPr="00C17FB6">
        <w:rPr>
          <w:rFonts w:ascii="Arial" w:hAnsi="Arial" w:cs="Arial"/>
          <w:sz w:val="18"/>
          <w:szCs w:val="18"/>
        </w:rPr>
        <w:t xml:space="preserve">za odobrenje postavljanja štanda/klupe za prodaju voća i povrća na </w:t>
      </w:r>
    </w:p>
    <w:p w14:paraId="6A7A084B" w14:textId="57DAEF1B" w:rsidR="00B96FD7" w:rsidRPr="00C17FB6" w:rsidRDefault="00B8744D" w:rsidP="00B96FD7">
      <w:pPr>
        <w:spacing w:after="0" w:line="240" w:lineRule="auto"/>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00B96FD7" w:rsidRPr="00C17FB6">
        <w:rPr>
          <w:rFonts w:ascii="Arial" w:hAnsi="Arial" w:cs="Arial"/>
          <w:sz w:val="18"/>
          <w:szCs w:val="18"/>
        </w:rPr>
        <w:t>privatnom zemljištu na adresi Zagrebačka ulica broj 8 u Karlovcu</w:t>
      </w:r>
      <w:r w:rsidR="00797028">
        <w:rPr>
          <w:rFonts w:ascii="Arial" w:hAnsi="Arial" w:cs="Arial"/>
          <w:sz w:val="18"/>
          <w:szCs w:val="18"/>
        </w:rPr>
        <w:tab/>
        <w:t>854.</w:t>
      </w:r>
    </w:p>
    <w:p w14:paraId="3311DCB6" w14:textId="77777777" w:rsidR="00B96FD7" w:rsidRPr="00C17FB6" w:rsidRDefault="00B96FD7" w:rsidP="00B96FD7">
      <w:pPr>
        <w:spacing w:after="0" w:line="240" w:lineRule="auto"/>
        <w:rPr>
          <w:rFonts w:ascii="Arial" w:hAnsi="Arial" w:cs="Arial"/>
          <w:sz w:val="18"/>
          <w:szCs w:val="18"/>
        </w:rPr>
      </w:pPr>
    </w:p>
    <w:p w14:paraId="46817892" w14:textId="77777777" w:rsidR="00B8744D" w:rsidRPr="00C17FB6" w:rsidRDefault="00B96FD7" w:rsidP="00B96FD7">
      <w:pPr>
        <w:spacing w:after="0" w:line="240" w:lineRule="auto"/>
        <w:rPr>
          <w:rFonts w:ascii="Arial" w:hAnsi="Arial" w:cs="Arial"/>
          <w:sz w:val="18"/>
          <w:szCs w:val="18"/>
        </w:rPr>
      </w:pPr>
      <w:r w:rsidRPr="00C17FB6">
        <w:rPr>
          <w:rFonts w:ascii="Arial" w:hAnsi="Arial" w:cs="Arial"/>
          <w:sz w:val="18"/>
          <w:szCs w:val="18"/>
        </w:rPr>
        <w:t xml:space="preserve">199. RJEŠENJE </w:t>
      </w:r>
      <w:r w:rsidR="002676E8" w:rsidRPr="00C17FB6">
        <w:rPr>
          <w:rFonts w:ascii="Arial" w:hAnsi="Arial" w:cs="Arial"/>
          <w:sz w:val="18"/>
          <w:szCs w:val="18"/>
        </w:rPr>
        <w:tab/>
      </w:r>
      <w:r w:rsidR="002676E8" w:rsidRPr="00C17FB6">
        <w:rPr>
          <w:rFonts w:ascii="Arial" w:hAnsi="Arial" w:cs="Arial"/>
          <w:sz w:val="18"/>
          <w:szCs w:val="18"/>
        </w:rPr>
        <w:tab/>
      </w:r>
      <w:r w:rsidR="002676E8" w:rsidRPr="00C17FB6">
        <w:rPr>
          <w:rFonts w:ascii="Arial" w:hAnsi="Arial" w:cs="Arial"/>
          <w:sz w:val="18"/>
          <w:szCs w:val="18"/>
        </w:rPr>
        <w:tab/>
      </w:r>
      <w:r w:rsidRPr="00C17FB6">
        <w:rPr>
          <w:rFonts w:ascii="Arial" w:hAnsi="Arial" w:cs="Arial"/>
          <w:sz w:val="18"/>
          <w:szCs w:val="18"/>
        </w:rPr>
        <w:t xml:space="preserve">za odobrenje postavljanja štanda/klupe za prodaju voća i povrća na </w:t>
      </w:r>
    </w:p>
    <w:p w14:paraId="3E08EC5D" w14:textId="7F49DC74" w:rsidR="00B96FD7" w:rsidRPr="00C17FB6" w:rsidRDefault="00B8744D" w:rsidP="00B96FD7">
      <w:pPr>
        <w:spacing w:after="0" w:line="240" w:lineRule="auto"/>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00B96FD7" w:rsidRPr="00C17FB6">
        <w:rPr>
          <w:rFonts w:ascii="Arial" w:hAnsi="Arial" w:cs="Arial"/>
          <w:sz w:val="18"/>
          <w:szCs w:val="18"/>
        </w:rPr>
        <w:t>privatnom zemljištu na adresi Senjska 98 B u Karlovcu</w:t>
      </w:r>
      <w:r w:rsidR="00797028">
        <w:rPr>
          <w:rFonts w:ascii="Arial" w:hAnsi="Arial" w:cs="Arial"/>
          <w:sz w:val="18"/>
          <w:szCs w:val="18"/>
        </w:rPr>
        <w:tab/>
      </w:r>
      <w:r w:rsidR="00797028">
        <w:rPr>
          <w:rFonts w:ascii="Arial" w:hAnsi="Arial" w:cs="Arial"/>
          <w:sz w:val="18"/>
          <w:szCs w:val="18"/>
        </w:rPr>
        <w:tab/>
        <w:t>855.</w:t>
      </w:r>
    </w:p>
    <w:p w14:paraId="4B8EACD5" w14:textId="77777777" w:rsidR="00B96FD7" w:rsidRPr="00C17FB6" w:rsidRDefault="00B96FD7" w:rsidP="00B96FD7">
      <w:pPr>
        <w:spacing w:after="0" w:line="240" w:lineRule="auto"/>
        <w:rPr>
          <w:rFonts w:ascii="Arial" w:hAnsi="Arial" w:cs="Arial"/>
          <w:sz w:val="18"/>
          <w:szCs w:val="18"/>
        </w:rPr>
      </w:pPr>
    </w:p>
    <w:p w14:paraId="42B0CA17" w14:textId="77777777" w:rsidR="00B8744D" w:rsidRPr="00C17FB6" w:rsidRDefault="00B96FD7" w:rsidP="00B96FD7">
      <w:pPr>
        <w:spacing w:after="0" w:line="240" w:lineRule="auto"/>
        <w:rPr>
          <w:rFonts w:ascii="Arial" w:hAnsi="Arial" w:cs="Arial"/>
          <w:sz w:val="18"/>
          <w:szCs w:val="18"/>
        </w:rPr>
      </w:pPr>
      <w:r w:rsidRPr="00C17FB6">
        <w:rPr>
          <w:rFonts w:ascii="Arial" w:hAnsi="Arial" w:cs="Arial"/>
          <w:sz w:val="18"/>
          <w:szCs w:val="18"/>
        </w:rPr>
        <w:t xml:space="preserve">200. ODLUKA </w:t>
      </w:r>
      <w:r w:rsidR="002676E8" w:rsidRPr="00C17FB6">
        <w:rPr>
          <w:rFonts w:ascii="Arial" w:hAnsi="Arial" w:cs="Arial"/>
          <w:sz w:val="18"/>
          <w:szCs w:val="18"/>
        </w:rPr>
        <w:tab/>
      </w:r>
      <w:r w:rsidR="002676E8" w:rsidRPr="00C17FB6">
        <w:rPr>
          <w:rFonts w:ascii="Arial" w:hAnsi="Arial" w:cs="Arial"/>
          <w:sz w:val="18"/>
          <w:szCs w:val="18"/>
        </w:rPr>
        <w:tab/>
      </w:r>
      <w:r w:rsidR="002676E8" w:rsidRPr="00C17FB6">
        <w:rPr>
          <w:rFonts w:ascii="Arial" w:hAnsi="Arial" w:cs="Arial"/>
          <w:sz w:val="18"/>
          <w:szCs w:val="18"/>
        </w:rPr>
        <w:tab/>
      </w:r>
      <w:r w:rsidRPr="00C17FB6">
        <w:rPr>
          <w:rFonts w:ascii="Arial" w:hAnsi="Arial" w:cs="Arial"/>
          <w:sz w:val="18"/>
          <w:szCs w:val="18"/>
        </w:rPr>
        <w:t xml:space="preserve">o izmjeni Odluke o izboru Nadzornog odbora Grdskog vijeća Grada </w:t>
      </w:r>
    </w:p>
    <w:p w14:paraId="3F1E16CD" w14:textId="5F5B1988" w:rsidR="00B96FD7" w:rsidRPr="00C17FB6" w:rsidRDefault="00B8744D" w:rsidP="00B96FD7">
      <w:pPr>
        <w:spacing w:after="0" w:line="240" w:lineRule="auto"/>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00B96FD7" w:rsidRPr="00C17FB6">
        <w:rPr>
          <w:rFonts w:ascii="Arial" w:hAnsi="Arial" w:cs="Arial"/>
          <w:sz w:val="18"/>
          <w:szCs w:val="18"/>
        </w:rPr>
        <w:t>Karlovca.</w:t>
      </w:r>
      <w:r w:rsidR="001865B6">
        <w:rPr>
          <w:rFonts w:ascii="Arial" w:hAnsi="Arial" w:cs="Arial"/>
          <w:sz w:val="18"/>
          <w:szCs w:val="18"/>
        </w:rPr>
        <w:tab/>
      </w:r>
      <w:r w:rsidR="001865B6">
        <w:rPr>
          <w:rFonts w:ascii="Arial" w:hAnsi="Arial" w:cs="Arial"/>
          <w:sz w:val="18"/>
          <w:szCs w:val="18"/>
        </w:rPr>
        <w:tab/>
      </w:r>
      <w:r w:rsidR="001865B6">
        <w:rPr>
          <w:rFonts w:ascii="Arial" w:hAnsi="Arial" w:cs="Arial"/>
          <w:sz w:val="18"/>
          <w:szCs w:val="18"/>
        </w:rPr>
        <w:tab/>
      </w:r>
      <w:r w:rsidR="001865B6">
        <w:rPr>
          <w:rFonts w:ascii="Arial" w:hAnsi="Arial" w:cs="Arial"/>
          <w:sz w:val="18"/>
          <w:szCs w:val="18"/>
        </w:rPr>
        <w:tab/>
      </w:r>
      <w:r w:rsidR="001865B6">
        <w:rPr>
          <w:rFonts w:ascii="Arial" w:hAnsi="Arial" w:cs="Arial"/>
          <w:sz w:val="18"/>
          <w:szCs w:val="18"/>
        </w:rPr>
        <w:tab/>
      </w:r>
      <w:r w:rsidR="001865B6">
        <w:rPr>
          <w:rFonts w:ascii="Arial" w:hAnsi="Arial" w:cs="Arial"/>
          <w:sz w:val="18"/>
          <w:szCs w:val="18"/>
        </w:rPr>
        <w:tab/>
      </w:r>
      <w:r w:rsidR="001865B6">
        <w:rPr>
          <w:rFonts w:ascii="Arial" w:hAnsi="Arial" w:cs="Arial"/>
          <w:sz w:val="18"/>
          <w:szCs w:val="18"/>
        </w:rPr>
        <w:tab/>
        <w:t>856.</w:t>
      </w:r>
    </w:p>
    <w:p w14:paraId="3BADAE6D" w14:textId="77777777" w:rsidR="00B96FD7" w:rsidRPr="00C17FB6" w:rsidRDefault="00B96FD7" w:rsidP="00E71F0B">
      <w:pPr>
        <w:spacing w:after="0" w:line="240" w:lineRule="auto"/>
        <w:rPr>
          <w:rFonts w:ascii="Arial" w:hAnsi="Arial" w:cs="Arial"/>
          <w:sz w:val="18"/>
          <w:szCs w:val="18"/>
        </w:rPr>
      </w:pPr>
    </w:p>
    <w:p w14:paraId="62AF8655" w14:textId="77777777" w:rsidR="00E71F0B" w:rsidRPr="00C17FB6" w:rsidRDefault="00E71F0B" w:rsidP="00E71F0B">
      <w:pPr>
        <w:spacing w:after="0" w:line="240" w:lineRule="auto"/>
        <w:rPr>
          <w:rFonts w:ascii="Arial" w:hAnsi="Arial" w:cs="Arial"/>
          <w:sz w:val="18"/>
          <w:szCs w:val="18"/>
        </w:rPr>
      </w:pPr>
    </w:p>
    <w:p w14:paraId="4BC3B506" w14:textId="77777777" w:rsidR="00E71F0B" w:rsidRPr="00C17FB6" w:rsidRDefault="00E71F0B" w:rsidP="00E71F0B">
      <w:pPr>
        <w:spacing w:after="0" w:line="240" w:lineRule="auto"/>
        <w:rPr>
          <w:rFonts w:ascii="Arial" w:hAnsi="Arial" w:cs="Arial"/>
          <w:b/>
          <w:bCs/>
          <w:sz w:val="18"/>
          <w:szCs w:val="18"/>
        </w:rPr>
      </w:pPr>
    </w:p>
    <w:p w14:paraId="7140C139" w14:textId="02C146BF" w:rsidR="0037150B" w:rsidRPr="00C17FB6" w:rsidRDefault="0037150B" w:rsidP="00E71F0B">
      <w:pPr>
        <w:spacing w:after="0" w:line="240" w:lineRule="auto"/>
        <w:rPr>
          <w:rFonts w:ascii="Arial" w:hAnsi="Arial" w:cs="Arial"/>
          <w:b/>
          <w:bCs/>
          <w:sz w:val="18"/>
          <w:szCs w:val="18"/>
        </w:rPr>
      </w:pPr>
      <w:r w:rsidRPr="00C17FB6">
        <w:rPr>
          <w:rFonts w:ascii="Arial" w:hAnsi="Arial" w:cs="Arial"/>
          <w:b/>
          <w:bCs/>
          <w:sz w:val="18"/>
          <w:szCs w:val="18"/>
        </w:rPr>
        <w:t>GRADONAČELNIK</w:t>
      </w:r>
    </w:p>
    <w:p w14:paraId="4D260CF5" w14:textId="77777777" w:rsidR="00E71F0B" w:rsidRPr="00C17FB6" w:rsidRDefault="0037150B" w:rsidP="00E71F0B">
      <w:pPr>
        <w:spacing w:after="0" w:line="240" w:lineRule="auto"/>
        <w:rPr>
          <w:rFonts w:ascii="Arial" w:hAnsi="Arial" w:cs="Arial"/>
          <w:b/>
          <w:bCs/>
          <w:sz w:val="18"/>
          <w:szCs w:val="18"/>
        </w:rPr>
      </w:pPr>
      <w:r w:rsidRPr="00C17FB6">
        <w:rPr>
          <w:rFonts w:ascii="Arial" w:hAnsi="Arial" w:cs="Arial"/>
          <w:b/>
          <w:bCs/>
          <w:sz w:val="18"/>
          <w:szCs w:val="18"/>
        </w:rPr>
        <w:t>GRADA KARLOVCA</w:t>
      </w:r>
    </w:p>
    <w:p w14:paraId="7E57DFAB" w14:textId="77777777" w:rsidR="00E71F0B" w:rsidRPr="00C17FB6" w:rsidRDefault="00E71F0B" w:rsidP="00E71F0B">
      <w:pPr>
        <w:spacing w:after="0" w:line="240" w:lineRule="auto"/>
        <w:rPr>
          <w:rFonts w:ascii="Arial" w:hAnsi="Arial" w:cs="Arial"/>
          <w:sz w:val="18"/>
          <w:szCs w:val="18"/>
        </w:rPr>
      </w:pPr>
    </w:p>
    <w:p w14:paraId="2BD46134" w14:textId="77777777" w:rsidR="00C17FB6" w:rsidRPr="00C17FB6" w:rsidRDefault="00B96FD7" w:rsidP="003F6C51">
      <w:pPr>
        <w:spacing w:after="0" w:line="240" w:lineRule="auto"/>
        <w:rPr>
          <w:rFonts w:ascii="Arial" w:eastAsia="Times New Roman" w:hAnsi="Arial" w:cs="Arial"/>
          <w:kern w:val="0"/>
          <w:sz w:val="18"/>
          <w:szCs w:val="18"/>
          <w:lang w:eastAsia="hr-HR"/>
          <w14:ligatures w14:val="none"/>
        </w:rPr>
      </w:pPr>
      <w:r w:rsidRPr="00C17FB6">
        <w:rPr>
          <w:rFonts w:ascii="Arial" w:hAnsi="Arial" w:cs="Arial"/>
          <w:sz w:val="18"/>
          <w:szCs w:val="18"/>
        </w:rPr>
        <w:t xml:space="preserve">201. </w:t>
      </w:r>
      <w:r w:rsidR="00E71F0B" w:rsidRPr="00C17FB6">
        <w:rPr>
          <w:rFonts w:ascii="Arial" w:hAnsi="Arial" w:cs="Arial"/>
          <w:sz w:val="18"/>
          <w:szCs w:val="18"/>
        </w:rPr>
        <w:t xml:space="preserve">ODLUKA </w:t>
      </w:r>
      <w:r w:rsidR="002676E8" w:rsidRPr="00C17FB6">
        <w:rPr>
          <w:rFonts w:ascii="Arial" w:hAnsi="Arial" w:cs="Arial"/>
          <w:sz w:val="18"/>
          <w:szCs w:val="18"/>
        </w:rPr>
        <w:tab/>
      </w:r>
      <w:r w:rsidR="002676E8" w:rsidRPr="00C17FB6">
        <w:rPr>
          <w:rFonts w:ascii="Arial" w:hAnsi="Arial" w:cs="Arial"/>
          <w:sz w:val="18"/>
          <w:szCs w:val="18"/>
        </w:rPr>
        <w:tab/>
      </w:r>
      <w:r w:rsidR="002676E8" w:rsidRPr="00C17FB6">
        <w:rPr>
          <w:rFonts w:ascii="Arial" w:hAnsi="Arial" w:cs="Arial"/>
          <w:sz w:val="18"/>
          <w:szCs w:val="18"/>
        </w:rPr>
        <w:tab/>
      </w:r>
      <w:r w:rsidR="00E71F0B" w:rsidRPr="00C17FB6">
        <w:rPr>
          <w:rFonts w:ascii="Arial" w:eastAsia="Times New Roman" w:hAnsi="Arial" w:cs="Arial"/>
          <w:kern w:val="0"/>
          <w:sz w:val="18"/>
          <w:szCs w:val="18"/>
          <w:lang w:eastAsia="hr-HR"/>
          <w14:ligatures w14:val="none"/>
        </w:rPr>
        <w:t xml:space="preserve">o osnivanju Radne skupine za pripremu modela upravljanja prostorom </w:t>
      </w:r>
    </w:p>
    <w:p w14:paraId="6206C9CA" w14:textId="4340559B" w:rsidR="003F6C51" w:rsidRPr="00C17FB6" w:rsidRDefault="00C17FB6" w:rsidP="003F6C51">
      <w:pPr>
        <w:spacing w:after="0" w:line="240" w:lineRule="auto"/>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ab/>
      </w:r>
      <w:r w:rsidRPr="00C17FB6">
        <w:rPr>
          <w:rFonts w:ascii="Arial" w:eastAsia="Times New Roman" w:hAnsi="Arial" w:cs="Arial"/>
          <w:kern w:val="0"/>
          <w:sz w:val="18"/>
          <w:szCs w:val="18"/>
          <w:lang w:eastAsia="hr-HR"/>
          <w14:ligatures w14:val="none"/>
        </w:rPr>
        <w:tab/>
      </w:r>
      <w:r w:rsidRPr="00C17FB6">
        <w:rPr>
          <w:rFonts w:ascii="Arial" w:eastAsia="Times New Roman" w:hAnsi="Arial" w:cs="Arial"/>
          <w:kern w:val="0"/>
          <w:sz w:val="18"/>
          <w:szCs w:val="18"/>
          <w:lang w:eastAsia="hr-HR"/>
          <w14:ligatures w14:val="none"/>
        </w:rPr>
        <w:tab/>
      </w:r>
      <w:r w:rsidRPr="00C17FB6">
        <w:rPr>
          <w:rFonts w:ascii="Arial" w:eastAsia="Times New Roman" w:hAnsi="Arial" w:cs="Arial"/>
          <w:kern w:val="0"/>
          <w:sz w:val="18"/>
          <w:szCs w:val="18"/>
          <w:lang w:eastAsia="hr-HR"/>
          <w14:ligatures w14:val="none"/>
        </w:rPr>
        <w:tab/>
      </w:r>
      <w:r w:rsidR="00E71F0B" w:rsidRPr="00C17FB6">
        <w:rPr>
          <w:rFonts w:ascii="Arial" w:eastAsia="Times New Roman" w:hAnsi="Arial" w:cs="Arial"/>
          <w:kern w:val="0"/>
          <w:sz w:val="18"/>
          <w:szCs w:val="18"/>
          <w:lang w:eastAsia="hr-HR"/>
          <w14:ligatures w14:val="none"/>
        </w:rPr>
        <w:t xml:space="preserve">Hrvatskog doma </w:t>
      </w:r>
      <w:r w:rsidR="001865B6">
        <w:rPr>
          <w:rFonts w:ascii="Arial" w:eastAsia="Times New Roman" w:hAnsi="Arial" w:cs="Arial"/>
          <w:kern w:val="0"/>
          <w:sz w:val="18"/>
          <w:szCs w:val="18"/>
          <w:lang w:eastAsia="hr-HR"/>
          <w14:ligatures w14:val="none"/>
        </w:rPr>
        <w:tab/>
      </w:r>
      <w:r w:rsidR="001865B6">
        <w:rPr>
          <w:rFonts w:ascii="Arial" w:eastAsia="Times New Roman" w:hAnsi="Arial" w:cs="Arial"/>
          <w:kern w:val="0"/>
          <w:sz w:val="18"/>
          <w:szCs w:val="18"/>
          <w:lang w:eastAsia="hr-HR"/>
          <w14:ligatures w14:val="none"/>
        </w:rPr>
        <w:tab/>
      </w:r>
      <w:r w:rsidR="001865B6">
        <w:rPr>
          <w:rFonts w:ascii="Arial" w:eastAsia="Times New Roman" w:hAnsi="Arial" w:cs="Arial"/>
          <w:kern w:val="0"/>
          <w:sz w:val="18"/>
          <w:szCs w:val="18"/>
          <w:lang w:eastAsia="hr-HR"/>
          <w14:ligatures w14:val="none"/>
        </w:rPr>
        <w:tab/>
      </w:r>
      <w:r w:rsidR="001865B6">
        <w:rPr>
          <w:rFonts w:ascii="Arial" w:eastAsia="Times New Roman" w:hAnsi="Arial" w:cs="Arial"/>
          <w:kern w:val="0"/>
          <w:sz w:val="18"/>
          <w:szCs w:val="18"/>
          <w:lang w:eastAsia="hr-HR"/>
          <w14:ligatures w14:val="none"/>
        </w:rPr>
        <w:tab/>
      </w:r>
      <w:r w:rsidR="001865B6">
        <w:rPr>
          <w:rFonts w:ascii="Arial" w:eastAsia="Times New Roman" w:hAnsi="Arial" w:cs="Arial"/>
          <w:kern w:val="0"/>
          <w:sz w:val="18"/>
          <w:szCs w:val="18"/>
          <w:lang w:eastAsia="hr-HR"/>
          <w14:ligatures w14:val="none"/>
        </w:rPr>
        <w:tab/>
      </w:r>
      <w:r w:rsidR="001865B6">
        <w:rPr>
          <w:rFonts w:ascii="Arial" w:eastAsia="Times New Roman" w:hAnsi="Arial" w:cs="Arial"/>
          <w:kern w:val="0"/>
          <w:sz w:val="18"/>
          <w:szCs w:val="18"/>
          <w:lang w:eastAsia="hr-HR"/>
          <w14:ligatures w14:val="none"/>
        </w:rPr>
        <w:tab/>
      </w:r>
      <w:r w:rsidR="001865B6">
        <w:rPr>
          <w:rFonts w:ascii="Arial" w:eastAsia="Times New Roman" w:hAnsi="Arial" w:cs="Arial"/>
          <w:kern w:val="0"/>
          <w:sz w:val="18"/>
          <w:szCs w:val="18"/>
          <w:lang w:eastAsia="hr-HR"/>
          <w14:ligatures w14:val="none"/>
        </w:rPr>
        <w:tab/>
        <w:t>857.</w:t>
      </w:r>
    </w:p>
    <w:p w14:paraId="54934807" w14:textId="77777777" w:rsidR="003F6C51" w:rsidRPr="00C17FB6" w:rsidRDefault="003F6C51" w:rsidP="003F6C51">
      <w:pPr>
        <w:spacing w:after="0" w:line="240" w:lineRule="auto"/>
        <w:rPr>
          <w:rFonts w:ascii="Arial" w:eastAsia="Times New Roman" w:hAnsi="Arial" w:cs="Arial"/>
          <w:kern w:val="0"/>
          <w:sz w:val="18"/>
          <w:szCs w:val="18"/>
          <w:lang w:eastAsia="hr-HR"/>
          <w14:ligatures w14:val="none"/>
        </w:rPr>
      </w:pPr>
    </w:p>
    <w:p w14:paraId="066F7560" w14:textId="77777777" w:rsidR="001865B6" w:rsidRDefault="003F6C51" w:rsidP="003F6C51">
      <w:pPr>
        <w:spacing w:after="0" w:line="240" w:lineRule="auto"/>
        <w:rPr>
          <w:rFonts w:ascii="Arial" w:eastAsia="Times New Roman" w:hAnsi="Arial" w:cs="Arial"/>
          <w:color w:val="000000"/>
          <w:sz w:val="18"/>
          <w:szCs w:val="18"/>
        </w:rPr>
      </w:pPr>
      <w:r w:rsidRPr="00C17FB6">
        <w:rPr>
          <w:rFonts w:ascii="Arial" w:eastAsia="Times New Roman" w:hAnsi="Arial" w:cs="Arial"/>
          <w:kern w:val="0"/>
          <w:sz w:val="18"/>
          <w:szCs w:val="18"/>
          <w:lang w:eastAsia="hr-HR"/>
          <w14:ligatures w14:val="none"/>
        </w:rPr>
        <w:t>202.</w:t>
      </w:r>
      <w:r w:rsidRPr="00C17FB6">
        <w:rPr>
          <w:rFonts w:ascii="Arial" w:eastAsia="Times New Roman" w:hAnsi="Arial" w:cs="Arial"/>
          <w:color w:val="000000"/>
          <w:sz w:val="18"/>
          <w:szCs w:val="18"/>
        </w:rPr>
        <w:t xml:space="preserve"> ODLUKA </w:t>
      </w:r>
      <w:r w:rsidR="002676E8" w:rsidRPr="00C17FB6">
        <w:rPr>
          <w:rFonts w:ascii="Arial" w:eastAsia="Times New Roman" w:hAnsi="Arial" w:cs="Arial"/>
          <w:color w:val="000000"/>
          <w:sz w:val="18"/>
          <w:szCs w:val="18"/>
        </w:rPr>
        <w:tab/>
      </w:r>
      <w:r w:rsidR="002676E8" w:rsidRPr="00C17FB6">
        <w:rPr>
          <w:rFonts w:ascii="Arial" w:eastAsia="Times New Roman" w:hAnsi="Arial" w:cs="Arial"/>
          <w:color w:val="000000"/>
          <w:sz w:val="18"/>
          <w:szCs w:val="18"/>
        </w:rPr>
        <w:tab/>
      </w:r>
      <w:r w:rsidR="002676E8" w:rsidRPr="00C17FB6">
        <w:rPr>
          <w:rFonts w:ascii="Arial" w:eastAsia="Times New Roman" w:hAnsi="Arial" w:cs="Arial"/>
          <w:color w:val="000000"/>
          <w:sz w:val="18"/>
          <w:szCs w:val="18"/>
        </w:rPr>
        <w:tab/>
      </w:r>
      <w:r w:rsidRPr="00C17FB6">
        <w:rPr>
          <w:rFonts w:ascii="Arial" w:eastAsia="Times New Roman" w:hAnsi="Arial" w:cs="Arial"/>
          <w:color w:val="000000"/>
          <w:sz w:val="18"/>
          <w:szCs w:val="18"/>
        </w:rPr>
        <w:t xml:space="preserve">o broju grupa produženog boravka u osnovnim školama kojima je </w:t>
      </w:r>
    </w:p>
    <w:p w14:paraId="175A6EEA" w14:textId="41998E54" w:rsidR="003F6C51" w:rsidRPr="001865B6" w:rsidRDefault="001865B6" w:rsidP="003F6C51">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b/>
      </w:r>
      <w:r>
        <w:rPr>
          <w:rFonts w:ascii="Arial" w:eastAsia="Times New Roman" w:hAnsi="Arial" w:cs="Arial"/>
          <w:color w:val="000000"/>
          <w:sz w:val="18"/>
          <w:szCs w:val="18"/>
        </w:rPr>
        <w:tab/>
      </w:r>
      <w:r>
        <w:rPr>
          <w:rFonts w:ascii="Arial" w:eastAsia="Times New Roman" w:hAnsi="Arial" w:cs="Arial"/>
          <w:color w:val="000000"/>
          <w:sz w:val="18"/>
          <w:szCs w:val="18"/>
        </w:rPr>
        <w:tab/>
      </w:r>
      <w:r>
        <w:rPr>
          <w:rFonts w:ascii="Arial" w:eastAsia="Times New Roman" w:hAnsi="Arial" w:cs="Arial"/>
          <w:color w:val="000000"/>
          <w:sz w:val="18"/>
          <w:szCs w:val="18"/>
        </w:rPr>
        <w:tab/>
      </w:r>
      <w:r w:rsidR="003F6C51" w:rsidRPr="00C17FB6">
        <w:rPr>
          <w:rFonts w:ascii="Arial" w:eastAsia="Times New Roman" w:hAnsi="Arial" w:cs="Arial"/>
          <w:color w:val="000000"/>
          <w:sz w:val="18"/>
          <w:szCs w:val="18"/>
        </w:rPr>
        <w:t>osnivač Grad Karlovac</w:t>
      </w:r>
      <w:r>
        <w:rPr>
          <w:rFonts w:ascii="Arial" w:eastAsia="Times New Roman" w:hAnsi="Arial" w:cs="Arial"/>
          <w:color w:val="000000"/>
          <w:sz w:val="18"/>
          <w:szCs w:val="18"/>
        </w:rPr>
        <w:tab/>
      </w:r>
      <w:r>
        <w:rPr>
          <w:rFonts w:ascii="Arial" w:eastAsia="Times New Roman" w:hAnsi="Arial" w:cs="Arial"/>
          <w:color w:val="000000"/>
          <w:sz w:val="18"/>
          <w:szCs w:val="18"/>
        </w:rPr>
        <w:tab/>
      </w:r>
      <w:r>
        <w:rPr>
          <w:rFonts w:ascii="Arial" w:eastAsia="Times New Roman" w:hAnsi="Arial" w:cs="Arial"/>
          <w:color w:val="000000"/>
          <w:sz w:val="18"/>
          <w:szCs w:val="18"/>
        </w:rPr>
        <w:tab/>
      </w:r>
      <w:r>
        <w:rPr>
          <w:rFonts w:ascii="Arial" w:eastAsia="Times New Roman" w:hAnsi="Arial" w:cs="Arial"/>
          <w:color w:val="000000"/>
          <w:sz w:val="18"/>
          <w:szCs w:val="18"/>
        </w:rPr>
        <w:tab/>
      </w:r>
      <w:r>
        <w:rPr>
          <w:rFonts w:ascii="Arial" w:eastAsia="Times New Roman" w:hAnsi="Arial" w:cs="Arial"/>
          <w:color w:val="000000"/>
          <w:sz w:val="18"/>
          <w:szCs w:val="18"/>
        </w:rPr>
        <w:tab/>
      </w:r>
      <w:r>
        <w:rPr>
          <w:rFonts w:ascii="Arial" w:eastAsia="Times New Roman" w:hAnsi="Arial" w:cs="Arial"/>
          <w:color w:val="000000"/>
          <w:sz w:val="18"/>
          <w:szCs w:val="18"/>
        </w:rPr>
        <w:tab/>
      </w:r>
      <w:r w:rsidR="00382A1E">
        <w:rPr>
          <w:rFonts w:ascii="Arial" w:eastAsia="Times New Roman" w:hAnsi="Arial" w:cs="Arial"/>
          <w:color w:val="000000"/>
          <w:sz w:val="18"/>
          <w:szCs w:val="18"/>
        </w:rPr>
        <w:t>858.</w:t>
      </w:r>
    </w:p>
    <w:p w14:paraId="69E29544" w14:textId="035DB491" w:rsidR="003F6C51" w:rsidRPr="00C17FB6" w:rsidRDefault="003F6C51" w:rsidP="00E71F0B">
      <w:pPr>
        <w:spacing w:after="0" w:line="240" w:lineRule="auto"/>
        <w:rPr>
          <w:rFonts w:ascii="Arial" w:eastAsia="Times New Roman" w:hAnsi="Arial" w:cs="Arial"/>
          <w:kern w:val="0"/>
          <w:sz w:val="18"/>
          <w:szCs w:val="18"/>
          <w:lang w:eastAsia="hr-HR"/>
          <w14:ligatures w14:val="none"/>
        </w:rPr>
      </w:pPr>
    </w:p>
    <w:p w14:paraId="23DB43EF" w14:textId="77777777" w:rsidR="00B8744D" w:rsidRPr="00C17FB6" w:rsidRDefault="00B96FD7" w:rsidP="00E71F0B">
      <w:pPr>
        <w:spacing w:after="0" w:line="240" w:lineRule="auto"/>
        <w:rPr>
          <w:rFonts w:ascii="Arial" w:hAnsi="Arial" w:cs="Arial"/>
          <w:sz w:val="18"/>
          <w:szCs w:val="18"/>
        </w:rPr>
      </w:pPr>
      <w:r w:rsidRPr="00C17FB6">
        <w:rPr>
          <w:rFonts w:ascii="Arial" w:hAnsi="Arial" w:cs="Arial"/>
          <w:sz w:val="18"/>
          <w:szCs w:val="18"/>
        </w:rPr>
        <w:t>20</w:t>
      </w:r>
      <w:r w:rsidR="003F6C51" w:rsidRPr="00C17FB6">
        <w:rPr>
          <w:rFonts w:ascii="Arial" w:hAnsi="Arial" w:cs="Arial"/>
          <w:sz w:val="18"/>
          <w:szCs w:val="18"/>
        </w:rPr>
        <w:t>3</w:t>
      </w:r>
      <w:r w:rsidRPr="00C17FB6">
        <w:rPr>
          <w:rFonts w:ascii="Arial" w:hAnsi="Arial" w:cs="Arial"/>
          <w:sz w:val="18"/>
          <w:szCs w:val="18"/>
        </w:rPr>
        <w:t xml:space="preserve">. </w:t>
      </w:r>
      <w:r w:rsidR="00E71F0B" w:rsidRPr="00C17FB6">
        <w:rPr>
          <w:rFonts w:ascii="Arial" w:hAnsi="Arial" w:cs="Arial"/>
          <w:sz w:val="18"/>
          <w:szCs w:val="18"/>
        </w:rPr>
        <w:t xml:space="preserve">ODLUKA </w:t>
      </w:r>
      <w:r w:rsidR="002676E8" w:rsidRPr="00C17FB6">
        <w:rPr>
          <w:rFonts w:ascii="Arial" w:hAnsi="Arial" w:cs="Arial"/>
          <w:sz w:val="18"/>
          <w:szCs w:val="18"/>
        </w:rPr>
        <w:tab/>
      </w:r>
      <w:r w:rsidR="002676E8" w:rsidRPr="00C17FB6">
        <w:rPr>
          <w:rFonts w:ascii="Arial" w:hAnsi="Arial" w:cs="Arial"/>
          <w:sz w:val="18"/>
          <w:szCs w:val="18"/>
        </w:rPr>
        <w:tab/>
      </w:r>
      <w:r w:rsidR="002676E8" w:rsidRPr="00C17FB6">
        <w:rPr>
          <w:rFonts w:ascii="Arial" w:hAnsi="Arial" w:cs="Arial"/>
          <w:sz w:val="18"/>
          <w:szCs w:val="18"/>
        </w:rPr>
        <w:tab/>
      </w:r>
      <w:r w:rsidR="00E71F0B" w:rsidRPr="00C17FB6">
        <w:rPr>
          <w:rFonts w:ascii="Arial" w:hAnsi="Arial" w:cs="Arial"/>
          <w:sz w:val="18"/>
          <w:szCs w:val="18"/>
        </w:rPr>
        <w:t xml:space="preserve">o Trinaestim izmjenama i dopunama Plana nabave Grada Karlovca za </w:t>
      </w:r>
    </w:p>
    <w:p w14:paraId="143648B7" w14:textId="14B0B032" w:rsidR="00E71F0B" w:rsidRPr="00C17FB6" w:rsidRDefault="00B8744D" w:rsidP="00E71F0B">
      <w:pPr>
        <w:spacing w:after="0" w:line="240" w:lineRule="auto"/>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00E71F0B" w:rsidRPr="00C17FB6">
        <w:rPr>
          <w:rFonts w:ascii="Arial" w:hAnsi="Arial" w:cs="Arial"/>
          <w:sz w:val="18"/>
          <w:szCs w:val="18"/>
        </w:rPr>
        <w:t>2025. godinu</w:t>
      </w:r>
      <w:r w:rsidR="00382A1E">
        <w:rPr>
          <w:rFonts w:ascii="Arial" w:hAnsi="Arial" w:cs="Arial"/>
          <w:sz w:val="18"/>
          <w:szCs w:val="18"/>
        </w:rPr>
        <w:tab/>
      </w:r>
      <w:r w:rsidR="00382A1E">
        <w:rPr>
          <w:rFonts w:ascii="Arial" w:hAnsi="Arial" w:cs="Arial"/>
          <w:sz w:val="18"/>
          <w:szCs w:val="18"/>
        </w:rPr>
        <w:tab/>
      </w:r>
      <w:r w:rsidR="00382A1E">
        <w:rPr>
          <w:rFonts w:ascii="Arial" w:hAnsi="Arial" w:cs="Arial"/>
          <w:sz w:val="18"/>
          <w:szCs w:val="18"/>
        </w:rPr>
        <w:tab/>
      </w:r>
      <w:r w:rsidR="00382A1E">
        <w:rPr>
          <w:rFonts w:ascii="Arial" w:hAnsi="Arial" w:cs="Arial"/>
          <w:sz w:val="18"/>
          <w:szCs w:val="18"/>
        </w:rPr>
        <w:tab/>
      </w:r>
      <w:r w:rsidR="00382A1E">
        <w:rPr>
          <w:rFonts w:ascii="Arial" w:hAnsi="Arial" w:cs="Arial"/>
          <w:sz w:val="18"/>
          <w:szCs w:val="18"/>
        </w:rPr>
        <w:tab/>
      </w:r>
      <w:r w:rsidR="00382A1E">
        <w:rPr>
          <w:rFonts w:ascii="Arial" w:hAnsi="Arial" w:cs="Arial"/>
          <w:sz w:val="18"/>
          <w:szCs w:val="18"/>
        </w:rPr>
        <w:tab/>
      </w:r>
      <w:r w:rsidR="00382A1E">
        <w:rPr>
          <w:rFonts w:ascii="Arial" w:hAnsi="Arial" w:cs="Arial"/>
          <w:sz w:val="18"/>
          <w:szCs w:val="18"/>
        </w:rPr>
        <w:tab/>
        <w:t>858.</w:t>
      </w:r>
    </w:p>
    <w:p w14:paraId="10E6D54F" w14:textId="77777777" w:rsidR="00E71F0B" w:rsidRPr="00C17FB6" w:rsidRDefault="00E71F0B" w:rsidP="00E71F0B">
      <w:pPr>
        <w:spacing w:after="0" w:line="240" w:lineRule="auto"/>
        <w:rPr>
          <w:rFonts w:ascii="Arial" w:hAnsi="Arial" w:cs="Arial"/>
          <w:sz w:val="18"/>
          <w:szCs w:val="18"/>
        </w:rPr>
      </w:pPr>
    </w:p>
    <w:p w14:paraId="7373AAD7" w14:textId="77777777" w:rsidR="00382A1E" w:rsidRDefault="00B96FD7" w:rsidP="00E71F0B">
      <w:pPr>
        <w:spacing w:after="0" w:line="240" w:lineRule="auto"/>
        <w:rPr>
          <w:rFonts w:ascii="Arial" w:eastAsia="Times New Roman" w:hAnsi="Arial" w:cs="Arial"/>
          <w:bCs/>
          <w:kern w:val="0"/>
          <w:sz w:val="18"/>
          <w:szCs w:val="18"/>
          <w:lang w:eastAsia="hr-HR"/>
          <w14:ligatures w14:val="none"/>
        </w:rPr>
      </w:pPr>
      <w:r w:rsidRPr="00C17FB6">
        <w:rPr>
          <w:rFonts w:ascii="Arial" w:eastAsia="Times New Roman" w:hAnsi="Arial" w:cs="Arial"/>
          <w:bCs/>
          <w:kern w:val="0"/>
          <w:sz w:val="18"/>
          <w:szCs w:val="18"/>
          <w:lang w:eastAsia="hr-HR"/>
          <w14:ligatures w14:val="none"/>
        </w:rPr>
        <w:t>20</w:t>
      </w:r>
      <w:r w:rsidR="003F6C51" w:rsidRPr="00C17FB6">
        <w:rPr>
          <w:rFonts w:ascii="Arial" w:eastAsia="Times New Roman" w:hAnsi="Arial" w:cs="Arial"/>
          <w:bCs/>
          <w:kern w:val="0"/>
          <w:sz w:val="18"/>
          <w:szCs w:val="18"/>
          <w:lang w:eastAsia="hr-HR"/>
          <w14:ligatures w14:val="none"/>
        </w:rPr>
        <w:t>4</w:t>
      </w:r>
      <w:r w:rsidRPr="00C17FB6">
        <w:rPr>
          <w:rFonts w:ascii="Arial" w:eastAsia="Times New Roman" w:hAnsi="Arial" w:cs="Arial"/>
          <w:bCs/>
          <w:kern w:val="0"/>
          <w:sz w:val="18"/>
          <w:szCs w:val="18"/>
          <w:lang w:eastAsia="hr-HR"/>
          <w14:ligatures w14:val="none"/>
        </w:rPr>
        <w:t xml:space="preserve">. </w:t>
      </w:r>
      <w:r w:rsidR="00E71F0B" w:rsidRPr="00C17FB6">
        <w:rPr>
          <w:rFonts w:ascii="Arial" w:eastAsia="Times New Roman" w:hAnsi="Arial" w:cs="Arial"/>
          <w:bCs/>
          <w:kern w:val="0"/>
          <w:sz w:val="18"/>
          <w:szCs w:val="18"/>
          <w:lang w:eastAsia="hr-HR"/>
          <w14:ligatures w14:val="none"/>
        </w:rPr>
        <w:t xml:space="preserve">RJEŠENJE </w:t>
      </w:r>
      <w:r w:rsidR="002676E8" w:rsidRPr="00C17FB6">
        <w:rPr>
          <w:rFonts w:ascii="Arial" w:eastAsia="Times New Roman" w:hAnsi="Arial" w:cs="Arial"/>
          <w:bCs/>
          <w:kern w:val="0"/>
          <w:sz w:val="18"/>
          <w:szCs w:val="18"/>
          <w:lang w:eastAsia="hr-HR"/>
          <w14:ligatures w14:val="none"/>
        </w:rPr>
        <w:tab/>
      </w:r>
      <w:r w:rsidR="002676E8" w:rsidRPr="00C17FB6">
        <w:rPr>
          <w:rFonts w:ascii="Arial" w:eastAsia="Times New Roman" w:hAnsi="Arial" w:cs="Arial"/>
          <w:bCs/>
          <w:kern w:val="0"/>
          <w:sz w:val="18"/>
          <w:szCs w:val="18"/>
          <w:lang w:eastAsia="hr-HR"/>
          <w14:ligatures w14:val="none"/>
        </w:rPr>
        <w:tab/>
      </w:r>
      <w:r w:rsidR="002676E8" w:rsidRPr="00C17FB6">
        <w:rPr>
          <w:rFonts w:ascii="Arial" w:eastAsia="Times New Roman" w:hAnsi="Arial" w:cs="Arial"/>
          <w:bCs/>
          <w:kern w:val="0"/>
          <w:sz w:val="18"/>
          <w:szCs w:val="18"/>
          <w:lang w:eastAsia="hr-HR"/>
          <w14:ligatures w14:val="none"/>
        </w:rPr>
        <w:tab/>
      </w:r>
      <w:r w:rsidR="00E71F0B" w:rsidRPr="00C17FB6">
        <w:rPr>
          <w:rFonts w:ascii="Arial" w:eastAsia="Times New Roman" w:hAnsi="Arial" w:cs="Arial"/>
          <w:bCs/>
          <w:kern w:val="0"/>
          <w:sz w:val="18"/>
          <w:szCs w:val="18"/>
          <w:lang w:eastAsia="hr-HR"/>
          <w14:ligatures w14:val="none"/>
        </w:rPr>
        <w:t xml:space="preserve">o izmjenama i dopuni Rješenja o imenovanju Povjerenstva za </w:t>
      </w:r>
    </w:p>
    <w:p w14:paraId="21039C20" w14:textId="368CEB60" w:rsidR="00E71F0B" w:rsidRDefault="00382A1E" w:rsidP="00E71F0B">
      <w:pPr>
        <w:spacing w:after="0" w:line="240" w:lineRule="auto"/>
        <w:rPr>
          <w:rFonts w:ascii="Arial" w:eastAsia="Times New Roman" w:hAnsi="Arial" w:cs="Arial"/>
          <w:bCs/>
          <w:kern w:val="0"/>
          <w:sz w:val="18"/>
          <w:szCs w:val="18"/>
          <w:lang w:eastAsia="hr-HR"/>
          <w14:ligatures w14:val="none"/>
        </w:rPr>
      </w:pPr>
      <w:r>
        <w:rPr>
          <w:rFonts w:ascii="Arial" w:eastAsia="Times New Roman" w:hAnsi="Arial" w:cs="Arial"/>
          <w:bCs/>
          <w:kern w:val="0"/>
          <w:sz w:val="18"/>
          <w:szCs w:val="18"/>
          <w:lang w:eastAsia="hr-HR"/>
          <w14:ligatures w14:val="none"/>
        </w:rPr>
        <w:tab/>
      </w:r>
      <w:r>
        <w:rPr>
          <w:rFonts w:ascii="Arial" w:eastAsia="Times New Roman" w:hAnsi="Arial" w:cs="Arial"/>
          <w:bCs/>
          <w:kern w:val="0"/>
          <w:sz w:val="18"/>
          <w:szCs w:val="18"/>
          <w:lang w:eastAsia="hr-HR"/>
          <w14:ligatures w14:val="none"/>
        </w:rPr>
        <w:tab/>
      </w:r>
      <w:r>
        <w:rPr>
          <w:rFonts w:ascii="Arial" w:eastAsia="Times New Roman" w:hAnsi="Arial" w:cs="Arial"/>
          <w:bCs/>
          <w:kern w:val="0"/>
          <w:sz w:val="18"/>
          <w:szCs w:val="18"/>
          <w:lang w:eastAsia="hr-HR"/>
          <w14:ligatures w14:val="none"/>
        </w:rPr>
        <w:tab/>
      </w:r>
      <w:r>
        <w:rPr>
          <w:rFonts w:ascii="Arial" w:eastAsia="Times New Roman" w:hAnsi="Arial" w:cs="Arial"/>
          <w:bCs/>
          <w:kern w:val="0"/>
          <w:sz w:val="18"/>
          <w:szCs w:val="18"/>
          <w:lang w:eastAsia="hr-HR"/>
          <w14:ligatures w14:val="none"/>
        </w:rPr>
        <w:tab/>
      </w:r>
      <w:r w:rsidR="00E71F0B" w:rsidRPr="00C17FB6">
        <w:rPr>
          <w:rFonts w:ascii="Arial" w:eastAsia="Times New Roman" w:hAnsi="Arial" w:cs="Arial"/>
          <w:bCs/>
          <w:kern w:val="0"/>
          <w:sz w:val="18"/>
          <w:szCs w:val="18"/>
          <w:lang w:eastAsia="hr-HR"/>
          <w14:ligatures w14:val="none"/>
        </w:rPr>
        <w:t xml:space="preserve">spomen-ploče, skulpture, spomenike i sakralna obilježja </w:t>
      </w:r>
      <w:r>
        <w:rPr>
          <w:rFonts w:ascii="Arial" w:eastAsia="Times New Roman" w:hAnsi="Arial" w:cs="Arial"/>
          <w:bCs/>
          <w:kern w:val="0"/>
          <w:sz w:val="18"/>
          <w:szCs w:val="18"/>
          <w:lang w:eastAsia="hr-HR"/>
          <w14:ligatures w14:val="none"/>
        </w:rPr>
        <w:tab/>
      </w:r>
      <w:r>
        <w:rPr>
          <w:rFonts w:ascii="Arial" w:eastAsia="Times New Roman" w:hAnsi="Arial" w:cs="Arial"/>
          <w:bCs/>
          <w:kern w:val="0"/>
          <w:sz w:val="18"/>
          <w:szCs w:val="18"/>
          <w:lang w:eastAsia="hr-HR"/>
          <w14:ligatures w14:val="none"/>
        </w:rPr>
        <w:tab/>
        <w:t>859.</w:t>
      </w:r>
    </w:p>
    <w:p w14:paraId="1568F627" w14:textId="77777777" w:rsidR="00471492" w:rsidRDefault="00471492" w:rsidP="00E71F0B">
      <w:pPr>
        <w:spacing w:after="0" w:line="240" w:lineRule="auto"/>
        <w:rPr>
          <w:rFonts w:ascii="Arial" w:eastAsia="Times New Roman" w:hAnsi="Arial" w:cs="Arial"/>
          <w:bCs/>
          <w:kern w:val="0"/>
          <w:sz w:val="18"/>
          <w:szCs w:val="18"/>
          <w:lang w:eastAsia="hr-HR"/>
          <w14:ligatures w14:val="none"/>
        </w:rPr>
      </w:pPr>
    </w:p>
    <w:p w14:paraId="2F5E0C94" w14:textId="77777777" w:rsidR="00382A1E" w:rsidRDefault="00471492" w:rsidP="00E71F0B">
      <w:pPr>
        <w:spacing w:after="0" w:line="240" w:lineRule="auto"/>
        <w:rPr>
          <w:rFonts w:ascii="Arial" w:eastAsia="Times New Roman" w:hAnsi="Arial" w:cs="Arial"/>
          <w:bCs/>
          <w:kern w:val="0"/>
          <w:sz w:val="18"/>
          <w:szCs w:val="18"/>
          <w:lang w:eastAsia="hr-HR"/>
          <w14:ligatures w14:val="none"/>
        </w:rPr>
      </w:pPr>
      <w:r>
        <w:rPr>
          <w:rFonts w:ascii="Arial" w:eastAsia="Times New Roman" w:hAnsi="Arial" w:cs="Arial"/>
          <w:bCs/>
          <w:kern w:val="0"/>
          <w:sz w:val="18"/>
          <w:szCs w:val="18"/>
          <w:lang w:eastAsia="hr-HR"/>
          <w14:ligatures w14:val="none"/>
        </w:rPr>
        <w:t>205. ZAKLJUČAK</w:t>
      </w:r>
      <w:r>
        <w:rPr>
          <w:rFonts w:ascii="Arial" w:eastAsia="Times New Roman" w:hAnsi="Arial" w:cs="Arial"/>
          <w:bCs/>
          <w:kern w:val="0"/>
          <w:sz w:val="18"/>
          <w:szCs w:val="18"/>
          <w:lang w:eastAsia="hr-HR"/>
          <w14:ligatures w14:val="none"/>
        </w:rPr>
        <w:tab/>
      </w:r>
      <w:r>
        <w:rPr>
          <w:rFonts w:ascii="Arial" w:eastAsia="Times New Roman" w:hAnsi="Arial" w:cs="Arial"/>
          <w:bCs/>
          <w:kern w:val="0"/>
          <w:sz w:val="18"/>
          <w:szCs w:val="18"/>
          <w:lang w:eastAsia="hr-HR"/>
          <w14:ligatures w14:val="none"/>
        </w:rPr>
        <w:tab/>
      </w:r>
      <w:r w:rsidR="006C2880">
        <w:rPr>
          <w:rFonts w:ascii="Arial" w:eastAsia="Times New Roman" w:hAnsi="Arial" w:cs="Arial"/>
          <w:bCs/>
          <w:kern w:val="0"/>
          <w:sz w:val="18"/>
          <w:szCs w:val="18"/>
          <w:lang w:eastAsia="hr-HR"/>
          <w14:ligatures w14:val="none"/>
        </w:rPr>
        <w:t xml:space="preserve">o prihvaćanju pokroviteljstva manifestacije </w:t>
      </w:r>
      <w:r w:rsidR="00AA2E2D" w:rsidRPr="00AA2E2D">
        <w:rPr>
          <w:rFonts w:ascii="Arial" w:eastAsia="Times New Roman" w:hAnsi="Arial" w:cs="Arial"/>
          <w:bCs/>
          <w:kern w:val="0"/>
          <w:sz w:val="18"/>
          <w:szCs w:val="18"/>
          <w:lang w:eastAsia="hr-HR"/>
          <w14:ligatures w14:val="none"/>
        </w:rPr>
        <w:t xml:space="preserve">„World Rescue Challenge </w:t>
      </w:r>
    </w:p>
    <w:p w14:paraId="0C9BC1CD" w14:textId="5FFAD803" w:rsidR="00471492" w:rsidRPr="00C17FB6" w:rsidRDefault="00382A1E" w:rsidP="00E71F0B">
      <w:pPr>
        <w:spacing w:after="0" w:line="240" w:lineRule="auto"/>
        <w:rPr>
          <w:rFonts w:ascii="Arial" w:hAnsi="Arial" w:cs="Arial"/>
          <w:bCs/>
          <w:sz w:val="18"/>
          <w:szCs w:val="18"/>
        </w:rPr>
      </w:pPr>
      <w:r>
        <w:rPr>
          <w:rFonts w:ascii="Arial" w:eastAsia="Times New Roman" w:hAnsi="Arial" w:cs="Arial"/>
          <w:bCs/>
          <w:kern w:val="0"/>
          <w:sz w:val="18"/>
          <w:szCs w:val="18"/>
          <w:lang w:eastAsia="hr-HR"/>
          <w14:ligatures w14:val="none"/>
        </w:rPr>
        <w:tab/>
      </w:r>
      <w:r>
        <w:rPr>
          <w:rFonts w:ascii="Arial" w:eastAsia="Times New Roman" w:hAnsi="Arial" w:cs="Arial"/>
          <w:bCs/>
          <w:kern w:val="0"/>
          <w:sz w:val="18"/>
          <w:szCs w:val="18"/>
          <w:lang w:eastAsia="hr-HR"/>
          <w14:ligatures w14:val="none"/>
        </w:rPr>
        <w:tab/>
      </w:r>
      <w:r>
        <w:rPr>
          <w:rFonts w:ascii="Arial" w:eastAsia="Times New Roman" w:hAnsi="Arial" w:cs="Arial"/>
          <w:bCs/>
          <w:kern w:val="0"/>
          <w:sz w:val="18"/>
          <w:szCs w:val="18"/>
          <w:lang w:eastAsia="hr-HR"/>
          <w14:ligatures w14:val="none"/>
        </w:rPr>
        <w:tab/>
      </w:r>
      <w:r>
        <w:rPr>
          <w:rFonts w:ascii="Arial" w:eastAsia="Times New Roman" w:hAnsi="Arial" w:cs="Arial"/>
          <w:bCs/>
          <w:kern w:val="0"/>
          <w:sz w:val="18"/>
          <w:szCs w:val="18"/>
          <w:lang w:eastAsia="hr-HR"/>
          <w14:ligatures w14:val="none"/>
        </w:rPr>
        <w:tab/>
      </w:r>
      <w:r w:rsidR="00AA2E2D" w:rsidRPr="00AA2E2D">
        <w:rPr>
          <w:rFonts w:ascii="Arial" w:eastAsia="Times New Roman" w:hAnsi="Arial" w:cs="Arial"/>
          <w:bCs/>
          <w:kern w:val="0"/>
          <w:sz w:val="18"/>
          <w:szCs w:val="18"/>
          <w:lang w:eastAsia="hr-HR"/>
          <w14:ligatures w14:val="none"/>
        </w:rPr>
        <w:t>2025“</w:t>
      </w:r>
      <w:r>
        <w:rPr>
          <w:rFonts w:ascii="Arial" w:eastAsia="Times New Roman" w:hAnsi="Arial" w:cs="Arial"/>
          <w:bCs/>
          <w:kern w:val="0"/>
          <w:sz w:val="18"/>
          <w:szCs w:val="18"/>
          <w:lang w:eastAsia="hr-HR"/>
          <w14:ligatures w14:val="none"/>
        </w:rPr>
        <w:tab/>
      </w:r>
      <w:r>
        <w:rPr>
          <w:rFonts w:ascii="Arial" w:eastAsia="Times New Roman" w:hAnsi="Arial" w:cs="Arial"/>
          <w:bCs/>
          <w:kern w:val="0"/>
          <w:sz w:val="18"/>
          <w:szCs w:val="18"/>
          <w:lang w:eastAsia="hr-HR"/>
          <w14:ligatures w14:val="none"/>
        </w:rPr>
        <w:tab/>
      </w:r>
      <w:r>
        <w:rPr>
          <w:rFonts w:ascii="Arial" w:eastAsia="Times New Roman" w:hAnsi="Arial" w:cs="Arial"/>
          <w:bCs/>
          <w:kern w:val="0"/>
          <w:sz w:val="18"/>
          <w:szCs w:val="18"/>
          <w:lang w:eastAsia="hr-HR"/>
          <w14:ligatures w14:val="none"/>
        </w:rPr>
        <w:tab/>
      </w:r>
      <w:r>
        <w:rPr>
          <w:rFonts w:ascii="Arial" w:eastAsia="Times New Roman" w:hAnsi="Arial" w:cs="Arial"/>
          <w:bCs/>
          <w:kern w:val="0"/>
          <w:sz w:val="18"/>
          <w:szCs w:val="18"/>
          <w:lang w:eastAsia="hr-HR"/>
          <w14:ligatures w14:val="none"/>
        </w:rPr>
        <w:tab/>
      </w:r>
      <w:r>
        <w:rPr>
          <w:rFonts w:ascii="Arial" w:eastAsia="Times New Roman" w:hAnsi="Arial" w:cs="Arial"/>
          <w:bCs/>
          <w:kern w:val="0"/>
          <w:sz w:val="18"/>
          <w:szCs w:val="18"/>
          <w:lang w:eastAsia="hr-HR"/>
          <w14:ligatures w14:val="none"/>
        </w:rPr>
        <w:tab/>
      </w:r>
      <w:r>
        <w:rPr>
          <w:rFonts w:ascii="Arial" w:eastAsia="Times New Roman" w:hAnsi="Arial" w:cs="Arial"/>
          <w:bCs/>
          <w:kern w:val="0"/>
          <w:sz w:val="18"/>
          <w:szCs w:val="18"/>
          <w:lang w:eastAsia="hr-HR"/>
          <w14:ligatures w14:val="none"/>
        </w:rPr>
        <w:tab/>
      </w:r>
      <w:r>
        <w:rPr>
          <w:rFonts w:ascii="Arial" w:eastAsia="Times New Roman" w:hAnsi="Arial" w:cs="Arial"/>
          <w:bCs/>
          <w:kern w:val="0"/>
          <w:sz w:val="18"/>
          <w:szCs w:val="18"/>
          <w:lang w:eastAsia="hr-HR"/>
          <w14:ligatures w14:val="none"/>
        </w:rPr>
        <w:tab/>
      </w:r>
      <w:r>
        <w:rPr>
          <w:rFonts w:ascii="Arial" w:eastAsia="Times New Roman" w:hAnsi="Arial" w:cs="Arial"/>
          <w:bCs/>
          <w:kern w:val="0"/>
          <w:sz w:val="18"/>
          <w:szCs w:val="18"/>
          <w:lang w:eastAsia="hr-HR"/>
          <w14:ligatures w14:val="none"/>
        </w:rPr>
        <w:tab/>
        <w:t>860.</w:t>
      </w:r>
    </w:p>
    <w:p w14:paraId="6C2AEE33" w14:textId="77777777" w:rsidR="003F6C51" w:rsidRPr="00C17FB6" w:rsidRDefault="003F6C51" w:rsidP="00E71F0B">
      <w:pPr>
        <w:spacing w:after="0" w:line="240" w:lineRule="auto"/>
        <w:rPr>
          <w:rFonts w:ascii="Arial" w:hAnsi="Arial" w:cs="Arial"/>
          <w:bCs/>
          <w:sz w:val="18"/>
          <w:szCs w:val="18"/>
        </w:rPr>
      </w:pPr>
    </w:p>
    <w:p w14:paraId="6235DB8F" w14:textId="12AF6535" w:rsidR="00E71F0B" w:rsidRPr="00341936" w:rsidRDefault="00A64EF0" w:rsidP="00E71F0B">
      <w:pPr>
        <w:spacing w:after="0" w:line="240" w:lineRule="auto"/>
        <w:rPr>
          <w:rFonts w:ascii="Arial" w:hAnsi="Arial" w:cs="Arial"/>
          <w:sz w:val="18"/>
          <w:szCs w:val="18"/>
        </w:rPr>
      </w:pPr>
      <w:r w:rsidRPr="00341936">
        <w:rPr>
          <w:rFonts w:ascii="Arial" w:hAnsi="Arial" w:cs="Arial"/>
          <w:sz w:val="18"/>
          <w:szCs w:val="18"/>
        </w:rPr>
        <w:t>206. ZAKLJUČAK</w:t>
      </w:r>
      <w:r w:rsidR="000151B2" w:rsidRPr="00341936">
        <w:rPr>
          <w:rFonts w:ascii="Arial" w:hAnsi="Arial" w:cs="Arial"/>
          <w:sz w:val="18"/>
          <w:szCs w:val="18"/>
        </w:rPr>
        <w:tab/>
      </w:r>
      <w:r w:rsidR="000151B2" w:rsidRPr="00341936">
        <w:rPr>
          <w:rFonts w:ascii="Arial" w:hAnsi="Arial" w:cs="Arial"/>
          <w:sz w:val="18"/>
          <w:szCs w:val="18"/>
        </w:rPr>
        <w:tab/>
        <w:t>o prihvaćanju pokroviteljstva</w:t>
      </w:r>
      <w:r w:rsidR="00382A1E">
        <w:rPr>
          <w:rFonts w:ascii="Arial" w:hAnsi="Arial" w:cs="Arial"/>
          <w:sz w:val="18"/>
          <w:szCs w:val="18"/>
        </w:rPr>
        <w:tab/>
      </w:r>
      <w:r w:rsidR="00382A1E">
        <w:rPr>
          <w:rFonts w:ascii="Arial" w:hAnsi="Arial" w:cs="Arial"/>
          <w:sz w:val="18"/>
          <w:szCs w:val="18"/>
        </w:rPr>
        <w:tab/>
      </w:r>
      <w:r w:rsidR="00382A1E">
        <w:rPr>
          <w:rFonts w:ascii="Arial" w:hAnsi="Arial" w:cs="Arial"/>
          <w:sz w:val="18"/>
          <w:szCs w:val="18"/>
        </w:rPr>
        <w:tab/>
      </w:r>
      <w:r w:rsidR="00382A1E">
        <w:rPr>
          <w:rFonts w:ascii="Arial" w:hAnsi="Arial" w:cs="Arial"/>
          <w:sz w:val="18"/>
          <w:szCs w:val="18"/>
        </w:rPr>
        <w:tab/>
      </w:r>
      <w:r w:rsidR="00382A1E">
        <w:rPr>
          <w:rFonts w:ascii="Arial" w:hAnsi="Arial" w:cs="Arial"/>
          <w:sz w:val="18"/>
          <w:szCs w:val="18"/>
        </w:rPr>
        <w:tab/>
        <w:t>860.</w:t>
      </w:r>
    </w:p>
    <w:p w14:paraId="5209AA94" w14:textId="77777777" w:rsidR="00E71F0B" w:rsidRPr="00A64EF0" w:rsidRDefault="00E71F0B" w:rsidP="00E71F0B">
      <w:pPr>
        <w:spacing w:after="0" w:line="240" w:lineRule="auto"/>
        <w:rPr>
          <w:rFonts w:ascii="Arial" w:hAnsi="Arial" w:cs="Arial"/>
          <w:color w:val="EE0000"/>
          <w:sz w:val="18"/>
          <w:szCs w:val="18"/>
        </w:rPr>
      </w:pPr>
    </w:p>
    <w:p w14:paraId="0DA69DF9" w14:textId="77777777" w:rsidR="00E71F0B" w:rsidRPr="00C17FB6" w:rsidRDefault="00E71F0B" w:rsidP="00E71F0B">
      <w:pPr>
        <w:spacing w:after="0" w:line="240" w:lineRule="auto"/>
        <w:rPr>
          <w:rFonts w:ascii="Arial" w:hAnsi="Arial" w:cs="Arial"/>
          <w:sz w:val="18"/>
          <w:szCs w:val="18"/>
        </w:rPr>
      </w:pPr>
    </w:p>
    <w:p w14:paraId="46AA516F" w14:textId="77777777" w:rsidR="00E71F0B" w:rsidRPr="00C17FB6" w:rsidRDefault="00E71F0B" w:rsidP="00E71F0B">
      <w:pPr>
        <w:spacing w:after="0" w:line="240" w:lineRule="auto"/>
        <w:rPr>
          <w:rFonts w:ascii="Arial" w:hAnsi="Arial" w:cs="Arial"/>
          <w:sz w:val="18"/>
          <w:szCs w:val="18"/>
        </w:rPr>
      </w:pPr>
    </w:p>
    <w:p w14:paraId="7E83D8BE" w14:textId="77777777" w:rsidR="00E71F0B" w:rsidRPr="00C17FB6" w:rsidRDefault="00E71F0B" w:rsidP="00E71F0B">
      <w:pPr>
        <w:spacing w:after="0" w:line="240" w:lineRule="auto"/>
        <w:rPr>
          <w:rFonts w:ascii="Arial" w:hAnsi="Arial" w:cs="Arial"/>
          <w:sz w:val="18"/>
          <w:szCs w:val="18"/>
        </w:rPr>
      </w:pPr>
    </w:p>
    <w:p w14:paraId="772CD7D0" w14:textId="77777777" w:rsidR="00E71F0B" w:rsidRPr="00C17FB6" w:rsidRDefault="00E71F0B" w:rsidP="00E71F0B">
      <w:pPr>
        <w:spacing w:after="0" w:line="240" w:lineRule="auto"/>
        <w:rPr>
          <w:rFonts w:ascii="Arial" w:hAnsi="Arial" w:cs="Arial"/>
          <w:sz w:val="18"/>
          <w:szCs w:val="18"/>
        </w:rPr>
      </w:pPr>
    </w:p>
    <w:p w14:paraId="1F313766" w14:textId="77777777" w:rsidR="00E71F0B" w:rsidRPr="00C17FB6" w:rsidRDefault="00E71F0B" w:rsidP="00E71F0B">
      <w:pPr>
        <w:spacing w:after="0" w:line="240" w:lineRule="auto"/>
        <w:rPr>
          <w:rFonts w:ascii="Arial" w:hAnsi="Arial" w:cs="Arial"/>
          <w:sz w:val="18"/>
          <w:szCs w:val="18"/>
        </w:rPr>
      </w:pPr>
    </w:p>
    <w:p w14:paraId="78070D2B" w14:textId="77777777" w:rsidR="00E71F0B" w:rsidRPr="00C17FB6" w:rsidRDefault="00E71F0B" w:rsidP="00E71F0B">
      <w:pPr>
        <w:spacing w:after="0" w:line="240" w:lineRule="auto"/>
        <w:rPr>
          <w:rFonts w:ascii="Arial" w:hAnsi="Arial" w:cs="Arial"/>
          <w:sz w:val="18"/>
          <w:szCs w:val="18"/>
        </w:rPr>
      </w:pPr>
    </w:p>
    <w:p w14:paraId="7A8082AC" w14:textId="77777777" w:rsidR="00E71F0B" w:rsidRPr="00C17FB6" w:rsidRDefault="00E71F0B" w:rsidP="00E71F0B">
      <w:pPr>
        <w:spacing w:after="0" w:line="240" w:lineRule="auto"/>
        <w:rPr>
          <w:rFonts w:ascii="Arial" w:hAnsi="Arial" w:cs="Arial"/>
          <w:sz w:val="18"/>
          <w:szCs w:val="18"/>
        </w:rPr>
      </w:pPr>
    </w:p>
    <w:p w14:paraId="4672D268" w14:textId="77777777" w:rsidR="00E71F0B" w:rsidRPr="00C17FB6" w:rsidRDefault="00E71F0B" w:rsidP="00E71F0B">
      <w:pPr>
        <w:spacing w:after="0" w:line="240" w:lineRule="auto"/>
        <w:rPr>
          <w:rFonts w:ascii="Arial" w:hAnsi="Arial" w:cs="Arial"/>
          <w:sz w:val="18"/>
          <w:szCs w:val="18"/>
        </w:rPr>
      </w:pPr>
    </w:p>
    <w:p w14:paraId="6F8001CD" w14:textId="77777777" w:rsidR="00E71F0B" w:rsidRPr="00C17FB6" w:rsidRDefault="00E71F0B" w:rsidP="00E71F0B">
      <w:pPr>
        <w:spacing w:after="0" w:line="240" w:lineRule="auto"/>
        <w:rPr>
          <w:rFonts w:ascii="Arial" w:hAnsi="Arial" w:cs="Arial"/>
          <w:sz w:val="18"/>
          <w:szCs w:val="18"/>
        </w:rPr>
      </w:pPr>
    </w:p>
    <w:p w14:paraId="433A3826" w14:textId="77777777" w:rsidR="00E71F0B" w:rsidRPr="00C17FB6" w:rsidRDefault="00E71F0B" w:rsidP="00E71F0B">
      <w:pPr>
        <w:spacing w:after="0" w:line="240" w:lineRule="auto"/>
        <w:rPr>
          <w:rFonts w:ascii="Arial" w:hAnsi="Arial" w:cs="Arial"/>
          <w:sz w:val="18"/>
          <w:szCs w:val="18"/>
        </w:rPr>
      </w:pPr>
    </w:p>
    <w:p w14:paraId="493AAB93" w14:textId="77777777" w:rsidR="00B8744D" w:rsidRPr="00C17FB6" w:rsidRDefault="00B8744D" w:rsidP="00E71F0B">
      <w:pPr>
        <w:spacing w:after="0" w:line="240" w:lineRule="auto"/>
        <w:rPr>
          <w:rFonts w:ascii="Arial" w:hAnsi="Arial" w:cs="Arial"/>
          <w:sz w:val="18"/>
          <w:szCs w:val="18"/>
        </w:rPr>
      </w:pPr>
    </w:p>
    <w:p w14:paraId="078B66CE" w14:textId="77777777" w:rsidR="00B8744D" w:rsidRPr="00C17FB6" w:rsidRDefault="00B8744D" w:rsidP="00E71F0B">
      <w:pPr>
        <w:spacing w:after="0" w:line="240" w:lineRule="auto"/>
        <w:rPr>
          <w:rFonts w:ascii="Arial" w:hAnsi="Arial" w:cs="Arial"/>
          <w:sz w:val="18"/>
          <w:szCs w:val="18"/>
        </w:rPr>
      </w:pPr>
    </w:p>
    <w:p w14:paraId="612EFC2F" w14:textId="77777777" w:rsidR="00B8744D" w:rsidRPr="00C17FB6" w:rsidRDefault="00B8744D" w:rsidP="00E71F0B">
      <w:pPr>
        <w:spacing w:after="0" w:line="240" w:lineRule="auto"/>
        <w:rPr>
          <w:rFonts w:ascii="Arial" w:hAnsi="Arial" w:cs="Arial"/>
          <w:sz w:val="18"/>
          <w:szCs w:val="18"/>
        </w:rPr>
      </w:pPr>
    </w:p>
    <w:p w14:paraId="681D4813" w14:textId="77777777" w:rsidR="00B8744D" w:rsidRPr="00C17FB6" w:rsidRDefault="00B8744D" w:rsidP="00E71F0B">
      <w:pPr>
        <w:spacing w:after="0" w:line="240" w:lineRule="auto"/>
        <w:rPr>
          <w:rFonts w:ascii="Arial" w:hAnsi="Arial" w:cs="Arial"/>
          <w:sz w:val="18"/>
          <w:szCs w:val="18"/>
        </w:rPr>
      </w:pPr>
    </w:p>
    <w:p w14:paraId="5A76F0CC" w14:textId="77777777" w:rsidR="00B8744D" w:rsidRPr="00C17FB6" w:rsidRDefault="00B8744D" w:rsidP="00E71F0B">
      <w:pPr>
        <w:spacing w:after="0" w:line="240" w:lineRule="auto"/>
        <w:rPr>
          <w:rFonts w:ascii="Arial" w:hAnsi="Arial" w:cs="Arial"/>
          <w:sz w:val="18"/>
          <w:szCs w:val="18"/>
        </w:rPr>
      </w:pPr>
    </w:p>
    <w:p w14:paraId="5306C3F7" w14:textId="77777777" w:rsidR="00B8744D" w:rsidRPr="00C17FB6" w:rsidRDefault="00B8744D" w:rsidP="00E71F0B">
      <w:pPr>
        <w:spacing w:after="0" w:line="240" w:lineRule="auto"/>
        <w:rPr>
          <w:rFonts w:ascii="Arial" w:hAnsi="Arial" w:cs="Arial"/>
          <w:sz w:val="18"/>
          <w:szCs w:val="18"/>
        </w:rPr>
      </w:pPr>
    </w:p>
    <w:p w14:paraId="0F680A4D" w14:textId="77777777" w:rsidR="00B8744D" w:rsidRPr="00C17FB6" w:rsidRDefault="00B8744D" w:rsidP="00E71F0B">
      <w:pPr>
        <w:spacing w:after="0" w:line="240" w:lineRule="auto"/>
        <w:rPr>
          <w:rFonts w:ascii="Arial" w:hAnsi="Arial" w:cs="Arial"/>
          <w:sz w:val="18"/>
          <w:szCs w:val="18"/>
        </w:rPr>
      </w:pPr>
    </w:p>
    <w:p w14:paraId="3EE14603" w14:textId="77777777" w:rsidR="00A64EF0" w:rsidRDefault="00A64EF0" w:rsidP="00E71F0B">
      <w:pPr>
        <w:spacing w:after="0" w:line="240" w:lineRule="auto"/>
        <w:rPr>
          <w:rFonts w:ascii="Arial" w:hAnsi="Arial" w:cs="Arial"/>
          <w:sz w:val="18"/>
          <w:szCs w:val="18"/>
        </w:rPr>
        <w:sectPr w:rsidR="00A64EF0">
          <w:footerReference w:type="default" r:id="rId9"/>
          <w:pgSz w:w="11906" w:h="16838"/>
          <w:pgMar w:top="1440" w:right="1440" w:bottom="1440" w:left="1440" w:header="708" w:footer="708" w:gutter="0"/>
          <w:cols w:space="708"/>
          <w:docGrid w:linePitch="360"/>
        </w:sectPr>
      </w:pPr>
    </w:p>
    <w:p w14:paraId="64290E83" w14:textId="77777777" w:rsidR="00E71F0B" w:rsidRPr="00C17FB6" w:rsidRDefault="00E71F0B" w:rsidP="00E71F0B">
      <w:pPr>
        <w:spacing w:after="0" w:line="240" w:lineRule="auto"/>
        <w:rPr>
          <w:rFonts w:ascii="Arial" w:hAnsi="Arial" w:cs="Arial"/>
          <w:b/>
          <w:bCs/>
          <w:sz w:val="18"/>
          <w:szCs w:val="18"/>
        </w:rPr>
      </w:pPr>
      <w:r w:rsidRPr="00C17FB6">
        <w:rPr>
          <w:rFonts w:ascii="Arial" w:hAnsi="Arial" w:cs="Arial"/>
          <w:b/>
          <w:bCs/>
          <w:sz w:val="18"/>
          <w:szCs w:val="18"/>
        </w:rPr>
        <w:lastRenderedPageBreak/>
        <w:t>GRADSKO VIJEĆE</w:t>
      </w:r>
    </w:p>
    <w:p w14:paraId="161E9A59" w14:textId="0674A11C" w:rsidR="00E71F0B" w:rsidRPr="00C17FB6" w:rsidRDefault="00E71F0B" w:rsidP="00E71F0B">
      <w:pPr>
        <w:spacing w:after="0" w:line="240" w:lineRule="auto"/>
        <w:rPr>
          <w:rFonts w:ascii="Arial" w:hAnsi="Arial" w:cs="Arial"/>
          <w:b/>
          <w:bCs/>
          <w:sz w:val="18"/>
          <w:szCs w:val="18"/>
        </w:rPr>
      </w:pPr>
      <w:r w:rsidRPr="00C17FB6">
        <w:rPr>
          <w:rFonts w:ascii="Arial" w:hAnsi="Arial" w:cs="Arial"/>
          <w:b/>
          <w:bCs/>
          <w:sz w:val="18"/>
          <w:szCs w:val="18"/>
        </w:rPr>
        <w:t>GRADA KARLOVCA</w:t>
      </w:r>
    </w:p>
    <w:p w14:paraId="57CF8598" w14:textId="77777777" w:rsidR="00E71F0B" w:rsidRPr="00C17FB6" w:rsidRDefault="00E71F0B" w:rsidP="00E71F0B">
      <w:pPr>
        <w:spacing w:after="0" w:line="240" w:lineRule="auto"/>
        <w:rPr>
          <w:rFonts w:ascii="Arial" w:hAnsi="Arial" w:cs="Arial"/>
          <w:b/>
          <w:bCs/>
          <w:sz w:val="18"/>
          <w:szCs w:val="18"/>
        </w:rPr>
      </w:pPr>
    </w:p>
    <w:p w14:paraId="2F140B3F" w14:textId="3BD79081" w:rsidR="00E71F0B" w:rsidRPr="00C17FB6" w:rsidRDefault="00E71F0B" w:rsidP="00E71F0B">
      <w:pPr>
        <w:spacing w:after="0" w:line="240" w:lineRule="auto"/>
        <w:rPr>
          <w:rFonts w:ascii="Arial" w:hAnsi="Arial" w:cs="Arial"/>
          <w:b/>
          <w:bCs/>
          <w:sz w:val="18"/>
          <w:szCs w:val="18"/>
        </w:rPr>
      </w:pPr>
      <w:r w:rsidRPr="00C17FB6">
        <w:rPr>
          <w:rFonts w:ascii="Arial" w:hAnsi="Arial" w:cs="Arial"/>
          <w:b/>
          <w:bCs/>
          <w:sz w:val="18"/>
          <w:szCs w:val="18"/>
        </w:rPr>
        <w:t>176.</w:t>
      </w:r>
    </w:p>
    <w:p w14:paraId="1D78C3AA" w14:textId="77777777" w:rsidR="002F25E1" w:rsidRPr="00C17FB6" w:rsidRDefault="002F25E1" w:rsidP="002F25E1">
      <w:pPr>
        <w:pStyle w:val="T-98-2"/>
        <w:spacing w:after="0"/>
        <w:ind w:firstLine="0"/>
        <w:rPr>
          <w:rFonts w:ascii="Arial" w:hAnsi="Arial" w:cs="Arial"/>
          <w:bCs/>
          <w:sz w:val="18"/>
          <w:szCs w:val="18"/>
        </w:rPr>
      </w:pPr>
    </w:p>
    <w:p w14:paraId="3CF709C7" w14:textId="77777777" w:rsidR="002F25E1" w:rsidRPr="00C17FB6" w:rsidRDefault="002F25E1" w:rsidP="002F25E1">
      <w:pPr>
        <w:pStyle w:val="T-98-2"/>
        <w:spacing w:after="0"/>
        <w:ind w:firstLine="0"/>
        <w:rPr>
          <w:rFonts w:ascii="Arial" w:hAnsi="Arial" w:cs="Arial"/>
          <w:iCs/>
          <w:sz w:val="18"/>
          <w:szCs w:val="18"/>
        </w:rPr>
      </w:pPr>
      <w:r w:rsidRPr="00C17FB6">
        <w:rPr>
          <w:rFonts w:ascii="Arial" w:hAnsi="Arial" w:cs="Arial"/>
          <w:sz w:val="18"/>
          <w:szCs w:val="18"/>
        </w:rPr>
        <w:t xml:space="preserve">Na temelju članaka 35. i 35. b Zakona o lokalnoj i područnoj (regionalnoj) samoupravi („Narodne novine„ br. 33/01, 60/01, 129/05, 109/07, 125/08, 36/09, 36/09, 150/11, 144/12, 19/13, 137/15, 123/17, 98/19, 144/20) i članaka 34. i 97. Statuta Grada Karlovca („Glasnik Grada Karlovca“ br. 7/09, 8/09, 3/13, 6/13, 1/15-pročišćeni tekst, 3/18, 13/18, 6/20, 4/21, 9/21-potpuni tekst i 10/22) </w:t>
      </w:r>
      <w:r w:rsidRPr="00C17FB6">
        <w:rPr>
          <w:rFonts w:ascii="Arial" w:hAnsi="Arial" w:cs="Arial"/>
          <w:iCs/>
          <w:sz w:val="18"/>
          <w:szCs w:val="18"/>
        </w:rPr>
        <w:t>Gradsko vijeće Grada Karlovca je na 4. sjednici održanoj dana 18. rujna 2025. godine donijelo sljedeći</w:t>
      </w:r>
    </w:p>
    <w:p w14:paraId="6C3EF9E5" w14:textId="77777777" w:rsidR="002F25E1" w:rsidRPr="00C17FB6" w:rsidRDefault="002F25E1" w:rsidP="002F25E1">
      <w:pPr>
        <w:pStyle w:val="T-98-2"/>
        <w:spacing w:after="0"/>
        <w:ind w:firstLine="0"/>
        <w:rPr>
          <w:rFonts w:ascii="Arial" w:hAnsi="Arial" w:cs="Arial"/>
          <w:sz w:val="18"/>
          <w:szCs w:val="18"/>
        </w:rPr>
      </w:pPr>
    </w:p>
    <w:p w14:paraId="43D25FDA" w14:textId="77777777" w:rsidR="002F25E1" w:rsidRPr="00C17FB6" w:rsidRDefault="002F25E1" w:rsidP="002F25E1">
      <w:pPr>
        <w:shd w:val="clear" w:color="auto" w:fill="FFFFFF"/>
        <w:spacing w:after="0" w:line="240" w:lineRule="auto"/>
        <w:jc w:val="center"/>
        <w:rPr>
          <w:rFonts w:ascii="Arial" w:hAnsi="Arial" w:cs="Arial"/>
          <w:color w:val="000000"/>
          <w:spacing w:val="2"/>
          <w:sz w:val="18"/>
          <w:szCs w:val="18"/>
        </w:rPr>
      </w:pPr>
      <w:r w:rsidRPr="00C17FB6">
        <w:rPr>
          <w:rFonts w:ascii="Arial" w:hAnsi="Arial" w:cs="Arial"/>
          <w:color w:val="000000"/>
          <w:spacing w:val="2"/>
          <w:sz w:val="18"/>
          <w:szCs w:val="18"/>
        </w:rPr>
        <w:t>Z A K L J U Č A K</w:t>
      </w:r>
    </w:p>
    <w:p w14:paraId="78B408DB" w14:textId="77777777" w:rsidR="002F25E1" w:rsidRPr="00C17FB6" w:rsidRDefault="002F25E1" w:rsidP="002F25E1">
      <w:pPr>
        <w:shd w:val="clear" w:color="auto" w:fill="FFFFFF"/>
        <w:spacing w:after="0" w:line="240" w:lineRule="auto"/>
        <w:jc w:val="center"/>
        <w:rPr>
          <w:rFonts w:ascii="Arial" w:hAnsi="Arial" w:cs="Arial"/>
          <w:color w:val="000000"/>
          <w:spacing w:val="2"/>
          <w:sz w:val="18"/>
          <w:szCs w:val="18"/>
        </w:rPr>
      </w:pPr>
    </w:p>
    <w:p w14:paraId="2DC4B185" w14:textId="77777777" w:rsidR="002F25E1" w:rsidRPr="00C17FB6" w:rsidRDefault="002F25E1" w:rsidP="002F25E1">
      <w:pPr>
        <w:shd w:val="clear" w:color="auto" w:fill="FFFFFF"/>
        <w:spacing w:after="0" w:line="240" w:lineRule="auto"/>
        <w:jc w:val="center"/>
        <w:rPr>
          <w:rFonts w:ascii="Arial" w:hAnsi="Arial" w:cs="Arial"/>
          <w:sz w:val="18"/>
          <w:szCs w:val="18"/>
        </w:rPr>
      </w:pPr>
      <w:r w:rsidRPr="00C17FB6">
        <w:rPr>
          <w:rFonts w:ascii="Arial" w:hAnsi="Arial" w:cs="Arial"/>
          <w:sz w:val="18"/>
          <w:szCs w:val="18"/>
        </w:rPr>
        <w:t>I</w:t>
      </w:r>
    </w:p>
    <w:p w14:paraId="6DDB0DCF" w14:textId="77777777" w:rsidR="002F25E1" w:rsidRPr="00C17FB6" w:rsidRDefault="002F25E1" w:rsidP="002F25E1">
      <w:pPr>
        <w:spacing w:after="0" w:line="240" w:lineRule="auto"/>
        <w:ind w:firstLine="708"/>
        <w:jc w:val="both"/>
        <w:rPr>
          <w:rFonts w:ascii="Arial" w:hAnsi="Arial" w:cs="Arial"/>
          <w:sz w:val="18"/>
          <w:szCs w:val="18"/>
        </w:rPr>
      </w:pPr>
      <w:r w:rsidRPr="00C17FB6">
        <w:rPr>
          <w:rFonts w:ascii="Arial" w:hAnsi="Arial" w:cs="Arial"/>
          <w:sz w:val="18"/>
          <w:szCs w:val="18"/>
        </w:rPr>
        <w:t xml:space="preserve">   Prihvaća se Polugodišnje izvješće o radu gradonačelnika Grada Karlovca za razdoblje od 1. siječnja do 30. lipnja 2025. godine.</w:t>
      </w:r>
    </w:p>
    <w:p w14:paraId="07ADBDE1" w14:textId="77777777" w:rsidR="002F25E1" w:rsidRPr="00C17FB6" w:rsidRDefault="002F25E1" w:rsidP="002F25E1">
      <w:pPr>
        <w:spacing w:after="0" w:line="240" w:lineRule="auto"/>
        <w:jc w:val="both"/>
        <w:rPr>
          <w:rFonts w:ascii="Arial" w:hAnsi="Arial" w:cs="Arial"/>
          <w:sz w:val="18"/>
          <w:szCs w:val="18"/>
        </w:rPr>
      </w:pPr>
    </w:p>
    <w:p w14:paraId="2F5A27FF" w14:textId="77777777" w:rsidR="002F25E1" w:rsidRPr="00C17FB6" w:rsidRDefault="002F25E1" w:rsidP="002F25E1">
      <w:pPr>
        <w:spacing w:after="0" w:line="240" w:lineRule="auto"/>
        <w:jc w:val="center"/>
        <w:rPr>
          <w:rFonts w:ascii="Arial" w:hAnsi="Arial" w:cs="Arial"/>
          <w:sz w:val="18"/>
          <w:szCs w:val="18"/>
        </w:rPr>
      </w:pPr>
      <w:r w:rsidRPr="00C17FB6">
        <w:rPr>
          <w:rFonts w:ascii="Arial" w:hAnsi="Arial" w:cs="Arial"/>
          <w:sz w:val="18"/>
          <w:szCs w:val="18"/>
        </w:rPr>
        <w:t>II</w:t>
      </w:r>
    </w:p>
    <w:p w14:paraId="30BD3183" w14:textId="77777777" w:rsidR="002F25E1" w:rsidRPr="00C17FB6" w:rsidRDefault="002F25E1" w:rsidP="002F25E1">
      <w:pPr>
        <w:spacing w:after="0" w:line="240" w:lineRule="auto"/>
        <w:ind w:firstLine="708"/>
        <w:jc w:val="both"/>
        <w:rPr>
          <w:rFonts w:ascii="Arial" w:hAnsi="Arial" w:cs="Arial"/>
          <w:sz w:val="18"/>
          <w:szCs w:val="18"/>
        </w:rPr>
      </w:pPr>
      <w:r w:rsidRPr="00C17FB6">
        <w:rPr>
          <w:rFonts w:ascii="Arial" w:hAnsi="Arial" w:cs="Arial"/>
          <w:sz w:val="18"/>
          <w:szCs w:val="18"/>
        </w:rPr>
        <w:t xml:space="preserve">   Sastavni dio Polugodišnjeg izvješća o radu gradonačelnika su izvješća o radu upravnih tijela Grada Karlovca koja se nalaze u privitku ovog Zaključka i čine njegov sastavni dio.</w:t>
      </w:r>
    </w:p>
    <w:p w14:paraId="65213A31" w14:textId="77777777" w:rsidR="002F25E1" w:rsidRPr="00C17FB6" w:rsidRDefault="002F25E1" w:rsidP="002F25E1">
      <w:pPr>
        <w:spacing w:after="0" w:line="240" w:lineRule="auto"/>
        <w:jc w:val="both"/>
        <w:rPr>
          <w:rFonts w:ascii="Arial" w:hAnsi="Arial" w:cs="Arial"/>
          <w:sz w:val="18"/>
          <w:szCs w:val="18"/>
        </w:rPr>
      </w:pPr>
      <w:r w:rsidRPr="00C17FB6">
        <w:rPr>
          <w:rFonts w:ascii="Arial" w:hAnsi="Arial" w:cs="Arial"/>
          <w:sz w:val="18"/>
          <w:szCs w:val="18"/>
        </w:rPr>
        <w:t xml:space="preserve"> </w:t>
      </w:r>
    </w:p>
    <w:p w14:paraId="273F0A04" w14:textId="77777777" w:rsidR="002F25E1" w:rsidRPr="00C17FB6" w:rsidRDefault="002F25E1" w:rsidP="002F25E1">
      <w:pPr>
        <w:spacing w:after="0" w:line="240" w:lineRule="auto"/>
        <w:jc w:val="center"/>
        <w:rPr>
          <w:rFonts w:ascii="Arial" w:hAnsi="Arial" w:cs="Arial"/>
          <w:sz w:val="18"/>
          <w:szCs w:val="18"/>
        </w:rPr>
      </w:pPr>
      <w:r w:rsidRPr="00C17FB6">
        <w:rPr>
          <w:rFonts w:ascii="Arial" w:hAnsi="Arial" w:cs="Arial"/>
          <w:sz w:val="18"/>
          <w:szCs w:val="18"/>
        </w:rPr>
        <w:t>III</w:t>
      </w:r>
    </w:p>
    <w:p w14:paraId="38700F39" w14:textId="77777777" w:rsidR="002F25E1" w:rsidRPr="00C17FB6" w:rsidRDefault="002F25E1" w:rsidP="002F25E1">
      <w:pPr>
        <w:spacing w:after="0" w:line="240" w:lineRule="auto"/>
        <w:ind w:firstLine="708"/>
        <w:jc w:val="both"/>
        <w:rPr>
          <w:rFonts w:ascii="Arial" w:hAnsi="Arial" w:cs="Arial"/>
          <w:sz w:val="18"/>
          <w:szCs w:val="18"/>
        </w:rPr>
      </w:pPr>
      <w:r w:rsidRPr="00C17FB6">
        <w:rPr>
          <w:rFonts w:ascii="Arial" w:hAnsi="Arial" w:cs="Arial"/>
          <w:sz w:val="18"/>
          <w:szCs w:val="18"/>
        </w:rPr>
        <w:t xml:space="preserve">     Ovaj Zaključak objavit će se u Glasniku Grada Karlovca bez Izvješća o radu Upravnih tijela  Grada Karlovca. </w:t>
      </w:r>
    </w:p>
    <w:p w14:paraId="0A34F5AC" w14:textId="77777777" w:rsidR="002F25E1" w:rsidRPr="00C17FB6" w:rsidRDefault="002F25E1" w:rsidP="00E71F0B">
      <w:pPr>
        <w:spacing w:after="0" w:line="240" w:lineRule="auto"/>
        <w:rPr>
          <w:rFonts w:ascii="Arial" w:hAnsi="Arial" w:cs="Arial"/>
          <w:b/>
          <w:bCs/>
          <w:sz w:val="18"/>
          <w:szCs w:val="18"/>
        </w:rPr>
      </w:pPr>
    </w:p>
    <w:p w14:paraId="0396FB61" w14:textId="77777777" w:rsidR="00C17FB6" w:rsidRPr="00C17FB6" w:rsidRDefault="00C17FB6" w:rsidP="00C17FB6">
      <w:pPr>
        <w:spacing w:after="0" w:line="240" w:lineRule="auto"/>
        <w:jc w:val="both"/>
        <w:rPr>
          <w:rFonts w:ascii="Arial" w:hAnsi="Arial" w:cs="Arial"/>
          <w:sz w:val="18"/>
          <w:szCs w:val="18"/>
        </w:rPr>
      </w:pPr>
      <w:r w:rsidRPr="00C17FB6">
        <w:rPr>
          <w:rFonts w:ascii="Arial" w:hAnsi="Arial" w:cs="Arial"/>
          <w:sz w:val="18"/>
          <w:szCs w:val="18"/>
        </w:rPr>
        <w:t>GRADSKO VIJEĆE</w:t>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p>
    <w:p w14:paraId="52367C6C" w14:textId="77777777" w:rsidR="00C17FB6" w:rsidRPr="00C17FB6" w:rsidRDefault="00C17FB6" w:rsidP="00C17FB6">
      <w:pPr>
        <w:spacing w:after="0" w:line="240" w:lineRule="auto"/>
        <w:jc w:val="both"/>
        <w:rPr>
          <w:rFonts w:ascii="Arial" w:eastAsia="Times New Roman" w:hAnsi="Arial" w:cs="Arial"/>
          <w:sz w:val="18"/>
          <w:szCs w:val="18"/>
          <w:lang w:eastAsia="hr-HR"/>
        </w:rPr>
      </w:pPr>
      <w:r w:rsidRPr="00C17FB6">
        <w:rPr>
          <w:rFonts w:ascii="Arial" w:hAnsi="Arial" w:cs="Arial"/>
          <w:iCs/>
          <w:sz w:val="18"/>
          <w:szCs w:val="18"/>
        </w:rPr>
        <w:t>KLASA: 024-03/25-02/08</w:t>
      </w:r>
    </w:p>
    <w:p w14:paraId="0F502051" w14:textId="77777777" w:rsidR="00C17FB6" w:rsidRPr="00C17FB6" w:rsidRDefault="00C17FB6" w:rsidP="00C17FB6">
      <w:pPr>
        <w:spacing w:after="0" w:line="240" w:lineRule="auto"/>
        <w:jc w:val="both"/>
        <w:rPr>
          <w:rFonts w:ascii="Arial" w:hAnsi="Arial" w:cs="Arial"/>
          <w:iCs/>
          <w:sz w:val="18"/>
          <w:szCs w:val="18"/>
        </w:rPr>
      </w:pPr>
      <w:r w:rsidRPr="00C17FB6">
        <w:rPr>
          <w:rFonts w:ascii="Arial" w:hAnsi="Arial" w:cs="Arial"/>
          <w:iCs/>
          <w:sz w:val="18"/>
          <w:szCs w:val="18"/>
        </w:rPr>
        <w:t>URBROJ: 2133-1-01/01-25-4</w:t>
      </w:r>
      <w:r w:rsidRPr="00C17FB6">
        <w:rPr>
          <w:rFonts w:ascii="Arial" w:hAnsi="Arial" w:cs="Arial"/>
          <w:iCs/>
          <w:sz w:val="18"/>
          <w:szCs w:val="18"/>
        </w:rPr>
        <w:tab/>
      </w:r>
      <w:r w:rsidRPr="00C17FB6">
        <w:rPr>
          <w:rFonts w:ascii="Arial" w:hAnsi="Arial" w:cs="Arial"/>
          <w:iCs/>
          <w:sz w:val="18"/>
          <w:szCs w:val="18"/>
        </w:rPr>
        <w:tab/>
      </w:r>
    </w:p>
    <w:p w14:paraId="4CB8F0FA" w14:textId="2A6DD9A5" w:rsidR="00300D4B" w:rsidRPr="00C17FB6" w:rsidRDefault="00C17FB6" w:rsidP="00C17FB6">
      <w:pPr>
        <w:spacing w:after="0" w:line="240" w:lineRule="auto"/>
        <w:rPr>
          <w:rFonts w:ascii="Arial" w:hAnsi="Arial" w:cs="Arial"/>
          <w:sz w:val="18"/>
          <w:szCs w:val="18"/>
        </w:rPr>
      </w:pPr>
      <w:r w:rsidRPr="00C17FB6">
        <w:rPr>
          <w:rFonts w:ascii="Arial" w:hAnsi="Arial" w:cs="Arial"/>
          <w:iCs/>
          <w:sz w:val="18"/>
          <w:szCs w:val="18"/>
        </w:rPr>
        <w:t>Karlovac, 18. rujna 2025. godine</w:t>
      </w:r>
      <w:r w:rsidR="00300D4B" w:rsidRPr="00C17FB6">
        <w:rPr>
          <w:rFonts w:ascii="Arial" w:hAnsi="Arial" w:cs="Arial"/>
          <w:bCs/>
          <w:sz w:val="18"/>
          <w:szCs w:val="18"/>
        </w:rPr>
        <w:t xml:space="preserve">     </w:t>
      </w:r>
    </w:p>
    <w:p w14:paraId="6E01817B" w14:textId="274857D7" w:rsidR="00300D4B" w:rsidRPr="00C17FB6" w:rsidRDefault="00300D4B" w:rsidP="00300D4B">
      <w:pPr>
        <w:spacing w:after="0" w:line="240" w:lineRule="auto"/>
        <w:ind w:left="5316"/>
        <w:jc w:val="both"/>
        <w:rPr>
          <w:rFonts w:ascii="Arial" w:hAnsi="Arial" w:cs="Arial"/>
          <w:sz w:val="18"/>
          <w:szCs w:val="18"/>
        </w:rPr>
      </w:pPr>
      <w:r w:rsidRPr="00C17FB6">
        <w:rPr>
          <w:rFonts w:ascii="Arial" w:hAnsi="Arial" w:cs="Arial"/>
          <w:sz w:val="18"/>
          <w:szCs w:val="18"/>
        </w:rPr>
        <w:t xml:space="preserve">     </w:t>
      </w:r>
      <w:r w:rsidRPr="00C17FB6">
        <w:rPr>
          <w:rFonts w:ascii="Arial" w:hAnsi="Arial" w:cs="Arial"/>
          <w:sz w:val="18"/>
          <w:szCs w:val="18"/>
        </w:rPr>
        <w:tab/>
        <w:t xml:space="preserve">            PREDSJEDNIK</w:t>
      </w:r>
    </w:p>
    <w:p w14:paraId="4AD143A5" w14:textId="1525F9A8"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 xml:space="preserve"> </w:t>
      </w:r>
      <w:r w:rsidRPr="00C17FB6">
        <w:rPr>
          <w:rFonts w:ascii="Arial" w:hAnsi="Arial" w:cs="Arial"/>
          <w:sz w:val="18"/>
          <w:szCs w:val="18"/>
        </w:rPr>
        <w:tab/>
        <w:t xml:space="preserve">     GRADSKOG VIJEĆA GRADA KARLOVCA</w:t>
      </w:r>
    </w:p>
    <w:p w14:paraId="591CE370" w14:textId="7873FFB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Mario Jovković, mag.psych., v.r.</w:t>
      </w:r>
    </w:p>
    <w:p w14:paraId="44174B84" w14:textId="77777777" w:rsidR="00300D4B" w:rsidRPr="00C17FB6" w:rsidRDefault="00300D4B" w:rsidP="00E71F0B">
      <w:pPr>
        <w:spacing w:after="0" w:line="240" w:lineRule="auto"/>
        <w:rPr>
          <w:rFonts w:ascii="Arial" w:hAnsi="Arial" w:cs="Arial"/>
          <w:b/>
          <w:bCs/>
          <w:sz w:val="18"/>
          <w:szCs w:val="18"/>
        </w:rPr>
      </w:pPr>
    </w:p>
    <w:p w14:paraId="7BC91E45" w14:textId="77777777" w:rsidR="003845E1" w:rsidRPr="00C17FB6" w:rsidRDefault="003845E1" w:rsidP="00E71F0B">
      <w:pPr>
        <w:spacing w:after="0" w:line="240" w:lineRule="auto"/>
        <w:rPr>
          <w:rFonts w:ascii="Arial" w:hAnsi="Arial" w:cs="Arial"/>
          <w:b/>
          <w:bCs/>
          <w:sz w:val="18"/>
          <w:szCs w:val="18"/>
        </w:rPr>
      </w:pPr>
    </w:p>
    <w:p w14:paraId="4D71E946" w14:textId="77777777" w:rsidR="00A64EF0" w:rsidRDefault="00A64EF0" w:rsidP="00E71F0B">
      <w:pPr>
        <w:spacing w:after="0" w:line="240" w:lineRule="auto"/>
        <w:rPr>
          <w:rFonts w:ascii="Arial" w:hAnsi="Arial" w:cs="Arial"/>
          <w:b/>
          <w:bCs/>
          <w:sz w:val="18"/>
          <w:szCs w:val="18"/>
        </w:rPr>
      </w:pPr>
    </w:p>
    <w:p w14:paraId="78258AD4" w14:textId="1A085A03" w:rsidR="003845E1" w:rsidRPr="00C17FB6" w:rsidRDefault="003845E1" w:rsidP="00E71F0B">
      <w:pPr>
        <w:spacing w:after="0" w:line="240" w:lineRule="auto"/>
        <w:rPr>
          <w:rFonts w:ascii="Arial" w:hAnsi="Arial" w:cs="Arial"/>
          <w:b/>
          <w:bCs/>
          <w:sz w:val="18"/>
          <w:szCs w:val="18"/>
        </w:rPr>
      </w:pPr>
      <w:r w:rsidRPr="00C17FB6">
        <w:rPr>
          <w:rFonts w:ascii="Arial" w:hAnsi="Arial" w:cs="Arial"/>
          <w:b/>
          <w:bCs/>
          <w:sz w:val="18"/>
          <w:szCs w:val="18"/>
        </w:rPr>
        <w:t>177.</w:t>
      </w:r>
    </w:p>
    <w:p w14:paraId="055A4E97" w14:textId="77777777" w:rsidR="00BD4B6C" w:rsidRPr="00C17FB6" w:rsidRDefault="00BD4B6C" w:rsidP="00E71F0B">
      <w:pPr>
        <w:spacing w:after="0" w:line="240" w:lineRule="auto"/>
        <w:rPr>
          <w:rFonts w:ascii="Arial" w:hAnsi="Arial" w:cs="Arial"/>
          <w:b/>
          <w:bCs/>
          <w:sz w:val="18"/>
          <w:szCs w:val="18"/>
        </w:rPr>
      </w:pPr>
    </w:p>
    <w:p w14:paraId="465F1749" w14:textId="77777777" w:rsidR="00611E7D" w:rsidRPr="00C17FB6" w:rsidRDefault="00611E7D" w:rsidP="00611E7D">
      <w:pPr>
        <w:spacing w:after="0" w:line="240" w:lineRule="auto"/>
        <w:jc w:val="both"/>
        <w:rPr>
          <w:rFonts w:ascii="Arial" w:hAnsi="Arial" w:cs="Arial"/>
          <w:bCs/>
          <w:sz w:val="18"/>
          <w:szCs w:val="18"/>
        </w:rPr>
      </w:pPr>
      <w:r w:rsidRPr="00C17FB6">
        <w:rPr>
          <w:rFonts w:ascii="Arial" w:hAnsi="Arial" w:cs="Arial"/>
          <w:bCs/>
          <w:sz w:val="18"/>
          <w:szCs w:val="18"/>
        </w:rPr>
        <w:t xml:space="preserve">Na temelju odredbe članka 35. stavka 1. točke 4. i članka 53. stavaka 1. i 4. Zakona o lokalnoj i područnoj (regionalnoj) samoupravi („Narodne novine“, broj 33/01, 60/01, 129/05, 109/07, 125/08, 36/09, 150/11, 144/12, 19/13, 137/15, 123/17, 98/19, 144/20), članaka 34. i 97. Statuta Grada Karlovca </w:t>
      </w:r>
      <w:r w:rsidRPr="00C17FB6">
        <w:rPr>
          <w:rFonts w:ascii="Arial" w:hAnsi="Arial" w:cs="Arial"/>
          <w:bCs/>
          <w:iCs/>
          <w:sz w:val="18"/>
          <w:szCs w:val="18"/>
        </w:rPr>
        <w:t>(„Glasnik Grada Karlovca“ broj 7/09, 8/09, 3/13, 6/13, 1/15 – pročišćeni tekst, 3/18, 6/20, 4/21, 8/21, 9/21 - potpuni tekst i 10/22)</w:t>
      </w:r>
      <w:r w:rsidRPr="00C17FB6">
        <w:rPr>
          <w:rFonts w:ascii="Arial" w:hAnsi="Arial" w:cs="Arial"/>
          <w:bCs/>
          <w:sz w:val="18"/>
          <w:szCs w:val="18"/>
        </w:rPr>
        <w:t xml:space="preserve"> te nakon savjetovanja sa sindikalnom povjerenicom Gradsko vijeće Grada Karlovca, na 4. sjednici održanoj dana 18. rujna 2025. godine donosi sljedeću</w:t>
      </w:r>
    </w:p>
    <w:p w14:paraId="490D1AF1" w14:textId="77777777" w:rsidR="00611E7D" w:rsidRPr="00C17FB6" w:rsidRDefault="00611E7D" w:rsidP="00611E7D">
      <w:pPr>
        <w:spacing w:after="0" w:line="240" w:lineRule="auto"/>
        <w:jc w:val="both"/>
        <w:rPr>
          <w:rFonts w:ascii="Arial" w:hAnsi="Arial" w:cs="Arial"/>
          <w:bCs/>
          <w:sz w:val="18"/>
          <w:szCs w:val="18"/>
        </w:rPr>
      </w:pPr>
    </w:p>
    <w:p w14:paraId="16CF7E13" w14:textId="77777777" w:rsidR="00611E7D" w:rsidRPr="00C17FB6" w:rsidRDefault="00611E7D" w:rsidP="00611E7D">
      <w:pPr>
        <w:spacing w:after="0" w:line="240" w:lineRule="auto"/>
        <w:jc w:val="center"/>
        <w:rPr>
          <w:rFonts w:ascii="Arial" w:hAnsi="Arial" w:cs="Arial"/>
          <w:bCs/>
          <w:sz w:val="18"/>
          <w:szCs w:val="18"/>
        </w:rPr>
      </w:pPr>
      <w:r w:rsidRPr="00C17FB6">
        <w:rPr>
          <w:rFonts w:ascii="Arial" w:hAnsi="Arial" w:cs="Arial"/>
          <w:bCs/>
          <w:sz w:val="18"/>
          <w:szCs w:val="18"/>
        </w:rPr>
        <w:t>ODLUKU</w:t>
      </w:r>
    </w:p>
    <w:p w14:paraId="31244F4F" w14:textId="77777777" w:rsidR="00611E7D" w:rsidRPr="00C17FB6" w:rsidRDefault="00611E7D" w:rsidP="00611E7D">
      <w:pPr>
        <w:spacing w:after="0" w:line="240" w:lineRule="auto"/>
        <w:jc w:val="center"/>
        <w:rPr>
          <w:rFonts w:ascii="Arial" w:hAnsi="Arial" w:cs="Arial"/>
          <w:bCs/>
          <w:sz w:val="18"/>
          <w:szCs w:val="18"/>
        </w:rPr>
      </w:pPr>
      <w:r w:rsidRPr="00C17FB6">
        <w:rPr>
          <w:rFonts w:ascii="Arial" w:hAnsi="Arial" w:cs="Arial"/>
          <w:bCs/>
          <w:sz w:val="18"/>
          <w:szCs w:val="18"/>
        </w:rPr>
        <w:t>o drugim izmjenama i dopunama Odluke o ustrojstvu i djelokrugu upravnih tijela Grada Karlovca</w:t>
      </w:r>
    </w:p>
    <w:p w14:paraId="59034A36" w14:textId="77777777" w:rsidR="00611E7D" w:rsidRPr="00C17FB6" w:rsidRDefault="00611E7D" w:rsidP="00611E7D">
      <w:pPr>
        <w:spacing w:after="0" w:line="240" w:lineRule="auto"/>
        <w:jc w:val="both"/>
        <w:rPr>
          <w:rFonts w:ascii="Arial" w:hAnsi="Arial" w:cs="Arial"/>
          <w:bCs/>
          <w:sz w:val="18"/>
          <w:szCs w:val="18"/>
        </w:rPr>
      </w:pPr>
    </w:p>
    <w:p w14:paraId="6E42E284" w14:textId="77777777" w:rsidR="00611E7D" w:rsidRPr="00C17FB6" w:rsidRDefault="00611E7D" w:rsidP="00611E7D">
      <w:pPr>
        <w:spacing w:after="0" w:line="240" w:lineRule="auto"/>
        <w:jc w:val="center"/>
        <w:rPr>
          <w:rFonts w:ascii="Arial" w:hAnsi="Arial" w:cs="Arial"/>
          <w:bCs/>
          <w:sz w:val="18"/>
          <w:szCs w:val="18"/>
        </w:rPr>
      </w:pPr>
      <w:r w:rsidRPr="00C17FB6">
        <w:rPr>
          <w:rFonts w:ascii="Arial" w:hAnsi="Arial" w:cs="Arial"/>
          <w:bCs/>
          <w:sz w:val="18"/>
          <w:szCs w:val="18"/>
        </w:rPr>
        <w:t>Članak 1.</w:t>
      </w:r>
    </w:p>
    <w:p w14:paraId="16F8C72F" w14:textId="77777777" w:rsidR="00611E7D" w:rsidRPr="00C17FB6" w:rsidRDefault="00611E7D" w:rsidP="00611E7D">
      <w:pPr>
        <w:spacing w:after="0" w:line="240" w:lineRule="auto"/>
        <w:jc w:val="both"/>
        <w:rPr>
          <w:rFonts w:ascii="Arial" w:hAnsi="Arial" w:cs="Arial"/>
          <w:bCs/>
          <w:sz w:val="18"/>
          <w:szCs w:val="18"/>
        </w:rPr>
      </w:pPr>
      <w:r w:rsidRPr="00C17FB6">
        <w:rPr>
          <w:rFonts w:ascii="Arial" w:hAnsi="Arial" w:cs="Arial"/>
          <w:bCs/>
          <w:sz w:val="18"/>
          <w:szCs w:val="18"/>
        </w:rPr>
        <w:tab/>
        <w:t>U Odluci o ustrojstvu i djelokrugu upravnih tijela Grada Karlovca („Glasnik Grada Karlovca“ broj 19/23., 12/24.), u članku 5. iza točke 11. dodaje se nova točka 12. i glasi:</w:t>
      </w:r>
    </w:p>
    <w:p w14:paraId="60FE18D5" w14:textId="77777777" w:rsidR="00611E7D" w:rsidRPr="00C17FB6" w:rsidRDefault="00611E7D" w:rsidP="00611E7D">
      <w:pPr>
        <w:spacing w:after="0" w:line="240" w:lineRule="auto"/>
        <w:jc w:val="both"/>
        <w:rPr>
          <w:rFonts w:ascii="Arial" w:hAnsi="Arial" w:cs="Arial"/>
          <w:bCs/>
          <w:i/>
          <w:iCs/>
          <w:sz w:val="18"/>
          <w:szCs w:val="18"/>
        </w:rPr>
      </w:pPr>
      <w:r w:rsidRPr="00C17FB6">
        <w:rPr>
          <w:rFonts w:ascii="Arial" w:hAnsi="Arial" w:cs="Arial"/>
          <w:bCs/>
          <w:sz w:val="18"/>
          <w:szCs w:val="18"/>
        </w:rPr>
        <w:tab/>
      </w:r>
      <w:r w:rsidRPr="00C17FB6">
        <w:rPr>
          <w:rFonts w:ascii="Arial" w:hAnsi="Arial" w:cs="Arial"/>
          <w:bCs/>
          <w:i/>
          <w:iCs/>
          <w:sz w:val="18"/>
          <w:szCs w:val="18"/>
        </w:rPr>
        <w:t xml:space="preserve">„12. Služba – </w:t>
      </w:r>
      <w:bookmarkStart w:id="0" w:name="_Hlk204332548"/>
      <w:r w:rsidRPr="00C17FB6">
        <w:rPr>
          <w:rFonts w:ascii="Arial" w:hAnsi="Arial" w:cs="Arial"/>
          <w:bCs/>
          <w:i/>
          <w:iCs/>
          <w:sz w:val="18"/>
          <w:szCs w:val="18"/>
        </w:rPr>
        <w:t>Vlastiti pogon Grada Karlovca za obavljanje komunalne djelatnosti</w:t>
      </w:r>
      <w:bookmarkEnd w:id="0"/>
      <w:r w:rsidRPr="00C17FB6">
        <w:rPr>
          <w:rFonts w:ascii="Arial" w:hAnsi="Arial" w:cs="Arial"/>
          <w:bCs/>
          <w:i/>
          <w:iCs/>
          <w:sz w:val="18"/>
          <w:szCs w:val="18"/>
        </w:rPr>
        <w:t xml:space="preserve">.“  </w:t>
      </w:r>
    </w:p>
    <w:p w14:paraId="0F0B9D84" w14:textId="77777777" w:rsidR="00611E7D" w:rsidRPr="00C17FB6" w:rsidRDefault="00611E7D" w:rsidP="00611E7D">
      <w:pPr>
        <w:spacing w:after="0" w:line="240" w:lineRule="auto"/>
        <w:jc w:val="both"/>
        <w:rPr>
          <w:rFonts w:ascii="Arial" w:hAnsi="Arial" w:cs="Arial"/>
          <w:bCs/>
          <w:sz w:val="18"/>
          <w:szCs w:val="18"/>
        </w:rPr>
      </w:pPr>
      <w:r w:rsidRPr="00C17FB6">
        <w:rPr>
          <w:rFonts w:ascii="Arial" w:hAnsi="Arial" w:cs="Arial"/>
          <w:bCs/>
          <w:i/>
          <w:iCs/>
          <w:sz w:val="18"/>
          <w:szCs w:val="18"/>
        </w:rPr>
        <w:tab/>
      </w:r>
      <w:r w:rsidRPr="00C17FB6">
        <w:rPr>
          <w:rFonts w:ascii="Arial" w:hAnsi="Arial" w:cs="Arial"/>
          <w:bCs/>
          <w:sz w:val="18"/>
          <w:szCs w:val="18"/>
        </w:rPr>
        <w:t>U članku 5. briše se stavak 2..</w:t>
      </w:r>
    </w:p>
    <w:p w14:paraId="4BA68747" w14:textId="77777777" w:rsidR="00611E7D" w:rsidRPr="00C17FB6" w:rsidRDefault="00611E7D" w:rsidP="00611E7D">
      <w:pPr>
        <w:spacing w:after="0" w:line="240" w:lineRule="auto"/>
        <w:jc w:val="both"/>
        <w:rPr>
          <w:rFonts w:ascii="Arial" w:hAnsi="Arial" w:cs="Arial"/>
          <w:bCs/>
          <w:sz w:val="18"/>
          <w:szCs w:val="18"/>
        </w:rPr>
      </w:pPr>
    </w:p>
    <w:p w14:paraId="4EA07CB8" w14:textId="77777777" w:rsidR="00611E7D" w:rsidRPr="00C17FB6" w:rsidRDefault="00611E7D" w:rsidP="00611E7D">
      <w:pPr>
        <w:spacing w:after="0" w:line="240" w:lineRule="auto"/>
        <w:jc w:val="center"/>
        <w:rPr>
          <w:rFonts w:ascii="Arial" w:hAnsi="Arial" w:cs="Arial"/>
          <w:bCs/>
          <w:sz w:val="18"/>
          <w:szCs w:val="18"/>
        </w:rPr>
      </w:pPr>
      <w:r w:rsidRPr="00C17FB6">
        <w:rPr>
          <w:rFonts w:ascii="Arial" w:hAnsi="Arial" w:cs="Arial"/>
          <w:bCs/>
          <w:sz w:val="18"/>
          <w:szCs w:val="18"/>
        </w:rPr>
        <w:t>Članak 2.</w:t>
      </w:r>
    </w:p>
    <w:p w14:paraId="7DDD7515" w14:textId="77777777" w:rsidR="00611E7D" w:rsidRPr="00C17FB6" w:rsidRDefault="00611E7D" w:rsidP="00611E7D">
      <w:pPr>
        <w:spacing w:after="0" w:line="240" w:lineRule="auto"/>
        <w:jc w:val="both"/>
        <w:rPr>
          <w:rFonts w:ascii="Arial" w:hAnsi="Arial" w:cs="Arial"/>
          <w:bCs/>
          <w:sz w:val="18"/>
          <w:szCs w:val="18"/>
        </w:rPr>
      </w:pPr>
      <w:r w:rsidRPr="00C17FB6">
        <w:rPr>
          <w:rFonts w:ascii="Arial" w:hAnsi="Arial" w:cs="Arial"/>
          <w:bCs/>
          <w:sz w:val="18"/>
          <w:szCs w:val="18"/>
        </w:rPr>
        <w:t>U Odluci o ustrojstvu i djelokrugu upravnih tijela Grada Karlovca članak 17. mijenja se i glasi:</w:t>
      </w:r>
    </w:p>
    <w:p w14:paraId="33E1A974" w14:textId="77777777" w:rsidR="00611E7D" w:rsidRPr="00C17FB6" w:rsidRDefault="00611E7D" w:rsidP="00611E7D">
      <w:pPr>
        <w:spacing w:after="0" w:line="240" w:lineRule="auto"/>
        <w:jc w:val="both"/>
        <w:rPr>
          <w:rFonts w:ascii="Arial" w:hAnsi="Arial" w:cs="Arial"/>
          <w:bCs/>
          <w:i/>
          <w:iCs/>
          <w:sz w:val="18"/>
          <w:szCs w:val="18"/>
        </w:rPr>
      </w:pPr>
      <w:r w:rsidRPr="00C17FB6">
        <w:rPr>
          <w:rFonts w:ascii="Arial" w:hAnsi="Arial" w:cs="Arial"/>
          <w:bCs/>
          <w:sz w:val="18"/>
          <w:szCs w:val="18"/>
        </w:rPr>
        <w:t>„</w:t>
      </w:r>
      <w:r w:rsidRPr="00C17FB6">
        <w:rPr>
          <w:rFonts w:ascii="Arial" w:hAnsi="Arial" w:cs="Arial"/>
          <w:bCs/>
          <w:i/>
          <w:iCs/>
          <w:sz w:val="18"/>
          <w:szCs w:val="18"/>
        </w:rPr>
        <w:t>Služba – vlastiti pogon Grada Karlovca za obavljanje komunalne djelatnosti obavlja stručne i operativne poslove u okviru komunalne djelatnosti pružanja usluga parkiranja na uređenim javnim površinama i u javnim garažama, a koji obuhvaćaju:</w:t>
      </w:r>
    </w:p>
    <w:p w14:paraId="732EA6AC" w14:textId="77777777" w:rsidR="00611E7D" w:rsidRPr="00C17FB6" w:rsidRDefault="00611E7D" w:rsidP="00611E7D">
      <w:pPr>
        <w:numPr>
          <w:ilvl w:val="0"/>
          <w:numId w:val="4"/>
        </w:numPr>
        <w:spacing w:after="0" w:line="240" w:lineRule="auto"/>
        <w:jc w:val="both"/>
        <w:rPr>
          <w:rFonts w:ascii="Arial" w:hAnsi="Arial" w:cs="Arial"/>
          <w:bCs/>
          <w:i/>
          <w:iCs/>
          <w:sz w:val="18"/>
          <w:szCs w:val="18"/>
        </w:rPr>
      </w:pPr>
      <w:r w:rsidRPr="00C17FB6">
        <w:rPr>
          <w:rFonts w:ascii="Arial" w:hAnsi="Arial" w:cs="Arial"/>
          <w:bCs/>
          <w:i/>
          <w:iCs/>
          <w:sz w:val="18"/>
          <w:szCs w:val="18"/>
        </w:rPr>
        <w:t>Upravljanje javnim parkiralištima i garažama na području Grada Karlovca, uključujući organizaciju, nadzor i operativno vođenje sustava parkiranja.</w:t>
      </w:r>
    </w:p>
    <w:p w14:paraId="5FBD0506" w14:textId="77777777" w:rsidR="00611E7D" w:rsidRPr="00C17FB6" w:rsidRDefault="00611E7D" w:rsidP="00611E7D">
      <w:pPr>
        <w:numPr>
          <w:ilvl w:val="0"/>
          <w:numId w:val="4"/>
        </w:numPr>
        <w:spacing w:after="0" w:line="240" w:lineRule="auto"/>
        <w:jc w:val="both"/>
        <w:rPr>
          <w:rFonts w:ascii="Arial" w:hAnsi="Arial" w:cs="Arial"/>
          <w:bCs/>
          <w:i/>
          <w:iCs/>
          <w:sz w:val="18"/>
          <w:szCs w:val="18"/>
        </w:rPr>
      </w:pPr>
      <w:r w:rsidRPr="00C17FB6">
        <w:rPr>
          <w:rFonts w:ascii="Arial" w:hAnsi="Arial" w:cs="Arial"/>
          <w:bCs/>
          <w:i/>
          <w:iCs/>
          <w:sz w:val="18"/>
          <w:szCs w:val="18"/>
        </w:rPr>
        <w:t>Održavanje javnih parkirališta i garaža, uključujući redovite i izvanredne radove, te osiguravanje funkcionalnosti i sigurnosti prostora.</w:t>
      </w:r>
    </w:p>
    <w:p w14:paraId="7176B0C9" w14:textId="77777777" w:rsidR="00611E7D" w:rsidRPr="00C17FB6" w:rsidRDefault="00611E7D" w:rsidP="00611E7D">
      <w:pPr>
        <w:numPr>
          <w:ilvl w:val="0"/>
          <w:numId w:val="4"/>
        </w:numPr>
        <w:spacing w:after="0" w:line="240" w:lineRule="auto"/>
        <w:jc w:val="both"/>
        <w:rPr>
          <w:rFonts w:ascii="Arial" w:hAnsi="Arial" w:cs="Arial"/>
          <w:bCs/>
          <w:i/>
          <w:iCs/>
          <w:sz w:val="18"/>
          <w:szCs w:val="18"/>
        </w:rPr>
      </w:pPr>
      <w:r w:rsidRPr="00C17FB6">
        <w:rPr>
          <w:rFonts w:ascii="Arial" w:hAnsi="Arial" w:cs="Arial"/>
          <w:bCs/>
          <w:i/>
          <w:iCs/>
          <w:sz w:val="18"/>
          <w:szCs w:val="18"/>
        </w:rPr>
        <w:t>Provedbu naplate i kontrole naplate parkiranja, uključujući izdavanje obavijesti, upravljanje sustavima naplate i suradnju s nadležnim tijelima.</w:t>
      </w:r>
    </w:p>
    <w:p w14:paraId="716907A7" w14:textId="77777777" w:rsidR="00611E7D" w:rsidRPr="00C17FB6" w:rsidRDefault="00611E7D" w:rsidP="00611E7D">
      <w:pPr>
        <w:numPr>
          <w:ilvl w:val="0"/>
          <w:numId w:val="4"/>
        </w:numPr>
        <w:spacing w:after="0" w:line="240" w:lineRule="auto"/>
        <w:jc w:val="both"/>
        <w:rPr>
          <w:rFonts w:ascii="Arial" w:hAnsi="Arial" w:cs="Arial"/>
          <w:bCs/>
          <w:i/>
          <w:iCs/>
          <w:sz w:val="18"/>
          <w:szCs w:val="18"/>
        </w:rPr>
      </w:pPr>
      <w:r w:rsidRPr="00C17FB6">
        <w:rPr>
          <w:rFonts w:ascii="Arial" w:hAnsi="Arial" w:cs="Arial"/>
          <w:bCs/>
          <w:i/>
          <w:iCs/>
          <w:sz w:val="18"/>
          <w:szCs w:val="18"/>
        </w:rPr>
        <w:t>Provedbu nadzora nad nepropisno parkiranim vozilima, uključujući premještanje, blokiranje i deblokiranje vozila, te uklanjanje neregistriranih, dotrajalih i napuštenih vozila s javnih površina.</w:t>
      </w:r>
    </w:p>
    <w:p w14:paraId="65577C97" w14:textId="77777777" w:rsidR="00611E7D" w:rsidRPr="00C17FB6" w:rsidRDefault="00611E7D" w:rsidP="00611E7D">
      <w:pPr>
        <w:numPr>
          <w:ilvl w:val="0"/>
          <w:numId w:val="4"/>
        </w:numPr>
        <w:spacing w:after="0" w:line="240" w:lineRule="auto"/>
        <w:jc w:val="both"/>
        <w:rPr>
          <w:rFonts w:ascii="Arial" w:hAnsi="Arial" w:cs="Arial"/>
          <w:bCs/>
          <w:i/>
          <w:iCs/>
          <w:sz w:val="18"/>
          <w:szCs w:val="18"/>
        </w:rPr>
      </w:pPr>
      <w:r w:rsidRPr="00C17FB6">
        <w:rPr>
          <w:rFonts w:ascii="Arial" w:hAnsi="Arial" w:cs="Arial"/>
          <w:bCs/>
          <w:i/>
          <w:iCs/>
          <w:sz w:val="18"/>
          <w:szCs w:val="18"/>
        </w:rPr>
        <w:lastRenderedPageBreak/>
        <w:t>Izradu prijedloga Programa održavanja parkirališta i javnih garaža te izvještavanje o njegovom izvršenju, u skladu s propisima i uputama Gradonačelnika.</w:t>
      </w:r>
    </w:p>
    <w:p w14:paraId="68538E7C" w14:textId="77777777" w:rsidR="00611E7D" w:rsidRPr="00C17FB6" w:rsidRDefault="00611E7D" w:rsidP="00611E7D">
      <w:pPr>
        <w:numPr>
          <w:ilvl w:val="0"/>
          <w:numId w:val="4"/>
        </w:numPr>
        <w:spacing w:after="0" w:line="240" w:lineRule="auto"/>
        <w:jc w:val="both"/>
        <w:rPr>
          <w:rFonts w:ascii="Arial" w:hAnsi="Arial" w:cs="Arial"/>
          <w:bCs/>
          <w:i/>
          <w:iCs/>
          <w:sz w:val="18"/>
          <w:szCs w:val="18"/>
        </w:rPr>
      </w:pPr>
      <w:r w:rsidRPr="00C17FB6">
        <w:rPr>
          <w:rFonts w:ascii="Arial" w:hAnsi="Arial" w:cs="Arial"/>
          <w:bCs/>
          <w:i/>
          <w:iCs/>
          <w:sz w:val="18"/>
          <w:szCs w:val="18"/>
        </w:rPr>
        <w:t>Izradu i dostavu polugodišnjih izvještaja o radu, uključujući podatke o stanju pogona i financijskim pokazateljima poslovanja.</w:t>
      </w:r>
    </w:p>
    <w:p w14:paraId="688E1EE2" w14:textId="77777777" w:rsidR="00611E7D" w:rsidRPr="00C17FB6" w:rsidRDefault="00611E7D" w:rsidP="00611E7D">
      <w:pPr>
        <w:numPr>
          <w:ilvl w:val="0"/>
          <w:numId w:val="4"/>
        </w:numPr>
        <w:spacing w:after="0" w:line="240" w:lineRule="auto"/>
        <w:jc w:val="both"/>
        <w:rPr>
          <w:rFonts w:ascii="Arial" w:hAnsi="Arial" w:cs="Arial"/>
          <w:bCs/>
          <w:i/>
          <w:iCs/>
          <w:sz w:val="18"/>
          <w:szCs w:val="18"/>
        </w:rPr>
      </w:pPr>
      <w:r w:rsidRPr="00C17FB6">
        <w:rPr>
          <w:rFonts w:ascii="Arial" w:hAnsi="Arial" w:cs="Arial"/>
          <w:bCs/>
          <w:i/>
          <w:iCs/>
          <w:sz w:val="18"/>
          <w:szCs w:val="18"/>
        </w:rPr>
        <w:t>Planiranje i provedbu nabave i održavanja vozila, opreme, uređaja i računalnih programa potrebnih za rad službe.</w:t>
      </w:r>
    </w:p>
    <w:p w14:paraId="2F43BD43" w14:textId="77777777" w:rsidR="00611E7D" w:rsidRPr="00C17FB6" w:rsidRDefault="00611E7D" w:rsidP="00611E7D">
      <w:pPr>
        <w:numPr>
          <w:ilvl w:val="0"/>
          <w:numId w:val="4"/>
        </w:numPr>
        <w:spacing w:after="0" w:line="240" w:lineRule="auto"/>
        <w:jc w:val="both"/>
        <w:rPr>
          <w:rFonts w:ascii="Arial" w:hAnsi="Arial" w:cs="Arial"/>
          <w:bCs/>
          <w:i/>
          <w:iCs/>
          <w:sz w:val="18"/>
          <w:szCs w:val="18"/>
        </w:rPr>
      </w:pPr>
      <w:r w:rsidRPr="00C17FB6">
        <w:rPr>
          <w:rFonts w:ascii="Arial" w:hAnsi="Arial" w:cs="Arial"/>
          <w:bCs/>
          <w:i/>
          <w:iCs/>
          <w:sz w:val="18"/>
          <w:szCs w:val="18"/>
        </w:rPr>
        <w:t>Provedbu postupaka javne i jednostavne nabave u skladu sa Zakonom o javnoj nabavi i internim pravilnicima.</w:t>
      </w:r>
    </w:p>
    <w:p w14:paraId="54C0822A" w14:textId="77777777" w:rsidR="00611E7D" w:rsidRPr="00C17FB6" w:rsidRDefault="00611E7D" w:rsidP="00611E7D">
      <w:pPr>
        <w:numPr>
          <w:ilvl w:val="0"/>
          <w:numId w:val="4"/>
        </w:numPr>
        <w:spacing w:after="0" w:line="240" w:lineRule="auto"/>
        <w:jc w:val="both"/>
        <w:rPr>
          <w:rFonts w:ascii="Arial" w:hAnsi="Arial" w:cs="Arial"/>
          <w:bCs/>
          <w:i/>
          <w:iCs/>
          <w:sz w:val="18"/>
          <w:szCs w:val="18"/>
        </w:rPr>
      </w:pPr>
      <w:r w:rsidRPr="00C17FB6">
        <w:rPr>
          <w:rFonts w:ascii="Arial" w:hAnsi="Arial" w:cs="Arial"/>
          <w:bCs/>
          <w:i/>
          <w:iCs/>
          <w:sz w:val="18"/>
          <w:szCs w:val="18"/>
        </w:rPr>
        <w:t>Suradnju s upravnim tijelima Grada Karlovca u obavljanju stručnih poslova (računovodstvenih, pravnih, kadrovskih i dr.) u okviru njihove nadležnosti.</w:t>
      </w:r>
    </w:p>
    <w:p w14:paraId="784E6264" w14:textId="77777777" w:rsidR="00611E7D" w:rsidRPr="00C17FB6" w:rsidRDefault="00611E7D" w:rsidP="00611E7D">
      <w:pPr>
        <w:numPr>
          <w:ilvl w:val="0"/>
          <w:numId w:val="4"/>
        </w:numPr>
        <w:spacing w:after="0" w:line="240" w:lineRule="auto"/>
        <w:jc w:val="both"/>
        <w:rPr>
          <w:rFonts w:ascii="Arial" w:hAnsi="Arial" w:cs="Arial"/>
          <w:bCs/>
          <w:i/>
          <w:iCs/>
          <w:sz w:val="18"/>
          <w:szCs w:val="18"/>
        </w:rPr>
      </w:pPr>
      <w:r w:rsidRPr="00C17FB6">
        <w:rPr>
          <w:rFonts w:ascii="Arial" w:hAnsi="Arial" w:cs="Arial"/>
          <w:bCs/>
          <w:i/>
          <w:iCs/>
          <w:sz w:val="18"/>
          <w:szCs w:val="18"/>
        </w:rPr>
        <w:t>Osiguravanje zakonitosti, transparentnosti i učinkovitosti poslovanja, uz poštivanje načela dobrog financijskog upravljanja i sprječavanja sukoba interesa.</w:t>
      </w:r>
    </w:p>
    <w:p w14:paraId="72218E10" w14:textId="77777777" w:rsidR="00611E7D" w:rsidRPr="00C17FB6" w:rsidRDefault="00611E7D" w:rsidP="00611E7D">
      <w:pPr>
        <w:numPr>
          <w:ilvl w:val="0"/>
          <w:numId w:val="4"/>
        </w:numPr>
        <w:spacing w:after="0" w:line="240" w:lineRule="auto"/>
        <w:jc w:val="both"/>
        <w:rPr>
          <w:rFonts w:ascii="Arial" w:hAnsi="Arial" w:cs="Arial"/>
          <w:bCs/>
          <w:i/>
          <w:iCs/>
          <w:sz w:val="18"/>
          <w:szCs w:val="18"/>
        </w:rPr>
      </w:pPr>
      <w:r w:rsidRPr="00C17FB6">
        <w:rPr>
          <w:rFonts w:ascii="Arial" w:hAnsi="Arial" w:cs="Arial"/>
          <w:bCs/>
          <w:i/>
          <w:iCs/>
          <w:sz w:val="18"/>
          <w:szCs w:val="18"/>
        </w:rPr>
        <w:t>Provedbu svih dodatnih aktivnosti i zadaća u skladu s važećim zakonodavnim i podzakonskim aktima te odlukama Gradskog vijeća i Gradonačelnika.“</w:t>
      </w:r>
    </w:p>
    <w:p w14:paraId="36B81EA1" w14:textId="77777777" w:rsidR="00C17FB6" w:rsidRDefault="00C17FB6" w:rsidP="00611E7D">
      <w:pPr>
        <w:spacing w:after="0" w:line="240" w:lineRule="auto"/>
        <w:jc w:val="center"/>
        <w:rPr>
          <w:rFonts w:ascii="Arial" w:hAnsi="Arial" w:cs="Arial"/>
          <w:bCs/>
          <w:sz w:val="18"/>
          <w:szCs w:val="18"/>
        </w:rPr>
      </w:pPr>
    </w:p>
    <w:p w14:paraId="0C53DFD8" w14:textId="00E044B2" w:rsidR="00611E7D" w:rsidRPr="00C17FB6" w:rsidRDefault="00611E7D" w:rsidP="00611E7D">
      <w:pPr>
        <w:spacing w:after="0" w:line="240" w:lineRule="auto"/>
        <w:jc w:val="center"/>
        <w:rPr>
          <w:rFonts w:ascii="Arial" w:hAnsi="Arial" w:cs="Arial"/>
          <w:bCs/>
          <w:sz w:val="18"/>
          <w:szCs w:val="18"/>
        </w:rPr>
      </w:pPr>
      <w:r w:rsidRPr="00C17FB6">
        <w:rPr>
          <w:rFonts w:ascii="Arial" w:hAnsi="Arial" w:cs="Arial"/>
          <w:bCs/>
          <w:sz w:val="18"/>
          <w:szCs w:val="18"/>
        </w:rPr>
        <w:t>Članak 3.</w:t>
      </w:r>
    </w:p>
    <w:p w14:paraId="08BF27D5" w14:textId="77777777" w:rsidR="00611E7D" w:rsidRPr="00C17FB6" w:rsidRDefault="00611E7D" w:rsidP="00611E7D">
      <w:pPr>
        <w:spacing w:after="0" w:line="240" w:lineRule="auto"/>
        <w:jc w:val="both"/>
        <w:rPr>
          <w:rFonts w:ascii="Arial" w:hAnsi="Arial" w:cs="Arial"/>
          <w:bCs/>
          <w:sz w:val="18"/>
          <w:szCs w:val="18"/>
        </w:rPr>
      </w:pPr>
      <w:r w:rsidRPr="00C17FB6">
        <w:rPr>
          <w:rFonts w:ascii="Arial" w:hAnsi="Arial" w:cs="Arial"/>
          <w:bCs/>
          <w:sz w:val="18"/>
          <w:szCs w:val="18"/>
        </w:rPr>
        <w:tab/>
        <w:t>U Odluci o ustrojstvu i djelokrugu upravnih tijela Grada Karlovca u članku 18. briše se stavak 2.</w:t>
      </w:r>
    </w:p>
    <w:p w14:paraId="3C98E54C" w14:textId="77777777" w:rsidR="00C17FB6" w:rsidRDefault="00C17FB6" w:rsidP="00611E7D">
      <w:pPr>
        <w:spacing w:after="0" w:line="240" w:lineRule="auto"/>
        <w:jc w:val="center"/>
        <w:rPr>
          <w:rFonts w:ascii="Arial" w:hAnsi="Arial" w:cs="Arial"/>
          <w:bCs/>
          <w:sz w:val="18"/>
          <w:szCs w:val="18"/>
        </w:rPr>
      </w:pPr>
    </w:p>
    <w:p w14:paraId="2867B8FF" w14:textId="507BE8A5" w:rsidR="00611E7D" w:rsidRPr="00C17FB6" w:rsidRDefault="00611E7D" w:rsidP="00611E7D">
      <w:pPr>
        <w:spacing w:after="0" w:line="240" w:lineRule="auto"/>
        <w:jc w:val="center"/>
        <w:rPr>
          <w:rFonts w:ascii="Arial" w:hAnsi="Arial" w:cs="Arial"/>
          <w:bCs/>
          <w:sz w:val="18"/>
          <w:szCs w:val="18"/>
        </w:rPr>
      </w:pPr>
      <w:r w:rsidRPr="00C17FB6">
        <w:rPr>
          <w:rFonts w:ascii="Arial" w:hAnsi="Arial" w:cs="Arial"/>
          <w:bCs/>
          <w:sz w:val="18"/>
          <w:szCs w:val="18"/>
        </w:rPr>
        <w:t>Članak 4.</w:t>
      </w:r>
    </w:p>
    <w:p w14:paraId="2E30E555" w14:textId="77777777" w:rsidR="00611E7D" w:rsidRPr="00C17FB6" w:rsidRDefault="00611E7D" w:rsidP="00611E7D">
      <w:pPr>
        <w:spacing w:after="0" w:line="240" w:lineRule="auto"/>
        <w:jc w:val="both"/>
        <w:rPr>
          <w:rFonts w:ascii="Arial" w:hAnsi="Arial" w:cs="Arial"/>
          <w:bCs/>
          <w:sz w:val="18"/>
          <w:szCs w:val="18"/>
        </w:rPr>
      </w:pPr>
      <w:r w:rsidRPr="00C17FB6">
        <w:rPr>
          <w:rFonts w:ascii="Arial" w:hAnsi="Arial" w:cs="Arial"/>
          <w:bCs/>
          <w:sz w:val="18"/>
          <w:szCs w:val="18"/>
        </w:rPr>
        <w:tab/>
        <w:t>U Odluci o ustrojstvu i djelokrugu upravnih tijela Grada Karlovca briše se članak 34..</w:t>
      </w:r>
    </w:p>
    <w:p w14:paraId="24DAA76D" w14:textId="77777777" w:rsidR="00611E7D" w:rsidRPr="00C17FB6" w:rsidRDefault="00611E7D" w:rsidP="00611E7D">
      <w:pPr>
        <w:spacing w:after="0" w:line="240" w:lineRule="auto"/>
        <w:jc w:val="both"/>
        <w:rPr>
          <w:rFonts w:ascii="Arial" w:hAnsi="Arial" w:cs="Arial"/>
          <w:bCs/>
          <w:sz w:val="18"/>
          <w:szCs w:val="18"/>
        </w:rPr>
      </w:pPr>
    </w:p>
    <w:p w14:paraId="7355C741" w14:textId="77777777" w:rsidR="00611E7D" w:rsidRPr="00C17FB6" w:rsidRDefault="00611E7D" w:rsidP="00611E7D">
      <w:pPr>
        <w:spacing w:after="0" w:line="240" w:lineRule="auto"/>
        <w:jc w:val="both"/>
        <w:rPr>
          <w:rFonts w:ascii="Arial" w:hAnsi="Arial" w:cs="Arial"/>
          <w:bCs/>
          <w:sz w:val="18"/>
          <w:szCs w:val="18"/>
        </w:rPr>
      </w:pPr>
      <w:r w:rsidRPr="00C17FB6">
        <w:rPr>
          <w:rFonts w:ascii="Arial" w:hAnsi="Arial" w:cs="Arial"/>
          <w:bCs/>
          <w:sz w:val="18"/>
          <w:szCs w:val="18"/>
        </w:rPr>
        <w:t>PRIJELAZNE I ZAVRŠNE ODREDBE</w:t>
      </w:r>
    </w:p>
    <w:p w14:paraId="3CC9ED78" w14:textId="77777777" w:rsidR="00611E7D" w:rsidRPr="00C17FB6" w:rsidRDefault="00611E7D" w:rsidP="00611E7D">
      <w:pPr>
        <w:spacing w:after="0" w:line="240" w:lineRule="auto"/>
        <w:jc w:val="both"/>
        <w:rPr>
          <w:rFonts w:ascii="Arial" w:hAnsi="Arial" w:cs="Arial"/>
          <w:bCs/>
          <w:sz w:val="18"/>
          <w:szCs w:val="18"/>
        </w:rPr>
      </w:pPr>
    </w:p>
    <w:p w14:paraId="29A7DAF4" w14:textId="77777777" w:rsidR="00611E7D" w:rsidRPr="00C17FB6" w:rsidRDefault="00611E7D" w:rsidP="00611E7D">
      <w:pPr>
        <w:spacing w:after="0" w:line="240" w:lineRule="auto"/>
        <w:jc w:val="center"/>
        <w:rPr>
          <w:rFonts w:ascii="Arial" w:hAnsi="Arial" w:cs="Arial"/>
          <w:bCs/>
          <w:sz w:val="18"/>
          <w:szCs w:val="18"/>
        </w:rPr>
      </w:pPr>
      <w:r w:rsidRPr="00C17FB6">
        <w:rPr>
          <w:rFonts w:ascii="Arial" w:hAnsi="Arial" w:cs="Arial"/>
          <w:bCs/>
          <w:sz w:val="18"/>
          <w:szCs w:val="18"/>
        </w:rPr>
        <w:t>Članak 5.</w:t>
      </w:r>
    </w:p>
    <w:p w14:paraId="27878B9F" w14:textId="77777777" w:rsidR="00611E7D" w:rsidRPr="00C17FB6" w:rsidRDefault="00611E7D" w:rsidP="00611E7D">
      <w:pPr>
        <w:spacing w:after="0" w:line="240" w:lineRule="auto"/>
        <w:jc w:val="both"/>
        <w:rPr>
          <w:rFonts w:ascii="Arial" w:hAnsi="Arial" w:cs="Arial"/>
          <w:bCs/>
          <w:sz w:val="18"/>
          <w:szCs w:val="18"/>
        </w:rPr>
      </w:pPr>
      <w:r w:rsidRPr="00C17FB6">
        <w:rPr>
          <w:rFonts w:ascii="Arial" w:hAnsi="Arial" w:cs="Arial"/>
          <w:bCs/>
          <w:sz w:val="18"/>
          <w:szCs w:val="18"/>
        </w:rPr>
        <w:t>Pročelnik – upravitelj službe, službenici i namještenici zatečeni na radu u Vlastitom pogonu Grada Karlovca za obavljanje komunalne djelatnosti na dan stupanja ove Odluke nastavljaju raditi na svojim dotadašnjim radnim mjestima te zadržavaju plaće i druga prava prema dotadašnjim rješenjima, do donošenja rješenja o rasporedu na radna mjesta u skladu s Pravilnikom o unutarnjem redu usklađenim sa ovom Odlukom.</w:t>
      </w:r>
    </w:p>
    <w:p w14:paraId="16042975" w14:textId="77777777" w:rsidR="00611E7D" w:rsidRPr="00C17FB6" w:rsidRDefault="00611E7D" w:rsidP="00611E7D">
      <w:pPr>
        <w:spacing w:after="0" w:line="240" w:lineRule="auto"/>
        <w:jc w:val="both"/>
        <w:rPr>
          <w:rFonts w:ascii="Arial" w:hAnsi="Arial" w:cs="Arial"/>
          <w:bCs/>
          <w:sz w:val="18"/>
          <w:szCs w:val="18"/>
        </w:rPr>
      </w:pPr>
    </w:p>
    <w:p w14:paraId="38B7270D" w14:textId="77777777" w:rsidR="00611E7D" w:rsidRPr="00C17FB6" w:rsidRDefault="00611E7D" w:rsidP="00611E7D">
      <w:pPr>
        <w:spacing w:after="0" w:line="240" w:lineRule="auto"/>
        <w:jc w:val="center"/>
        <w:rPr>
          <w:rFonts w:ascii="Arial" w:hAnsi="Arial" w:cs="Arial"/>
          <w:bCs/>
          <w:sz w:val="18"/>
          <w:szCs w:val="18"/>
        </w:rPr>
      </w:pPr>
      <w:r w:rsidRPr="00C17FB6">
        <w:rPr>
          <w:rFonts w:ascii="Arial" w:hAnsi="Arial" w:cs="Arial"/>
          <w:bCs/>
          <w:sz w:val="18"/>
          <w:szCs w:val="18"/>
        </w:rPr>
        <w:t>Članak 6.</w:t>
      </w:r>
    </w:p>
    <w:p w14:paraId="6561E461" w14:textId="77777777" w:rsidR="00611E7D" w:rsidRPr="00C17FB6" w:rsidRDefault="00611E7D" w:rsidP="00611E7D">
      <w:pPr>
        <w:spacing w:after="0" w:line="240" w:lineRule="auto"/>
        <w:jc w:val="both"/>
        <w:rPr>
          <w:rFonts w:ascii="Arial" w:hAnsi="Arial" w:cs="Arial"/>
          <w:bCs/>
          <w:sz w:val="18"/>
          <w:szCs w:val="18"/>
        </w:rPr>
      </w:pPr>
      <w:r w:rsidRPr="00C17FB6">
        <w:rPr>
          <w:rFonts w:ascii="Arial" w:hAnsi="Arial" w:cs="Arial"/>
          <w:bCs/>
          <w:sz w:val="18"/>
          <w:szCs w:val="18"/>
        </w:rPr>
        <w:tab/>
        <w:t>Gradonačelnik će u roku od 30 dana nakon stupanja na snagu ove Odluke donijeti Pravilnik o unutarnjem redu kojim će se urediti unutarnje ustrojstvo Vlastitog pogona Grada Karlovca za  obavljanje komunalne djelatnosti.</w:t>
      </w:r>
    </w:p>
    <w:p w14:paraId="77834217" w14:textId="77777777" w:rsidR="00611E7D" w:rsidRPr="00C17FB6" w:rsidRDefault="00611E7D" w:rsidP="00611E7D">
      <w:pPr>
        <w:spacing w:after="0" w:line="240" w:lineRule="auto"/>
        <w:jc w:val="both"/>
        <w:rPr>
          <w:rFonts w:ascii="Arial" w:hAnsi="Arial" w:cs="Arial"/>
          <w:bCs/>
          <w:sz w:val="18"/>
          <w:szCs w:val="18"/>
        </w:rPr>
      </w:pPr>
    </w:p>
    <w:p w14:paraId="018B58EE" w14:textId="77777777" w:rsidR="00611E7D" w:rsidRPr="00C17FB6" w:rsidRDefault="00611E7D" w:rsidP="00611E7D">
      <w:pPr>
        <w:spacing w:after="0" w:line="240" w:lineRule="auto"/>
        <w:jc w:val="center"/>
        <w:rPr>
          <w:rFonts w:ascii="Arial" w:hAnsi="Arial" w:cs="Arial"/>
          <w:bCs/>
          <w:sz w:val="18"/>
          <w:szCs w:val="18"/>
        </w:rPr>
      </w:pPr>
      <w:r w:rsidRPr="00C17FB6">
        <w:rPr>
          <w:rFonts w:ascii="Arial" w:hAnsi="Arial" w:cs="Arial"/>
          <w:bCs/>
          <w:sz w:val="18"/>
          <w:szCs w:val="18"/>
        </w:rPr>
        <w:t>Članak 7.</w:t>
      </w:r>
    </w:p>
    <w:p w14:paraId="59DF5D94" w14:textId="77777777" w:rsidR="00611E7D" w:rsidRDefault="00611E7D" w:rsidP="00611E7D">
      <w:pPr>
        <w:spacing w:after="0" w:line="240" w:lineRule="auto"/>
        <w:jc w:val="both"/>
        <w:rPr>
          <w:rFonts w:ascii="Arial" w:hAnsi="Arial" w:cs="Arial"/>
          <w:bCs/>
          <w:sz w:val="18"/>
          <w:szCs w:val="18"/>
        </w:rPr>
      </w:pPr>
      <w:r w:rsidRPr="00C17FB6">
        <w:rPr>
          <w:rFonts w:ascii="Arial" w:hAnsi="Arial" w:cs="Arial"/>
          <w:bCs/>
          <w:sz w:val="18"/>
          <w:szCs w:val="18"/>
        </w:rPr>
        <w:tab/>
        <w:t>Ova Odluka stupa na snagu prvog dana od dana objave u Glasniku Grada Karlovca.</w:t>
      </w:r>
    </w:p>
    <w:p w14:paraId="5B424D05" w14:textId="77777777" w:rsidR="00C17FB6" w:rsidRDefault="00C17FB6" w:rsidP="00611E7D">
      <w:pPr>
        <w:spacing w:after="0" w:line="240" w:lineRule="auto"/>
        <w:jc w:val="both"/>
        <w:rPr>
          <w:rFonts w:ascii="Arial" w:hAnsi="Arial" w:cs="Arial"/>
          <w:bCs/>
          <w:sz w:val="18"/>
          <w:szCs w:val="18"/>
        </w:rPr>
      </w:pPr>
    </w:p>
    <w:p w14:paraId="4CF17E47" w14:textId="77777777" w:rsidR="00C17FB6" w:rsidRPr="00C17FB6" w:rsidRDefault="00C17FB6" w:rsidP="00C17FB6">
      <w:pPr>
        <w:spacing w:after="0" w:line="240" w:lineRule="auto"/>
        <w:jc w:val="both"/>
        <w:rPr>
          <w:rFonts w:ascii="Arial" w:hAnsi="Arial" w:cs="Arial"/>
          <w:sz w:val="18"/>
          <w:szCs w:val="18"/>
        </w:rPr>
      </w:pPr>
      <w:r w:rsidRPr="00C17FB6">
        <w:rPr>
          <w:rFonts w:ascii="Arial" w:hAnsi="Arial" w:cs="Arial"/>
          <w:sz w:val="18"/>
          <w:szCs w:val="18"/>
        </w:rPr>
        <w:t>GRADSKO VIJEĆE</w:t>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p>
    <w:p w14:paraId="67865264" w14:textId="77777777" w:rsidR="00C17FB6" w:rsidRPr="00C17FB6" w:rsidRDefault="00C17FB6" w:rsidP="00C17FB6">
      <w:pPr>
        <w:spacing w:after="0" w:line="240" w:lineRule="auto"/>
        <w:jc w:val="both"/>
        <w:rPr>
          <w:rFonts w:ascii="Arial" w:eastAsia="Times New Roman" w:hAnsi="Arial" w:cs="Arial"/>
          <w:sz w:val="18"/>
          <w:szCs w:val="18"/>
          <w:lang w:eastAsia="hr-HR"/>
        </w:rPr>
      </w:pPr>
      <w:r w:rsidRPr="00C17FB6">
        <w:rPr>
          <w:rFonts w:ascii="Arial" w:hAnsi="Arial" w:cs="Arial"/>
          <w:iCs/>
          <w:sz w:val="18"/>
          <w:szCs w:val="18"/>
        </w:rPr>
        <w:t>KLASA: 024-03/25-02/08</w:t>
      </w:r>
    </w:p>
    <w:p w14:paraId="2713C46F" w14:textId="77777777" w:rsidR="00C17FB6" w:rsidRPr="00C17FB6" w:rsidRDefault="00C17FB6" w:rsidP="00C17FB6">
      <w:pPr>
        <w:spacing w:after="0" w:line="240" w:lineRule="auto"/>
        <w:jc w:val="both"/>
        <w:rPr>
          <w:rFonts w:ascii="Arial" w:hAnsi="Arial" w:cs="Arial"/>
          <w:iCs/>
          <w:sz w:val="18"/>
          <w:szCs w:val="18"/>
        </w:rPr>
      </w:pPr>
      <w:r w:rsidRPr="00C17FB6">
        <w:rPr>
          <w:rFonts w:ascii="Arial" w:hAnsi="Arial" w:cs="Arial"/>
          <w:iCs/>
          <w:sz w:val="18"/>
          <w:szCs w:val="18"/>
        </w:rPr>
        <w:t>URBROJ: 2133-1-01/01-25-5</w:t>
      </w:r>
      <w:r w:rsidRPr="00C17FB6">
        <w:rPr>
          <w:rFonts w:ascii="Arial" w:hAnsi="Arial" w:cs="Arial"/>
          <w:iCs/>
          <w:sz w:val="18"/>
          <w:szCs w:val="18"/>
        </w:rPr>
        <w:tab/>
      </w:r>
      <w:r w:rsidRPr="00C17FB6">
        <w:rPr>
          <w:rFonts w:ascii="Arial" w:hAnsi="Arial" w:cs="Arial"/>
          <w:iCs/>
          <w:sz w:val="18"/>
          <w:szCs w:val="18"/>
        </w:rPr>
        <w:tab/>
      </w:r>
    </w:p>
    <w:p w14:paraId="3C63A4B3" w14:textId="77777777" w:rsidR="00C17FB6" w:rsidRPr="00C17FB6" w:rsidRDefault="00C17FB6" w:rsidP="00C17FB6">
      <w:pPr>
        <w:spacing w:after="0" w:line="240" w:lineRule="auto"/>
        <w:jc w:val="both"/>
        <w:rPr>
          <w:rFonts w:ascii="Arial" w:hAnsi="Arial" w:cs="Arial"/>
          <w:bCs/>
          <w:sz w:val="18"/>
          <w:szCs w:val="18"/>
        </w:rPr>
      </w:pPr>
      <w:r w:rsidRPr="00C17FB6">
        <w:rPr>
          <w:rFonts w:ascii="Arial" w:hAnsi="Arial" w:cs="Arial"/>
          <w:iCs/>
          <w:sz w:val="18"/>
          <w:szCs w:val="18"/>
        </w:rPr>
        <w:t xml:space="preserve">Karlovac, 18. rujna 2025. godine </w:t>
      </w:r>
      <w:r w:rsidRPr="00C17FB6">
        <w:rPr>
          <w:rFonts w:ascii="Arial" w:hAnsi="Arial" w:cs="Arial"/>
          <w:iCs/>
          <w:sz w:val="18"/>
          <w:szCs w:val="18"/>
        </w:rPr>
        <w:tab/>
      </w:r>
    </w:p>
    <w:p w14:paraId="00F3BBBD" w14:textId="77777777" w:rsidR="00300D4B" w:rsidRPr="00C17FB6" w:rsidRDefault="00300D4B" w:rsidP="00300D4B">
      <w:pPr>
        <w:spacing w:after="0" w:line="240" w:lineRule="auto"/>
        <w:ind w:left="5316"/>
        <w:jc w:val="both"/>
        <w:rPr>
          <w:rFonts w:ascii="Arial" w:hAnsi="Arial" w:cs="Arial"/>
          <w:sz w:val="18"/>
          <w:szCs w:val="18"/>
        </w:rPr>
      </w:pPr>
      <w:r w:rsidRPr="00C17FB6">
        <w:rPr>
          <w:rFonts w:ascii="Arial" w:hAnsi="Arial" w:cs="Arial"/>
          <w:sz w:val="18"/>
          <w:szCs w:val="18"/>
        </w:rPr>
        <w:t xml:space="preserve">     </w:t>
      </w:r>
      <w:r w:rsidRPr="00C17FB6">
        <w:rPr>
          <w:rFonts w:ascii="Arial" w:hAnsi="Arial" w:cs="Arial"/>
          <w:sz w:val="18"/>
          <w:szCs w:val="18"/>
        </w:rPr>
        <w:tab/>
        <w:t xml:space="preserve">            PREDSJEDNIK</w:t>
      </w:r>
    </w:p>
    <w:p w14:paraId="217603C0"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 xml:space="preserve"> </w:t>
      </w:r>
      <w:r w:rsidRPr="00C17FB6">
        <w:rPr>
          <w:rFonts w:ascii="Arial" w:hAnsi="Arial" w:cs="Arial"/>
          <w:sz w:val="18"/>
          <w:szCs w:val="18"/>
        </w:rPr>
        <w:tab/>
        <w:t xml:space="preserve">     GRADSKOG VIJEĆA GRADA KARLOVCA</w:t>
      </w:r>
    </w:p>
    <w:p w14:paraId="477A982B"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Mario Jovković, mag.psych., v.r.</w:t>
      </w:r>
    </w:p>
    <w:p w14:paraId="620BFCF2" w14:textId="77777777" w:rsidR="00300D4B" w:rsidRPr="00C17FB6" w:rsidRDefault="00300D4B" w:rsidP="00E71F0B">
      <w:pPr>
        <w:spacing w:after="0" w:line="240" w:lineRule="auto"/>
        <w:rPr>
          <w:rFonts w:ascii="Arial" w:hAnsi="Arial" w:cs="Arial"/>
          <w:b/>
          <w:bCs/>
          <w:sz w:val="18"/>
          <w:szCs w:val="18"/>
        </w:rPr>
      </w:pPr>
    </w:p>
    <w:p w14:paraId="40E1ABEA" w14:textId="5A9B774A" w:rsidR="003845E1" w:rsidRPr="00C17FB6" w:rsidRDefault="003845E1" w:rsidP="00E71F0B">
      <w:pPr>
        <w:spacing w:after="0" w:line="240" w:lineRule="auto"/>
        <w:rPr>
          <w:rFonts w:ascii="Arial" w:hAnsi="Arial" w:cs="Arial"/>
          <w:b/>
          <w:bCs/>
          <w:sz w:val="18"/>
          <w:szCs w:val="18"/>
        </w:rPr>
      </w:pPr>
      <w:r w:rsidRPr="00C17FB6">
        <w:rPr>
          <w:rFonts w:ascii="Arial" w:hAnsi="Arial" w:cs="Arial"/>
          <w:b/>
          <w:bCs/>
          <w:sz w:val="18"/>
          <w:szCs w:val="18"/>
        </w:rPr>
        <w:t>178.</w:t>
      </w:r>
    </w:p>
    <w:p w14:paraId="59E4302B" w14:textId="77777777" w:rsidR="00FD65CC" w:rsidRPr="00C17FB6" w:rsidRDefault="00FD65CC" w:rsidP="00FD65CC">
      <w:pPr>
        <w:spacing w:after="0" w:line="240" w:lineRule="auto"/>
        <w:jc w:val="both"/>
        <w:rPr>
          <w:rFonts w:ascii="Arial" w:hAnsi="Arial" w:cs="Arial"/>
          <w:bCs/>
          <w:sz w:val="18"/>
          <w:szCs w:val="18"/>
        </w:rPr>
      </w:pPr>
    </w:p>
    <w:p w14:paraId="2218C7C0" w14:textId="77777777" w:rsidR="00FD65CC" w:rsidRPr="00C17FB6" w:rsidRDefault="00FD65CC" w:rsidP="00FD65CC">
      <w:pPr>
        <w:spacing w:after="0" w:line="240" w:lineRule="auto"/>
        <w:ind w:firstLine="708"/>
        <w:jc w:val="both"/>
        <w:rPr>
          <w:rFonts w:ascii="Arial" w:hAnsi="Arial" w:cs="Arial"/>
          <w:sz w:val="18"/>
          <w:szCs w:val="18"/>
        </w:rPr>
      </w:pPr>
      <w:r w:rsidRPr="00C17FB6">
        <w:rPr>
          <w:rFonts w:ascii="Arial" w:hAnsi="Arial" w:cs="Arial"/>
          <w:sz w:val="18"/>
          <w:szCs w:val="18"/>
        </w:rPr>
        <w:t>Na temelju članka 35. Zakona o lokalnoj i područnoj (regionalnoj) samoupravi („Narodne novine“ broj 33/01, 60/01, 129/05, 109/07, 125/08, 36/09, 150/11, 144/12, 19/13, 137/15, 123/17, 98/119 i 144/20),</w:t>
      </w:r>
      <w:r w:rsidRPr="00C17FB6">
        <w:rPr>
          <w:rFonts w:ascii="Arial" w:hAnsi="Arial" w:cs="Arial"/>
          <w:color w:val="FF0000"/>
          <w:sz w:val="18"/>
          <w:szCs w:val="18"/>
        </w:rPr>
        <w:t xml:space="preserve"> </w:t>
      </w:r>
      <w:r w:rsidRPr="00C17FB6">
        <w:rPr>
          <w:rFonts w:ascii="Arial" w:hAnsi="Arial" w:cs="Arial"/>
          <w:sz w:val="18"/>
          <w:szCs w:val="18"/>
        </w:rPr>
        <w:t>članka 7. stavka 1. točke 2., članka 12. stavka 3., i članka 13. Zakona o ustanovama („Narodne novine“ broj 76/93, 29/97, 47/99, 35/08, 127/19, 151/22), članka 7. stavka 1. točke 2. i članka 8. Zakona o predškolskom odgoju i obrazovanju („Narodne novine“ broj 10/97, 107/07, 94/13, 98/19, 57/22, 101/23) te članka 34. i 97. Statuta Grada Karlovca („Glasnik Grada Karlovca“ broj</w:t>
      </w:r>
      <w:r w:rsidRPr="00C17FB6">
        <w:rPr>
          <w:rFonts w:ascii="Arial" w:hAnsi="Arial" w:cs="Arial"/>
          <w:color w:val="C00000"/>
          <w:sz w:val="18"/>
          <w:szCs w:val="18"/>
        </w:rPr>
        <w:t xml:space="preserve"> </w:t>
      </w:r>
      <w:r w:rsidRPr="00C17FB6">
        <w:rPr>
          <w:rFonts w:ascii="Arial" w:hAnsi="Arial" w:cs="Arial"/>
          <w:sz w:val="18"/>
          <w:szCs w:val="18"/>
        </w:rPr>
        <w:t>7/09, 8/09, 3/13, 6/13, 1/15 – potpuni tekst, 3/18, 13/18, 6/20, 4/21, 8/21, 9/21 – potpuni tekst i 10/22), Gradsko vijeće Grada Karlovca na svojoj 4. sjednici održanoj dana 18. rujna 2025. godine donosi</w:t>
      </w:r>
    </w:p>
    <w:p w14:paraId="2BB3DA55" w14:textId="77777777" w:rsidR="00FD65CC" w:rsidRPr="00C17FB6" w:rsidRDefault="00FD65CC" w:rsidP="00FD65CC">
      <w:pPr>
        <w:spacing w:after="0" w:line="240" w:lineRule="auto"/>
        <w:jc w:val="center"/>
        <w:rPr>
          <w:rFonts w:ascii="Arial" w:hAnsi="Arial" w:cs="Arial"/>
          <w:b/>
          <w:sz w:val="18"/>
          <w:szCs w:val="18"/>
        </w:rPr>
      </w:pPr>
    </w:p>
    <w:p w14:paraId="2DCBB098" w14:textId="77777777" w:rsidR="00FD65CC" w:rsidRPr="00C17FB6" w:rsidRDefault="00FD65CC" w:rsidP="00FD65CC">
      <w:pPr>
        <w:spacing w:after="0" w:line="240" w:lineRule="auto"/>
        <w:jc w:val="center"/>
        <w:rPr>
          <w:rFonts w:ascii="Arial" w:hAnsi="Arial" w:cs="Arial"/>
          <w:b/>
          <w:sz w:val="18"/>
          <w:szCs w:val="18"/>
        </w:rPr>
      </w:pPr>
      <w:r w:rsidRPr="00C17FB6">
        <w:rPr>
          <w:rFonts w:ascii="Arial" w:hAnsi="Arial" w:cs="Arial"/>
          <w:b/>
          <w:sz w:val="18"/>
          <w:szCs w:val="18"/>
        </w:rPr>
        <w:t>ODLUKU</w:t>
      </w:r>
    </w:p>
    <w:p w14:paraId="7A427628" w14:textId="77777777" w:rsidR="00FD65CC" w:rsidRPr="00C17FB6" w:rsidRDefault="00FD65CC" w:rsidP="00FD65CC">
      <w:pPr>
        <w:spacing w:after="0" w:line="240" w:lineRule="auto"/>
        <w:jc w:val="center"/>
        <w:rPr>
          <w:rFonts w:ascii="Arial" w:hAnsi="Arial" w:cs="Arial"/>
          <w:b/>
          <w:sz w:val="18"/>
          <w:szCs w:val="18"/>
        </w:rPr>
      </w:pPr>
      <w:r w:rsidRPr="00C17FB6">
        <w:rPr>
          <w:rFonts w:ascii="Arial" w:hAnsi="Arial" w:cs="Arial"/>
          <w:b/>
          <w:sz w:val="18"/>
          <w:szCs w:val="18"/>
        </w:rPr>
        <w:t>o osnivanju Dječjeg vrtića Luščić</w:t>
      </w:r>
    </w:p>
    <w:p w14:paraId="62BBCC8C" w14:textId="77777777" w:rsidR="00FD65CC" w:rsidRPr="00C17FB6" w:rsidRDefault="00FD65CC" w:rsidP="00FD65CC">
      <w:pPr>
        <w:spacing w:after="0" w:line="240" w:lineRule="auto"/>
        <w:ind w:firstLine="720"/>
        <w:rPr>
          <w:rFonts w:ascii="Arial" w:hAnsi="Arial" w:cs="Arial"/>
          <w:bCs/>
          <w:sz w:val="18"/>
          <w:szCs w:val="18"/>
        </w:rPr>
      </w:pPr>
    </w:p>
    <w:p w14:paraId="59A305FA" w14:textId="77777777" w:rsidR="00FD65CC" w:rsidRPr="00C17FB6" w:rsidRDefault="00FD65CC" w:rsidP="00FD65CC">
      <w:pPr>
        <w:spacing w:after="0" w:line="240" w:lineRule="auto"/>
        <w:ind w:firstLine="720"/>
        <w:rPr>
          <w:rFonts w:ascii="Arial" w:hAnsi="Arial" w:cs="Arial"/>
          <w:bCs/>
          <w:sz w:val="18"/>
          <w:szCs w:val="18"/>
        </w:rPr>
      </w:pPr>
      <w:r w:rsidRPr="00C17FB6">
        <w:rPr>
          <w:rFonts w:ascii="Arial" w:hAnsi="Arial" w:cs="Arial"/>
          <w:bCs/>
          <w:sz w:val="18"/>
          <w:szCs w:val="18"/>
        </w:rPr>
        <w:t>TEMELJNE ODREDBE</w:t>
      </w:r>
    </w:p>
    <w:p w14:paraId="5E292FF8" w14:textId="77777777" w:rsidR="00FD65CC" w:rsidRPr="00C17FB6" w:rsidRDefault="00FD65CC" w:rsidP="00FD65CC">
      <w:pPr>
        <w:spacing w:after="0" w:line="240" w:lineRule="auto"/>
        <w:jc w:val="center"/>
        <w:rPr>
          <w:rFonts w:ascii="Arial" w:hAnsi="Arial" w:cs="Arial"/>
          <w:sz w:val="18"/>
          <w:szCs w:val="18"/>
        </w:rPr>
      </w:pPr>
    </w:p>
    <w:p w14:paraId="6D22295D" w14:textId="77777777" w:rsidR="00FD65CC" w:rsidRPr="00C17FB6" w:rsidRDefault="00FD65CC" w:rsidP="00FD65CC">
      <w:pPr>
        <w:spacing w:after="0" w:line="240" w:lineRule="auto"/>
        <w:jc w:val="center"/>
        <w:rPr>
          <w:rFonts w:ascii="Arial" w:hAnsi="Arial" w:cs="Arial"/>
          <w:sz w:val="18"/>
          <w:szCs w:val="18"/>
        </w:rPr>
      </w:pPr>
      <w:r w:rsidRPr="00C17FB6">
        <w:rPr>
          <w:rFonts w:ascii="Arial" w:hAnsi="Arial" w:cs="Arial"/>
          <w:sz w:val="18"/>
          <w:szCs w:val="18"/>
        </w:rPr>
        <w:t>Članak 1.</w:t>
      </w:r>
    </w:p>
    <w:p w14:paraId="5299C0AE" w14:textId="77777777" w:rsidR="00FD65CC" w:rsidRPr="00C17FB6" w:rsidRDefault="00FD65CC" w:rsidP="00FD65CC">
      <w:pPr>
        <w:spacing w:after="0" w:line="240" w:lineRule="auto"/>
        <w:jc w:val="both"/>
        <w:rPr>
          <w:rFonts w:ascii="Arial" w:hAnsi="Arial" w:cs="Arial"/>
          <w:sz w:val="18"/>
          <w:szCs w:val="18"/>
        </w:rPr>
      </w:pPr>
      <w:r w:rsidRPr="00C17FB6">
        <w:rPr>
          <w:rFonts w:ascii="Arial" w:hAnsi="Arial" w:cs="Arial"/>
          <w:sz w:val="18"/>
          <w:szCs w:val="18"/>
        </w:rPr>
        <w:tab/>
        <w:t>Osniva se javna ustanova za predškolski odgoj i obrazovanje te skrb o djeci rane i predškolske dobi pod nazivom: Dječji vrtić Luščić  (u daljnjem tekstu: Dječji vrtić).</w:t>
      </w:r>
    </w:p>
    <w:p w14:paraId="6F81C2A0" w14:textId="77777777" w:rsidR="00FD65CC" w:rsidRPr="00C17FB6" w:rsidRDefault="00FD65CC" w:rsidP="00FD65CC">
      <w:pPr>
        <w:spacing w:after="0" w:line="240" w:lineRule="auto"/>
        <w:ind w:firstLine="720"/>
        <w:jc w:val="both"/>
        <w:rPr>
          <w:rFonts w:ascii="Arial" w:hAnsi="Arial" w:cs="Arial"/>
          <w:sz w:val="18"/>
          <w:szCs w:val="18"/>
        </w:rPr>
      </w:pPr>
      <w:r w:rsidRPr="00C17FB6">
        <w:rPr>
          <w:rFonts w:ascii="Arial" w:hAnsi="Arial" w:cs="Arial"/>
          <w:sz w:val="18"/>
          <w:szCs w:val="18"/>
        </w:rPr>
        <w:t xml:space="preserve">Osnivač Dječjeg vrtića je Grad Karlovac, Ulica Ivana Banjavčića 9, Karlovac, OIB: 25654647153 (u daljnjem tekstu: Osnivač). </w:t>
      </w:r>
    </w:p>
    <w:p w14:paraId="60147826" w14:textId="77777777" w:rsidR="00FD65CC" w:rsidRPr="00C17FB6" w:rsidRDefault="00FD65CC" w:rsidP="00FD65CC">
      <w:pPr>
        <w:spacing w:after="0" w:line="240" w:lineRule="auto"/>
        <w:jc w:val="center"/>
        <w:rPr>
          <w:rFonts w:ascii="Arial" w:hAnsi="Arial" w:cs="Arial"/>
          <w:sz w:val="18"/>
          <w:szCs w:val="18"/>
        </w:rPr>
      </w:pPr>
    </w:p>
    <w:p w14:paraId="299FE157" w14:textId="77777777" w:rsidR="00A64EF0" w:rsidRDefault="00A64EF0" w:rsidP="00FD65CC">
      <w:pPr>
        <w:spacing w:after="0" w:line="240" w:lineRule="auto"/>
        <w:jc w:val="center"/>
        <w:rPr>
          <w:rFonts w:ascii="Arial" w:hAnsi="Arial" w:cs="Arial"/>
          <w:sz w:val="18"/>
          <w:szCs w:val="18"/>
        </w:rPr>
      </w:pPr>
    </w:p>
    <w:p w14:paraId="0C5225BF" w14:textId="260F0783" w:rsidR="00FD65CC" w:rsidRPr="00C17FB6" w:rsidRDefault="00FD65CC" w:rsidP="00FD65CC">
      <w:pPr>
        <w:spacing w:after="0" w:line="240" w:lineRule="auto"/>
        <w:jc w:val="center"/>
        <w:rPr>
          <w:rFonts w:ascii="Arial" w:hAnsi="Arial" w:cs="Arial"/>
          <w:sz w:val="18"/>
          <w:szCs w:val="18"/>
        </w:rPr>
      </w:pPr>
      <w:r w:rsidRPr="00C17FB6">
        <w:rPr>
          <w:rFonts w:ascii="Arial" w:hAnsi="Arial" w:cs="Arial"/>
          <w:sz w:val="18"/>
          <w:szCs w:val="18"/>
        </w:rPr>
        <w:lastRenderedPageBreak/>
        <w:t>Članak 2.</w:t>
      </w:r>
    </w:p>
    <w:p w14:paraId="467EBEFE" w14:textId="77777777" w:rsidR="00FD65CC" w:rsidRPr="00C17FB6" w:rsidRDefault="00FD65CC" w:rsidP="00FD65CC">
      <w:pPr>
        <w:spacing w:after="0" w:line="240" w:lineRule="auto"/>
        <w:ind w:firstLine="720"/>
        <w:jc w:val="both"/>
        <w:rPr>
          <w:rFonts w:ascii="Arial" w:hAnsi="Arial" w:cs="Arial"/>
          <w:color w:val="FF0000"/>
          <w:sz w:val="18"/>
          <w:szCs w:val="18"/>
        </w:rPr>
      </w:pPr>
      <w:r w:rsidRPr="00C17FB6">
        <w:rPr>
          <w:rFonts w:ascii="Arial" w:hAnsi="Arial" w:cs="Arial"/>
          <w:sz w:val="18"/>
          <w:szCs w:val="18"/>
        </w:rPr>
        <w:t>Sjedište Dječjeg vrtića je u Karlovcu, na adresi Luščić 25.</w:t>
      </w:r>
    </w:p>
    <w:p w14:paraId="0771EF5E" w14:textId="77777777" w:rsidR="00FD65CC" w:rsidRPr="00C17FB6" w:rsidRDefault="00FD65CC" w:rsidP="00FD65CC">
      <w:pPr>
        <w:spacing w:after="0" w:line="240" w:lineRule="auto"/>
        <w:ind w:firstLine="720"/>
        <w:jc w:val="both"/>
        <w:rPr>
          <w:rFonts w:ascii="Arial" w:hAnsi="Arial" w:cs="Arial"/>
          <w:sz w:val="18"/>
          <w:szCs w:val="18"/>
        </w:rPr>
      </w:pPr>
      <w:r w:rsidRPr="00C17FB6">
        <w:rPr>
          <w:rFonts w:ascii="Arial" w:hAnsi="Arial" w:cs="Arial"/>
          <w:sz w:val="18"/>
          <w:szCs w:val="18"/>
        </w:rPr>
        <w:t>Svoju djelatnost, osim na adresi sjedišta, Dječji vrtić ostvaruje i u područnim odjelima, i to:</w:t>
      </w:r>
    </w:p>
    <w:p w14:paraId="38F89B80" w14:textId="77777777" w:rsidR="00FD65CC" w:rsidRPr="00C17FB6" w:rsidRDefault="00FD65CC" w:rsidP="00FD65CC">
      <w:pPr>
        <w:pStyle w:val="ListParagraph"/>
        <w:numPr>
          <w:ilvl w:val="0"/>
          <w:numId w:val="7"/>
        </w:numPr>
        <w:spacing w:after="0" w:line="240" w:lineRule="auto"/>
        <w:jc w:val="both"/>
        <w:rPr>
          <w:rFonts w:ascii="Arial" w:hAnsi="Arial" w:cs="Arial"/>
          <w:sz w:val="18"/>
          <w:szCs w:val="18"/>
        </w:rPr>
      </w:pPr>
      <w:r w:rsidRPr="00C17FB6">
        <w:rPr>
          <w:rFonts w:ascii="Arial" w:hAnsi="Arial" w:cs="Arial"/>
          <w:sz w:val="18"/>
          <w:szCs w:val="18"/>
        </w:rPr>
        <w:t>Područni odjel Dubovac, Kupska 8, Karlovac,</w:t>
      </w:r>
    </w:p>
    <w:p w14:paraId="347259BD" w14:textId="77777777" w:rsidR="00FD65CC" w:rsidRPr="00C17FB6" w:rsidRDefault="00FD65CC" w:rsidP="00FD65CC">
      <w:pPr>
        <w:pStyle w:val="ListParagraph"/>
        <w:numPr>
          <w:ilvl w:val="0"/>
          <w:numId w:val="7"/>
        </w:numPr>
        <w:spacing w:after="0" w:line="240" w:lineRule="auto"/>
        <w:jc w:val="both"/>
        <w:rPr>
          <w:rFonts w:ascii="Arial" w:hAnsi="Arial" w:cs="Arial"/>
          <w:sz w:val="18"/>
          <w:szCs w:val="18"/>
        </w:rPr>
      </w:pPr>
      <w:r w:rsidRPr="00C17FB6">
        <w:rPr>
          <w:rFonts w:ascii="Arial" w:hAnsi="Arial" w:cs="Arial"/>
          <w:sz w:val="18"/>
          <w:szCs w:val="18"/>
        </w:rPr>
        <w:t>Područni odjel Zadobarje, Zadobarje 39, Karlovac.</w:t>
      </w:r>
    </w:p>
    <w:p w14:paraId="21E97224" w14:textId="77777777" w:rsidR="00FD65CC" w:rsidRPr="00C17FB6" w:rsidRDefault="00FD65CC" w:rsidP="00FD65CC">
      <w:pPr>
        <w:pStyle w:val="NoSpacing"/>
        <w:ind w:firstLine="720"/>
        <w:jc w:val="both"/>
        <w:rPr>
          <w:rFonts w:ascii="Arial" w:hAnsi="Arial" w:cs="Arial"/>
          <w:sz w:val="18"/>
          <w:szCs w:val="18"/>
        </w:rPr>
      </w:pPr>
      <w:r w:rsidRPr="00C17FB6">
        <w:rPr>
          <w:rFonts w:ascii="Arial" w:hAnsi="Arial" w:cs="Arial"/>
          <w:sz w:val="18"/>
          <w:szCs w:val="18"/>
        </w:rPr>
        <w:t>Područni odjeli posluju i obavljaju svoju djelatnost pod nazivom Dječji vrtić Luščić i nemaju</w:t>
      </w:r>
    </w:p>
    <w:p w14:paraId="13CC97B0" w14:textId="77777777" w:rsidR="00FD65CC" w:rsidRPr="00C17FB6" w:rsidRDefault="00FD65CC" w:rsidP="00FD65CC">
      <w:pPr>
        <w:pStyle w:val="NoSpacing"/>
        <w:jc w:val="both"/>
        <w:rPr>
          <w:rFonts w:ascii="Arial" w:hAnsi="Arial" w:cs="Arial"/>
          <w:sz w:val="18"/>
          <w:szCs w:val="18"/>
        </w:rPr>
      </w:pPr>
      <w:r w:rsidRPr="00C17FB6">
        <w:rPr>
          <w:rFonts w:ascii="Arial" w:hAnsi="Arial" w:cs="Arial"/>
          <w:sz w:val="18"/>
          <w:szCs w:val="18"/>
        </w:rPr>
        <w:t xml:space="preserve">pravnu osobnost. </w:t>
      </w:r>
    </w:p>
    <w:p w14:paraId="2AE3EECA" w14:textId="77777777" w:rsidR="00FD65CC" w:rsidRPr="00C17FB6" w:rsidRDefault="00FD65CC" w:rsidP="00FD65CC">
      <w:pPr>
        <w:pStyle w:val="NoSpacing"/>
        <w:rPr>
          <w:rFonts w:ascii="Arial" w:hAnsi="Arial" w:cs="Arial"/>
          <w:sz w:val="18"/>
          <w:szCs w:val="18"/>
        </w:rPr>
      </w:pPr>
    </w:p>
    <w:p w14:paraId="054C8989" w14:textId="77777777" w:rsidR="00FD65CC" w:rsidRPr="00C17FB6" w:rsidRDefault="00FD65CC" w:rsidP="00FD65CC">
      <w:pPr>
        <w:spacing w:after="0" w:line="240" w:lineRule="auto"/>
        <w:ind w:firstLine="720"/>
        <w:rPr>
          <w:rFonts w:ascii="Arial" w:hAnsi="Arial" w:cs="Arial"/>
          <w:sz w:val="18"/>
          <w:szCs w:val="18"/>
        </w:rPr>
      </w:pPr>
      <w:r w:rsidRPr="00C17FB6">
        <w:rPr>
          <w:rFonts w:ascii="Arial" w:hAnsi="Arial" w:cs="Arial"/>
          <w:sz w:val="18"/>
          <w:szCs w:val="18"/>
        </w:rPr>
        <w:t>DJELATNOST DJEČJEG VRTIĆA</w:t>
      </w:r>
    </w:p>
    <w:p w14:paraId="6445118D" w14:textId="77777777" w:rsidR="00FD65CC" w:rsidRPr="00C17FB6" w:rsidRDefault="00FD65CC" w:rsidP="00FD65CC">
      <w:pPr>
        <w:spacing w:after="0" w:line="240" w:lineRule="auto"/>
        <w:jc w:val="center"/>
        <w:rPr>
          <w:rFonts w:ascii="Arial" w:hAnsi="Arial" w:cs="Arial"/>
          <w:sz w:val="18"/>
          <w:szCs w:val="18"/>
        </w:rPr>
      </w:pPr>
    </w:p>
    <w:p w14:paraId="48BF44AF" w14:textId="77777777" w:rsidR="00FD65CC" w:rsidRPr="00C17FB6" w:rsidRDefault="00FD65CC" w:rsidP="00FD65CC">
      <w:pPr>
        <w:spacing w:after="0" w:line="240" w:lineRule="auto"/>
        <w:jc w:val="center"/>
        <w:rPr>
          <w:rFonts w:ascii="Arial" w:hAnsi="Arial" w:cs="Arial"/>
          <w:sz w:val="18"/>
          <w:szCs w:val="18"/>
        </w:rPr>
      </w:pPr>
      <w:r w:rsidRPr="00C17FB6">
        <w:rPr>
          <w:rFonts w:ascii="Arial" w:hAnsi="Arial" w:cs="Arial"/>
          <w:sz w:val="18"/>
          <w:szCs w:val="18"/>
        </w:rPr>
        <w:t>Članak 3.</w:t>
      </w:r>
    </w:p>
    <w:p w14:paraId="6CBACE14" w14:textId="77777777" w:rsidR="00FD65CC" w:rsidRPr="00C17FB6" w:rsidRDefault="00FD65CC" w:rsidP="00FD65CC">
      <w:pPr>
        <w:spacing w:after="0" w:line="240" w:lineRule="auto"/>
        <w:jc w:val="both"/>
        <w:rPr>
          <w:rFonts w:ascii="Arial" w:hAnsi="Arial" w:cs="Arial"/>
          <w:sz w:val="18"/>
          <w:szCs w:val="18"/>
        </w:rPr>
      </w:pPr>
      <w:r w:rsidRPr="00C17FB6">
        <w:rPr>
          <w:rFonts w:ascii="Arial" w:hAnsi="Arial" w:cs="Arial"/>
          <w:sz w:val="18"/>
          <w:szCs w:val="18"/>
        </w:rPr>
        <w:tab/>
        <w:t>Djelatnost Dječjeg vrtića je predškolski odgoj i obrazovanje te skrb o djeci rane i predškolske dobi od navršenih 6 mjeseci života do polaska u osnovnu školu.</w:t>
      </w:r>
    </w:p>
    <w:p w14:paraId="5580D3AB" w14:textId="77777777" w:rsidR="00FD65CC" w:rsidRPr="00C17FB6" w:rsidRDefault="00FD65CC" w:rsidP="00FD65CC">
      <w:pPr>
        <w:spacing w:after="0" w:line="240" w:lineRule="auto"/>
        <w:jc w:val="both"/>
        <w:rPr>
          <w:rFonts w:ascii="Arial" w:hAnsi="Arial" w:cs="Arial"/>
          <w:sz w:val="18"/>
          <w:szCs w:val="18"/>
        </w:rPr>
      </w:pPr>
      <w:r w:rsidRPr="00C17FB6">
        <w:rPr>
          <w:rFonts w:ascii="Arial" w:hAnsi="Arial" w:cs="Arial"/>
          <w:sz w:val="18"/>
          <w:szCs w:val="18"/>
        </w:rPr>
        <w:tab/>
        <w:t>Dječji vrtić je javna ustanova koja djelatnost predškolskog odgoja obavlja kao javnu službu.</w:t>
      </w:r>
    </w:p>
    <w:p w14:paraId="4A453172" w14:textId="77777777" w:rsidR="00FD65CC" w:rsidRPr="00C17FB6" w:rsidRDefault="00FD65CC" w:rsidP="00FD65CC">
      <w:pPr>
        <w:spacing w:after="0" w:line="240" w:lineRule="auto"/>
        <w:jc w:val="center"/>
        <w:rPr>
          <w:rFonts w:ascii="Arial" w:hAnsi="Arial" w:cs="Arial"/>
          <w:sz w:val="18"/>
          <w:szCs w:val="18"/>
        </w:rPr>
      </w:pPr>
    </w:p>
    <w:p w14:paraId="5B86B296" w14:textId="77777777" w:rsidR="00FD65CC" w:rsidRPr="00C17FB6" w:rsidRDefault="00FD65CC" w:rsidP="00FD65CC">
      <w:pPr>
        <w:spacing w:after="0" w:line="240" w:lineRule="auto"/>
        <w:jc w:val="center"/>
        <w:rPr>
          <w:rFonts w:ascii="Arial" w:hAnsi="Arial" w:cs="Arial"/>
          <w:sz w:val="18"/>
          <w:szCs w:val="18"/>
        </w:rPr>
      </w:pPr>
      <w:r w:rsidRPr="00C17FB6">
        <w:rPr>
          <w:rFonts w:ascii="Arial" w:hAnsi="Arial" w:cs="Arial"/>
          <w:sz w:val="18"/>
          <w:szCs w:val="18"/>
        </w:rPr>
        <w:t>Članak 4.</w:t>
      </w:r>
    </w:p>
    <w:p w14:paraId="597E0BF8" w14:textId="77777777" w:rsidR="00FD65CC" w:rsidRPr="00C17FB6" w:rsidRDefault="00FD65CC" w:rsidP="00FD65CC">
      <w:pPr>
        <w:spacing w:after="0" w:line="240" w:lineRule="auto"/>
        <w:jc w:val="both"/>
        <w:rPr>
          <w:rFonts w:ascii="Arial" w:hAnsi="Arial" w:cs="Arial"/>
          <w:sz w:val="18"/>
          <w:szCs w:val="18"/>
        </w:rPr>
      </w:pPr>
      <w:r w:rsidRPr="00C17FB6">
        <w:rPr>
          <w:rFonts w:ascii="Arial" w:hAnsi="Arial" w:cs="Arial"/>
          <w:sz w:val="18"/>
          <w:szCs w:val="18"/>
        </w:rPr>
        <w:tab/>
        <w:t>U Dječjem vrtiću ostvarivati će se sljedeći programi:</w:t>
      </w:r>
    </w:p>
    <w:p w14:paraId="539DFD03" w14:textId="77777777" w:rsidR="00FD65CC" w:rsidRPr="00C17FB6" w:rsidRDefault="00FD65CC" w:rsidP="00FD65CC">
      <w:pPr>
        <w:numPr>
          <w:ilvl w:val="0"/>
          <w:numId w:val="5"/>
        </w:numPr>
        <w:spacing w:after="0" w:line="240" w:lineRule="auto"/>
        <w:jc w:val="both"/>
        <w:rPr>
          <w:rFonts w:ascii="Arial" w:hAnsi="Arial" w:cs="Arial"/>
          <w:sz w:val="18"/>
          <w:szCs w:val="18"/>
        </w:rPr>
      </w:pPr>
      <w:r w:rsidRPr="00C17FB6">
        <w:rPr>
          <w:rFonts w:ascii="Arial" w:hAnsi="Arial" w:cs="Arial"/>
          <w:sz w:val="18"/>
          <w:szCs w:val="18"/>
        </w:rPr>
        <w:t>redoviti program njege, odgoja, obrazovanja, zdravstvene zaštite unaprjeđenja zdravlja djece, socijalne skrbi djece rane i predškolske dobi koji su prilagođeni razvojnim potrebama djece te njihovim mogućnostima i sposobnostima,</w:t>
      </w:r>
    </w:p>
    <w:p w14:paraId="6F0046B6" w14:textId="77777777" w:rsidR="00FD65CC" w:rsidRPr="00C17FB6" w:rsidRDefault="00FD65CC" w:rsidP="00FD65CC">
      <w:pPr>
        <w:numPr>
          <w:ilvl w:val="0"/>
          <w:numId w:val="6"/>
        </w:numPr>
        <w:spacing w:after="0" w:line="240" w:lineRule="auto"/>
        <w:jc w:val="both"/>
        <w:rPr>
          <w:rFonts w:ascii="Arial" w:hAnsi="Arial" w:cs="Arial"/>
          <w:sz w:val="18"/>
          <w:szCs w:val="18"/>
        </w:rPr>
      </w:pPr>
      <w:r w:rsidRPr="00C17FB6">
        <w:rPr>
          <w:rFonts w:ascii="Arial" w:hAnsi="Arial" w:cs="Arial"/>
          <w:sz w:val="18"/>
          <w:szCs w:val="18"/>
        </w:rPr>
        <w:t>programi za djecu rane i predškolske dobi</w:t>
      </w:r>
      <w:r w:rsidRPr="00C17FB6">
        <w:rPr>
          <w:rFonts w:ascii="Arial" w:hAnsi="Arial" w:cs="Arial"/>
          <w:color w:val="FF0000"/>
          <w:sz w:val="18"/>
          <w:szCs w:val="18"/>
        </w:rPr>
        <w:t xml:space="preserve"> </w:t>
      </w:r>
      <w:r w:rsidRPr="00C17FB6">
        <w:rPr>
          <w:rFonts w:ascii="Arial" w:hAnsi="Arial" w:cs="Arial"/>
          <w:sz w:val="18"/>
          <w:szCs w:val="18"/>
        </w:rPr>
        <w:t>s teškoćama u razvoju,</w:t>
      </w:r>
    </w:p>
    <w:p w14:paraId="78A5A029" w14:textId="77777777" w:rsidR="00FD65CC" w:rsidRPr="00C17FB6" w:rsidRDefault="00FD65CC" w:rsidP="00FD65CC">
      <w:pPr>
        <w:numPr>
          <w:ilvl w:val="0"/>
          <w:numId w:val="6"/>
        </w:numPr>
        <w:spacing w:after="0" w:line="240" w:lineRule="auto"/>
        <w:jc w:val="both"/>
        <w:rPr>
          <w:rFonts w:ascii="Arial" w:hAnsi="Arial" w:cs="Arial"/>
          <w:sz w:val="18"/>
          <w:szCs w:val="18"/>
        </w:rPr>
      </w:pPr>
      <w:r w:rsidRPr="00C17FB6">
        <w:rPr>
          <w:rFonts w:ascii="Arial" w:hAnsi="Arial" w:cs="Arial"/>
          <w:sz w:val="18"/>
          <w:szCs w:val="18"/>
        </w:rPr>
        <w:t>programi za darovitu djecu rane i predškolske dobi,</w:t>
      </w:r>
    </w:p>
    <w:p w14:paraId="04FE4267" w14:textId="77777777" w:rsidR="00FD65CC" w:rsidRPr="00C17FB6" w:rsidRDefault="00FD65CC" w:rsidP="00FD65CC">
      <w:pPr>
        <w:numPr>
          <w:ilvl w:val="0"/>
          <w:numId w:val="6"/>
        </w:numPr>
        <w:spacing w:after="0" w:line="240" w:lineRule="auto"/>
        <w:jc w:val="both"/>
        <w:rPr>
          <w:rFonts w:ascii="Arial" w:hAnsi="Arial" w:cs="Arial"/>
          <w:sz w:val="18"/>
          <w:szCs w:val="18"/>
        </w:rPr>
      </w:pPr>
      <w:r w:rsidRPr="00C17FB6">
        <w:rPr>
          <w:rFonts w:ascii="Arial" w:hAnsi="Arial" w:cs="Arial"/>
          <w:sz w:val="18"/>
          <w:szCs w:val="18"/>
        </w:rPr>
        <w:t>programi predškole,</w:t>
      </w:r>
    </w:p>
    <w:p w14:paraId="2946267C" w14:textId="77777777" w:rsidR="00FD65CC" w:rsidRPr="00C17FB6" w:rsidRDefault="00FD65CC" w:rsidP="00FD65CC">
      <w:pPr>
        <w:numPr>
          <w:ilvl w:val="0"/>
          <w:numId w:val="6"/>
        </w:numPr>
        <w:spacing w:after="0" w:line="240" w:lineRule="auto"/>
        <w:jc w:val="both"/>
        <w:rPr>
          <w:rFonts w:ascii="Arial" w:hAnsi="Arial" w:cs="Arial"/>
          <w:sz w:val="18"/>
          <w:szCs w:val="18"/>
        </w:rPr>
      </w:pPr>
      <w:r w:rsidRPr="00C17FB6">
        <w:rPr>
          <w:rFonts w:ascii="Arial" w:hAnsi="Arial" w:cs="Arial"/>
          <w:sz w:val="18"/>
          <w:szCs w:val="18"/>
        </w:rPr>
        <w:t>drugi odgojno-obrazovni programi u skladu s potrebama djece i zahtjevima roditelja, a sve sukladno Zakonu o predškolskom odgoju i obrazovanju (u daljnjem tekstu: Zakon) i Državnom pedagoškom standardu predškolskog odgoja i naobrazbe</w:t>
      </w:r>
    </w:p>
    <w:p w14:paraId="033F3E50" w14:textId="77777777" w:rsidR="00FD65CC" w:rsidRPr="00C17FB6" w:rsidRDefault="00FD65CC" w:rsidP="00FD65CC">
      <w:pPr>
        <w:spacing w:after="0" w:line="240" w:lineRule="auto"/>
        <w:ind w:firstLine="708"/>
        <w:jc w:val="both"/>
        <w:rPr>
          <w:rFonts w:ascii="Arial" w:hAnsi="Arial" w:cs="Arial"/>
          <w:sz w:val="18"/>
          <w:szCs w:val="18"/>
        </w:rPr>
      </w:pPr>
      <w:r w:rsidRPr="00C17FB6">
        <w:rPr>
          <w:rFonts w:ascii="Arial" w:hAnsi="Arial" w:cs="Arial"/>
          <w:sz w:val="18"/>
          <w:szCs w:val="18"/>
        </w:rPr>
        <w:t xml:space="preserve">Programe iz stavka 1. ovoga članka Dječji vrtić će ostvarivati uz prethodnu suglasnost Ministarstva nadležnog za obrazovanje. </w:t>
      </w:r>
    </w:p>
    <w:p w14:paraId="2C463FAE" w14:textId="77777777" w:rsidR="00FD65CC" w:rsidRPr="00C17FB6" w:rsidRDefault="00FD65CC" w:rsidP="00FD65CC">
      <w:pPr>
        <w:spacing w:after="0" w:line="240" w:lineRule="auto"/>
        <w:ind w:firstLine="708"/>
        <w:rPr>
          <w:rFonts w:ascii="Arial" w:hAnsi="Arial" w:cs="Arial"/>
          <w:sz w:val="18"/>
          <w:szCs w:val="18"/>
        </w:rPr>
      </w:pPr>
    </w:p>
    <w:p w14:paraId="1E05CE08" w14:textId="77777777" w:rsidR="00FD65CC" w:rsidRPr="00C17FB6" w:rsidRDefault="00FD65CC" w:rsidP="00FD65CC">
      <w:pPr>
        <w:spacing w:after="0" w:line="240" w:lineRule="auto"/>
        <w:ind w:firstLine="708"/>
        <w:rPr>
          <w:rFonts w:ascii="Arial" w:hAnsi="Arial" w:cs="Arial"/>
          <w:sz w:val="18"/>
          <w:szCs w:val="18"/>
        </w:rPr>
      </w:pPr>
      <w:r w:rsidRPr="00C17FB6">
        <w:rPr>
          <w:rFonts w:ascii="Arial" w:hAnsi="Arial" w:cs="Arial"/>
          <w:sz w:val="18"/>
          <w:szCs w:val="18"/>
        </w:rPr>
        <w:t>UPRAVLJANJE DJEČJIM VRTIĆEM</w:t>
      </w:r>
    </w:p>
    <w:p w14:paraId="5FBDCEE3" w14:textId="77777777" w:rsidR="00FD65CC" w:rsidRPr="00C17FB6" w:rsidRDefault="00FD65CC" w:rsidP="00FD65CC">
      <w:pPr>
        <w:pStyle w:val="NormalWeb"/>
        <w:spacing w:before="0" w:beforeAutospacing="0" w:after="0" w:afterAutospacing="0"/>
        <w:jc w:val="center"/>
        <w:rPr>
          <w:rFonts w:ascii="Arial" w:hAnsi="Arial" w:cs="Arial"/>
          <w:sz w:val="18"/>
          <w:szCs w:val="18"/>
        </w:rPr>
      </w:pPr>
    </w:p>
    <w:p w14:paraId="0FB6CD55" w14:textId="77777777" w:rsidR="00FD65CC" w:rsidRPr="00C17FB6" w:rsidRDefault="00FD65CC" w:rsidP="00FD65CC">
      <w:pPr>
        <w:spacing w:after="0" w:line="240" w:lineRule="auto"/>
        <w:jc w:val="center"/>
        <w:rPr>
          <w:rFonts w:ascii="Arial" w:hAnsi="Arial" w:cs="Arial"/>
          <w:sz w:val="18"/>
          <w:szCs w:val="18"/>
        </w:rPr>
      </w:pPr>
      <w:r w:rsidRPr="00C17FB6">
        <w:rPr>
          <w:rFonts w:ascii="Arial" w:hAnsi="Arial" w:cs="Arial"/>
          <w:sz w:val="18"/>
          <w:szCs w:val="18"/>
        </w:rPr>
        <w:t>Članak 5.</w:t>
      </w:r>
    </w:p>
    <w:p w14:paraId="72EFFACF" w14:textId="77777777" w:rsidR="00FD65CC" w:rsidRPr="00C17FB6" w:rsidRDefault="00FD65CC" w:rsidP="00FD65CC">
      <w:pPr>
        <w:pStyle w:val="NoSpacing"/>
        <w:jc w:val="both"/>
        <w:rPr>
          <w:rFonts w:ascii="Arial" w:hAnsi="Arial" w:cs="Arial"/>
          <w:sz w:val="18"/>
          <w:szCs w:val="18"/>
        </w:rPr>
      </w:pPr>
      <w:r w:rsidRPr="00C17FB6">
        <w:rPr>
          <w:rFonts w:ascii="Arial" w:hAnsi="Arial" w:cs="Arial"/>
          <w:sz w:val="18"/>
          <w:szCs w:val="18"/>
        </w:rPr>
        <w:tab/>
        <w:t>Dječjim vrtićem upravlja Upravno vijeće.</w:t>
      </w:r>
    </w:p>
    <w:p w14:paraId="7B75DB98" w14:textId="77777777" w:rsidR="00FD65CC" w:rsidRPr="00C17FB6" w:rsidRDefault="00FD65CC" w:rsidP="00FD65CC">
      <w:pPr>
        <w:pStyle w:val="NoSpacing"/>
        <w:jc w:val="both"/>
        <w:rPr>
          <w:rFonts w:ascii="Arial" w:hAnsi="Arial" w:cs="Arial"/>
          <w:sz w:val="18"/>
          <w:szCs w:val="18"/>
        </w:rPr>
      </w:pPr>
      <w:r w:rsidRPr="00C17FB6">
        <w:rPr>
          <w:rFonts w:ascii="Arial" w:hAnsi="Arial" w:cs="Arial"/>
          <w:sz w:val="18"/>
          <w:szCs w:val="18"/>
        </w:rPr>
        <w:tab/>
        <w:t>Upravno vijeće ima 5 članova:</w:t>
      </w:r>
    </w:p>
    <w:p w14:paraId="737654EB" w14:textId="77777777" w:rsidR="00FD65CC" w:rsidRPr="00C17FB6" w:rsidRDefault="00FD65CC" w:rsidP="00FD65CC">
      <w:pPr>
        <w:pStyle w:val="NoSpacing"/>
        <w:jc w:val="both"/>
        <w:rPr>
          <w:rFonts w:ascii="Arial" w:hAnsi="Arial" w:cs="Arial"/>
          <w:sz w:val="18"/>
          <w:szCs w:val="18"/>
        </w:rPr>
      </w:pPr>
      <w:r w:rsidRPr="00C17FB6">
        <w:rPr>
          <w:rFonts w:ascii="Arial" w:hAnsi="Arial" w:cs="Arial"/>
          <w:sz w:val="18"/>
          <w:szCs w:val="18"/>
        </w:rPr>
        <w:t>- 3 člana imenuje Osnivač iz reda javnih djelatnika,</w:t>
      </w:r>
    </w:p>
    <w:p w14:paraId="1DA4C192" w14:textId="77777777" w:rsidR="00FD65CC" w:rsidRPr="00C17FB6" w:rsidRDefault="00FD65CC" w:rsidP="00FD65CC">
      <w:pPr>
        <w:pStyle w:val="NoSpacing"/>
        <w:jc w:val="both"/>
        <w:rPr>
          <w:rFonts w:ascii="Arial" w:hAnsi="Arial" w:cs="Arial"/>
          <w:sz w:val="18"/>
          <w:szCs w:val="18"/>
        </w:rPr>
      </w:pPr>
      <w:r w:rsidRPr="00C17FB6">
        <w:rPr>
          <w:rFonts w:ascii="Arial" w:hAnsi="Arial" w:cs="Arial"/>
          <w:sz w:val="18"/>
          <w:szCs w:val="18"/>
        </w:rPr>
        <w:t>- jednog člana biraju roditelji djece korisnika usluga Dječjeg vrtića,</w:t>
      </w:r>
    </w:p>
    <w:p w14:paraId="54A2BDCD" w14:textId="77777777" w:rsidR="00FD65CC" w:rsidRPr="00C17FB6" w:rsidRDefault="00FD65CC" w:rsidP="00FD65CC">
      <w:pPr>
        <w:pStyle w:val="NoSpacing"/>
        <w:jc w:val="both"/>
        <w:rPr>
          <w:rFonts w:ascii="Arial" w:hAnsi="Arial" w:cs="Arial"/>
          <w:sz w:val="18"/>
          <w:szCs w:val="18"/>
        </w:rPr>
      </w:pPr>
      <w:r w:rsidRPr="00C17FB6">
        <w:rPr>
          <w:rFonts w:ascii="Arial" w:hAnsi="Arial" w:cs="Arial"/>
          <w:sz w:val="18"/>
          <w:szCs w:val="18"/>
        </w:rPr>
        <w:t>- jedan član bira se tajnim glasovanjem iz reda odgojitelja i stručnih suradnika Dječjeg vrtića.</w:t>
      </w:r>
    </w:p>
    <w:p w14:paraId="0258516B" w14:textId="77777777" w:rsidR="00FD65CC" w:rsidRPr="00C17FB6" w:rsidRDefault="00FD65CC" w:rsidP="00FD65CC">
      <w:pPr>
        <w:pStyle w:val="NoSpacing"/>
        <w:ind w:firstLine="720"/>
        <w:jc w:val="both"/>
        <w:rPr>
          <w:rFonts w:ascii="Arial" w:hAnsi="Arial" w:cs="Arial"/>
          <w:sz w:val="18"/>
          <w:szCs w:val="18"/>
        </w:rPr>
      </w:pPr>
      <w:r w:rsidRPr="00C17FB6">
        <w:rPr>
          <w:rFonts w:ascii="Arial" w:hAnsi="Arial" w:cs="Arial"/>
          <w:sz w:val="18"/>
          <w:szCs w:val="18"/>
        </w:rPr>
        <w:t>Mandat članova Upravnog vijeća traje četiri godine, a iste osobe mogu biti ponovno imenovane i izabrane za članove Upravnog vijeća.</w:t>
      </w:r>
    </w:p>
    <w:p w14:paraId="11383796" w14:textId="77777777" w:rsidR="00FD65CC" w:rsidRPr="00C17FB6" w:rsidRDefault="00FD65CC" w:rsidP="00FD65CC">
      <w:pPr>
        <w:pStyle w:val="NoSpacing"/>
        <w:ind w:firstLine="720"/>
        <w:jc w:val="both"/>
        <w:rPr>
          <w:rFonts w:ascii="Arial" w:hAnsi="Arial" w:cs="Arial"/>
          <w:sz w:val="18"/>
          <w:szCs w:val="18"/>
        </w:rPr>
      </w:pPr>
      <w:r w:rsidRPr="00C17FB6">
        <w:rPr>
          <w:rFonts w:ascii="Arial" w:hAnsi="Arial" w:cs="Arial"/>
          <w:sz w:val="18"/>
          <w:szCs w:val="18"/>
        </w:rPr>
        <w:t>Način izbora članova Upravnog Vijeća iz redova korisnika usluga i djelatnika Dječjeg vrtića, način rada i donošenja odluka Upravnog vijeća urediti će se Statutom Dječjeg vrtića.</w:t>
      </w:r>
    </w:p>
    <w:p w14:paraId="34B9346F" w14:textId="77777777" w:rsidR="00FD65CC" w:rsidRPr="00C17FB6" w:rsidRDefault="00FD65CC" w:rsidP="00FD65CC">
      <w:pPr>
        <w:pStyle w:val="NormalWeb"/>
        <w:spacing w:before="0" w:beforeAutospacing="0" w:after="0" w:afterAutospacing="0"/>
        <w:ind w:left="705"/>
        <w:jc w:val="both"/>
        <w:rPr>
          <w:rFonts w:ascii="Arial" w:hAnsi="Arial" w:cs="Arial"/>
          <w:sz w:val="18"/>
          <w:szCs w:val="18"/>
        </w:rPr>
      </w:pPr>
    </w:p>
    <w:p w14:paraId="401D66FB" w14:textId="77777777" w:rsidR="00FD65CC" w:rsidRPr="00C17FB6" w:rsidRDefault="00FD65CC" w:rsidP="00FD65CC">
      <w:pPr>
        <w:spacing w:after="0" w:line="240" w:lineRule="auto"/>
        <w:jc w:val="center"/>
        <w:rPr>
          <w:rFonts w:ascii="Arial" w:hAnsi="Arial" w:cs="Arial"/>
          <w:sz w:val="18"/>
          <w:szCs w:val="18"/>
        </w:rPr>
      </w:pPr>
      <w:r w:rsidRPr="00C17FB6">
        <w:rPr>
          <w:rFonts w:ascii="Arial" w:hAnsi="Arial" w:cs="Arial"/>
          <w:sz w:val="18"/>
          <w:szCs w:val="18"/>
        </w:rPr>
        <w:t>Članak 6.</w:t>
      </w:r>
    </w:p>
    <w:p w14:paraId="43049129" w14:textId="77777777" w:rsidR="00FD65CC" w:rsidRPr="00C17FB6" w:rsidRDefault="00FD65CC" w:rsidP="00FD65CC">
      <w:pPr>
        <w:pStyle w:val="NormalWeb"/>
        <w:spacing w:before="0" w:beforeAutospacing="0" w:after="0" w:afterAutospacing="0"/>
        <w:jc w:val="both"/>
        <w:rPr>
          <w:rFonts w:ascii="Arial" w:hAnsi="Arial" w:cs="Arial"/>
          <w:sz w:val="18"/>
          <w:szCs w:val="18"/>
        </w:rPr>
      </w:pPr>
      <w:r w:rsidRPr="00C17FB6">
        <w:rPr>
          <w:rFonts w:ascii="Arial" w:hAnsi="Arial" w:cs="Arial"/>
          <w:sz w:val="18"/>
          <w:szCs w:val="18"/>
        </w:rPr>
        <w:tab/>
        <w:t>Upravno vijeće kao upravno tijelo obavlja poslove:</w:t>
      </w:r>
    </w:p>
    <w:p w14:paraId="2141B3E7" w14:textId="77777777" w:rsidR="00FD65CC" w:rsidRPr="00C17FB6" w:rsidRDefault="00FD65CC" w:rsidP="00FD65CC">
      <w:pPr>
        <w:pStyle w:val="NormalWeb"/>
        <w:numPr>
          <w:ilvl w:val="0"/>
          <w:numId w:val="6"/>
        </w:numPr>
        <w:spacing w:before="0" w:beforeAutospacing="0" w:after="0" w:afterAutospacing="0"/>
        <w:jc w:val="both"/>
        <w:rPr>
          <w:rFonts w:ascii="Arial" w:hAnsi="Arial" w:cs="Arial"/>
          <w:sz w:val="18"/>
          <w:szCs w:val="18"/>
        </w:rPr>
      </w:pPr>
      <w:r w:rsidRPr="00C17FB6">
        <w:rPr>
          <w:rFonts w:ascii="Arial" w:hAnsi="Arial" w:cs="Arial"/>
          <w:sz w:val="18"/>
          <w:szCs w:val="18"/>
        </w:rPr>
        <w:t>odlučuje o stjecanju, opterećivanju i otuđivanju nekretnina Dječjeg vrtića pod uvjetima propisanim aktom o osnivanju i Statutom Dječjeg vrtića, uz suglasnost Osnivača Dječjeg vrtića,</w:t>
      </w:r>
    </w:p>
    <w:p w14:paraId="709F6EDF" w14:textId="77777777" w:rsidR="00FD65CC" w:rsidRPr="00C17FB6" w:rsidRDefault="00FD65CC" w:rsidP="00FD65CC">
      <w:pPr>
        <w:pStyle w:val="NormalWeb"/>
        <w:numPr>
          <w:ilvl w:val="0"/>
          <w:numId w:val="6"/>
        </w:numPr>
        <w:spacing w:before="0" w:beforeAutospacing="0" w:after="0" w:afterAutospacing="0"/>
        <w:jc w:val="both"/>
        <w:rPr>
          <w:rFonts w:ascii="Arial" w:hAnsi="Arial" w:cs="Arial"/>
          <w:sz w:val="18"/>
          <w:szCs w:val="18"/>
        </w:rPr>
      </w:pPr>
      <w:r w:rsidRPr="00C17FB6">
        <w:rPr>
          <w:rFonts w:ascii="Arial" w:hAnsi="Arial" w:cs="Arial"/>
          <w:sz w:val="18"/>
          <w:szCs w:val="18"/>
        </w:rPr>
        <w:t>predlaže Osnivaču statusne promjene Dječjeg vrtića,</w:t>
      </w:r>
    </w:p>
    <w:p w14:paraId="2F6D4591" w14:textId="77777777" w:rsidR="00FD65CC" w:rsidRPr="00C17FB6" w:rsidRDefault="00FD65CC" w:rsidP="00FD65CC">
      <w:pPr>
        <w:pStyle w:val="NormalWeb"/>
        <w:numPr>
          <w:ilvl w:val="0"/>
          <w:numId w:val="6"/>
        </w:numPr>
        <w:spacing w:before="0" w:beforeAutospacing="0" w:after="0" w:afterAutospacing="0"/>
        <w:jc w:val="both"/>
        <w:rPr>
          <w:rFonts w:ascii="Arial" w:hAnsi="Arial" w:cs="Arial"/>
          <w:sz w:val="18"/>
          <w:szCs w:val="18"/>
        </w:rPr>
      </w:pPr>
      <w:r w:rsidRPr="00C17FB6">
        <w:rPr>
          <w:rFonts w:ascii="Arial" w:hAnsi="Arial" w:cs="Arial"/>
          <w:sz w:val="18"/>
          <w:szCs w:val="18"/>
        </w:rPr>
        <w:t>predlaže Osnivaču promjenu naziva Dječjeg vrtića,</w:t>
      </w:r>
    </w:p>
    <w:p w14:paraId="0E129C87" w14:textId="77777777" w:rsidR="00FD65CC" w:rsidRPr="00C17FB6" w:rsidRDefault="00FD65CC" w:rsidP="00FD65CC">
      <w:pPr>
        <w:pStyle w:val="NormalWeb"/>
        <w:numPr>
          <w:ilvl w:val="0"/>
          <w:numId w:val="6"/>
        </w:numPr>
        <w:spacing w:before="0" w:beforeAutospacing="0" w:after="0" w:afterAutospacing="0"/>
        <w:jc w:val="both"/>
        <w:rPr>
          <w:rFonts w:ascii="Arial" w:hAnsi="Arial" w:cs="Arial"/>
          <w:sz w:val="18"/>
          <w:szCs w:val="18"/>
        </w:rPr>
      </w:pPr>
      <w:r w:rsidRPr="00C17FB6">
        <w:rPr>
          <w:rFonts w:ascii="Arial" w:hAnsi="Arial" w:cs="Arial"/>
          <w:sz w:val="18"/>
          <w:szCs w:val="18"/>
        </w:rPr>
        <w:t>donosi Kurikulum Dječjeg vrtića te nadzire njegovo izvršenje.</w:t>
      </w:r>
    </w:p>
    <w:p w14:paraId="7B0B9A24" w14:textId="77777777" w:rsidR="00FD65CC" w:rsidRPr="00C17FB6" w:rsidRDefault="00FD65CC" w:rsidP="00FD65CC">
      <w:pPr>
        <w:pStyle w:val="NormalWeb"/>
        <w:numPr>
          <w:ilvl w:val="0"/>
          <w:numId w:val="6"/>
        </w:numPr>
        <w:spacing w:before="0" w:beforeAutospacing="0" w:after="0" w:afterAutospacing="0"/>
        <w:jc w:val="both"/>
        <w:rPr>
          <w:rFonts w:ascii="Arial" w:hAnsi="Arial" w:cs="Arial"/>
          <w:sz w:val="18"/>
          <w:szCs w:val="18"/>
        </w:rPr>
      </w:pPr>
      <w:r w:rsidRPr="00C17FB6">
        <w:rPr>
          <w:rFonts w:ascii="Arial" w:hAnsi="Arial" w:cs="Arial"/>
          <w:sz w:val="18"/>
          <w:szCs w:val="18"/>
        </w:rPr>
        <w:t>donosi Godišnji plan i Program rada,</w:t>
      </w:r>
    </w:p>
    <w:p w14:paraId="072552A4" w14:textId="77777777" w:rsidR="00FD65CC" w:rsidRPr="00C17FB6" w:rsidRDefault="00FD65CC" w:rsidP="00FD65CC">
      <w:pPr>
        <w:pStyle w:val="NormalWeb"/>
        <w:numPr>
          <w:ilvl w:val="0"/>
          <w:numId w:val="6"/>
        </w:numPr>
        <w:spacing w:before="0" w:beforeAutospacing="0" w:after="0" w:afterAutospacing="0"/>
        <w:jc w:val="both"/>
        <w:rPr>
          <w:rFonts w:ascii="Arial" w:hAnsi="Arial" w:cs="Arial"/>
          <w:sz w:val="18"/>
          <w:szCs w:val="18"/>
        </w:rPr>
      </w:pPr>
      <w:r w:rsidRPr="00C17FB6">
        <w:rPr>
          <w:rFonts w:ascii="Arial" w:hAnsi="Arial" w:cs="Arial"/>
          <w:sz w:val="18"/>
          <w:szCs w:val="18"/>
        </w:rPr>
        <w:t>odlučuje o upisu djece i mjerilima upisa, uz suglasnost Osnivača,</w:t>
      </w:r>
    </w:p>
    <w:p w14:paraId="3DDFFEEC" w14:textId="77777777" w:rsidR="00FD65CC" w:rsidRPr="00C17FB6" w:rsidRDefault="00FD65CC" w:rsidP="00FD65CC">
      <w:pPr>
        <w:pStyle w:val="NormalWeb"/>
        <w:numPr>
          <w:ilvl w:val="0"/>
          <w:numId w:val="6"/>
        </w:numPr>
        <w:spacing w:before="0" w:beforeAutospacing="0" w:after="0" w:afterAutospacing="0"/>
        <w:jc w:val="both"/>
        <w:rPr>
          <w:rFonts w:ascii="Arial" w:hAnsi="Arial" w:cs="Arial"/>
          <w:sz w:val="18"/>
          <w:szCs w:val="18"/>
        </w:rPr>
      </w:pPr>
      <w:r w:rsidRPr="00C17FB6">
        <w:rPr>
          <w:rFonts w:ascii="Arial" w:hAnsi="Arial" w:cs="Arial"/>
          <w:sz w:val="18"/>
          <w:szCs w:val="18"/>
        </w:rPr>
        <w:t>odlučuje o zasnivanju i prestanku radnog odnosa na prijedlog ravnatelja Dječjeg vrtića, sukladno odredbama zakona,</w:t>
      </w:r>
    </w:p>
    <w:p w14:paraId="5543770E" w14:textId="77777777" w:rsidR="00FD65CC" w:rsidRPr="00C17FB6" w:rsidRDefault="00FD65CC" w:rsidP="00FD65CC">
      <w:pPr>
        <w:pStyle w:val="NormalWeb"/>
        <w:numPr>
          <w:ilvl w:val="0"/>
          <w:numId w:val="6"/>
        </w:numPr>
        <w:spacing w:before="0" w:beforeAutospacing="0" w:after="0" w:afterAutospacing="0"/>
        <w:jc w:val="both"/>
        <w:rPr>
          <w:rFonts w:ascii="Arial" w:hAnsi="Arial" w:cs="Arial"/>
          <w:sz w:val="18"/>
          <w:szCs w:val="18"/>
        </w:rPr>
      </w:pPr>
      <w:r w:rsidRPr="00C17FB6">
        <w:rPr>
          <w:rFonts w:ascii="Arial" w:hAnsi="Arial" w:cs="Arial"/>
          <w:sz w:val="18"/>
          <w:szCs w:val="18"/>
        </w:rPr>
        <w:t>razmatra i odlučuje i o drugim pitanjima u skladu sa zakonom, ovom Odlukom, Statutom i drugim općim aktima Dječjeg vrtića</w:t>
      </w:r>
    </w:p>
    <w:p w14:paraId="183B2D54" w14:textId="77777777" w:rsidR="00FD65CC" w:rsidRPr="00C17FB6" w:rsidRDefault="00FD65CC" w:rsidP="00FD65CC">
      <w:pPr>
        <w:pStyle w:val="NormalWeb"/>
        <w:spacing w:before="0" w:beforeAutospacing="0" w:after="0" w:afterAutospacing="0"/>
        <w:jc w:val="both"/>
        <w:rPr>
          <w:rFonts w:ascii="Arial" w:hAnsi="Arial" w:cs="Arial"/>
          <w:sz w:val="18"/>
          <w:szCs w:val="18"/>
        </w:rPr>
      </w:pPr>
    </w:p>
    <w:p w14:paraId="3146AFCE" w14:textId="77777777" w:rsidR="00FD65CC" w:rsidRPr="00C17FB6" w:rsidRDefault="00FD65CC" w:rsidP="00FD65CC">
      <w:pPr>
        <w:spacing w:after="0" w:line="240" w:lineRule="auto"/>
        <w:jc w:val="center"/>
        <w:rPr>
          <w:rFonts w:ascii="Arial" w:hAnsi="Arial" w:cs="Arial"/>
          <w:sz w:val="18"/>
          <w:szCs w:val="18"/>
        </w:rPr>
      </w:pPr>
      <w:r w:rsidRPr="00C17FB6">
        <w:rPr>
          <w:rFonts w:ascii="Arial" w:hAnsi="Arial" w:cs="Arial"/>
          <w:sz w:val="18"/>
          <w:szCs w:val="18"/>
        </w:rPr>
        <w:t>Članak 7.</w:t>
      </w:r>
    </w:p>
    <w:p w14:paraId="7FD345D4" w14:textId="77777777" w:rsidR="00FD65CC" w:rsidRPr="00C17FB6" w:rsidRDefault="00FD65CC" w:rsidP="00FD65CC">
      <w:pPr>
        <w:pStyle w:val="NoSpacing"/>
        <w:ind w:firstLine="705"/>
        <w:jc w:val="both"/>
        <w:rPr>
          <w:rFonts w:ascii="Arial" w:hAnsi="Arial" w:cs="Arial"/>
          <w:sz w:val="18"/>
          <w:szCs w:val="18"/>
        </w:rPr>
      </w:pPr>
      <w:r w:rsidRPr="00C17FB6">
        <w:rPr>
          <w:rFonts w:ascii="Arial" w:hAnsi="Arial" w:cs="Arial"/>
          <w:sz w:val="18"/>
          <w:szCs w:val="18"/>
        </w:rPr>
        <w:t>Stručno tijelo Dječjeg vrtića je Odgojiteljsko vijeće.</w:t>
      </w:r>
    </w:p>
    <w:p w14:paraId="672AC79B" w14:textId="77777777" w:rsidR="00FD65CC" w:rsidRPr="00C17FB6" w:rsidRDefault="00FD65CC" w:rsidP="00FD65CC">
      <w:pPr>
        <w:pStyle w:val="NoSpacing"/>
        <w:ind w:firstLine="705"/>
        <w:jc w:val="both"/>
        <w:rPr>
          <w:rFonts w:ascii="Arial" w:hAnsi="Arial" w:cs="Arial"/>
          <w:sz w:val="18"/>
          <w:szCs w:val="18"/>
        </w:rPr>
      </w:pPr>
      <w:r w:rsidRPr="00C17FB6">
        <w:rPr>
          <w:rFonts w:ascii="Arial" w:hAnsi="Arial" w:cs="Arial"/>
          <w:sz w:val="18"/>
          <w:szCs w:val="18"/>
        </w:rPr>
        <w:t>Odgojiteljsko vijeće čine svi odgojitelji, stručni suradnici i zdravstveni radnici koji ostvaruju program predškolskog odgoja i obrazovanja te skrbi o djeci predškolske dobi u Dječjem vrtiću.</w:t>
      </w:r>
    </w:p>
    <w:p w14:paraId="6F386D3B" w14:textId="77777777" w:rsidR="00FD65CC" w:rsidRPr="00C17FB6" w:rsidRDefault="00FD65CC" w:rsidP="00FD65CC">
      <w:pPr>
        <w:pStyle w:val="NoSpacing"/>
        <w:ind w:firstLine="705"/>
        <w:jc w:val="both"/>
        <w:rPr>
          <w:rFonts w:ascii="Arial" w:hAnsi="Arial" w:cs="Arial"/>
          <w:sz w:val="18"/>
          <w:szCs w:val="18"/>
        </w:rPr>
      </w:pPr>
      <w:r w:rsidRPr="00C17FB6">
        <w:rPr>
          <w:rFonts w:ascii="Arial" w:hAnsi="Arial" w:cs="Arial"/>
          <w:sz w:val="18"/>
          <w:szCs w:val="18"/>
        </w:rPr>
        <w:t xml:space="preserve">Odgojiteljsko vijeće sudjeluje u utvrđivanju Kurikuluma Dječjeg vrtića i Plana i Programa rada kao njegovog sastavnog dijela, te prati njegovo ostvarivanje, raspravlja i odlučuje o stručnim pitanjima rada, potiče i promiče stručni rad te obavlja i druge stručne poslove utvrđene Zakonom, ovom odlukom, i Statutom Dječjeg vrtića. </w:t>
      </w:r>
    </w:p>
    <w:p w14:paraId="62C36E29" w14:textId="77777777" w:rsidR="00FD65CC" w:rsidRPr="00C17FB6" w:rsidRDefault="00FD65CC" w:rsidP="00FD65CC">
      <w:pPr>
        <w:pStyle w:val="NoSpacing"/>
        <w:ind w:firstLine="705"/>
        <w:jc w:val="both"/>
        <w:rPr>
          <w:rFonts w:ascii="Arial" w:hAnsi="Arial" w:cs="Arial"/>
          <w:sz w:val="18"/>
          <w:szCs w:val="18"/>
        </w:rPr>
      </w:pPr>
      <w:r w:rsidRPr="00C17FB6">
        <w:rPr>
          <w:rFonts w:ascii="Arial" w:hAnsi="Arial" w:cs="Arial"/>
          <w:sz w:val="18"/>
          <w:szCs w:val="18"/>
        </w:rPr>
        <w:t>Djelokrug i način rada Odgojiteljskog vijeća pobliže se uređuje Statutom Dječjeg vrtića.</w:t>
      </w:r>
    </w:p>
    <w:p w14:paraId="7E66134D" w14:textId="77777777" w:rsidR="00FD65CC" w:rsidRPr="00C17FB6" w:rsidRDefault="00FD65CC" w:rsidP="00FD65CC">
      <w:pPr>
        <w:pStyle w:val="NormalWeb"/>
        <w:spacing w:before="0" w:beforeAutospacing="0" w:after="0" w:afterAutospacing="0"/>
        <w:ind w:left="705"/>
        <w:jc w:val="both"/>
        <w:rPr>
          <w:rFonts w:ascii="Arial" w:hAnsi="Arial" w:cs="Arial"/>
          <w:sz w:val="18"/>
          <w:szCs w:val="18"/>
        </w:rPr>
      </w:pPr>
    </w:p>
    <w:p w14:paraId="2CFF6D35" w14:textId="77777777" w:rsidR="00FD65CC" w:rsidRPr="00C17FB6" w:rsidRDefault="00FD65CC" w:rsidP="00FD65CC">
      <w:pPr>
        <w:spacing w:after="0" w:line="240" w:lineRule="auto"/>
        <w:jc w:val="center"/>
        <w:rPr>
          <w:rFonts w:ascii="Arial" w:hAnsi="Arial" w:cs="Arial"/>
          <w:sz w:val="18"/>
          <w:szCs w:val="18"/>
        </w:rPr>
      </w:pPr>
      <w:r w:rsidRPr="00C17FB6">
        <w:rPr>
          <w:rFonts w:ascii="Arial" w:hAnsi="Arial" w:cs="Arial"/>
          <w:sz w:val="18"/>
          <w:szCs w:val="18"/>
        </w:rPr>
        <w:t>Članak 8.</w:t>
      </w:r>
    </w:p>
    <w:p w14:paraId="5E0D4406" w14:textId="77777777" w:rsidR="00FD65CC" w:rsidRPr="00C17FB6" w:rsidRDefault="00FD65CC" w:rsidP="00FD65CC">
      <w:pPr>
        <w:pStyle w:val="NoSpacing"/>
        <w:ind w:firstLine="705"/>
        <w:rPr>
          <w:rFonts w:ascii="Arial" w:hAnsi="Arial" w:cs="Arial"/>
          <w:sz w:val="18"/>
          <w:szCs w:val="18"/>
        </w:rPr>
      </w:pPr>
      <w:r w:rsidRPr="00C17FB6">
        <w:rPr>
          <w:rFonts w:ascii="Arial" w:hAnsi="Arial" w:cs="Arial"/>
          <w:sz w:val="18"/>
          <w:szCs w:val="18"/>
        </w:rPr>
        <w:t>Ravnatelj je poslovodni i stručni voditelj Dječjeg vrtića.</w:t>
      </w:r>
    </w:p>
    <w:p w14:paraId="3DF775BE" w14:textId="77777777" w:rsidR="00FD65CC" w:rsidRPr="00C17FB6" w:rsidRDefault="00FD65CC" w:rsidP="00FD65CC">
      <w:pPr>
        <w:pStyle w:val="NoSpacing"/>
        <w:ind w:firstLine="705"/>
        <w:rPr>
          <w:rFonts w:ascii="Arial" w:hAnsi="Arial" w:cs="Arial"/>
          <w:sz w:val="18"/>
          <w:szCs w:val="18"/>
        </w:rPr>
      </w:pPr>
      <w:r w:rsidRPr="00C17FB6">
        <w:rPr>
          <w:rFonts w:ascii="Arial" w:hAnsi="Arial" w:cs="Arial"/>
          <w:sz w:val="18"/>
          <w:szCs w:val="18"/>
        </w:rPr>
        <w:lastRenderedPageBreak/>
        <w:t xml:space="preserve">Za ravnatelja može biti imenovana osoba koja ispunjava uvjete u skladu sa odredbama Zakona o predškolskom odgoju i obrazovanju i Statuta. </w:t>
      </w:r>
    </w:p>
    <w:p w14:paraId="596CD283" w14:textId="77777777" w:rsidR="00FD65CC" w:rsidRPr="00C17FB6" w:rsidRDefault="00FD65CC" w:rsidP="00FD65CC">
      <w:pPr>
        <w:pStyle w:val="NoSpacing"/>
        <w:ind w:firstLine="705"/>
        <w:rPr>
          <w:rFonts w:ascii="Arial" w:hAnsi="Arial" w:cs="Arial"/>
          <w:sz w:val="18"/>
          <w:szCs w:val="18"/>
        </w:rPr>
      </w:pPr>
      <w:r w:rsidRPr="00C17FB6">
        <w:rPr>
          <w:rFonts w:ascii="Arial" w:hAnsi="Arial" w:cs="Arial"/>
          <w:sz w:val="18"/>
          <w:szCs w:val="18"/>
        </w:rPr>
        <w:t xml:space="preserve">Ravnatelj se bira na temelju javnog natječaja kojeg raspisuje Upravno vijeće u skladu sa Zakonom i Statutom. </w:t>
      </w:r>
    </w:p>
    <w:p w14:paraId="3ED4D949" w14:textId="77777777" w:rsidR="00FD65CC" w:rsidRPr="00C17FB6" w:rsidRDefault="00FD65CC" w:rsidP="00FD65CC">
      <w:pPr>
        <w:pStyle w:val="NoSpacing"/>
        <w:ind w:firstLine="705"/>
        <w:rPr>
          <w:rFonts w:ascii="Arial" w:hAnsi="Arial" w:cs="Arial"/>
          <w:sz w:val="18"/>
          <w:szCs w:val="18"/>
        </w:rPr>
      </w:pPr>
      <w:r w:rsidRPr="00C17FB6">
        <w:rPr>
          <w:rFonts w:ascii="Arial" w:hAnsi="Arial" w:cs="Arial"/>
          <w:sz w:val="18"/>
          <w:szCs w:val="18"/>
        </w:rPr>
        <w:t xml:space="preserve">Ravnatelja imenuje i razrješava izvršno tijelo Osnivača na prijedlog Upravnog vijeća. </w:t>
      </w:r>
    </w:p>
    <w:p w14:paraId="06A09C5E" w14:textId="77777777" w:rsidR="00FD65CC" w:rsidRPr="00C17FB6" w:rsidRDefault="00FD65CC" w:rsidP="00FD65CC">
      <w:pPr>
        <w:pStyle w:val="NoSpacing"/>
        <w:ind w:firstLine="705"/>
        <w:rPr>
          <w:rFonts w:ascii="Arial" w:hAnsi="Arial" w:cs="Arial"/>
          <w:sz w:val="18"/>
          <w:szCs w:val="18"/>
        </w:rPr>
      </w:pPr>
      <w:r w:rsidRPr="00C17FB6">
        <w:rPr>
          <w:rFonts w:ascii="Arial" w:hAnsi="Arial" w:cs="Arial"/>
          <w:sz w:val="18"/>
          <w:szCs w:val="18"/>
        </w:rPr>
        <w:t xml:space="preserve">Ravnatelj se imenuje na pet (5) godina, a ista osoba može biti ponovno imenovana. </w:t>
      </w:r>
    </w:p>
    <w:p w14:paraId="13775743" w14:textId="77777777" w:rsidR="009A54CD" w:rsidRDefault="009A54CD" w:rsidP="00FD65CC">
      <w:pPr>
        <w:spacing w:after="0" w:line="240" w:lineRule="auto"/>
        <w:jc w:val="center"/>
        <w:rPr>
          <w:rFonts w:ascii="Arial" w:hAnsi="Arial" w:cs="Arial"/>
          <w:sz w:val="18"/>
          <w:szCs w:val="18"/>
        </w:rPr>
      </w:pPr>
    </w:p>
    <w:p w14:paraId="59F2C60C" w14:textId="5769DE05" w:rsidR="00FD65CC" w:rsidRPr="00C17FB6" w:rsidRDefault="00FD65CC" w:rsidP="00FD65CC">
      <w:pPr>
        <w:spacing w:after="0" w:line="240" w:lineRule="auto"/>
        <w:jc w:val="center"/>
        <w:rPr>
          <w:rFonts w:ascii="Arial" w:hAnsi="Arial" w:cs="Arial"/>
          <w:sz w:val="18"/>
          <w:szCs w:val="18"/>
        </w:rPr>
      </w:pPr>
      <w:r w:rsidRPr="00C17FB6">
        <w:rPr>
          <w:rFonts w:ascii="Arial" w:hAnsi="Arial" w:cs="Arial"/>
          <w:sz w:val="18"/>
          <w:szCs w:val="18"/>
        </w:rPr>
        <w:t>Članak 9.</w:t>
      </w:r>
    </w:p>
    <w:p w14:paraId="51A498EB" w14:textId="77777777" w:rsidR="00FD65CC" w:rsidRPr="00C17FB6" w:rsidRDefault="00FD65CC" w:rsidP="00FD65CC">
      <w:pPr>
        <w:pStyle w:val="NormalWeb"/>
        <w:spacing w:before="0" w:beforeAutospacing="0" w:after="0" w:afterAutospacing="0"/>
        <w:ind w:firstLine="705"/>
        <w:jc w:val="both"/>
        <w:rPr>
          <w:rFonts w:ascii="Arial" w:hAnsi="Arial" w:cs="Arial"/>
          <w:sz w:val="18"/>
          <w:szCs w:val="18"/>
        </w:rPr>
      </w:pPr>
      <w:r w:rsidRPr="00C17FB6">
        <w:rPr>
          <w:rFonts w:ascii="Arial" w:hAnsi="Arial" w:cs="Arial"/>
          <w:sz w:val="18"/>
          <w:szCs w:val="18"/>
        </w:rPr>
        <w:t>Ravnatelj organizira i vodi rad i poslovanje Dječjeg vrtića, predlaže godišnji plan i program rada, te brine za provođenje odluka upravnog vijeća, odgojiteljskog vijeća i drugih tijela.</w:t>
      </w:r>
    </w:p>
    <w:p w14:paraId="328B520E" w14:textId="77777777" w:rsidR="00FD65CC" w:rsidRPr="00C17FB6" w:rsidRDefault="00FD65CC" w:rsidP="00FD65CC">
      <w:pPr>
        <w:pStyle w:val="NormalWeb"/>
        <w:spacing w:before="0" w:beforeAutospacing="0" w:after="0" w:afterAutospacing="0"/>
        <w:ind w:firstLine="705"/>
        <w:jc w:val="both"/>
        <w:rPr>
          <w:rFonts w:ascii="Arial" w:hAnsi="Arial" w:cs="Arial"/>
          <w:sz w:val="18"/>
          <w:szCs w:val="18"/>
        </w:rPr>
      </w:pPr>
      <w:r w:rsidRPr="00C17FB6">
        <w:rPr>
          <w:rFonts w:ascii="Arial" w:hAnsi="Arial" w:cs="Arial"/>
          <w:sz w:val="18"/>
          <w:szCs w:val="18"/>
        </w:rPr>
        <w:t>Ravnatelj predstavlja i zastupa Dječji vrtić, poduzima sve pravne radnje u ime i za račun Dječjeg vrtića, odgovara za zakonitost rada Dječjeg vrtića, te obavlja sve poslove koji su propisani Statutom Dječjeg vrtića.</w:t>
      </w:r>
    </w:p>
    <w:p w14:paraId="25D79F08" w14:textId="77777777" w:rsidR="00FD65CC" w:rsidRPr="00C17FB6" w:rsidRDefault="00FD65CC" w:rsidP="00FD65CC">
      <w:pPr>
        <w:pStyle w:val="NormalWeb"/>
        <w:spacing w:before="0" w:beforeAutospacing="0" w:after="0" w:afterAutospacing="0"/>
        <w:ind w:firstLine="705"/>
        <w:jc w:val="both"/>
        <w:rPr>
          <w:rFonts w:ascii="Arial" w:hAnsi="Arial" w:cs="Arial"/>
          <w:sz w:val="18"/>
          <w:szCs w:val="18"/>
        </w:rPr>
      </w:pPr>
      <w:r w:rsidRPr="00C17FB6">
        <w:rPr>
          <w:rFonts w:ascii="Arial" w:hAnsi="Arial" w:cs="Arial"/>
          <w:sz w:val="18"/>
          <w:szCs w:val="18"/>
        </w:rPr>
        <w:t>Ravnatelj, u sklopu svojih ovlaštenja, može drugoj osobi dati punomoć za zastupanje Dječjeg vrtića u pravnom prometu. Punomoć može dati samo u granicama svojih ovlasti i sukladno odredbama zakona kojim se uređuju obvezni odnosi. O izdavanju punomoći ravnatelj je dužan izvijestiti Upravno vijeće.</w:t>
      </w:r>
    </w:p>
    <w:p w14:paraId="5BFCB55E" w14:textId="77777777" w:rsidR="00FD65CC" w:rsidRPr="00C17FB6" w:rsidRDefault="00FD65CC" w:rsidP="00FD65CC">
      <w:pPr>
        <w:pStyle w:val="NormalWeb"/>
        <w:spacing w:before="0" w:beforeAutospacing="0" w:after="0" w:afterAutospacing="0"/>
        <w:ind w:firstLine="705"/>
        <w:jc w:val="both"/>
        <w:rPr>
          <w:rFonts w:ascii="Arial" w:hAnsi="Arial" w:cs="Arial"/>
          <w:sz w:val="18"/>
          <w:szCs w:val="18"/>
        </w:rPr>
      </w:pPr>
    </w:p>
    <w:p w14:paraId="08C6D196" w14:textId="77777777" w:rsidR="00FD65CC" w:rsidRPr="00C17FB6" w:rsidRDefault="00FD65CC" w:rsidP="00FD65CC">
      <w:pPr>
        <w:spacing w:after="0" w:line="240" w:lineRule="auto"/>
        <w:jc w:val="center"/>
        <w:rPr>
          <w:rFonts w:ascii="Arial" w:hAnsi="Arial" w:cs="Arial"/>
          <w:sz w:val="18"/>
          <w:szCs w:val="18"/>
        </w:rPr>
      </w:pPr>
      <w:r w:rsidRPr="00C17FB6">
        <w:rPr>
          <w:rFonts w:ascii="Arial" w:hAnsi="Arial" w:cs="Arial"/>
          <w:sz w:val="18"/>
          <w:szCs w:val="18"/>
        </w:rPr>
        <w:t>Članak 10.</w:t>
      </w:r>
    </w:p>
    <w:p w14:paraId="4E631353" w14:textId="77777777" w:rsidR="00FD65CC" w:rsidRPr="00C17FB6" w:rsidRDefault="00FD65CC" w:rsidP="00FD65CC">
      <w:pPr>
        <w:pStyle w:val="NormalWeb"/>
        <w:spacing w:before="0" w:beforeAutospacing="0" w:after="0" w:afterAutospacing="0"/>
        <w:ind w:firstLine="705"/>
        <w:jc w:val="both"/>
        <w:rPr>
          <w:rFonts w:ascii="Arial" w:hAnsi="Arial" w:cs="Arial"/>
          <w:sz w:val="18"/>
          <w:szCs w:val="18"/>
        </w:rPr>
      </w:pPr>
      <w:r w:rsidRPr="00C17FB6">
        <w:rPr>
          <w:rFonts w:ascii="Arial" w:hAnsi="Arial" w:cs="Arial"/>
          <w:sz w:val="18"/>
          <w:szCs w:val="18"/>
        </w:rPr>
        <w:t xml:space="preserve">Ravnatelja u slučaju privremene spriječenosti u obavljanju ravnateljskih poslova zamjenjuje osoba iz reda članova odgojiteljskog vijeća, a koju osobu određuje upravno vijeće na način uređen Statutom Dječjeg vrtića. </w:t>
      </w:r>
    </w:p>
    <w:p w14:paraId="49E93AF5" w14:textId="77777777" w:rsidR="00FD65CC" w:rsidRPr="00C17FB6" w:rsidRDefault="00FD65CC" w:rsidP="00FD65CC">
      <w:pPr>
        <w:pStyle w:val="NormalWeb"/>
        <w:spacing w:before="0" w:beforeAutospacing="0" w:after="0" w:afterAutospacing="0"/>
        <w:ind w:firstLine="705"/>
        <w:jc w:val="both"/>
        <w:rPr>
          <w:rFonts w:ascii="Arial" w:hAnsi="Arial" w:cs="Arial"/>
          <w:sz w:val="18"/>
          <w:szCs w:val="18"/>
        </w:rPr>
      </w:pPr>
      <w:r w:rsidRPr="00C17FB6">
        <w:rPr>
          <w:rFonts w:ascii="Arial" w:hAnsi="Arial" w:cs="Arial"/>
          <w:sz w:val="18"/>
          <w:szCs w:val="18"/>
        </w:rPr>
        <w:t>Osoba iz stavka 1. ovog članka koja zamjenjuje ravnatelja ima prava i dužnosti obavljati one poslove ravnatelja čije se izvršenje ne može odgađati do ravnateljeva povratka.</w:t>
      </w:r>
    </w:p>
    <w:p w14:paraId="1387A0BF" w14:textId="77777777" w:rsidR="00FD65CC" w:rsidRPr="00C17FB6" w:rsidRDefault="00FD65CC" w:rsidP="00FD65CC">
      <w:pPr>
        <w:pStyle w:val="NormalWeb"/>
        <w:spacing w:before="0" w:beforeAutospacing="0" w:after="0" w:afterAutospacing="0"/>
        <w:ind w:left="705"/>
        <w:rPr>
          <w:rFonts w:ascii="Arial" w:hAnsi="Arial" w:cs="Arial"/>
          <w:sz w:val="18"/>
          <w:szCs w:val="18"/>
        </w:rPr>
      </w:pPr>
    </w:p>
    <w:p w14:paraId="552E8DC3" w14:textId="77777777" w:rsidR="00FD65CC" w:rsidRPr="00C17FB6" w:rsidRDefault="00FD65CC" w:rsidP="00FD65CC">
      <w:pPr>
        <w:spacing w:after="0" w:line="240" w:lineRule="auto"/>
        <w:jc w:val="center"/>
        <w:rPr>
          <w:rFonts w:ascii="Arial" w:hAnsi="Arial" w:cs="Arial"/>
          <w:sz w:val="18"/>
          <w:szCs w:val="18"/>
        </w:rPr>
      </w:pPr>
      <w:r w:rsidRPr="00C17FB6">
        <w:rPr>
          <w:rFonts w:ascii="Arial" w:hAnsi="Arial" w:cs="Arial"/>
          <w:sz w:val="18"/>
          <w:szCs w:val="18"/>
        </w:rPr>
        <w:t>Članak 11.</w:t>
      </w:r>
    </w:p>
    <w:p w14:paraId="76014B87" w14:textId="77777777" w:rsidR="00FD65CC" w:rsidRPr="00C17FB6" w:rsidRDefault="00FD65CC" w:rsidP="00FD65CC">
      <w:pPr>
        <w:pStyle w:val="NormalWeb"/>
        <w:spacing w:before="0" w:beforeAutospacing="0" w:after="0" w:afterAutospacing="0"/>
        <w:ind w:firstLine="705"/>
        <w:jc w:val="both"/>
        <w:rPr>
          <w:rFonts w:ascii="Arial" w:hAnsi="Arial" w:cs="Arial"/>
          <w:sz w:val="18"/>
          <w:szCs w:val="18"/>
        </w:rPr>
      </w:pPr>
      <w:r w:rsidRPr="00C17FB6">
        <w:rPr>
          <w:rFonts w:ascii="Arial" w:hAnsi="Arial" w:cs="Arial"/>
          <w:sz w:val="18"/>
          <w:szCs w:val="18"/>
        </w:rPr>
        <w:t>Dječji vrtić će obavljati svoju djelatnost na temelju godišnjeg plana i programa rada koji se donosi za svaku pedagošku godinu.</w:t>
      </w:r>
    </w:p>
    <w:p w14:paraId="2ABB6425" w14:textId="77777777" w:rsidR="00FD65CC" w:rsidRPr="00C17FB6" w:rsidRDefault="00FD65CC" w:rsidP="00FD65CC">
      <w:pPr>
        <w:pStyle w:val="NormalWeb"/>
        <w:spacing w:before="0" w:beforeAutospacing="0" w:after="0" w:afterAutospacing="0"/>
        <w:ind w:firstLine="705"/>
        <w:jc w:val="both"/>
        <w:rPr>
          <w:rFonts w:ascii="Arial" w:hAnsi="Arial" w:cs="Arial"/>
          <w:sz w:val="18"/>
          <w:szCs w:val="18"/>
        </w:rPr>
      </w:pPr>
      <w:r w:rsidRPr="00C17FB6">
        <w:rPr>
          <w:rFonts w:ascii="Arial" w:hAnsi="Arial" w:cs="Arial"/>
          <w:sz w:val="18"/>
          <w:szCs w:val="18"/>
        </w:rPr>
        <w:t xml:space="preserve">Na poslovima njege, odgoja i obrazovanja, socijalne i zdravstvene zaštite te skrbi o djeci u Dječjem vrtiću rade odgojno-obrazovni radnici: odgojitelj i stručni suradnik: pedagog, psiholog, logoped, edukacijski rehabilitator i socijalni pedagog te medicinska sestra kao zdravstvena voditeljica. Odgojno-obrazovni radnici moraju imati odgovarajuću vrstu i razinu obrazovanja, položen stručni ispit te utvrđenu zdravstvenu sposobnost za obavljanje poslova. </w:t>
      </w:r>
    </w:p>
    <w:p w14:paraId="71FD9AB5" w14:textId="77777777" w:rsidR="00FD65CC" w:rsidRPr="00C17FB6" w:rsidRDefault="00FD65CC" w:rsidP="00FD65CC">
      <w:pPr>
        <w:pStyle w:val="NormalWeb"/>
        <w:spacing w:before="0" w:beforeAutospacing="0" w:after="0" w:afterAutospacing="0"/>
        <w:ind w:firstLine="705"/>
        <w:jc w:val="both"/>
        <w:rPr>
          <w:rFonts w:ascii="Arial" w:hAnsi="Arial" w:cs="Arial"/>
          <w:sz w:val="18"/>
          <w:szCs w:val="18"/>
        </w:rPr>
      </w:pPr>
      <w:r w:rsidRPr="00C17FB6">
        <w:rPr>
          <w:rFonts w:ascii="Arial" w:hAnsi="Arial" w:cs="Arial"/>
          <w:sz w:val="18"/>
          <w:szCs w:val="18"/>
        </w:rPr>
        <w:t xml:space="preserve">Osim odgojno-obrazovnih radnika iz stavka 2. ovog članka, u Dječjem vrtiću radit će i druge osobe koje će obavljati administrativno-tehničke i pomoćne poslove, odnosno ostali radnici. </w:t>
      </w:r>
    </w:p>
    <w:p w14:paraId="29250598" w14:textId="77777777" w:rsidR="00FD65CC" w:rsidRPr="00C17FB6" w:rsidRDefault="00FD65CC" w:rsidP="00FD65CC">
      <w:pPr>
        <w:pStyle w:val="NormalWeb"/>
        <w:spacing w:before="0" w:beforeAutospacing="0" w:after="0" w:afterAutospacing="0"/>
        <w:ind w:firstLine="705"/>
        <w:jc w:val="both"/>
        <w:rPr>
          <w:rFonts w:ascii="Arial" w:hAnsi="Arial" w:cs="Arial"/>
          <w:sz w:val="18"/>
          <w:szCs w:val="18"/>
        </w:rPr>
      </w:pPr>
      <w:r w:rsidRPr="00C17FB6">
        <w:rPr>
          <w:rFonts w:ascii="Arial" w:hAnsi="Arial" w:cs="Arial"/>
          <w:sz w:val="18"/>
          <w:szCs w:val="18"/>
        </w:rPr>
        <w:t>Potreban broj odgojno-obrazovnih radnika i ostalih radnika potrebnih za provođenje programa Dječjeg vrtića, osigurati će se u skladu s mjerilima utvrđenim Državnim pedagoškim standardom predškolskog odgoja i obrazovanja.</w:t>
      </w:r>
    </w:p>
    <w:p w14:paraId="0C546B2B" w14:textId="77777777" w:rsidR="00FD65CC" w:rsidRPr="00C17FB6" w:rsidRDefault="00FD65CC" w:rsidP="00FD65CC">
      <w:pPr>
        <w:pStyle w:val="NormalWeb"/>
        <w:spacing w:before="0" w:beforeAutospacing="0" w:after="0" w:afterAutospacing="0"/>
        <w:ind w:firstLine="705"/>
        <w:jc w:val="both"/>
        <w:rPr>
          <w:rFonts w:ascii="Arial" w:hAnsi="Arial" w:cs="Arial"/>
          <w:sz w:val="18"/>
          <w:szCs w:val="18"/>
        </w:rPr>
      </w:pPr>
      <w:r w:rsidRPr="00C17FB6">
        <w:rPr>
          <w:rFonts w:ascii="Arial" w:hAnsi="Arial" w:cs="Arial"/>
          <w:sz w:val="18"/>
          <w:szCs w:val="18"/>
        </w:rPr>
        <w:t>Pravilnikom o unutarnjem ustrojstvu i načinu rada određuju se radna mjesta, stručni i drugi uvjeti te broj izvršitelja za pojedino radno mjesto.</w:t>
      </w:r>
    </w:p>
    <w:p w14:paraId="1DA00705" w14:textId="77777777" w:rsidR="00FD65CC" w:rsidRPr="00C17FB6" w:rsidRDefault="00FD65CC" w:rsidP="00FD65CC">
      <w:pPr>
        <w:pStyle w:val="NormalWeb"/>
        <w:spacing w:before="0" w:beforeAutospacing="0" w:after="0" w:afterAutospacing="0"/>
        <w:ind w:firstLine="705"/>
        <w:jc w:val="both"/>
        <w:rPr>
          <w:rFonts w:ascii="Arial" w:hAnsi="Arial" w:cs="Arial"/>
          <w:sz w:val="18"/>
          <w:szCs w:val="18"/>
        </w:rPr>
      </w:pPr>
    </w:p>
    <w:p w14:paraId="1F3A1FB6" w14:textId="77777777" w:rsidR="00FD65CC" w:rsidRPr="00C17FB6" w:rsidRDefault="00FD65CC" w:rsidP="00FD65CC">
      <w:pPr>
        <w:spacing w:after="0" w:line="240" w:lineRule="auto"/>
        <w:ind w:left="708"/>
        <w:rPr>
          <w:rFonts w:ascii="Arial" w:hAnsi="Arial" w:cs="Arial"/>
          <w:sz w:val="18"/>
          <w:szCs w:val="18"/>
        </w:rPr>
      </w:pPr>
      <w:r w:rsidRPr="00C17FB6">
        <w:rPr>
          <w:rFonts w:ascii="Arial" w:hAnsi="Arial" w:cs="Arial"/>
          <w:sz w:val="18"/>
          <w:szCs w:val="18"/>
        </w:rPr>
        <w:t>OPĆI AKTI DJEČJEG VRTIĆA</w:t>
      </w:r>
    </w:p>
    <w:p w14:paraId="13DF5B3E" w14:textId="77777777" w:rsidR="00FD65CC" w:rsidRPr="00C17FB6" w:rsidRDefault="00FD65CC" w:rsidP="00FD65CC">
      <w:pPr>
        <w:spacing w:after="0" w:line="240" w:lineRule="auto"/>
        <w:ind w:left="708"/>
        <w:rPr>
          <w:rFonts w:ascii="Arial" w:hAnsi="Arial" w:cs="Arial"/>
          <w:sz w:val="18"/>
          <w:szCs w:val="18"/>
        </w:rPr>
      </w:pPr>
    </w:p>
    <w:p w14:paraId="7ABC0FFE" w14:textId="77777777" w:rsidR="00FD65CC" w:rsidRPr="00C17FB6" w:rsidRDefault="00FD65CC" w:rsidP="00FD65CC">
      <w:pPr>
        <w:spacing w:after="0" w:line="240" w:lineRule="auto"/>
        <w:jc w:val="center"/>
        <w:rPr>
          <w:rFonts w:ascii="Arial" w:hAnsi="Arial" w:cs="Arial"/>
          <w:sz w:val="18"/>
          <w:szCs w:val="18"/>
        </w:rPr>
      </w:pPr>
      <w:r w:rsidRPr="00C17FB6">
        <w:rPr>
          <w:rFonts w:ascii="Arial" w:hAnsi="Arial" w:cs="Arial"/>
          <w:sz w:val="18"/>
          <w:szCs w:val="18"/>
        </w:rPr>
        <w:t>Članak 12.</w:t>
      </w:r>
    </w:p>
    <w:p w14:paraId="1BBE8580" w14:textId="77777777" w:rsidR="00FD65CC" w:rsidRPr="00C17FB6" w:rsidRDefault="00FD65CC" w:rsidP="00FD65CC">
      <w:pPr>
        <w:pStyle w:val="NormalWeb"/>
        <w:spacing w:before="0" w:beforeAutospacing="0" w:after="0" w:afterAutospacing="0"/>
        <w:ind w:firstLine="705"/>
        <w:jc w:val="both"/>
        <w:rPr>
          <w:rFonts w:ascii="Arial" w:hAnsi="Arial" w:cs="Arial"/>
          <w:sz w:val="18"/>
          <w:szCs w:val="18"/>
        </w:rPr>
      </w:pPr>
      <w:r w:rsidRPr="00C17FB6">
        <w:rPr>
          <w:rFonts w:ascii="Arial" w:hAnsi="Arial" w:cs="Arial"/>
          <w:sz w:val="18"/>
          <w:szCs w:val="18"/>
        </w:rPr>
        <w:t>Dječji vrtić ima Statut i druge opće akte.</w:t>
      </w:r>
    </w:p>
    <w:p w14:paraId="77144DA6" w14:textId="77777777" w:rsidR="00FD65CC" w:rsidRPr="00C17FB6" w:rsidRDefault="00FD65CC" w:rsidP="00FD65CC">
      <w:pPr>
        <w:pStyle w:val="NormalWeb"/>
        <w:spacing w:before="0" w:beforeAutospacing="0" w:after="0" w:afterAutospacing="0"/>
        <w:ind w:firstLine="705"/>
        <w:jc w:val="both"/>
        <w:rPr>
          <w:rFonts w:ascii="Arial" w:hAnsi="Arial" w:cs="Arial"/>
          <w:sz w:val="18"/>
          <w:szCs w:val="18"/>
        </w:rPr>
      </w:pPr>
      <w:r w:rsidRPr="00C17FB6">
        <w:rPr>
          <w:rFonts w:ascii="Arial" w:hAnsi="Arial" w:cs="Arial"/>
          <w:sz w:val="18"/>
          <w:szCs w:val="18"/>
        </w:rPr>
        <w:t>Statutom dječjeg vrtića pobliže se uređuje: ustrojstvo, ovlasti i način odlučivanja pojedinih tijela, vrste i trajanje pojedinih programa, uvjeti i način davanja usluga, radno vrijeme Dječjeg vrtića, javnost rada te druga pitanja važna za obavljanje djelatnosti i poslovanje Dječjeg vrtića.</w:t>
      </w:r>
    </w:p>
    <w:p w14:paraId="60F3C473" w14:textId="77777777" w:rsidR="00FD65CC" w:rsidRPr="00C17FB6" w:rsidRDefault="00FD65CC" w:rsidP="00FD65CC">
      <w:pPr>
        <w:pStyle w:val="NormalWeb"/>
        <w:spacing w:before="0" w:beforeAutospacing="0" w:after="0" w:afterAutospacing="0"/>
        <w:ind w:firstLine="705"/>
        <w:jc w:val="both"/>
        <w:rPr>
          <w:rFonts w:ascii="Arial" w:hAnsi="Arial" w:cs="Arial"/>
          <w:sz w:val="18"/>
          <w:szCs w:val="18"/>
        </w:rPr>
      </w:pPr>
      <w:r w:rsidRPr="00C17FB6">
        <w:rPr>
          <w:rFonts w:ascii="Arial" w:hAnsi="Arial" w:cs="Arial"/>
          <w:sz w:val="18"/>
          <w:szCs w:val="18"/>
        </w:rPr>
        <w:t>Pravilnikom o unutarnjem ustrojstvu i načinu rada Dječjeg vrtića pobliže se uređuje unutarnje ustrojstvo te način obavljanja djelatnosti Dječjeg vrtića kao javne službe.</w:t>
      </w:r>
    </w:p>
    <w:p w14:paraId="02C46665" w14:textId="77777777" w:rsidR="00FD65CC" w:rsidRPr="00C17FB6" w:rsidRDefault="00FD65CC" w:rsidP="00FD65CC">
      <w:pPr>
        <w:pStyle w:val="NormalWeb"/>
        <w:spacing w:before="0" w:beforeAutospacing="0" w:after="0" w:afterAutospacing="0"/>
        <w:ind w:firstLine="705"/>
        <w:jc w:val="both"/>
        <w:rPr>
          <w:rFonts w:ascii="Arial" w:hAnsi="Arial" w:cs="Arial"/>
          <w:sz w:val="18"/>
          <w:szCs w:val="18"/>
        </w:rPr>
      </w:pPr>
      <w:r w:rsidRPr="00C17FB6">
        <w:rPr>
          <w:rFonts w:ascii="Arial" w:hAnsi="Arial" w:cs="Arial"/>
          <w:sz w:val="18"/>
          <w:szCs w:val="18"/>
        </w:rPr>
        <w:t>Statut i Pravilnik o unutarnjem ustrojstvu Dječjeg vrtića kao javne službe donosi Upravno vijeće uz prethodnu suglasnost Osnivača.</w:t>
      </w:r>
    </w:p>
    <w:p w14:paraId="4398D269" w14:textId="77777777" w:rsidR="00FD65CC" w:rsidRPr="00C17FB6" w:rsidRDefault="00FD65CC" w:rsidP="00FD65CC">
      <w:pPr>
        <w:pStyle w:val="NormalWeb"/>
        <w:spacing w:before="0" w:beforeAutospacing="0" w:after="0" w:afterAutospacing="0"/>
        <w:ind w:firstLine="705"/>
        <w:jc w:val="both"/>
        <w:rPr>
          <w:rFonts w:ascii="Arial" w:hAnsi="Arial" w:cs="Arial"/>
          <w:sz w:val="18"/>
          <w:szCs w:val="18"/>
        </w:rPr>
      </w:pPr>
      <w:r w:rsidRPr="00C17FB6">
        <w:rPr>
          <w:rFonts w:ascii="Arial" w:hAnsi="Arial" w:cs="Arial"/>
          <w:sz w:val="18"/>
          <w:szCs w:val="18"/>
        </w:rPr>
        <w:t>Dječji vrtić ima i druge opće akte u skladu sa zakonom i Statutom.</w:t>
      </w:r>
    </w:p>
    <w:p w14:paraId="58CCD5F2" w14:textId="77777777" w:rsidR="00FD65CC" w:rsidRPr="00C17FB6" w:rsidRDefault="00FD65CC" w:rsidP="00FD65CC">
      <w:pPr>
        <w:pStyle w:val="NormalWeb"/>
        <w:spacing w:before="0" w:beforeAutospacing="0" w:after="0" w:afterAutospacing="0"/>
        <w:ind w:firstLine="705"/>
        <w:jc w:val="both"/>
        <w:rPr>
          <w:rFonts w:ascii="Arial" w:hAnsi="Arial" w:cs="Arial"/>
          <w:sz w:val="18"/>
          <w:szCs w:val="18"/>
        </w:rPr>
      </w:pPr>
      <w:r w:rsidRPr="00C17FB6">
        <w:rPr>
          <w:rFonts w:ascii="Arial" w:hAnsi="Arial" w:cs="Arial"/>
          <w:sz w:val="18"/>
          <w:szCs w:val="18"/>
        </w:rPr>
        <w:t>Druge opće akte donosi Upravno vijeće na način propisan Statutom.</w:t>
      </w:r>
    </w:p>
    <w:p w14:paraId="4538808D" w14:textId="77777777" w:rsidR="00FD65CC" w:rsidRPr="00C17FB6" w:rsidRDefault="00FD65CC" w:rsidP="00FD65CC">
      <w:pPr>
        <w:pStyle w:val="NormalWeb"/>
        <w:spacing w:before="0" w:beforeAutospacing="0" w:after="0" w:afterAutospacing="0"/>
        <w:ind w:firstLine="705"/>
        <w:jc w:val="both"/>
        <w:rPr>
          <w:rFonts w:ascii="Arial" w:hAnsi="Arial" w:cs="Arial"/>
          <w:sz w:val="18"/>
          <w:szCs w:val="18"/>
        </w:rPr>
      </w:pPr>
    </w:p>
    <w:p w14:paraId="23A880AF" w14:textId="77777777" w:rsidR="00FD65CC" w:rsidRPr="00C17FB6" w:rsidRDefault="00FD65CC" w:rsidP="00FD65CC">
      <w:pPr>
        <w:spacing w:after="0" w:line="240" w:lineRule="auto"/>
        <w:ind w:left="708"/>
        <w:rPr>
          <w:rFonts w:ascii="Arial" w:hAnsi="Arial" w:cs="Arial"/>
          <w:sz w:val="18"/>
          <w:szCs w:val="18"/>
        </w:rPr>
      </w:pPr>
      <w:r w:rsidRPr="00C17FB6">
        <w:rPr>
          <w:rFonts w:ascii="Arial" w:hAnsi="Arial" w:cs="Arial"/>
          <w:sz w:val="18"/>
          <w:szCs w:val="18"/>
        </w:rPr>
        <w:t>FINANCIRANJE I IMOVINA DJEČJEG VRTIĆA</w:t>
      </w:r>
    </w:p>
    <w:p w14:paraId="125D7CCA" w14:textId="77777777" w:rsidR="00FD65CC" w:rsidRPr="00C17FB6" w:rsidRDefault="00FD65CC" w:rsidP="00FD65CC">
      <w:pPr>
        <w:spacing w:after="0" w:line="240" w:lineRule="auto"/>
        <w:jc w:val="center"/>
        <w:rPr>
          <w:rFonts w:ascii="Arial" w:hAnsi="Arial" w:cs="Arial"/>
          <w:sz w:val="18"/>
          <w:szCs w:val="18"/>
        </w:rPr>
      </w:pPr>
    </w:p>
    <w:p w14:paraId="2789023D" w14:textId="77777777" w:rsidR="00FD65CC" w:rsidRPr="00C17FB6" w:rsidRDefault="00FD65CC" w:rsidP="00FD65CC">
      <w:pPr>
        <w:spacing w:after="0" w:line="240" w:lineRule="auto"/>
        <w:jc w:val="center"/>
        <w:rPr>
          <w:rFonts w:ascii="Arial" w:hAnsi="Arial" w:cs="Arial"/>
          <w:sz w:val="18"/>
          <w:szCs w:val="18"/>
        </w:rPr>
      </w:pPr>
      <w:r w:rsidRPr="00C17FB6">
        <w:rPr>
          <w:rFonts w:ascii="Arial" w:hAnsi="Arial" w:cs="Arial"/>
          <w:sz w:val="18"/>
          <w:szCs w:val="18"/>
        </w:rPr>
        <w:t>Članak 13.</w:t>
      </w:r>
    </w:p>
    <w:p w14:paraId="4E27A21F" w14:textId="77777777" w:rsidR="00FD65CC" w:rsidRPr="00C17FB6" w:rsidRDefault="00FD65CC" w:rsidP="00FD65CC">
      <w:pPr>
        <w:pStyle w:val="NoSpacing"/>
        <w:ind w:firstLine="708"/>
        <w:jc w:val="both"/>
        <w:rPr>
          <w:rFonts w:ascii="Arial" w:hAnsi="Arial" w:cs="Arial"/>
          <w:sz w:val="18"/>
          <w:szCs w:val="18"/>
        </w:rPr>
      </w:pPr>
      <w:r w:rsidRPr="00C17FB6">
        <w:rPr>
          <w:rFonts w:ascii="Arial" w:hAnsi="Arial" w:cs="Arial"/>
          <w:sz w:val="18"/>
          <w:szCs w:val="18"/>
        </w:rPr>
        <w:t>Sredstva za rad i obavljanje djelatnosti Dječjeg vrtića osigurat će se u skladu s utvrđenim kriterijima za financiranje djelatnosti predškolskog odgoja i obrazovanja te skrbi o djeci predškolske dobi iz proračuna Grada Karlovca, sudjelovanjem roditelja u cijeni programa te iz drugih izvora u skladu sa zakonom.</w:t>
      </w:r>
    </w:p>
    <w:p w14:paraId="61834F6F" w14:textId="77777777" w:rsidR="00FD65CC" w:rsidRPr="00C17FB6" w:rsidRDefault="00FD65CC" w:rsidP="00FD65CC">
      <w:pPr>
        <w:pStyle w:val="NoSpacing"/>
        <w:ind w:firstLine="708"/>
        <w:jc w:val="both"/>
        <w:rPr>
          <w:rFonts w:ascii="Arial" w:hAnsi="Arial" w:cs="Arial"/>
          <w:sz w:val="18"/>
          <w:szCs w:val="18"/>
        </w:rPr>
      </w:pPr>
      <w:r w:rsidRPr="00C17FB6">
        <w:rPr>
          <w:rFonts w:ascii="Arial" w:hAnsi="Arial" w:cs="Arial"/>
          <w:sz w:val="18"/>
          <w:szCs w:val="18"/>
        </w:rPr>
        <w:t>Sredstva za osnivanje i početak rada Dječjeg vrtića osigurava Osnivač u proračunu Grada Karlovca.</w:t>
      </w:r>
    </w:p>
    <w:p w14:paraId="058B3CCE" w14:textId="77777777" w:rsidR="00FD65CC" w:rsidRPr="00C17FB6" w:rsidRDefault="00FD65CC" w:rsidP="00FD65CC">
      <w:pPr>
        <w:pStyle w:val="NoSpacing"/>
        <w:ind w:firstLine="708"/>
        <w:jc w:val="both"/>
        <w:rPr>
          <w:rFonts w:ascii="Arial" w:hAnsi="Arial" w:cs="Arial"/>
          <w:sz w:val="18"/>
          <w:szCs w:val="18"/>
        </w:rPr>
      </w:pPr>
      <w:r w:rsidRPr="00C17FB6">
        <w:rPr>
          <w:rFonts w:ascii="Arial" w:hAnsi="Arial" w:cs="Arial"/>
          <w:sz w:val="18"/>
          <w:szCs w:val="18"/>
        </w:rPr>
        <w:t>Osnivač će osigurati prostor i opremu za trajno obavljanje djelatnosti sukladno standardima i normativima rada propisanim Državnim pedagoškim standardom predškolskog obrazovanja.</w:t>
      </w:r>
    </w:p>
    <w:p w14:paraId="49A85864" w14:textId="77777777" w:rsidR="00FD65CC" w:rsidRPr="00C17FB6" w:rsidRDefault="00FD65CC" w:rsidP="00FD65CC">
      <w:pPr>
        <w:pStyle w:val="NoSpacing"/>
        <w:ind w:firstLine="708"/>
        <w:jc w:val="both"/>
        <w:rPr>
          <w:rFonts w:ascii="Arial" w:hAnsi="Arial" w:cs="Arial"/>
          <w:sz w:val="18"/>
          <w:szCs w:val="18"/>
        </w:rPr>
      </w:pPr>
      <w:r w:rsidRPr="00C17FB6">
        <w:rPr>
          <w:rFonts w:ascii="Arial" w:hAnsi="Arial" w:cs="Arial"/>
          <w:sz w:val="18"/>
          <w:szCs w:val="18"/>
        </w:rPr>
        <w:t>Prostor za obavljanje djelatnosti Dječjeg vrtića u vlasništvu je Osnivača.</w:t>
      </w:r>
    </w:p>
    <w:p w14:paraId="5A53DEF3" w14:textId="77777777" w:rsidR="00FD65CC" w:rsidRPr="00C17FB6" w:rsidRDefault="00FD65CC" w:rsidP="00FD65CC">
      <w:pPr>
        <w:pStyle w:val="NoSpacing"/>
        <w:ind w:firstLine="708"/>
        <w:jc w:val="both"/>
        <w:rPr>
          <w:rFonts w:ascii="Arial" w:hAnsi="Arial" w:cs="Arial"/>
          <w:sz w:val="18"/>
          <w:szCs w:val="18"/>
        </w:rPr>
      </w:pPr>
      <w:r w:rsidRPr="00C17FB6">
        <w:rPr>
          <w:rFonts w:ascii="Arial" w:hAnsi="Arial" w:cs="Arial"/>
          <w:sz w:val="18"/>
          <w:szCs w:val="18"/>
        </w:rPr>
        <w:t>Didaktičku opremu osigurava Osnivač iz vlastitih sredstava.</w:t>
      </w:r>
    </w:p>
    <w:p w14:paraId="5E9CFC53" w14:textId="77777777" w:rsidR="00FD65CC" w:rsidRPr="00C17FB6" w:rsidRDefault="00FD65CC" w:rsidP="00FD65CC">
      <w:pPr>
        <w:spacing w:after="0" w:line="240" w:lineRule="auto"/>
        <w:ind w:firstLine="708"/>
        <w:jc w:val="both"/>
        <w:rPr>
          <w:rFonts w:ascii="Arial" w:hAnsi="Arial" w:cs="Arial"/>
          <w:sz w:val="18"/>
          <w:szCs w:val="18"/>
        </w:rPr>
      </w:pPr>
    </w:p>
    <w:p w14:paraId="4788D325" w14:textId="77777777" w:rsidR="00FD65CC" w:rsidRPr="00C17FB6" w:rsidRDefault="00FD65CC" w:rsidP="00FD65CC">
      <w:pPr>
        <w:spacing w:after="0" w:line="240" w:lineRule="auto"/>
        <w:jc w:val="center"/>
        <w:rPr>
          <w:rFonts w:ascii="Arial" w:hAnsi="Arial" w:cs="Arial"/>
          <w:sz w:val="18"/>
          <w:szCs w:val="18"/>
        </w:rPr>
      </w:pPr>
      <w:r w:rsidRPr="00C17FB6">
        <w:rPr>
          <w:rFonts w:ascii="Arial" w:hAnsi="Arial" w:cs="Arial"/>
          <w:sz w:val="18"/>
          <w:szCs w:val="18"/>
        </w:rPr>
        <w:t>Članak 14.</w:t>
      </w:r>
    </w:p>
    <w:p w14:paraId="671907DC" w14:textId="77777777" w:rsidR="00FD65CC" w:rsidRPr="00C17FB6" w:rsidRDefault="00FD65CC" w:rsidP="00FD65CC">
      <w:pPr>
        <w:pStyle w:val="NoSpacing"/>
        <w:jc w:val="both"/>
        <w:rPr>
          <w:rFonts w:ascii="Arial" w:hAnsi="Arial" w:cs="Arial"/>
          <w:sz w:val="18"/>
          <w:szCs w:val="18"/>
        </w:rPr>
      </w:pPr>
      <w:r w:rsidRPr="00C17FB6">
        <w:rPr>
          <w:rFonts w:ascii="Arial" w:hAnsi="Arial" w:cs="Arial"/>
          <w:sz w:val="18"/>
          <w:szCs w:val="18"/>
        </w:rPr>
        <w:tab/>
        <w:t>Dječji vrtić nema za cilj stvaranje dobiti već obavljanje djelatnosti odgoja i obrazovanja.</w:t>
      </w:r>
    </w:p>
    <w:p w14:paraId="464F5F75" w14:textId="77777777" w:rsidR="00FD65CC" w:rsidRPr="00C17FB6" w:rsidRDefault="00FD65CC" w:rsidP="00FD65CC">
      <w:pPr>
        <w:pStyle w:val="NoSpacing"/>
        <w:ind w:firstLine="720"/>
        <w:jc w:val="both"/>
        <w:rPr>
          <w:rFonts w:ascii="Arial" w:hAnsi="Arial" w:cs="Arial"/>
          <w:sz w:val="18"/>
          <w:szCs w:val="18"/>
        </w:rPr>
      </w:pPr>
      <w:r w:rsidRPr="00C17FB6">
        <w:rPr>
          <w:rFonts w:ascii="Arial" w:hAnsi="Arial" w:cs="Arial"/>
          <w:sz w:val="18"/>
          <w:szCs w:val="18"/>
        </w:rPr>
        <w:lastRenderedPageBreak/>
        <w:t>Ako u obavljanju svoje djelatnosti Dječji vrtić ostvari dobit, ta se dobit upotrebljava isključivo za obavljanje i razvoj djelatnosti Dječjeg vrtića, u skladu s ovom odlukom i statutom Dječjeg vrtića.</w:t>
      </w:r>
    </w:p>
    <w:p w14:paraId="6E0DF1DA" w14:textId="77777777" w:rsidR="00FD65CC" w:rsidRPr="00C17FB6" w:rsidRDefault="00FD65CC" w:rsidP="00FD65CC">
      <w:pPr>
        <w:pStyle w:val="NoSpacing"/>
        <w:ind w:firstLine="720"/>
        <w:jc w:val="both"/>
        <w:rPr>
          <w:rFonts w:ascii="Arial" w:hAnsi="Arial" w:cs="Arial"/>
          <w:sz w:val="18"/>
          <w:szCs w:val="18"/>
        </w:rPr>
      </w:pPr>
      <w:r w:rsidRPr="00C17FB6">
        <w:rPr>
          <w:rFonts w:ascii="Arial" w:hAnsi="Arial" w:cs="Arial"/>
          <w:sz w:val="18"/>
          <w:szCs w:val="18"/>
        </w:rPr>
        <w:t>Osnivač može odlučiti da se dobit Dječjeg vrtića upotrijebi za razvoj i obavljanje istovrsne djelatnosti druge ustanove kojoj je osnivač.</w:t>
      </w:r>
    </w:p>
    <w:p w14:paraId="28043D0C" w14:textId="77777777" w:rsidR="00FD65CC" w:rsidRPr="00C17FB6" w:rsidRDefault="00FD65CC" w:rsidP="00FD65CC">
      <w:pPr>
        <w:pStyle w:val="NoSpacing"/>
        <w:ind w:firstLine="720"/>
        <w:rPr>
          <w:rFonts w:ascii="Arial" w:hAnsi="Arial" w:cs="Arial"/>
          <w:sz w:val="18"/>
          <w:szCs w:val="18"/>
        </w:rPr>
      </w:pPr>
    </w:p>
    <w:p w14:paraId="45A6AAC9" w14:textId="77777777" w:rsidR="00FD65CC" w:rsidRPr="00C17FB6" w:rsidRDefault="00FD65CC" w:rsidP="00FD65CC">
      <w:pPr>
        <w:spacing w:after="0" w:line="240" w:lineRule="auto"/>
        <w:jc w:val="center"/>
        <w:rPr>
          <w:rFonts w:ascii="Arial" w:hAnsi="Arial" w:cs="Arial"/>
          <w:sz w:val="18"/>
          <w:szCs w:val="18"/>
        </w:rPr>
      </w:pPr>
      <w:r w:rsidRPr="00C17FB6">
        <w:rPr>
          <w:rFonts w:ascii="Arial" w:hAnsi="Arial" w:cs="Arial"/>
          <w:sz w:val="18"/>
          <w:szCs w:val="18"/>
        </w:rPr>
        <w:t>Članak 15.</w:t>
      </w:r>
    </w:p>
    <w:p w14:paraId="25F2A80E" w14:textId="77777777" w:rsidR="00FD65CC" w:rsidRPr="00C17FB6" w:rsidRDefault="00FD65CC" w:rsidP="00FD65CC">
      <w:pPr>
        <w:pStyle w:val="NoSpacing"/>
        <w:ind w:firstLine="720"/>
        <w:jc w:val="both"/>
        <w:rPr>
          <w:rFonts w:ascii="Arial" w:hAnsi="Arial" w:cs="Arial"/>
          <w:sz w:val="18"/>
          <w:szCs w:val="18"/>
        </w:rPr>
      </w:pPr>
      <w:r w:rsidRPr="00C17FB6">
        <w:rPr>
          <w:rFonts w:ascii="Arial" w:hAnsi="Arial" w:cs="Arial"/>
          <w:sz w:val="18"/>
          <w:szCs w:val="18"/>
        </w:rPr>
        <w:t>Sredstva za rad koja su pribavljena od Osnivača, stečena pružanjem usluga i prodajom proizvoda ili su pribavljena iz drugih izvora čine imovinu Dječjeg vrtića.</w:t>
      </w:r>
    </w:p>
    <w:p w14:paraId="6925DC0D" w14:textId="77777777" w:rsidR="00FD65CC" w:rsidRPr="00C17FB6" w:rsidRDefault="00FD65CC" w:rsidP="00FD65CC">
      <w:pPr>
        <w:pStyle w:val="NoSpacing"/>
        <w:ind w:firstLine="708"/>
        <w:jc w:val="both"/>
        <w:rPr>
          <w:rFonts w:ascii="Arial" w:hAnsi="Arial" w:cs="Arial"/>
          <w:sz w:val="18"/>
          <w:szCs w:val="18"/>
        </w:rPr>
      </w:pPr>
      <w:r w:rsidRPr="00C17FB6">
        <w:rPr>
          <w:rFonts w:ascii="Arial" w:hAnsi="Arial" w:cs="Arial"/>
          <w:sz w:val="18"/>
          <w:szCs w:val="18"/>
        </w:rPr>
        <w:t xml:space="preserve">U slučaju da Dječji vrtić posluje s gubitkom Osnivač se obvezuje da će pokriti taj gubitak. </w:t>
      </w:r>
    </w:p>
    <w:p w14:paraId="6C77DD0D" w14:textId="77777777" w:rsidR="00FD65CC" w:rsidRPr="00C17FB6" w:rsidRDefault="00FD65CC" w:rsidP="00FD65CC">
      <w:pPr>
        <w:spacing w:after="0" w:line="240" w:lineRule="auto"/>
        <w:ind w:firstLine="708"/>
        <w:jc w:val="both"/>
        <w:rPr>
          <w:rFonts w:ascii="Arial" w:hAnsi="Arial" w:cs="Arial"/>
          <w:sz w:val="18"/>
          <w:szCs w:val="18"/>
        </w:rPr>
      </w:pPr>
    </w:p>
    <w:p w14:paraId="4D681F01" w14:textId="77777777" w:rsidR="00FD65CC" w:rsidRPr="00C17FB6" w:rsidRDefault="00FD65CC" w:rsidP="00FD65CC">
      <w:pPr>
        <w:spacing w:after="0" w:line="240" w:lineRule="auto"/>
        <w:jc w:val="center"/>
        <w:rPr>
          <w:rFonts w:ascii="Arial" w:hAnsi="Arial" w:cs="Arial"/>
          <w:sz w:val="18"/>
          <w:szCs w:val="18"/>
        </w:rPr>
      </w:pPr>
      <w:r w:rsidRPr="00C17FB6">
        <w:rPr>
          <w:rFonts w:ascii="Arial" w:hAnsi="Arial" w:cs="Arial"/>
          <w:sz w:val="18"/>
          <w:szCs w:val="18"/>
        </w:rPr>
        <w:t>Članak 16.</w:t>
      </w:r>
    </w:p>
    <w:p w14:paraId="2E7A36C4" w14:textId="77777777" w:rsidR="00FD65CC" w:rsidRPr="00C17FB6" w:rsidRDefault="00FD65CC" w:rsidP="00FD65CC">
      <w:pPr>
        <w:pStyle w:val="NoSpacing"/>
        <w:ind w:firstLine="720"/>
        <w:jc w:val="both"/>
        <w:rPr>
          <w:rFonts w:ascii="Arial" w:hAnsi="Arial" w:cs="Arial"/>
          <w:sz w:val="18"/>
          <w:szCs w:val="18"/>
        </w:rPr>
      </w:pPr>
      <w:r w:rsidRPr="00C17FB6">
        <w:rPr>
          <w:rFonts w:ascii="Arial" w:hAnsi="Arial" w:cs="Arial"/>
          <w:sz w:val="18"/>
          <w:szCs w:val="18"/>
        </w:rPr>
        <w:t xml:space="preserve">U pravnom prometu Dječji vrtić odgovara cijelom svojom imovinom, a Osnivač odgovara solidarno i neograničeno za obveze Dječjeg vrtića. </w:t>
      </w:r>
    </w:p>
    <w:p w14:paraId="2193C908" w14:textId="77777777" w:rsidR="00FD65CC" w:rsidRPr="00C17FB6" w:rsidRDefault="00FD65CC" w:rsidP="00FD65CC">
      <w:pPr>
        <w:pStyle w:val="NoSpacing"/>
        <w:ind w:firstLine="720"/>
        <w:jc w:val="both"/>
        <w:rPr>
          <w:rFonts w:ascii="Arial" w:hAnsi="Arial" w:cs="Arial"/>
          <w:sz w:val="18"/>
          <w:szCs w:val="18"/>
        </w:rPr>
      </w:pPr>
      <w:r w:rsidRPr="00C17FB6">
        <w:rPr>
          <w:rFonts w:ascii="Arial" w:hAnsi="Arial" w:cs="Arial"/>
          <w:sz w:val="18"/>
          <w:szCs w:val="18"/>
        </w:rPr>
        <w:t>Ravnatelj može stjecati, opteretiti ili otuđiti nekretnine ili drugu imovinu bez suglasnosti Upravnog vijeća u vrijednosti do 26.600,00 eura.</w:t>
      </w:r>
      <w:r w:rsidRPr="00C17FB6">
        <w:rPr>
          <w:rFonts w:ascii="Arial" w:hAnsi="Arial" w:cs="Arial"/>
          <w:color w:val="EE0000"/>
          <w:sz w:val="18"/>
          <w:szCs w:val="18"/>
        </w:rPr>
        <w:t xml:space="preserve"> </w:t>
      </w:r>
    </w:p>
    <w:p w14:paraId="3D940ADA" w14:textId="77777777" w:rsidR="00FD65CC" w:rsidRPr="00C17FB6" w:rsidRDefault="00FD65CC" w:rsidP="00FD65CC">
      <w:pPr>
        <w:pStyle w:val="NoSpacing"/>
        <w:ind w:firstLine="720"/>
        <w:jc w:val="both"/>
        <w:rPr>
          <w:rFonts w:ascii="Arial" w:hAnsi="Arial" w:cs="Arial"/>
          <w:sz w:val="18"/>
          <w:szCs w:val="18"/>
        </w:rPr>
      </w:pPr>
      <w:r w:rsidRPr="00C17FB6">
        <w:rPr>
          <w:rFonts w:ascii="Arial" w:hAnsi="Arial" w:cs="Arial"/>
          <w:sz w:val="18"/>
          <w:szCs w:val="18"/>
        </w:rPr>
        <w:t xml:space="preserve">Upravno vijeće može stjecati, opteretiti ili otuđiti nekretnine ili drugu imovinu bez suglasnosti Osnivača u vrijednosti do 66.400,00 eura. </w:t>
      </w:r>
    </w:p>
    <w:p w14:paraId="737129F4" w14:textId="77777777" w:rsidR="00FD65CC" w:rsidRPr="00C17FB6" w:rsidRDefault="00FD65CC" w:rsidP="00FD65CC">
      <w:pPr>
        <w:pStyle w:val="NoSpacing"/>
        <w:ind w:firstLine="720"/>
        <w:jc w:val="both"/>
        <w:rPr>
          <w:rFonts w:ascii="Arial" w:hAnsi="Arial" w:cs="Arial"/>
          <w:color w:val="FF0000"/>
          <w:sz w:val="18"/>
          <w:szCs w:val="18"/>
        </w:rPr>
      </w:pPr>
      <w:r w:rsidRPr="00C17FB6">
        <w:rPr>
          <w:rFonts w:ascii="Arial" w:hAnsi="Arial" w:cs="Arial"/>
          <w:sz w:val="18"/>
          <w:szCs w:val="18"/>
        </w:rPr>
        <w:t>Za stjecanje, opterećivanje ili otuđivanje nekretnina i druge imovine u vrijednosti većoj od iznosa iz stavka 3. ovog članka potrebna je suglasnost Osnivača.</w:t>
      </w:r>
    </w:p>
    <w:p w14:paraId="576370E6" w14:textId="77777777" w:rsidR="00FD65CC" w:rsidRPr="00C17FB6" w:rsidRDefault="00FD65CC" w:rsidP="00FD65CC">
      <w:pPr>
        <w:pStyle w:val="NoSpacing"/>
        <w:ind w:firstLine="708"/>
        <w:rPr>
          <w:rFonts w:ascii="Arial" w:hAnsi="Arial" w:cs="Arial"/>
          <w:color w:val="FF0000"/>
          <w:sz w:val="18"/>
          <w:szCs w:val="18"/>
        </w:rPr>
      </w:pPr>
    </w:p>
    <w:p w14:paraId="1CEEF9C1" w14:textId="77777777" w:rsidR="00FD65CC" w:rsidRPr="00C17FB6" w:rsidRDefault="00FD65CC" w:rsidP="00FD65CC">
      <w:pPr>
        <w:spacing w:after="0" w:line="240" w:lineRule="auto"/>
        <w:ind w:firstLine="708"/>
        <w:rPr>
          <w:rFonts w:ascii="Arial" w:hAnsi="Arial" w:cs="Arial"/>
          <w:sz w:val="18"/>
          <w:szCs w:val="18"/>
        </w:rPr>
      </w:pPr>
      <w:r w:rsidRPr="00C17FB6">
        <w:rPr>
          <w:rFonts w:ascii="Arial" w:hAnsi="Arial" w:cs="Arial"/>
          <w:sz w:val="18"/>
          <w:szCs w:val="18"/>
        </w:rPr>
        <w:t>MEĐUSOBNA PRAVA I OBVEZE OSNIVAČA I DJEČJEG VRTIĆA</w:t>
      </w:r>
    </w:p>
    <w:p w14:paraId="16F01E8F" w14:textId="77777777" w:rsidR="00FD65CC" w:rsidRPr="00C17FB6" w:rsidRDefault="00FD65CC" w:rsidP="00FD65CC">
      <w:pPr>
        <w:spacing w:after="0" w:line="240" w:lineRule="auto"/>
        <w:rPr>
          <w:rFonts w:ascii="Arial" w:hAnsi="Arial" w:cs="Arial"/>
          <w:sz w:val="18"/>
          <w:szCs w:val="18"/>
        </w:rPr>
      </w:pPr>
    </w:p>
    <w:p w14:paraId="14D10554" w14:textId="77777777" w:rsidR="00FD65CC" w:rsidRPr="00C17FB6" w:rsidRDefault="00FD65CC" w:rsidP="00FD65CC">
      <w:pPr>
        <w:spacing w:after="0" w:line="240" w:lineRule="auto"/>
        <w:jc w:val="center"/>
        <w:rPr>
          <w:rFonts w:ascii="Arial" w:hAnsi="Arial" w:cs="Arial"/>
          <w:sz w:val="18"/>
          <w:szCs w:val="18"/>
        </w:rPr>
      </w:pPr>
      <w:r w:rsidRPr="00C17FB6">
        <w:rPr>
          <w:rFonts w:ascii="Arial" w:hAnsi="Arial" w:cs="Arial"/>
          <w:sz w:val="18"/>
          <w:szCs w:val="18"/>
        </w:rPr>
        <w:t>Članak 17.</w:t>
      </w:r>
    </w:p>
    <w:p w14:paraId="31C635E4" w14:textId="77777777" w:rsidR="00FD65CC" w:rsidRPr="00C17FB6" w:rsidRDefault="00FD65CC" w:rsidP="00FD65CC">
      <w:pPr>
        <w:pStyle w:val="NormalWeb"/>
        <w:spacing w:before="0" w:beforeAutospacing="0" w:after="0" w:afterAutospacing="0"/>
        <w:ind w:firstLine="705"/>
        <w:jc w:val="both"/>
        <w:rPr>
          <w:rFonts w:ascii="Arial" w:hAnsi="Arial" w:cs="Arial"/>
          <w:sz w:val="18"/>
          <w:szCs w:val="18"/>
        </w:rPr>
      </w:pPr>
      <w:r w:rsidRPr="00C17FB6">
        <w:rPr>
          <w:rFonts w:ascii="Arial" w:hAnsi="Arial" w:cs="Arial"/>
          <w:sz w:val="18"/>
          <w:szCs w:val="18"/>
        </w:rPr>
        <w:t>Obveze Dječjeg vrtića su:</w:t>
      </w:r>
    </w:p>
    <w:p w14:paraId="1C0E4585" w14:textId="77777777" w:rsidR="00FD65CC" w:rsidRPr="00C17FB6" w:rsidRDefault="00FD65CC" w:rsidP="00FD65CC">
      <w:pPr>
        <w:pStyle w:val="NormalWeb"/>
        <w:numPr>
          <w:ilvl w:val="0"/>
          <w:numId w:val="6"/>
        </w:numPr>
        <w:spacing w:before="0" w:beforeAutospacing="0" w:after="0" w:afterAutospacing="0"/>
        <w:jc w:val="both"/>
        <w:rPr>
          <w:rFonts w:ascii="Arial" w:hAnsi="Arial" w:cs="Arial"/>
          <w:sz w:val="18"/>
          <w:szCs w:val="18"/>
        </w:rPr>
      </w:pPr>
      <w:r w:rsidRPr="00C17FB6">
        <w:rPr>
          <w:rFonts w:ascii="Arial" w:hAnsi="Arial" w:cs="Arial"/>
          <w:sz w:val="18"/>
          <w:szCs w:val="18"/>
        </w:rPr>
        <w:t>obavljati djelatnost za koju je osnovan,</w:t>
      </w:r>
    </w:p>
    <w:p w14:paraId="6A8DC30D" w14:textId="77777777" w:rsidR="00FD65CC" w:rsidRPr="00C17FB6" w:rsidRDefault="00FD65CC" w:rsidP="00FD65CC">
      <w:pPr>
        <w:pStyle w:val="NormalWeb"/>
        <w:numPr>
          <w:ilvl w:val="0"/>
          <w:numId w:val="6"/>
        </w:numPr>
        <w:spacing w:before="0" w:beforeAutospacing="0" w:after="0" w:afterAutospacing="0"/>
        <w:jc w:val="both"/>
        <w:rPr>
          <w:rFonts w:ascii="Arial" w:hAnsi="Arial" w:cs="Arial"/>
          <w:sz w:val="18"/>
          <w:szCs w:val="18"/>
        </w:rPr>
      </w:pPr>
      <w:r w:rsidRPr="00C17FB6">
        <w:rPr>
          <w:rFonts w:ascii="Arial" w:hAnsi="Arial" w:cs="Arial"/>
          <w:sz w:val="18"/>
          <w:szCs w:val="18"/>
        </w:rPr>
        <w:t>jednom godišnje izvijestiti Osnivača o radu i poslovanju,</w:t>
      </w:r>
    </w:p>
    <w:p w14:paraId="5B80AB5A" w14:textId="77777777" w:rsidR="00FD65CC" w:rsidRPr="00C17FB6" w:rsidRDefault="00FD65CC" w:rsidP="00FD65CC">
      <w:pPr>
        <w:pStyle w:val="NormalWeb"/>
        <w:numPr>
          <w:ilvl w:val="0"/>
          <w:numId w:val="6"/>
        </w:numPr>
        <w:spacing w:before="0" w:beforeAutospacing="0" w:after="0" w:afterAutospacing="0"/>
        <w:jc w:val="both"/>
        <w:rPr>
          <w:rFonts w:ascii="Arial" w:hAnsi="Arial" w:cs="Arial"/>
          <w:sz w:val="18"/>
          <w:szCs w:val="18"/>
        </w:rPr>
      </w:pPr>
      <w:r w:rsidRPr="00C17FB6">
        <w:rPr>
          <w:rFonts w:ascii="Arial" w:hAnsi="Arial" w:cs="Arial"/>
          <w:sz w:val="18"/>
          <w:szCs w:val="18"/>
        </w:rPr>
        <w:t>obavljati upis djece u Dječji vrtić,</w:t>
      </w:r>
    </w:p>
    <w:p w14:paraId="723A8F88" w14:textId="77777777" w:rsidR="00FD65CC" w:rsidRPr="00C17FB6" w:rsidRDefault="00FD65CC" w:rsidP="00FD65CC">
      <w:pPr>
        <w:pStyle w:val="NormalWeb"/>
        <w:numPr>
          <w:ilvl w:val="0"/>
          <w:numId w:val="6"/>
        </w:numPr>
        <w:spacing w:before="0" w:beforeAutospacing="0" w:after="0" w:afterAutospacing="0"/>
        <w:jc w:val="both"/>
        <w:rPr>
          <w:rFonts w:ascii="Arial" w:hAnsi="Arial" w:cs="Arial"/>
          <w:sz w:val="18"/>
          <w:szCs w:val="18"/>
        </w:rPr>
      </w:pPr>
      <w:r w:rsidRPr="00C17FB6">
        <w:rPr>
          <w:rFonts w:ascii="Arial" w:hAnsi="Arial" w:cs="Arial"/>
          <w:sz w:val="18"/>
          <w:szCs w:val="18"/>
        </w:rPr>
        <w:t>dostaviti Statut na suglasnost Osnivaču,</w:t>
      </w:r>
    </w:p>
    <w:p w14:paraId="4BA14D91" w14:textId="77777777" w:rsidR="00FD65CC" w:rsidRPr="00C17FB6" w:rsidRDefault="00FD65CC" w:rsidP="00FD65CC">
      <w:pPr>
        <w:pStyle w:val="NormalWeb"/>
        <w:numPr>
          <w:ilvl w:val="0"/>
          <w:numId w:val="6"/>
        </w:numPr>
        <w:spacing w:before="0" w:beforeAutospacing="0" w:after="0" w:afterAutospacing="0"/>
        <w:jc w:val="both"/>
        <w:rPr>
          <w:rFonts w:ascii="Arial" w:hAnsi="Arial" w:cs="Arial"/>
          <w:sz w:val="18"/>
          <w:szCs w:val="18"/>
        </w:rPr>
      </w:pPr>
      <w:r w:rsidRPr="00C17FB6">
        <w:rPr>
          <w:rFonts w:ascii="Arial" w:hAnsi="Arial" w:cs="Arial"/>
          <w:sz w:val="18"/>
          <w:szCs w:val="18"/>
        </w:rPr>
        <w:t>izvršavati obveze koje ima prema Zakonu, općim aktima i odlukama Osnivača.</w:t>
      </w:r>
    </w:p>
    <w:p w14:paraId="06298294" w14:textId="77777777" w:rsidR="00FD65CC" w:rsidRPr="00C17FB6" w:rsidRDefault="00FD65CC" w:rsidP="00FD65CC">
      <w:pPr>
        <w:pStyle w:val="NormalWeb"/>
        <w:spacing w:before="0" w:beforeAutospacing="0" w:after="0" w:afterAutospacing="0"/>
        <w:ind w:left="708"/>
        <w:jc w:val="both"/>
        <w:rPr>
          <w:rFonts w:ascii="Arial" w:hAnsi="Arial" w:cs="Arial"/>
          <w:sz w:val="18"/>
          <w:szCs w:val="18"/>
        </w:rPr>
      </w:pPr>
      <w:r w:rsidRPr="00C17FB6">
        <w:rPr>
          <w:rFonts w:ascii="Arial" w:hAnsi="Arial" w:cs="Arial"/>
          <w:sz w:val="18"/>
          <w:szCs w:val="18"/>
        </w:rPr>
        <w:t>Obveze Osnivača su:</w:t>
      </w:r>
    </w:p>
    <w:p w14:paraId="01832583" w14:textId="77777777" w:rsidR="00FD65CC" w:rsidRPr="00C17FB6" w:rsidRDefault="00FD65CC" w:rsidP="00FD65CC">
      <w:pPr>
        <w:pStyle w:val="NormalWeb"/>
        <w:numPr>
          <w:ilvl w:val="0"/>
          <w:numId w:val="6"/>
        </w:numPr>
        <w:spacing w:before="0" w:beforeAutospacing="0" w:after="0" w:afterAutospacing="0"/>
        <w:jc w:val="both"/>
        <w:rPr>
          <w:rFonts w:ascii="Arial" w:hAnsi="Arial" w:cs="Arial"/>
          <w:sz w:val="18"/>
          <w:szCs w:val="18"/>
        </w:rPr>
      </w:pPr>
      <w:r w:rsidRPr="00C17FB6">
        <w:rPr>
          <w:rFonts w:ascii="Arial" w:hAnsi="Arial" w:cs="Arial"/>
          <w:sz w:val="18"/>
          <w:szCs w:val="18"/>
        </w:rPr>
        <w:t>redovito osiguravati financijska sredstva za rad Dječjeg vrtića,</w:t>
      </w:r>
    </w:p>
    <w:p w14:paraId="1F42B97B" w14:textId="77777777" w:rsidR="00FD65CC" w:rsidRPr="00C17FB6" w:rsidRDefault="00FD65CC" w:rsidP="00FD65CC">
      <w:pPr>
        <w:pStyle w:val="NormalWeb"/>
        <w:numPr>
          <w:ilvl w:val="0"/>
          <w:numId w:val="6"/>
        </w:numPr>
        <w:spacing w:before="0" w:beforeAutospacing="0" w:after="0" w:afterAutospacing="0"/>
        <w:jc w:val="both"/>
        <w:rPr>
          <w:rFonts w:ascii="Arial" w:hAnsi="Arial" w:cs="Arial"/>
          <w:sz w:val="18"/>
          <w:szCs w:val="18"/>
        </w:rPr>
      </w:pPr>
      <w:r w:rsidRPr="00C17FB6">
        <w:rPr>
          <w:rFonts w:ascii="Arial" w:hAnsi="Arial" w:cs="Arial"/>
          <w:sz w:val="18"/>
          <w:szCs w:val="18"/>
        </w:rPr>
        <w:t xml:space="preserve">pružati stručnu i drugu potrebnu pomoć u vezi s poslovanjem Dječjeg vrtića. </w:t>
      </w:r>
    </w:p>
    <w:p w14:paraId="5DD26193" w14:textId="77777777" w:rsidR="00FD65CC" w:rsidRPr="00C17FB6" w:rsidRDefault="00FD65CC" w:rsidP="00FD65CC">
      <w:pPr>
        <w:pStyle w:val="NormalWeb"/>
        <w:spacing w:before="0" w:beforeAutospacing="0" w:after="0" w:afterAutospacing="0"/>
        <w:ind w:firstLine="705"/>
        <w:jc w:val="both"/>
        <w:rPr>
          <w:rFonts w:ascii="Arial" w:hAnsi="Arial" w:cs="Arial"/>
          <w:sz w:val="18"/>
          <w:szCs w:val="18"/>
        </w:rPr>
      </w:pPr>
      <w:r w:rsidRPr="00C17FB6">
        <w:rPr>
          <w:rFonts w:ascii="Arial" w:hAnsi="Arial" w:cs="Arial"/>
          <w:sz w:val="18"/>
          <w:szCs w:val="18"/>
        </w:rPr>
        <w:t>Na međusobna prava i obveze Osnivača i Dječjeg vrtića, a koja nisu uređena ovom odlukom, primjenjuju se odredbe Zakona o ustanovama, Zakona o predškolskom odgoju i obrazovanju i drugih propisa što se odnose na djelatnost Dječjeg vrtića.</w:t>
      </w:r>
    </w:p>
    <w:p w14:paraId="6AF62B17" w14:textId="77777777" w:rsidR="00FD65CC" w:rsidRPr="00C17FB6" w:rsidRDefault="00FD65CC" w:rsidP="00FD65CC">
      <w:pPr>
        <w:pStyle w:val="NormalWeb"/>
        <w:spacing w:before="0" w:beforeAutospacing="0" w:after="0" w:afterAutospacing="0"/>
        <w:ind w:firstLine="705"/>
        <w:jc w:val="both"/>
        <w:rPr>
          <w:rFonts w:ascii="Arial" w:hAnsi="Arial" w:cs="Arial"/>
          <w:sz w:val="18"/>
          <w:szCs w:val="18"/>
        </w:rPr>
      </w:pPr>
    </w:p>
    <w:p w14:paraId="00DFFC0F" w14:textId="77777777" w:rsidR="00FD65CC" w:rsidRPr="00C17FB6" w:rsidRDefault="00FD65CC" w:rsidP="00FD65CC">
      <w:pPr>
        <w:spacing w:after="0" w:line="240" w:lineRule="auto"/>
        <w:ind w:left="708"/>
        <w:rPr>
          <w:rFonts w:ascii="Arial" w:hAnsi="Arial" w:cs="Arial"/>
          <w:sz w:val="18"/>
          <w:szCs w:val="18"/>
        </w:rPr>
      </w:pPr>
      <w:r w:rsidRPr="00C17FB6">
        <w:rPr>
          <w:rFonts w:ascii="Arial" w:hAnsi="Arial" w:cs="Arial"/>
          <w:sz w:val="18"/>
          <w:szCs w:val="18"/>
        </w:rPr>
        <w:t>OSNIVANJE, POČETAK RADA I PRESTANAK RADA DJEČJEG VRTIĆA</w:t>
      </w:r>
    </w:p>
    <w:p w14:paraId="2BD571BD" w14:textId="77777777" w:rsidR="00FD65CC" w:rsidRPr="00C17FB6" w:rsidRDefault="00FD65CC" w:rsidP="00FD65CC">
      <w:pPr>
        <w:spacing w:after="0" w:line="240" w:lineRule="auto"/>
        <w:jc w:val="center"/>
        <w:rPr>
          <w:rFonts w:ascii="Arial" w:hAnsi="Arial" w:cs="Arial"/>
          <w:sz w:val="18"/>
          <w:szCs w:val="18"/>
        </w:rPr>
      </w:pPr>
    </w:p>
    <w:p w14:paraId="36793288" w14:textId="77777777" w:rsidR="00FD65CC" w:rsidRPr="00C17FB6" w:rsidRDefault="00FD65CC" w:rsidP="00FD65CC">
      <w:pPr>
        <w:spacing w:after="0" w:line="240" w:lineRule="auto"/>
        <w:jc w:val="center"/>
        <w:rPr>
          <w:rFonts w:ascii="Arial" w:hAnsi="Arial" w:cs="Arial"/>
          <w:sz w:val="18"/>
          <w:szCs w:val="18"/>
        </w:rPr>
      </w:pPr>
      <w:r w:rsidRPr="00C17FB6">
        <w:rPr>
          <w:rFonts w:ascii="Arial" w:hAnsi="Arial" w:cs="Arial"/>
          <w:sz w:val="18"/>
          <w:szCs w:val="18"/>
        </w:rPr>
        <w:t>Članak 18.</w:t>
      </w:r>
    </w:p>
    <w:p w14:paraId="62946CB3" w14:textId="77777777" w:rsidR="00FD65CC" w:rsidRPr="00C17FB6" w:rsidRDefault="00FD65CC" w:rsidP="00FD65CC">
      <w:pPr>
        <w:pStyle w:val="NormalWeb"/>
        <w:spacing w:before="0" w:beforeAutospacing="0" w:after="0" w:afterAutospacing="0"/>
        <w:jc w:val="both"/>
        <w:rPr>
          <w:rFonts w:ascii="Arial" w:hAnsi="Arial" w:cs="Arial"/>
          <w:sz w:val="18"/>
          <w:szCs w:val="18"/>
        </w:rPr>
      </w:pPr>
      <w:r w:rsidRPr="00C17FB6">
        <w:rPr>
          <w:rFonts w:ascii="Arial" w:hAnsi="Arial" w:cs="Arial"/>
          <w:sz w:val="18"/>
          <w:szCs w:val="18"/>
        </w:rPr>
        <w:t xml:space="preserve">            Dječji vrtić osniva se na neodređeno vrijeme.</w:t>
      </w:r>
    </w:p>
    <w:p w14:paraId="731AF6BA" w14:textId="77777777" w:rsidR="00FD65CC" w:rsidRPr="00C17FB6" w:rsidRDefault="00FD65CC" w:rsidP="00FD65CC">
      <w:pPr>
        <w:pStyle w:val="NormalWeb"/>
        <w:spacing w:before="0" w:beforeAutospacing="0" w:after="0" w:afterAutospacing="0"/>
        <w:jc w:val="both"/>
        <w:rPr>
          <w:rFonts w:ascii="Arial" w:hAnsi="Arial" w:cs="Arial"/>
          <w:sz w:val="18"/>
          <w:szCs w:val="18"/>
        </w:rPr>
      </w:pPr>
      <w:r w:rsidRPr="00C17FB6">
        <w:rPr>
          <w:rFonts w:ascii="Arial" w:hAnsi="Arial" w:cs="Arial"/>
          <w:sz w:val="18"/>
          <w:szCs w:val="18"/>
        </w:rPr>
        <w:t xml:space="preserve">            Dječji vrtić počinje s radom stjecanjem uvjeta za osnivanje i početak rada, te upisom u sudski registar ustanova, u skladu sa zakonom.</w:t>
      </w:r>
    </w:p>
    <w:p w14:paraId="0042AAF8" w14:textId="77777777" w:rsidR="00FD65CC" w:rsidRPr="00C17FB6" w:rsidRDefault="00FD65CC" w:rsidP="00FD65CC">
      <w:pPr>
        <w:spacing w:after="0" w:line="240" w:lineRule="auto"/>
        <w:jc w:val="center"/>
        <w:rPr>
          <w:rFonts w:ascii="Arial" w:hAnsi="Arial" w:cs="Arial"/>
          <w:sz w:val="18"/>
          <w:szCs w:val="18"/>
        </w:rPr>
      </w:pPr>
    </w:p>
    <w:p w14:paraId="18A5A651" w14:textId="77777777" w:rsidR="00FD65CC" w:rsidRPr="00C17FB6" w:rsidRDefault="00FD65CC" w:rsidP="00FD65CC">
      <w:pPr>
        <w:spacing w:after="0" w:line="240" w:lineRule="auto"/>
        <w:jc w:val="center"/>
        <w:rPr>
          <w:rFonts w:ascii="Arial" w:hAnsi="Arial" w:cs="Arial"/>
          <w:sz w:val="18"/>
          <w:szCs w:val="18"/>
        </w:rPr>
      </w:pPr>
      <w:r w:rsidRPr="00C17FB6">
        <w:rPr>
          <w:rFonts w:ascii="Arial" w:hAnsi="Arial" w:cs="Arial"/>
          <w:sz w:val="18"/>
          <w:szCs w:val="18"/>
        </w:rPr>
        <w:t>Članak 19.</w:t>
      </w:r>
    </w:p>
    <w:p w14:paraId="25EA2A13" w14:textId="77777777" w:rsidR="00FD65CC" w:rsidRPr="00C17FB6" w:rsidRDefault="00FD65CC" w:rsidP="00FD65CC">
      <w:pPr>
        <w:pStyle w:val="NormalWeb"/>
        <w:spacing w:before="0" w:beforeAutospacing="0" w:after="0" w:afterAutospacing="0"/>
        <w:rPr>
          <w:rFonts w:ascii="Arial" w:hAnsi="Arial" w:cs="Arial"/>
          <w:sz w:val="18"/>
          <w:szCs w:val="18"/>
        </w:rPr>
      </w:pPr>
      <w:r w:rsidRPr="00C17FB6">
        <w:rPr>
          <w:rFonts w:ascii="Arial" w:hAnsi="Arial" w:cs="Arial"/>
          <w:sz w:val="18"/>
          <w:szCs w:val="18"/>
        </w:rPr>
        <w:tab/>
        <w:t>Dječji vrtić može prestati s radom pod uvjetima i na način propisan Zakonom o ustanovama i Zakonom o predškolskom odgoju i obrazovanju.</w:t>
      </w:r>
    </w:p>
    <w:p w14:paraId="235CE909" w14:textId="77777777" w:rsidR="00FD65CC" w:rsidRPr="00C17FB6" w:rsidRDefault="00FD65CC" w:rsidP="00FD65CC">
      <w:pPr>
        <w:spacing w:after="0" w:line="240" w:lineRule="auto"/>
        <w:rPr>
          <w:rFonts w:ascii="Arial" w:hAnsi="Arial" w:cs="Arial"/>
          <w:sz w:val="18"/>
          <w:szCs w:val="18"/>
        </w:rPr>
      </w:pPr>
    </w:p>
    <w:p w14:paraId="3E64CAEC" w14:textId="77777777" w:rsidR="00FD65CC" w:rsidRPr="00C17FB6" w:rsidRDefault="00FD65CC" w:rsidP="00FD65CC">
      <w:pPr>
        <w:spacing w:after="0" w:line="240" w:lineRule="auto"/>
        <w:jc w:val="center"/>
        <w:rPr>
          <w:rFonts w:ascii="Arial" w:hAnsi="Arial" w:cs="Arial"/>
          <w:sz w:val="18"/>
          <w:szCs w:val="18"/>
        </w:rPr>
      </w:pPr>
      <w:r w:rsidRPr="00C17FB6">
        <w:rPr>
          <w:rFonts w:ascii="Arial" w:hAnsi="Arial" w:cs="Arial"/>
          <w:sz w:val="18"/>
          <w:szCs w:val="18"/>
        </w:rPr>
        <w:t>Članak 20.</w:t>
      </w:r>
    </w:p>
    <w:p w14:paraId="3BC9929B" w14:textId="77777777" w:rsidR="00FD65CC" w:rsidRPr="00C17FB6" w:rsidRDefault="00FD65CC" w:rsidP="00FD65CC">
      <w:pPr>
        <w:pStyle w:val="NoSpacing"/>
        <w:ind w:firstLine="705"/>
        <w:jc w:val="both"/>
        <w:rPr>
          <w:rFonts w:ascii="Arial" w:hAnsi="Arial" w:cs="Arial"/>
          <w:sz w:val="18"/>
          <w:szCs w:val="18"/>
        </w:rPr>
      </w:pPr>
      <w:r w:rsidRPr="00C17FB6">
        <w:rPr>
          <w:rFonts w:ascii="Arial" w:hAnsi="Arial" w:cs="Arial"/>
          <w:sz w:val="18"/>
          <w:szCs w:val="18"/>
        </w:rPr>
        <w:t>Za privremenu ravnateljicu Dječjeg vrtića imenuje se Anita Štefanac, odgojitelj predškolske djece, iz Karlovca, OIB: 57782532682.</w:t>
      </w:r>
    </w:p>
    <w:p w14:paraId="3F0A1A1A" w14:textId="77777777" w:rsidR="00FD65CC" w:rsidRPr="00C17FB6" w:rsidRDefault="00FD65CC" w:rsidP="00FD65CC">
      <w:pPr>
        <w:pStyle w:val="NormalWeb"/>
        <w:spacing w:before="0" w:beforeAutospacing="0" w:after="0" w:afterAutospacing="0"/>
        <w:ind w:firstLine="705"/>
        <w:jc w:val="both"/>
        <w:rPr>
          <w:rFonts w:ascii="Arial" w:hAnsi="Arial" w:cs="Arial"/>
          <w:sz w:val="18"/>
          <w:szCs w:val="18"/>
        </w:rPr>
      </w:pPr>
      <w:r w:rsidRPr="00C17FB6">
        <w:rPr>
          <w:rFonts w:ascii="Arial" w:hAnsi="Arial" w:cs="Arial"/>
          <w:sz w:val="18"/>
          <w:szCs w:val="18"/>
        </w:rPr>
        <w:t xml:space="preserve">Privremena ravnateljica je ovlaštena pod nadzorom osnivača obaviti pripreme za početak rada ustanove, a posebno pribaviti potrebne dozvole za početak rada, te podnijeti prijavu za upis u sudski registar ustanova. </w:t>
      </w:r>
    </w:p>
    <w:p w14:paraId="01983077" w14:textId="77777777" w:rsidR="00FD65CC" w:rsidRPr="00C17FB6" w:rsidRDefault="00FD65CC" w:rsidP="00FD65CC">
      <w:pPr>
        <w:pStyle w:val="NormalWeb"/>
        <w:spacing w:before="0" w:beforeAutospacing="0" w:after="0" w:afterAutospacing="0"/>
        <w:ind w:firstLine="705"/>
        <w:jc w:val="both"/>
        <w:rPr>
          <w:rFonts w:ascii="Arial" w:hAnsi="Arial" w:cs="Arial"/>
          <w:sz w:val="18"/>
          <w:szCs w:val="18"/>
        </w:rPr>
      </w:pPr>
    </w:p>
    <w:p w14:paraId="4687F09D" w14:textId="77777777" w:rsidR="00FD65CC" w:rsidRPr="00C17FB6" w:rsidRDefault="00FD65CC" w:rsidP="00FD65CC">
      <w:pPr>
        <w:spacing w:after="0" w:line="240" w:lineRule="auto"/>
        <w:jc w:val="center"/>
        <w:rPr>
          <w:rFonts w:ascii="Arial" w:hAnsi="Arial" w:cs="Arial"/>
          <w:sz w:val="18"/>
          <w:szCs w:val="18"/>
        </w:rPr>
      </w:pPr>
      <w:r w:rsidRPr="00C17FB6">
        <w:rPr>
          <w:rFonts w:ascii="Arial" w:hAnsi="Arial" w:cs="Arial"/>
          <w:sz w:val="18"/>
          <w:szCs w:val="18"/>
        </w:rPr>
        <w:t>Članak 21.</w:t>
      </w:r>
    </w:p>
    <w:p w14:paraId="68269764" w14:textId="77777777" w:rsidR="00FD65CC" w:rsidRDefault="00FD65CC" w:rsidP="00FD65CC">
      <w:pPr>
        <w:spacing w:after="0" w:line="240" w:lineRule="auto"/>
        <w:jc w:val="both"/>
        <w:rPr>
          <w:rFonts w:ascii="Arial" w:hAnsi="Arial" w:cs="Arial"/>
          <w:sz w:val="18"/>
          <w:szCs w:val="18"/>
        </w:rPr>
      </w:pPr>
      <w:r w:rsidRPr="00C17FB6">
        <w:rPr>
          <w:rFonts w:ascii="Arial" w:hAnsi="Arial" w:cs="Arial"/>
          <w:sz w:val="18"/>
          <w:szCs w:val="18"/>
        </w:rPr>
        <w:tab/>
        <w:t>Ova Odluka stupa na snagu osmog dana od dana objave u Službenom glasniku Grada Karlovca.</w:t>
      </w:r>
    </w:p>
    <w:p w14:paraId="0B364C8B" w14:textId="77777777" w:rsidR="00A55B7E" w:rsidRDefault="00A55B7E" w:rsidP="00FD65CC">
      <w:pPr>
        <w:spacing w:after="0" w:line="240" w:lineRule="auto"/>
        <w:jc w:val="both"/>
        <w:rPr>
          <w:rFonts w:ascii="Arial" w:hAnsi="Arial" w:cs="Arial"/>
          <w:sz w:val="18"/>
          <w:szCs w:val="18"/>
        </w:rPr>
      </w:pPr>
    </w:p>
    <w:p w14:paraId="61B1CB5F" w14:textId="77777777" w:rsidR="00A55B7E" w:rsidRPr="00C17FB6" w:rsidRDefault="00A55B7E" w:rsidP="00A55B7E">
      <w:pPr>
        <w:spacing w:after="0" w:line="240" w:lineRule="auto"/>
        <w:jc w:val="both"/>
        <w:rPr>
          <w:rFonts w:ascii="Arial" w:hAnsi="Arial" w:cs="Arial"/>
          <w:sz w:val="18"/>
          <w:szCs w:val="18"/>
        </w:rPr>
      </w:pPr>
      <w:r w:rsidRPr="00C17FB6">
        <w:rPr>
          <w:rFonts w:ascii="Arial" w:hAnsi="Arial" w:cs="Arial"/>
          <w:sz w:val="18"/>
          <w:szCs w:val="18"/>
        </w:rPr>
        <w:t>GRADSKO VIJEĆE</w:t>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p>
    <w:p w14:paraId="7CD3D98B" w14:textId="77777777" w:rsidR="00A55B7E" w:rsidRPr="00C17FB6" w:rsidRDefault="00A55B7E" w:rsidP="00A55B7E">
      <w:pPr>
        <w:spacing w:after="0" w:line="240" w:lineRule="auto"/>
        <w:jc w:val="both"/>
        <w:rPr>
          <w:rFonts w:ascii="Arial" w:eastAsia="Times New Roman" w:hAnsi="Arial" w:cs="Arial"/>
          <w:sz w:val="18"/>
          <w:szCs w:val="18"/>
          <w:lang w:eastAsia="hr-HR"/>
        </w:rPr>
      </w:pPr>
      <w:r w:rsidRPr="00C17FB6">
        <w:rPr>
          <w:rFonts w:ascii="Arial" w:hAnsi="Arial" w:cs="Arial"/>
          <w:iCs/>
          <w:sz w:val="18"/>
          <w:szCs w:val="18"/>
        </w:rPr>
        <w:t>KLASA: 024-03/25-02/08</w:t>
      </w:r>
    </w:p>
    <w:p w14:paraId="664DA81F" w14:textId="77777777" w:rsidR="00A55B7E" w:rsidRPr="00C17FB6" w:rsidRDefault="00A55B7E" w:rsidP="00A55B7E">
      <w:pPr>
        <w:spacing w:after="0" w:line="240" w:lineRule="auto"/>
        <w:jc w:val="both"/>
        <w:rPr>
          <w:rFonts w:ascii="Arial" w:hAnsi="Arial" w:cs="Arial"/>
          <w:iCs/>
          <w:sz w:val="18"/>
          <w:szCs w:val="18"/>
        </w:rPr>
      </w:pPr>
      <w:r w:rsidRPr="00C17FB6">
        <w:rPr>
          <w:rFonts w:ascii="Arial" w:hAnsi="Arial" w:cs="Arial"/>
          <w:iCs/>
          <w:sz w:val="18"/>
          <w:szCs w:val="18"/>
        </w:rPr>
        <w:t>URBROJ: 2133-1-01/01-25-6</w:t>
      </w:r>
      <w:r w:rsidRPr="00C17FB6">
        <w:rPr>
          <w:rFonts w:ascii="Arial" w:hAnsi="Arial" w:cs="Arial"/>
          <w:iCs/>
          <w:sz w:val="18"/>
          <w:szCs w:val="18"/>
        </w:rPr>
        <w:tab/>
      </w:r>
      <w:r w:rsidRPr="00C17FB6">
        <w:rPr>
          <w:rFonts w:ascii="Arial" w:hAnsi="Arial" w:cs="Arial"/>
          <w:iCs/>
          <w:sz w:val="18"/>
          <w:szCs w:val="18"/>
        </w:rPr>
        <w:tab/>
      </w:r>
    </w:p>
    <w:p w14:paraId="4C37AC91" w14:textId="77777777" w:rsidR="00A55B7E" w:rsidRPr="00C17FB6" w:rsidRDefault="00A55B7E" w:rsidP="00A55B7E">
      <w:pPr>
        <w:spacing w:after="0" w:line="240" w:lineRule="auto"/>
        <w:jc w:val="both"/>
        <w:rPr>
          <w:rFonts w:ascii="Arial" w:hAnsi="Arial" w:cs="Arial"/>
          <w:bCs/>
          <w:sz w:val="18"/>
          <w:szCs w:val="18"/>
        </w:rPr>
      </w:pPr>
      <w:r w:rsidRPr="00C17FB6">
        <w:rPr>
          <w:rFonts w:ascii="Arial" w:hAnsi="Arial" w:cs="Arial"/>
          <w:iCs/>
          <w:sz w:val="18"/>
          <w:szCs w:val="18"/>
        </w:rPr>
        <w:t xml:space="preserve">Karlovac, 18. rujna 2025. godine </w:t>
      </w:r>
      <w:r w:rsidRPr="00C17FB6">
        <w:rPr>
          <w:rFonts w:ascii="Arial" w:hAnsi="Arial" w:cs="Arial"/>
          <w:iCs/>
          <w:sz w:val="18"/>
          <w:szCs w:val="18"/>
        </w:rPr>
        <w:tab/>
      </w:r>
    </w:p>
    <w:p w14:paraId="70E645FE" w14:textId="77777777" w:rsidR="00300D4B" w:rsidRPr="00C17FB6" w:rsidRDefault="00300D4B" w:rsidP="00300D4B">
      <w:pPr>
        <w:spacing w:after="0" w:line="240" w:lineRule="auto"/>
        <w:ind w:left="5316"/>
        <w:jc w:val="both"/>
        <w:rPr>
          <w:rFonts w:ascii="Arial" w:hAnsi="Arial" w:cs="Arial"/>
          <w:sz w:val="18"/>
          <w:szCs w:val="18"/>
        </w:rPr>
      </w:pPr>
      <w:r w:rsidRPr="00C17FB6">
        <w:rPr>
          <w:rFonts w:ascii="Arial" w:hAnsi="Arial" w:cs="Arial"/>
          <w:sz w:val="18"/>
          <w:szCs w:val="18"/>
        </w:rPr>
        <w:t xml:space="preserve">     </w:t>
      </w:r>
      <w:r w:rsidRPr="00C17FB6">
        <w:rPr>
          <w:rFonts w:ascii="Arial" w:hAnsi="Arial" w:cs="Arial"/>
          <w:sz w:val="18"/>
          <w:szCs w:val="18"/>
        </w:rPr>
        <w:tab/>
        <w:t xml:space="preserve">            PREDSJEDNIK</w:t>
      </w:r>
    </w:p>
    <w:p w14:paraId="4D18090C"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 xml:space="preserve"> </w:t>
      </w:r>
      <w:r w:rsidRPr="00C17FB6">
        <w:rPr>
          <w:rFonts w:ascii="Arial" w:hAnsi="Arial" w:cs="Arial"/>
          <w:sz w:val="18"/>
          <w:szCs w:val="18"/>
        </w:rPr>
        <w:tab/>
        <w:t xml:space="preserve">     GRADSKOG VIJEĆA GRADA KARLOVCA</w:t>
      </w:r>
    </w:p>
    <w:p w14:paraId="2E20013B"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Mario Jovković, mag.psych., v.r.</w:t>
      </w:r>
    </w:p>
    <w:p w14:paraId="70E3DEC6" w14:textId="77777777" w:rsidR="00300D4B" w:rsidRPr="00C17FB6" w:rsidRDefault="00300D4B" w:rsidP="00E71F0B">
      <w:pPr>
        <w:spacing w:after="0" w:line="240" w:lineRule="auto"/>
        <w:rPr>
          <w:rFonts w:ascii="Arial" w:hAnsi="Arial" w:cs="Arial"/>
          <w:b/>
          <w:bCs/>
          <w:sz w:val="18"/>
          <w:szCs w:val="18"/>
        </w:rPr>
      </w:pPr>
    </w:p>
    <w:p w14:paraId="4A2A9AA9" w14:textId="77777777" w:rsidR="00300D4B" w:rsidRDefault="00300D4B" w:rsidP="00E71F0B">
      <w:pPr>
        <w:spacing w:after="0" w:line="240" w:lineRule="auto"/>
        <w:rPr>
          <w:rFonts w:ascii="Arial" w:hAnsi="Arial" w:cs="Arial"/>
          <w:b/>
          <w:bCs/>
          <w:sz w:val="18"/>
          <w:szCs w:val="18"/>
        </w:rPr>
      </w:pPr>
    </w:p>
    <w:p w14:paraId="3D764F66" w14:textId="77777777" w:rsidR="009A54CD" w:rsidRDefault="009A54CD" w:rsidP="00E71F0B">
      <w:pPr>
        <w:spacing w:after="0" w:line="240" w:lineRule="auto"/>
        <w:rPr>
          <w:rFonts w:ascii="Arial" w:hAnsi="Arial" w:cs="Arial"/>
          <w:b/>
          <w:bCs/>
          <w:sz w:val="18"/>
          <w:szCs w:val="18"/>
        </w:rPr>
      </w:pPr>
    </w:p>
    <w:p w14:paraId="29E763AE" w14:textId="77777777" w:rsidR="009A54CD" w:rsidRDefault="009A54CD" w:rsidP="00E71F0B">
      <w:pPr>
        <w:spacing w:after="0" w:line="240" w:lineRule="auto"/>
        <w:rPr>
          <w:rFonts w:ascii="Arial" w:hAnsi="Arial" w:cs="Arial"/>
          <w:b/>
          <w:bCs/>
          <w:sz w:val="18"/>
          <w:szCs w:val="18"/>
        </w:rPr>
      </w:pPr>
    </w:p>
    <w:p w14:paraId="639E6B35" w14:textId="689F7295" w:rsidR="003845E1" w:rsidRPr="00C17FB6" w:rsidRDefault="003845E1" w:rsidP="00E71F0B">
      <w:pPr>
        <w:spacing w:after="0" w:line="240" w:lineRule="auto"/>
        <w:rPr>
          <w:rFonts w:ascii="Arial" w:hAnsi="Arial" w:cs="Arial"/>
          <w:b/>
          <w:bCs/>
          <w:sz w:val="18"/>
          <w:szCs w:val="18"/>
        </w:rPr>
      </w:pPr>
      <w:r w:rsidRPr="00C17FB6">
        <w:rPr>
          <w:rFonts w:ascii="Arial" w:hAnsi="Arial" w:cs="Arial"/>
          <w:b/>
          <w:bCs/>
          <w:sz w:val="18"/>
          <w:szCs w:val="18"/>
        </w:rPr>
        <w:lastRenderedPageBreak/>
        <w:t>179.</w:t>
      </w:r>
    </w:p>
    <w:p w14:paraId="6362A02B" w14:textId="77777777" w:rsidR="00FD65CC" w:rsidRPr="00C17FB6" w:rsidRDefault="00FD65CC" w:rsidP="00E71F0B">
      <w:pPr>
        <w:spacing w:after="0" w:line="240" w:lineRule="auto"/>
        <w:rPr>
          <w:rFonts w:ascii="Arial" w:hAnsi="Arial" w:cs="Arial"/>
          <w:b/>
          <w:bCs/>
          <w:sz w:val="18"/>
          <w:szCs w:val="18"/>
        </w:rPr>
      </w:pPr>
    </w:p>
    <w:p w14:paraId="067D8896" w14:textId="77777777" w:rsidR="00B54467" w:rsidRPr="00C17FB6" w:rsidRDefault="00B54467" w:rsidP="00B54467">
      <w:pPr>
        <w:autoSpaceDE w:val="0"/>
        <w:autoSpaceDN w:val="0"/>
        <w:adjustRightInd w:val="0"/>
        <w:spacing w:after="0" w:line="240" w:lineRule="auto"/>
        <w:ind w:firstLine="708"/>
        <w:jc w:val="both"/>
        <w:rPr>
          <w:rFonts w:ascii="Arial" w:eastAsia="Times New Roman" w:hAnsi="Arial" w:cs="Arial"/>
          <w:sz w:val="18"/>
          <w:szCs w:val="18"/>
          <w:lang w:eastAsia="hr-HR"/>
        </w:rPr>
      </w:pPr>
      <w:r w:rsidRPr="00C17FB6">
        <w:rPr>
          <w:rFonts w:ascii="Arial" w:eastAsia="Calibri" w:hAnsi="Arial" w:cs="Arial"/>
          <w:sz w:val="18"/>
          <w:szCs w:val="18"/>
        </w:rPr>
        <w:t xml:space="preserve">Na temelju članka 97a. stavka 2. Zakona o vodama </w:t>
      </w:r>
      <w:bookmarkStart w:id="1" w:name="_Hlk207887089"/>
      <w:r w:rsidRPr="00C17FB6">
        <w:rPr>
          <w:rFonts w:ascii="Arial" w:eastAsia="Calibri" w:hAnsi="Arial" w:cs="Arial"/>
          <w:sz w:val="18"/>
          <w:szCs w:val="18"/>
        </w:rPr>
        <w:t xml:space="preserve">(„Narodne novine“ br.  66/19., 84/21. i 47/23.) </w:t>
      </w:r>
      <w:bookmarkEnd w:id="1"/>
      <w:r w:rsidRPr="00C17FB6">
        <w:rPr>
          <w:rFonts w:ascii="Arial" w:eastAsia="Calibri" w:hAnsi="Arial" w:cs="Arial"/>
          <w:sz w:val="18"/>
          <w:szCs w:val="18"/>
        </w:rPr>
        <w:t xml:space="preserve">te </w:t>
      </w:r>
      <w:r w:rsidRPr="00C17FB6">
        <w:rPr>
          <w:rFonts w:ascii="Arial" w:hAnsi="Arial" w:cs="Arial"/>
          <w:sz w:val="18"/>
          <w:szCs w:val="18"/>
        </w:rPr>
        <w:t xml:space="preserve">članaka 34. i 97. Statuta Grada Karlovca </w:t>
      </w:r>
      <w:r w:rsidRPr="00C17FB6">
        <w:rPr>
          <w:rFonts w:ascii="Arial" w:eastAsia="Times New Roman" w:hAnsi="Arial" w:cs="Arial"/>
          <w:sz w:val="18"/>
          <w:szCs w:val="18"/>
          <w:lang w:eastAsia="hr-HR"/>
        </w:rPr>
        <w:t>(„Glasnik Grada Karlovca“ br. 7/09., 8/09., 3/13., 6/13., 1/15.- potpuni tekst, 3/18., 13/18., 6/20., 4/21., 8/21., 9/21. – potpuni tekst i 10/22.)</w:t>
      </w:r>
      <w:r w:rsidRPr="00C17FB6">
        <w:rPr>
          <w:rFonts w:ascii="Arial" w:hAnsi="Arial" w:cs="Arial"/>
          <w:sz w:val="18"/>
          <w:szCs w:val="18"/>
        </w:rPr>
        <w:t xml:space="preserve">, Gradsko vijeće Grada Karlovca </w:t>
      </w:r>
      <w:r w:rsidRPr="00C17FB6">
        <w:rPr>
          <w:rFonts w:ascii="Arial" w:eastAsia="Times New Roman" w:hAnsi="Arial" w:cs="Arial"/>
          <w:sz w:val="18"/>
          <w:szCs w:val="18"/>
          <w:lang w:eastAsia="hr-HR"/>
        </w:rPr>
        <w:t>na 4. sjednici održanoj dana 18. rujna 2025. godine, donosi</w:t>
      </w:r>
    </w:p>
    <w:p w14:paraId="18ED8556" w14:textId="77777777" w:rsidR="00B54467" w:rsidRPr="00C17FB6" w:rsidRDefault="00B54467" w:rsidP="00B54467">
      <w:pPr>
        <w:autoSpaceDE w:val="0"/>
        <w:autoSpaceDN w:val="0"/>
        <w:adjustRightInd w:val="0"/>
        <w:spacing w:after="0" w:line="240" w:lineRule="auto"/>
        <w:ind w:firstLine="708"/>
        <w:jc w:val="both"/>
        <w:rPr>
          <w:rFonts w:ascii="Arial" w:eastAsia="Times New Roman" w:hAnsi="Arial" w:cs="Arial"/>
          <w:sz w:val="18"/>
          <w:szCs w:val="18"/>
          <w:lang w:eastAsia="hr-HR"/>
        </w:rPr>
      </w:pPr>
    </w:p>
    <w:p w14:paraId="182B882B" w14:textId="77777777" w:rsidR="009A54CD" w:rsidRDefault="00B54467" w:rsidP="00B54467">
      <w:pPr>
        <w:spacing w:after="0" w:line="240" w:lineRule="auto"/>
        <w:jc w:val="center"/>
        <w:rPr>
          <w:rFonts w:ascii="Arial" w:eastAsia="Times New Roman" w:hAnsi="Arial" w:cs="Arial"/>
          <w:bCs/>
          <w:sz w:val="18"/>
          <w:szCs w:val="18"/>
          <w:lang w:eastAsia="hr-HR"/>
        </w:rPr>
      </w:pPr>
      <w:r w:rsidRPr="00C17FB6">
        <w:rPr>
          <w:rFonts w:ascii="Arial" w:eastAsia="Times New Roman" w:hAnsi="Arial" w:cs="Arial"/>
          <w:bCs/>
          <w:sz w:val="18"/>
          <w:szCs w:val="18"/>
          <w:lang w:eastAsia="hr-HR"/>
        </w:rPr>
        <w:t>Odluku o javnim slavinama na području Grada Karlovca</w:t>
      </w:r>
    </w:p>
    <w:p w14:paraId="605D6FA1" w14:textId="77777777" w:rsidR="009A54CD" w:rsidRDefault="009A54CD" w:rsidP="00B54467">
      <w:pPr>
        <w:spacing w:after="0" w:line="240" w:lineRule="auto"/>
        <w:jc w:val="center"/>
        <w:rPr>
          <w:rFonts w:ascii="Arial" w:eastAsia="Times New Roman" w:hAnsi="Arial" w:cs="Arial"/>
          <w:bCs/>
          <w:sz w:val="18"/>
          <w:szCs w:val="18"/>
          <w:lang w:eastAsia="hr-HR"/>
        </w:rPr>
      </w:pPr>
    </w:p>
    <w:p w14:paraId="4F355C81" w14:textId="59139C3B" w:rsidR="00B54467" w:rsidRPr="009A54CD" w:rsidRDefault="00B54467" w:rsidP="00B54467">
      <w:pPr>
        <w:spacing w:after="0" w:line="240" w:lineRule="auto"/>
        <w:jc w:val="center"/>
        <w:rPr>
          <w:rFonts w:ascii="Arial" w:eastAsia="Times New Roman" w:hAnsi="Arial" w:cs="Arial"/>
          <w:bCs/>
          <w:sz w:val="18"/>
          <w:szCs w:val="18"/>
          <w:lang w:eastAsia="hr-HR"/>
        </w:rPr>
      </w:pPr>
      <w:r w:rsidRPr="00C17FB6">
        <w:rPr>
          <w:rFonts w:ascii="Arial" w:eastAsia="Calibri" w:hAnsi="Arial" w:cs="Arial"/>
          <w:sz w:val="18"/>
          <w:szCs w:val="18"/>
        </w:rPr>
        <w:t>Članak 1.</w:t>
      </w:r>
    </w:p>
    <w:p w14:paraId="4D2AA232" w14:textId="77777777" w:rsidR="00B54467" w:rsidRPr="00C17FB6" w:rsidRDefault="00B54467" w:rsidP="00B54467">
      <w:pPr>
        <w:spacing w:after="0" w:line="240" w:lineRule="auto"/>
        <w:rPr>
          <w:rFonts w:ascii="Arial" w:eastAsia="Calibri" w:hAnsi="Arial" w:cs="Arial"/>
          <w:sz w:val="18"/>
          <w:szCs w:val="18"/>
        </w:rPr>
      </w:pPr>
      <w:r w:rsidRPr="00C17FB6">
        <w:rPr>
          <w:rFonts w:ascii="Arial" w:eastAsia="Calibri" w:hAnsi="Arial" w:cs="Arial"/>
          <w:sz w:val="18"/>
          <w:szCs w:val="18"/>
        </w:rPr>
        <w:t xml:space="preserve">             Ovom se Odlukom propisuje:</w:t>
      </w:r>
    </w:p>
    <w:p w14:paraId="779D3020" w14:textId="77777777" w:rsidR="00B54467" w:rsidRPr="00C17FB6" w:rsidRDefault="00B54467" w:rsidP="00B54467">
      <w:pPr>
        <w:pStyle w:val="ListParagraph"/>
        <w:numPr>
          <w:ilvl w:val="0"/>
          <w:numId w:val="8"/>
        </w:numPr>
        <w:spacing w:after="0" w:line="240" w:lineRule="auto"/>
        <w:rPr>
          <w:rFonts w:ascii="Arial" w:eastAsia="Calibri" w:hAnsi="Arial" w:cs="Arial"/>
          <w:sz w:val="18"/>
          <w:szCs w:val="18"/>
        </w:rPr>
      </w:pPr>
      <w:r w:rsidRPr="00C17FB6">
        <w:rPr>
          <w:rFonts w:ascii="Arial" w:eastAsia="Calibri" w:hAnsi="Arial" w:cs="Arial"/>
          <w:sz w:val="18"/>
          <w:szCs w:val="18"/>
        </w:rPr>
        <w:t>položaj i lokacije javnih slavina koje su na sustavu javne vodoopskrbe na području Grada Karlovca (dalje u tekstu: javne slavine)</w:t>
      </w:r>
    </w:p>
    <w:p w14:paraId="644C4544" w14:textId="77777777" w:rsidR="00B54467" w:rsidRPr="00C17FB6" w:rsidRDefault="00B54467" w:rsidP="00B54467">
      <w:pPr>
        <w:pStyle w:val="ListParagraph"/>
        <w:numPr>
          <w:ilvl w:val="0"/>
          <w:numId w:val="8"/>
        </w:numPr>
        <w:spacing w:after="0" w:line="240" w:lineRule="auto"/>
        <w:rPr>
          <w:rFonts w:ascii="Arial" w:eastAsia="Calibri" w:hAnsi="Arial" w:cs="Arial"/>
          <w:sz w:val="18"/>
          <w:szCs w:val="18"/>
        </w:rPr>
      </w:pPr>
      <w:r w:rsidRPr="00C17FB6">
        <w:rPr>
          <w:rFonts w:ascii="Arial" w:eastAsia="Calibri" w:hAnsi="Arial" w:cs="Arial"/>
          <w:sz w:val="18"/>
          <w:szCs w:val="18"/>
        </w:rPr>
        <w:t>način i uvjeti korištenja javnih slavina</w:t>
      </w:r>
    </w:p>
    <w:p w14:paraId="5D0A3577" w14:textId="77777777" w:rsidR="00B54467" w:rsidRPr="00C17FB6" w:rsidRDefault="00B54467" w:rsidP="00B54467">
      <w:pPr>
        <w:pStyle w:val="ListParagraph"/>
        <w:numPr>
          <w:ilvl w:val="0"/>
          <w:numId w:val="8"/>
        </w:numPr>
        <w:spacing w:after="0" w:line="240" w:lineRule="auto"/>
        <w:rPr>
          <w:rFonts w:ascii="Arial" w:eastAsia="Calibri" w:hAnsi="Arial" w:cs="Arial"/>
          <w:strike/>
          <w:sz w:val="18"/>
          <w:szCs w:val="18"/>
        </w:rPr>
      </w:pPr>
      <w:r w:rsidRPr="00C17FB6">
        <w:rPr>
          <w:rFonts w:ascii="Arial" w:eastAsia="Calibri" w:hAnsi="Arial" w:cs="Arial"/>
          <w:sz w:val="18"/>
          <w:szCs w:val="18"/>
        </w:rPr>
        <w:t>način održavanja javnih slavina</w:t>
      </w:r>
    </w:p>
    <w:p w14:paraId="6BB2086B" w14:textId="77777777" w:rsidR="00B54467" w:rsidRPr="00C17FB6" w:rsidRDefault="00B54467" w:rsidP="00B54467">
      <w:pPr>
        <w:pStyle w:val="ListParagraph"/>
        <w:numPr>
          <w:ilvl w:val="0"/>
          <w:numId w:val="8"/>
        </w:numPr>
        <w:spacing w:after="0" w:line="240" w:lineRule="auto"/>
        <w:rPr>
          <w:rFonts w:ascii="Arial" w:eastAsia="Calibri" w:hAnsi="Arial" w:cs="Arial"/>
          <w:sz w:val="18"/>
          <w:szCs w:val="18"/>
        </w:rPr>
      </w:pPr>
      <w:r w:rsidRPr="00C17FB6">
        <w:rPr>
          <w:rFonts w:ascii="Arial" w:eastAsia="Calibri" w:hAnsi="Arial" w:cs="Arial"/>
          <w:sz w:val="18"/>
          <w:szCs w:val="18"/>
        </w:rPr>
        <w:t>izvršenje obveze osiguranja i kontrole zdravstvene ispravnosti vode namijenjene za ljudsku potrošnju sukladno posebnim propisima o vodi za ljudsku potrošnju</w:t>
      </w:r>
    </w:p>
    <w:p w14:paraId="27F9EA2F" w14:textId="77777777" w:rsidR="00B54467" w:rsidRPr="00C17FB6" w:rsidRDefault="00B54467" w:rsidP="00B54467">
      <w:pPr>
        <w:pStyle w:val="ListParagraph"/>
        <w:numPr>
          <w:ilvl w:val="0"/>
          <w:numId w:val="8"/>
        </w:numPr>
        <w:spacing w:after="0" w:line="240" w:lineRule="auto"/>
        <w:rPr>
          <w:rFonts w:ascii="Arial" w:eastAsia="Calibri" w:hAnsi="Arial" w:cs="Arial"/>
          <w:sz w:val="18"/>
          <w:szCs w:val="18"/>
        </w:rPr>
      </w:pPr>
      <w:r w:rsidRPr="00C17FB6">
        <w:rPr>
          <w:rFonts w:ascii="Arial" w:eastAsia="Calibri" w:hAnsi="Arial" w:cs="Arial"/>
          <w:sz w:val="18"/>
          <w:szCs w:val="18"/>
        </w:rPr>
        <w:t>odgovornost za provedbu obveza propisanih ovom Odlukom</w:t>
      </w:r>
    </w:p>
    <w:p w14:paraId="3999C38C" w14:textId="77777777" w:rsidR="00B54467" w:rsidRPr="00C17FB6" w:rsidRDefault="00B54467" w:rsidP="00B54467">
      <w:pPr>
        <w:pStyle w:val="ListParagraph"/>
        <w:numPr>
          <w:ilvl w:val="0"/>
          <w:numId w:val="8"/>
        </w:numPr>
        <w:spacing w:after="0" w:line="240" w:lineRule="auto"/>
        <w:rPr>
          <w:rFonts w:ascii="Arial" w:eastAsia="Calibri" w:hAnsi="Arial" w:cs="Arial"/>
          <w:sz w:val="18"/>
          <w:szCs w:val="18"/>
        </w:rPr>
      </w:pPr>
      <w:r w:rsidRPr="00C17FB6">
        <w:rPr>
          <w:rFonts w:ascii="Arial" w:eastAsia="Calibri" w:hAnsi="Arial" w:cs="Arial"/>
          <w:sz w:val="18"/>
          <w:szCs w:val="18"/>
        </w:rPr>
        <w:t>osiguranje financijskih sredstava</w:t>
      </w:r>
    </w:p>
    <w:p w14:paraId="5AEFADB8" w14:textId="77777777" w:rsidR="00B54467" w:rsidRPr="00C17FB6" w:rsidRDefault="00B54467" w:rsidP="00B54467">
      <w:pPr>
        <w:pStyle w:val="ListParagraph"/>
        <w:numPr>
          <w:ilvl w:val="0"/>
          <w:numId w:val="8"/>
        </w:numPr>
        <w:spacing w:after="0" w:line="240" w:lineRule="auto"/>
        <w:rPr>
          <w:rFonts w:ascii="Arial" w:eastAsia="Calibri" w:hAnsi="Arial" w:cs="Arial"/>
          <w:sz w:val="18"/>
          <w:szCs w:val="18"/>
        </w:rPr>
      </w:pPr>
      <w:r w:rsidRPr="00C17FB6">
        <w:rPr>
          <w:rFonts w:ascii="Arial" w:eastAsia="Calibri" w:hAnsi="Arial" w:cs="Arial"/>
          <w:sz w:val="18"/>
          <w:szCs w:val="18"/>
        </w:rPr>
        <w:t>obveza izrade godišnjeg plana uzorkovanja vode namijenjene za ljudsku potrošnju koja se koristi na javnim slavinama.</w:t>
      </w:r>
    </w:p>
    <w:p w14:paraId="37E86035" w14:textId="77777777" w:rsidR="00B54467" w:rsidRPr="00C17FB6" w:rsidRDefault="00B54467" w:rsidP="00B54467">
      <w:pPr>
        <w:spacing w:after="0" w:line="240" w:lineRule="auto"/>
        <w:jc w:val="center"/>
        <w:rPr>
          <w:rFonts w:ascii="Arial" w:eastAsia="Calibri" w:hAnsi="Arial" w:cs="Arial"/>
          <w:sz w:val="18"/>
          <w:szCs w:val="18"/>
        </w:rPr>
      </w:pPr>
    </w:p>
    <w:p w14:paraId="68BFAE76" w14:textId="4E8A0C60" w:rsidR="00B54467" w:rsidRPr="00C17FB6" w:rsidRDefault="00B54467" w:rsidP="009A54CD">
      <w:pPr>
        <w:spacing w:after="0" w:line="240" w:lineRule="auto"/>
        <w:jc w:val="center"/>
        <w:rPr>
          <w:rFonts w:ascii="Arial" w:eastAsia="Calibri" w:hAnsi="Arial" w:cs="Arial"/>
          <w:sz w:val="18"/>
          <w:szCs w:val="18"/>
        </w:rPr>
      </w:pPr>
      <w:r w:rsidRPr="00C17FB6">
        <w:rPr>
          <w:rFonts w:ascii="Arial" w:eastAsia="Calibri" w:hAnsi="Arial" w:cs="Arial"/>
          <w:sz w:val="18"/>
          <w:szCs w:val="18"/>
        </w:rPr>
        <w:t>Članak 2.</w:t>
      </w:r>
    </w:p>
    <w:p w14:paraId="1C94E393" w14:textId="77777777" w:rsidR="00B54467" w:rsidRPr="00C17FB6" w:rsidRDefault="00B54467" w:rsidP="00B54467">
      <w:pPr>
        <w:spacing w:after="0" w:line="240" w:lineRule="auto"/>
        <w:jc w:val="both"/>
        <w:rPr>
          <w:rFonts w:ascii="Arial" w:eastAsia="Calibri" w:hAnsi="Arial" w:cs="Arial"/>
          <w:sz w:val="18"/>
          <w:szCs w:val="18"/>
        </w:rPr>
      </w:pPr>
      <w:r w:rsidRPr="00C17FB6">
        <w:rPr>
          <w:rFonts w:ascii="Arial" w:eastAsia="Calibri" w:hAnsi="Arial" w:cs="Arial"/>
          <w:sz w:val="18"/>
          <w:szCs w:val="18"/>
        </w:rPr>
        <w:t xml:space="preserve">            Javne slavine na području Grada Karlovca nalaze se na sljedećim lokacijama: </w:t>
      </w:r>
    </w:p>
    <w:p w14:paraId="16EB37CD" w14:textId="77777777" w:rsidR="00B54467" w:rsidRPr="00C17FB6" w:rsidRDefault="00B54467" w:rsidP="00B54467">
      <w:pPr>
        <w:pStyle w:val="ListParagraph"/>
        <w:numPr>
          <w:ilvl w:val="0"/>
          <w:numId w:val="9"/>
        </w:numPr>
        <w:spacing w:after="0" w:line="240" w:lineRule="auto"/>
        <w:jc w:val="both"/>
        <w:rPr>
          <w:rFonts w:ascii="Arial" w:eastAsia="Calibri" w:hAnsi="Arial" w:cs="Arial"/>
          <w:sz w:val="18"/>
          <w:szCs w:val="18"/>
        </w:rPr>
      </w:pPr>
      <w:bookmarkStart w:id="2" w:name="_Hlk204328459"/>
      <w:r w:rsidRPr="00C17FB6">
        <w:rPr>
          <w:rFonts w:ascii="Arial" w:eastAsia="Calibri" w:hAnsi="Arial" w:cs="Arial"/>
          <w:sz w:val="18"/>
          <w:szCs w:val="18"/>
        </w:rPr>
        <w:t>Vunsko polje</w:t>
      </w:r>
    </w:p>
    <w:p w14:paraId="58C86C31" w14:textId="77777777" w:rsidR="00B54467" w:rsidRPr="00C17FB6" w:rsidRDefault="00B54467" w:rsidP="00B54467">
      <w:pPr>
        <w:pStyle w:val="ListParagraph"/>
        <w:numPr>
          <w:ilvl w:val="0"/>
          <w:numId w:val="9"/>
        </w:numPr>
        <w:spacing w:after="0" w:line="240" w:lineRule="auto"/>
        <w:jc w:val="both"/>
        <w:rPr>
          <w:rFonts w:ascii="Arial" w:eastAsia="Calibri" w:hAnsi="Arial" w:cs="Arial"/>
          <w:sz w:val="18"/>
          <w:szCs w:val="18"/>
        </w:rPr>
      </w:pPr>
      <w:r w:rsidRPr="00C17FB6">
        <w:rPr>
          <w:rFonts w:ascii="Arial" w:eastAsia="Calibri" w:hAnsi="Arial" w:cs="Arial"/>
          <w:sz w:val="18"/>
          <w:szCs w:val="18"/>
        </w:rPr>
        <w:t>Trg bana Josipa Jelačića, javni WC</w:t>
      </w:r>
    </w:p>
    <w:p w14:paraId="1BEB80E6" w14:textId="77777777" w:rsidR="00B54467" w:rsidRPr="00C17FB6" w:rsidRDefault="00B54467" w:rsidP="00B54467">
      <w:pPr>
        <w:pStyle w:val="ListParagraph"/>
        <w:numPr>
          <w:ilvl w:val="0"/>
          <w:numId w:val="9"/>
        </w:numPr>
        <w:spacing w:after="0" w:line="240" w:lineRule="auto"/>
        <w:jc w:val="both"/>
        <w:rPr>
          <w:rFonts w:ascii="Arial" w:eastAsia="Calibri" w:hAnsi="Arial" w:cs="Arial"/>
          <w:sz w:val="18"/>
          <w:szCs w:val="18"/>
        </w:rPr>
      </w:pPr>
      <w:r w:rsidRPr="00C17FB6">
        <w:rPr>
          <w:rFonts w:ascii="Arial" w:eastAsia="Calibri" w:hAnsi="Arial" w:cs="Arial"/>
          <w:sz w:val="18"/>
          <w:szCs w:val="18"/>
        </w:rPr>
        <w:t>ŠRC Korana</w:t>
      </w:r>
    </w:p>
    <w:p w14:paraId="34BCBD04" w14:textId="77777777" w:rsidR="00B54467" w:rsidRPr="00C17FB6" w:rsidRDefault="00B54467" w:rsidP="00B54467">
      <w:pPr>
        <w:pStyle w:val="ListParagraph"/>
        <w:numPr>
          <w:ilvl w:val="0"/>
          <w:numId w:val="9"/>
        </w:numPr>
        <w:spacing w:after="0" w:line="240" w:lineRule="auto"/>
        <w:jc w:val="both"/>
        <w:rPr>
          <w:rFonts w:ascii="Arial" w:eastAsia="Calibri" w:hAnsi="Arial" w:cs="Arial"/>
          <w:sz w:val="18"/>
          <w:szCs w:val="18"/>
        </w:rPr>
      </w:pPr>
      <w:r w:rsidRPr="00C17FB6">
        <w:rPr>
          <w:rFonts w:ascii="Arial" w:eastAsia="Calibri" w:hAnsi="Arial" w:cs="Arial"/>
          <w:sz w:val="18"/>
          <w:szCs w:val="18"/>
        </w:rPr>
        <w:t>Šanac, uz Ulicu Đuke Bencetića</w:t>
      </w:r>
    </w:p>
    <w:p w14:paraId="47AC048A" w14:textId="77777777" w:rsidR="00B54467" w:rsidRPr="00C17FB6" w:rsidRDefault="00B54467" w:rsidP="00B54467">
      <w:pPr>
        <w:pStyle w:val="ListParagraph"/>
        <w:numPr>
          <w:ilvl w:val="0"/>
          <w:numId w:val="9"/>
        </w:numPr>
        <w:spacing w:after="0" w:line="240" w:lineRule="auto"/>
        <w:jc w:val="both"/>
        <w:rPr>
          <w:rFonts w:ascii="Arial" w:eastAsia="Calibri" w:hAnsi="Arial" w:cs="Arial"/>
          <w:sz w:val="18"/>
          <w:szCs w:val="18"/>
        </w:rPr>
      </w:pPr>
      <w:r w:rsidRPr="00C17FB6">
        <w:rPr>
          <w:rFonts w:ascii="Arial" w:eastAsia="Calibri" w:hAnsi="Arial" w:cs="Arial"/>
          <w:sz w:val="18"/>
          <w:szCs w:val="18"/>
        </w:rPr>
        <w:t>Foginovo kupalište (tuševi), privremena</w:t>
      </w:r>
    </w:p>
    <w:p w14:paraId="2D3703EA" w14:textId="77777777" w:rsidR="00B54467" w:rsidRPr="00C17FB6" w:rsidRDefault="00B54467" w:rsidP="00B54467">
      <w:pPr>
        <w:pStyle w:val="ListParagraph"/>
        <w:numPr>
          <w:ilvl w:val="0"/>
          <w:numId w:val="9"/>
        </w:numPr>
        <w:spacing w:after="0" w:line="240" w:lineRule="auto"/>
        <w:jc w:val="both"/>
        <w:rPr>
          <w:rFonts w:ascii="Arial" w:eastAsia="Calibri" w:hAnsi="Arial" w:cs="Arial"/>
          <w:sz w:val="18"/>
          <w:szCs w:val="18"/>
        </w:rPr>
      </w:pPr>
      <w:r w:rsidRPr="00C17FB6">
        <w:rPr>
          <w:rFonts w:ascii="Arial" w:eastAsia="Calibri" w:hAnsi="Arial" w:cs="Arial"/>
          <w:sz w:val="18"/>
          <w:szCs w:val="18"/>
        </w:rPr>
        <w:t>Foginovo kupalište (inox slavina), privremena</w:t>
      </w:r>
    </w:p>
    <w:p w14:paraId="329E036C" w14:textId="77777777" w:rsidR="00B54467" w:rsidRPr="00C17FB6" w:rsidRDefault="00B54467" w:rsidP="00B54467">
      <w:pPr>
        <w:pStyle w:val="ListParagraph"/>
        <w:numPr>
          <w:ilvl w:val="0"/>
          <w:numId w:val="9"/>
        </w:numPr>
        <w:spacing w:after="0" w:line="240" w:lineRule="auto"/>
        <w:jc w:val="both"/>
        <w:rPr>
          <w:rFonts w:ascii="Arial" w:eastAsia="Calibri" w:hAnsi="Arial" w:cs="Arial"/>
          <w:sz w:val="18"/>
          <w:szCs w:val="18"/>
        </w:rPr>
      </w:pPr>
      <w:r w:rsidRPr="00C17FB6">
        <w:rPr>
          <w:rFonts w:ascii="Arial" w:eastAsia="Calibri" w:hAnsi="Arial" w:cs="Arial"/>
          <w:sz w:val="18"/>
          <w:szCs w:val="18"/>
        </w:rPr>
        <w:t xml:space="preserve">Foginovo kupalište (wc), privremena </w:t>
      </w:r>
    </w:p>
    <w:p w14:paraId="72F610C9" w14:textId="77777777" w:rsidR="00B54467" w:rsidRPr="00C17FB6" w:rsidRDefault="00B54467" w:rsidP="00B54467">
      <w:pPr>
        <w:pStyle w:val="ListParagraph"/>
        <w:numPr>
          <w:ilvl w:val="0"/>
          <w:numId w:val="9"/>
        </w:numPr>
        <w:spacing w:after="0" w:line="240" w:lineRule="auto"/>
        <w:jc w:val="both"/>
        <w:rPr>
          <w:rFonts w:ascii="Arial" w:eastAsia="Calibri" w:hAnsi="Arial" w:cs="Arial"/>
          <w:sz w:val="18"/>
          <w:szCs w:val="18"/>
        </w:rPr>
      </w:pPr>
      <w:r w:rsidRPr="00C17FB6">
        <w:rPr>
          <w:rFonts w:ascii="Arial" w:eastAsia="Calibri" w:hAnsi="Arial" w:cs="Arial"/>
          <w:sz w:val="18"/>
          <w:szCs w:val="18"/>
        </w:rPr>
        <w:t>Šetalište dr. Franje Tuđmana (Glazbeni paviljon), privremena.</w:t>
      </w:r>
    </w:p>
    <w:bookmarkEnd w:id="2"/>
    <w:p w14:paraId="64EEE4F4" w14:textId="77777777" w:rsidR="00B54467" w:rsidRPr="00C17FB6" w:rsidRDefault="00B54467" w:rsidP="00B54467">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            Položaj i lokacije javnih slavina unose se u bazu podataka – geoinformacijski sustav Grada Karlovca.</w:t>
      </w:r>
    </w:p>
    <w:p w14:paraId="6DD5D417" w14:textId="77777777" w:rsidR="009A54CD" w:rsidRDefault="009A54CD" w:rsidP="009A54CD">
      <w:pPr>
        <w:spacing w:after="0" w:line="240" w:lineRule="auto"/>
        <w:jc w:val="both"/>
        <w:rPr>
          <w:rFonts w:ascii="Arial" w:eastAsia="Calibri" w:hAnsi="Arial" w:cs="Arial"/>
          <w:sz w:val="18"/>
          <w:szCs w:val="18"/>
        </w:rPr>
      </w:pPr>
    </w:p>
    <w:p w14:paraId="10E98A5A" w14:textId="764C729C" w:rsidR="00B54467" w:rsidRPr="00C17FB6" w:rsidRDefault="00B54467" w:rsidP="009A54CD">
      <w:pPr>
        <w:spacing w:after="0" w:line="240" w:lineRule="auto"/>
        <w:jc w:val="center"/>
        <w:rPr>
          <w:rFonts w:ascii="Arial" w:eastAsia="Calibri" w:hAnsi="Arial" w:cs="Arial"/>
          <w:sz w:val="18"/>
          <w:szCs w:val="18"/>
        </w:rPr>
      </w:pPr>
      <w:r w:rsidRPr="00C17FB6">
        <w:rPr>
          <w:rFonts w:ascii="Arial" w:eastAsia="Calibri" w:hAnsi="Arial" w:cs="Arial"/>
          <w:sz w:val="18"/>
          <w:szCs w:val="18"/>
        </w:rPr>
        <w:t>Članak 3.</w:t>
      </w:r>
    </w:p>
    <w:p w14:paraId="6A6D57B7" w14:textId="77777777" w:rsidR="00B54467" w:rsidRPr="00C17FB6" w:rsidRDefault="00B54467" w:rsidP="00B54467">
      <w:pPr>
        <w:spacing w:after="0" w:line="240" w:lineRule="auto"/>
        <w:jc w:val="both"/>
        <w:rPr>
          <w:rFonts w:ascii="Arial" w:eastAsia="Calibri" w:hAnsi="Arial" w:cs="Arial"/>
          <w:sz w:val="18"/>
          <w:szCs w:val="18"/>
        </w:rPr>
      </w:pPr>
      <w:r w:rsidRPr="00C17FB6">
        <w:rPr>
          <w:rFonts w:ascii="Arial" w:eastAsia="Calibri" w:hAnsi="Arial" w:cs="Arial"/>
          <w:sz w:val="18"/>
          <w:szCs w:val="18"/>
        </w:rPr>
        <w:t xml:space="preserve">           Javne slavine postavljaju se na odgovarajućim (frekventnim i dostupnim) javnim prostorima radi omogućavanja pristupa vodi za ljudsku potrošnju stanovnicima i posjetiteljima Grada Karlovca te promicanja korištenja vode iz slavine.</w:t>
      </w:r>
    </w:p>
    <w:p w14:paraId="7FCAEA15" w14:textId="77777777" w:rsidR="00B54467" w:rsidRPr="00C17FB6" w:rsidRDefault="00B54467" w:rsidP="00B54467">
      <w:pPr>
        <w:spacing w:after="0" w:line="240" w:lineRule="auto"/>
        <w:jc w:val="both"/>
        <w:rPr>
          <w:rFonts w:ascii="Arial" w:eastAsia="Calibri" w:hAnsi="Arial" w:cs="Arial"/>
          <w:sz w:val="18"/>
          <w:szCs w:val="18"/>
        </w:rPr>
      </w:pPr>
      <w:r w:rsidRPr="00C17FB6">
        <w:rPr>
          <w:rFonts w:ascii="Arial" w:eastAsia="Calibri" w:hAnsi="Arial" w:cs="Arial"/>
          <w:sz w:val="18"/>
          <w:szCs w:val="18"/>
        </w:rPr>
        <w:t xml:space="preserve">           Korištenje javnih slavina namijenjeno je svima pod jednakim uvjetima, isključivo za osobnu potrošnju te je zabranjeno uništavanje istih.</w:t>
      </w:r>
    </w:p>
    <w:p w14:paraId="26832955" w14:textId="77777777" w:rsidR="00B54467" w:rsidRPr="00C17FB6" w:rsidRDefault="00B54467" w:rsidP="00B54467">
      <w:pPr>
        <w:spacing w:after="0" w:line="240" w:lineRule="auto"/>
        <w:jc w:val="both"/>
        <w:rPr>
          <w:rFonts w:ascii="Arial" w:eastAsia="Calibri" w:hAnsi="Arial" w:cs="Arial"/>
          <w:sz w:val="18"/>
          <w:szCs w:val="18"/>
        </w:rPr>
      </w:pPr>
      <w:r w:rsidRPr="00C17FB6">
        <w:rPr>
          <w:rFonts w:ascii="Arial" w:eastAsia="Calibri" w:hAnsi="Arial" w:cs="Arial"/>
          <w:sz w:val="18"/>
          <w:szCs w:val="18"/>
        </w:rPr>
        <w:t xml:space="preserve">           </w:t>
      </w:r>
    </w:p>
    <w:p w14:paraId="3B6BAA2D" w14:textId="752CCA89" w:rsidR="00B54467" w:rsidRPr="00C17FB6" w:rsidRDefault="00B54467" w:rsidP="009A54CD">
      <w:pPr>
        <w:spacing w:after="0" w:line="240" w:lineRule="auto"/>
        <w:jc w:val="center"/>
        <w:rPr>
          <w:rFonts w:ascii="Arial" w:eastAsia="Calibri" w:hAnsi="Arial" w:cs="Arial"/>
          <w:sz w:val="18"/>
          <w:szCs w:val="18"/>
        </w:rPr>
      </w:pPr>
      <w:r w:rsidRPr="00C17FB6">
        <w:rPr>
          <w:rFonts w:ascii="Arial" w:eastAsia="Calibri" w:hAnsi="Arial" w:cs="Arial"/>
          <w:sz w:val="18"/>
          <w:szCs w:val="18"/>
        </w:rPr>
        <w:t>Članak 4.</w:t>
      </w:r>
    </w:p>
    <w:p w14:paraId="2C6C52B2" w14:textId="77777777" w:rsidR="00B54467" w:rsidRPr="00C17FB6" w:rsidRDefault="00B54467" w:rsidP="00B54467">
      <w:pPr>
        <w:spacing w:after="0" w:line="240" w:lineRule="auto"/>
        <w:ind w:firstLine="708"/>
        <w:jc w:val="both"/>
        <w:rPr>
          <w:rFonts w:ascii="Arial" w:eastAsia="Calibri" w:hAnsi="Arial" w:cs="Arial"/>
          <w:sz w:val="18"/>
          <w:szCs w:val="18"/>
        </w:rPr>
      </w:pPr>
      <w:r w:rsidRPr="00C17FB6">
        <w:rPr>
          <w:rFonts w:ascii="Arial" w:eastAsia="Calibri" w:hAnsi="Arial" w:cs="Arial"/>
          <w:sz w:val="18"/>
          <w:szCs w:val="18"/>
        </w:rPr>
        <w:t>Javne slavine moraju biti izrađene od kvalitetnog materijala  (namijenjenog vanjskoj upotrebi), te se moraju redovito održavati, u urednom i tehnički ispravnom stanju, a eventualno nastala oštećenja i nedostatke ukloniti bez odgode.</w:t>
      </w:r>
    </w:p>
    <w:p w14:paraId="52AD420B" w14:textId="77777777" w:rsidR="00B54467" w:rsidRPr="00C17FB6" w:rsidRDefault="00B54467" w:rsidP="00B54467">
      <w:pPr>
        <w:spacing w:after="0" w:line="240" w:lineRule="auto"/>
        <w:jc w:val="both"/>
        <w:rPr>
          <w:rFonts w:ascii="Arial" w:eastAsia="Calibri" w:hAnsi="Arial" w:cs="Arial"/>
          <w:sz w:val="18"/>
          <w:szCs w:val="18"/>
        </w:rPr>
      </w:pPr>
    </w:p>
    <w:p w14:paraId="5BCB6F7E" w14:textId="5262DE6F" w:rsidR="00B54467" w:rsidRPr="00C17FB6" w:rsidRDefault="00B54467" w:rsidP="009A54CD">
      <w:pPr>
        <w:spacing w:after="0" w:line="240" w:lineRule="auto"/>
        <w:jc w:val="center"/>
        <w:rPr>
          <w:rFonts w:ascii="Arial" w:eastAsia="Calibri" w:hAnsi="Arial" w:cs="Arial"/>
          <w:sz w:val="18"/>
          <w:szCs w:val="18"/>
        </w:rPr>
      </w:pPr>
      <w:r w:rsidRPr="00C17FB6">
        <w:rPr>
          <w:rFonts w:ascii="Arial" w:eastAsia="Calibri" w:hAnsi="Arial" w:cs="Arial"/>
          <w:sz w:val="18"/>
          <w:szCs w:val="18"/>
        </w:rPr>
        <w:t>Članak 5.</w:t>
      </w:r>
    </w:p>
    <w:p w14:paraId="26812A43" w14:textId="77777777" w:rsidR="00B54467" w:rsidRPr="00C17FB6" w:rsidRDefault="00B54467" w:rsidP="00B54467">
      <w:pPr>
        <w:spacing w:after="0" w:line="240" w:lineRule="auto"/>
        <w:jc w:val="both"/>
        <w:rPr>
          <w:rFonts w:ascii="Arial" w:eastAsia="Calibri" w:hAnsi="Arial" w:cs="Arial"/>
          <w:sz w:val="18"/>
          <w:szCs w:val="18"/>
        </w:rPr>
      </w:pPr>
      <w:r w:rsidRPr="00C17FB6">
        <w:rPr>
          <w:rFonts w:ascii="Arial" w:eastAsia="Calibri" w:hAnsi="Arial" w:cs="Arial"/>
          <w:sz w:val="18"/>
          <w:szCs w:val="18"/>
        </w:rPr>
        <w:t xml:space="preserve">           Na javnim slavinama, sukladno Pravilniku o parametrima sukladnosti, metodama analiza i monitorinzima vode namijenjene za ljudsku potrošnju („Narodne novine“ broj 64/23), osigurat će se i provesti najmanje jednom godišnje </w:t>
      </w:r>
      <w:bookmarkStart w:id="3" w:name="_Hlk199234724"/>
      <w:r w:rsidRPr="00C17FB6">
        <w:rPr>
          <w:rFonts w:ascii="Arial" w:eastAsia="Calibri" w:hAnsi="Arial" w:cs="Arial"/>
          <w:sz w:val="18"/>
          <w:szCs w:val="18"/>
        </w:rPr>
        <w:t>uzorkovanje i analiza zdravstvene ispravnosti vode namijenjene za ljudsku potrošnju</w:t>
      </w:r>
      <w:bookmarkEnd w:id="3"/>
      <w:r w:rsidRPr="00C17FB6">
        <w:rPr>
          <w:rFonts w:ascii="Arial" w:eastAsia="Calibri" w:hAnsi="Arial" w:cs="Arial"/>
          <w:sz w:val="18"/>
          <w:szCs w:val="18"/>
        </w:rPr>
        <w:t xml:space="preserve">. </w:t>
      </w:r>
    </w:p>
    <w:p w14:paraId="443F1EFC" w14:textId="77777777" w:rsidR="00B54467" w:rsidRPr="00C17FB6" w:rsidRDefault="00B54467" w:rsidP="00B54467">
      <w:pPr>
        <w:spacing w:after="0" w:line="240" w:lineRule="auto"/>
        <w:jc w:val="both"/>
        <w:rPr>
          <w:rFonts w:ascii="Arial" w:eastAsia="Calibri" w:hAnsi="Arial" w:cs="Arial"/>
          <w:sz w:val="18"/>
          <w:szCs w:val="18"/>
        </w:rPr>
      </w:pPr>
      <w:r w:rsidRPr="00C17FB6">
        <w:rPr>
          <w:rFonts w:ascii="Arial" w:eastAsia="Calibri" w:hAnsi="Arial" w:cs="Arial"/>
          <w:sz w:val="18"/>
          <w:szCs w:val="18"/>
        </w:rPr>
        <w:t xml:space="preserve">          Uzorkovanje vode namijenjene za ljudsku potrošnju koja se koristi na javnim slavinama provest će se svake kalendarske godine u razdoblju od 1. ožujka do 31. listopada putem službenog laboratorija.</w:t>
      </w:r>
    </w:p>
    <w:p w14:paraId="449490CC" w14:textId="77777777" w:rsidR="00B54467" w:rsidRPr="00C17FB6" w:rsidRDefault="00B54467" w:rsidP="00B54467">
      <w:pPr>
        <w:spacing w:after="0" w:line="240" w:lineRule="auto"/>
        <w:jc w:val="both"/>
        <w:rPr>
          <w:rFonts w:ascii="Arial" w:eastAsia="Calibri" w:hAnsi="Arial" w:cs="Arial"/>
          <w:sz w:val="18"/>
          <w:szCs w:val="18"/>
        </w:rPr>
      </w:pPr>
      <w:r w:rsidRPr="00C17FB6">
        <w:rPr>
          <w:rFonts w:ascii="Arial" w:eastAsia="Calibri" w:hAnsi="Arial" w:cs="Arial"/>
          <w:sz w:val="18"/>
          <w:szCs w:val="18"/>
        </w:rPr>
        <w:t xml:space="preserve">          </w:t>
      </w:r>
    </w:p>
    <w:p w14:paraId="1283C77E" w14:textId="77777777" w:rsidR="00B54467" w:rsidRPr="00C17FB6" w:rsidRDefault="00B54467" w:rsidP="00B54467">
      <w:pPr>
        <w:spacing w:after="0" w:line="240" w:lineRule="auto"/>
        <w:jc w:val="center"/>
        <w:rPr>
          <w:rFonts w:ascii="Arial" w:eastAsia="Calibri" w:hAnsi="Arial" w:cs="Arial"/>
          <w:sz w:val="18"/>
          <w:szCs w:val="18"/>
        </w:rPr>
      </w:pPr>
      <w:r w:rsidRPr="00C17FB6">
        <w:rPr>
          <w:rFonts w:ascii="Arial" w:eastAsia="Calibri" w:hAnsi="Arial" w:cs="Arial"/>
          <w:sz w:val="18"/>
          <w:szCs w:val="18"/>
        </w:rPr>
        <w:t>Članak 6.</w:t>
      </w:r>
    </w:p>
    <w:p w14:paraId="6488D708" w14:textId="77777777" w:rsidR="00B54467" w:rsidRPr="00C17FB6" w:rsidRDefault="00B54467" w:rsidP="00B54467">
      <w:pPr>
        <w:spacing w:after="0" w:line="240" w:lineRule="auto"/>
        <w:jc w:val="both"/>
        <w:rPr>
          <w:rFonts w:ascii="Arial" w:eastAsia="Calibri" w:hAnsi="Arial" w:cs="Arial"/>
          <w:sz w:val="18"/>
          <w:szCs w:val="18"/>
        </w:rPr>
      </w:pPr>
      <w:r w:rsidRPr="00C17FB6">
        <w:rPr>
          <w:rFonts w:ascii="Arial" w:eastAsia="Calibri" w:hAnsi="Arial" w:cs="Arial"/>
          <w:sz w:val="18"/>
          <w:szCs w:val="18"/>
        </w:rPr>
        <w:t xml:space="preserve">           Gradonačelnik Grada Karlovca, na prijedlog Zavoda za javno zdravstvo Karlovačke županije, donosi Godišnji plan uzorkovanja vode namijenjene za ljudsku potrošnju koja se koristi na javnim slavinama te će se isti objaviti na mrežnim stranicama Grada Karlovca.</w:t>
      </w:r>
    </w:p>
    <w:p w14:paraId="70AE38D4" w14:textId="77777777" w:rsidR="00B54467" w:rsidRPr="00C17FB6" w:rsidRDefault="00B54467" w:rsidP="00B54467">
      <w:pPr>
        <w:spacing w:after="0" w:line="240" w:lineRule="auto"/>
        <w:jc w:val="center"/>
        <w:rPr>
          <w:rFonts w:ascii="Arial" w:eastAsia="Calibri" w:hAnsi="Arial" w:cs="Arial"/>
          <w:sz w:val="18"/>
          <w:szCs w:val="18"/>
        </w:rPr>
      </w:pPr>
    </w:p>
    <w:p w14:paraId="66C6FE92" w14:textId="77777777" w:rsidR="00B54467" w:rsidRPr="00C17FB6" w:rsidRDefault="00B54467" w:rsidP="00B54467">
      <w:pPr>
        <w:spacing w:after="0" w:line="240" w:lineRule="auto"/>
        <w:jc w:val="center"/>
        <w:rPr>
          <w:rFonts w:ascii="Arial" w:eastAsia="Calibri" w:hAnsi="Arial" w:cs="Arial"/>
          <w:sz w:val="18"/>
          <w:szCs w:val="18"/>
        </w:rPr>
      </w:pPr>
      <w:r w:rsidRPr="00C17FB6">
        <w:rPr>
          <w:rFonts w:ascii="Arial" w:eastAsia="Calibri" w:hAnsi="Arial" w:cs="Arial"/>
          <w:sz w:val="18"/>
          <w:szCs w:val="18"/>
        </w:rPr>
        <w:t>Članak 7.</w:t>
      </w:r>
    </w:p>
    <w:p w14:paraId="7B21140E" w14:textId="77777777" w:rsidR="00B54467" w:rsidRPr="00C17FB6" w:rsidRDefault="00B54467" w:rsidP="00B54467">
      <w:pPr>
        <w:spacing w:after="0" w:line="240" w:lineRule="auto"/>
        <w:jc w:val="both"/>
        <w:rPr>
          <w:rFonts w:ascii="Arial" w:eastAsia="Calibri" w:hAnsi="Arial" w:cs="Arial"/>
          <w:sz w:val="18"/>
          <w:szCs w:val="18"/>
        </w:rPr>
      </w:pPr>
      <w:r w:rsidRPr="00C17FB6">
        <w:rPr>
          <w:rFonts w:ascii="Arial" w:eastAsia="Calibri" w:hAnsi="Arial" w:cs="Arial"/>
          <w:sz w:val="18"/>
          <w:szCs w:val="18"/>
        </w:rPr>
        <w:t xml:space="preserve">             Poslove održavanja i upravljanja javnim slavinama na području Grada Karlovca obavlja Društvo Vodovod i kanalizacija d.o.o., Gažanski trg 8, Karlovac, OIB: 65617396824, uz naknadu troškova upravljanja.</w:t>
      </w:r>
    </w:p>
    <w:p w14:paraId="3F0B684E" w14:textId="77777777" w:rsidR="00B54467" w:rsidRPr="00C17FB6" w:rsidRDefault="00B54467" w:rsidP="00B54467">
      <w:pPr>
        <w:spacing w:after="0" w:line="240" w:lineRule="auto"/>
        <w:ind w:firstLine="708"/>
        <w:jc w:val="both"/>
        <w:rPr>
          <w:rFonts w:ascii="Arial" w:eastAsia="Calibri" w:hAnsi="Arial" w:cs="Arial"/>
          <w:sz w:val="18"/>
          <w:szCs w:val="18"/>
        </w:rPr>
      </w:pPr>
      <w:r w:rsidRPr="00C17FB6">
        <w:rPr>
          <w:rFonts w:ascii="Arial" w:eastAsia="Calibri" w:hAnsi="Arial" w:cs="Arial"/>
          <w:sz w:val="18"/>
          <w:szCs w:val="18"/>
        </w:rPr>
        <w:t>Poslove vezane uz kontrolu zdravstvene ispravnosti vode namijenjene za ljudsku potrošnju na  javnim slavinama na području Grada Karlovca obavlja upravni odjel Grada Karlovca nadležan za poslove vodnog gospodarstva.</w:t>
      </w:r>
    </w:p>
    <w:p w14:paraId="33AD3EB2" w14:textId="77777777" w:rsidR="00B54467" w:rsidRPr="00C17FB6" w:rsidRDefault="00B54467" w:rsidP="00B54467">
      <w:pPr>
        <w:spacing w:after="0" w:line="240" w:lineRule="auto"/>
        <w:ind w:firstLine="708"/>
        <w:jc w:val="both"/>
        <w:rPr>
          <w:rFonts w:ascii="Arial" w:eastAsia="Calibri" w:hAnsi="Arial" w:cs="Arial"/>
          <w:sz w:val="18"/>
          <w:szCs w:val="18"/>
        </w:rPr>
      </w:pPr>
    </w:p>
    <w:p w14:paraId="53A2617C" w14:textId="77777777" w:rsidR="00A95282" w:rsidRDefault="00A95282" w:rsidP="009A54CD">
      <w:pPr>
        <w:spacing w:after="0" w:line="240" w:lineRule="auto"/>
        <w:jc w:val="center"/>
        <w:rPr>
          <w:rFonts w:ascii="Arial" w:eastAsia="Calibri" w:hAnsi="Arial" w:cs="Arial"/>
          <w:sz w:val="18"/>
          <w:szCs w:val="18"/>
        </w:rPr>
      </w:pPr>
    </w:p>
    <w:p w14:paraId="0E281130" w14:textId="77777777" w:rsidR="00A95282" w:rsidRDefault="00A95282" w:rsidP="009A54CD">
      <w:pPr>
        <w:spacing w:after="0" w:line="240" w:lineRule="auto"/>
        <w:jc w:val="center"/>
        <w:rPr>
          <w:rFonts w:ascii="Arial" w:eastAsia="Calibri" w:hAnsi="Arial" w:cs="Arial"/>
          <w:sz w:val="18"/>
          <w:szCs w:val="18"/>
        </w:rPr>
      </w:pPr>
    </w:p>
    <w:p w14:paraId="184AFBA6" w14:textId="1782C0B8" w:rsidR="00B54467" w:rsidRPr="00C17FB6" w:rsidRDefault="00B54467" w:rsidP="009A54CD">
      <w:pPr>
        <w:spacing w:after="0" w:line="240" w:lineRule="auto"/>
        <w:jc w:val="center"/>
        <w:rPr>
          <w:rFonts w:ascii="Arial" w:eastAsia="Calibri" w:hAnsi="Arial" w:cs="Arial"/>
          <w:sz w:val="18"/>
          <w:szCs w:val="18"/>
        </w:rPr>
      </w:pPr>
      <w:r w:rsidRPr="00C17FB6">
        <w:rPr>
          <w:rFonts w:ascii="Arial" w:eastAsia="Calibri" w:hAnsi="Arial" w:cs="Arial"/>
          <w:sz w:val="18"/>
          <w:szCs w:val="18"/>
        </w:rPr>
        <w:lastRenderedPageBreak/>
        <w:t>Članak 8.</w:t>
      </w:r>
    </w:p>
    <w:p w14:paraId="0FA4BFA3" w14:textId="77777777" w:rsidR="00B54467" w:rsidRPr="00C17FB6" w:rsidRDefault="00B54467" w:rsidP="00B54467">
      <w:pPr>
        <w:spacing w:after="0" w:line="240" w:lineRule="auto"/>
        <w:jc w:val="both"/>
        <w:rPr>
          <w:rFonts w:ascii="Arial" w:eastAsia="Calibri" w:hAnsi="Arial" w:cs="Arial"/>
          <w:sz w:val="18"/>
          <w:szCs w:val="18"/>
        </w:rPr>
      </w:pPr>
      <w:r w:rsidRPr="00C17FB6">
        <w:rPr>
          <w:rFonts w:ascii="Arial" w:eastAsia="Calibri" w:hAnsi="Arial" w:cs="Arial"/>
          <w:sz w:val="18"/>
          <w:szCs w:val="18"/>
        </w:rPr>
        <w:t xml:space="preserve">             Upravni odjel Grada Karlovca nadležan za geoinformacijski sustav komunalne i druge infrastrukture u roku od 30 dana od dana stupanja na snagu ove Odluke unijet će lokacije javnih slavina u bazu podatka.</w:t>
      </w:r>
    </w:p>
    <w:p w14:paraId="3E5889C3" w14:textId="77777777" w:rsidR="00B54467" w:rsidRPr="00C17FB6" w:rsidRDefault="00B54467" w:rsidP="00B54467">
      <w:pPr>
        <w:spacing w:after="0" w:line="240" w:lineRule="auto"/>
        <w:jc w:val="both"/>
        <w:rPr>
          <w:rFonts w:ascii="Arial" w:eastAsia="Calibri" w:hAnsi="Arial" w:cs="Arial"/>
          <w:sz w:val="18"/>
          <w:szCs w:val="18"/>
        </w:rPr>
      </w:pPr>
      <w:r w:rsidRPr="00C17FB6">
        <w:rPr>
          <w:rFonts w:ascii="Arial" w:eastAsia="Calibri" w:hAnsi="Arial" w:cs="Arial"/>
          <w:sz w:val="18"/>
          <w:szCs w:val="18"/>
        </w:rPr>
        <w:t xml:space="preserve">             Ažuriranje podataka, odnosno izmjene i dopune lokacija javnih slavina u bazi podataka vršit će Društvo Vodovod i kanalizacija d.o.o. </w:t>
      </w:r>
    </w:p>
    <w:p w14:paraId="65A9C47F" w14:textId="77777777" w:rsidR="00B54467" w:rsidRPr="00C17FB6" w:rsidRDefault="00B54467" w:rsidP="00B54467">
      <w:pPr>
        <w:spacing w:after="0" w:line="240" w:lineRule="auto"/>
        <w:jc w:val="center"/>
        <w:rPr>
          <w:rFonts w:ascii="Arial" w:eastAsia="Calibri" w:hAnsi="Arial" w:cs="Arial"/>
          <w:sz w:val="18"/>
          <w:szCs w:val="18"/>
        </w:rPr>
      </w:pPr>
    </w:p>
    <w:p w14:paraId="3CE420FE" w14:textId="77777777" w:rsidR="00B54467" w:rsidRPr="00C17FB6" w:rsidRDefault="00B54467" w:rsidP="00B54467">
      <w:pPr>
        <w:spacing w:after="0" w:line="240" w:lineRule="auto"/>
        <w:jc w:val="center"/>
        <w:rPr>
          <w:rFonts w:ascii="Arial" w:eastAsia="Calibri" w:hAnsi="Arial" w:cs="Arial"/>
          <w:sz w:val="18"/>
          <w:szCs w:val="18"/>
        </w:rPr>
      </w:pPr>
      <w:r w:rsidRPr="00C17FB6">
        <w:rPr>
          <w:rFonts w:ascii="Arial" w:eastAsia="Calibri" w:hAnsi="Arial" w:cs="Arial"/>
          <w:sz w:val="18"/>
          <w:szCs w:val="18"/>
        </w:rPr>
        <w:t>Članak 9.</w:t>
      </w:r>
    </w:p>
    <w:p w14:paraId="16D2767C" w14:textId="77777777" w:rsidR="00B54467" w:rsidRPr="00C17FB6" w:rsidRDefault="00B54467" w:rsidP="00B54467">
      <w:pPr>
        <w:spacing w:after="0" w:line="240" w:lineRule="auto"/>
        <w:ind w:firstLine="708"/>
        <w:jc w:val="both"/>
        <w:rPr>
          <w:rFonts w:ascii="Arial" w:eastAsia="Calibri" w:hAnsi="Arial" w:cs="Arial"/>
          <w:sz w:val="18"/>
          <w:szCs w:val="18"/>
        </w:rPr>
      </w:pPr>
      <w:r w:rsidRPr="00C17FB6">
        <w:rPr>
          <w:rFonts w:ascii="Arial" w:eastAsia="Calibri" w:hAnsi="Arial" w:cs="Arial"/>
          <w:sz w:val="18"/>
          <w:szCs w:val="18"/>
        </w:rPr>
        <w:t>Financijska sredstva za provedbu obveza propisanih ovom Odlukom osigurat će se u proračunu Grada Karlovca.</w:t>
      </w:r>
    </w:p>
    <w:p w14:paraId="23182E18" w14:textId="77777777" w:rsidR="00B54467" w:rsidRPr="00C17FB6" w:rsidRDefault="00B54467" w:rsidP="00B54467">
      <w:pPr>
        <w:spacing w:after="0" w:line="240" w:lineRule="auto"/>
        <w:jc w:val="center"/>
        <w:rPr>
          <w:rFonts w:ascii="Arial" w:eastAsia="Calibri" w:hAnsi="Arial" w:cs="Arial"/>
          <w:sz w:val="18"/>
          <w:szCs w:val="18"/>
        </w:rPr>
      </w:pPr>
    </w:p>
    <w:p w14:paraId="71AD0749" w14:textId="77777777" w:rsidR="00B54467" w:rsidRPr="00C17FB6" w:rsidRDefault="00B54467" w:rsidP="00B54467">
      <w:pPr>
        <w:spacing w:after="0" w:line="240" w:lineRule="auto"/>
        <w:jc w:val="center"/>
        <w:rPr>
          <w:rFonts w:ascii="Arial" w:eastAsia="Calibri" w:hAnsi="Arial" w:cs="Arial"/>
          <w:sz w:val="18"/>
          <w:szCs w:val="18"/>
        </w:rPr>
      </w:pPr>
      <w:r w:rsidRPr="00C17FB6">
        <w:rPr>
          <w:rFonts w:ascii="Arial" w:eastAsia="Calibri" w:hAnsi="Arial" w:cs="Arial"/>
          <w:sz w:val="18"/>
          <w:szCs w:val="18"/>
        </w:rPr>
        <w:t>Članak 10.</w:t>
      </w:r>
    </w:p>
    <w:p w14:paraId="15FD810B" w14:textId="77777777" w:rsidR="00B54467" w:rsidRPr="00C17FB6" w:rsidRDefault="00B54467" w:rsidP="00B54467">
      <w:pPr>
        <w:spacing w:after="0" w:line="240" w:lineRule="auto"/>
        <w:ind w:firstLine="708"/>
        <w:rPr>
          <w:rFonts w:ascii="Arial" w:eastAsia="Times New Roman" w:hAnsi="Arial" w:cs="Arial"/>
          <w:sz w:val="18"/>
          <w:szCs w:val="18"/>
          <w:lang w:eastAsia="hr-HR"/>
        </w:rPr>
      </w:pPr>
      <w:r w:rsidRPr="00C17FB6">
        <w:rPr>
          <w:rFonts w:ascii="Arial" w:eastAsia="Times New Roman" w:hAnsi="Arial" w:cs="Arial"/>
          <w:sz w:val="18"/>
          <w:szCs w:val="18"/>
          <w:lang w:eastAsia="hr-HR"/>
        </w:rPr>
        <w:t>Ova Odluka stupa na snagu osmog dana od dana objave u „Glasniku Grada Karlovca“.</w:t>
      </w:r>
    </w:p>
    <w:p w14:paraId="09D79CC1" w14:textId="77777777" w:rsidR="00FD65CC" w:rsidRDefault="00FD65CC" w:rsidP="00E71F0B">
      <w:pPr>
        <w:spacing w:after="0" w:line="240" w:lineRule="auto"/>
        <w:rPr>
          <w:rFonts w:ascii="Arial" w:hAnsi="Arial" w:cs="Arial"/>
          <w:b/>
          <w:bCs/>
          <w:sz w:val="18"/>
          <w:szCs w:val="18"/>
        </w:rPr>
      </w:pPr>
    </w:p>
    <w:p w14:paraId="269A49FB" w14:textId="77777777" w:rsidR="008A35A7" w:rsidRPr="00C17FB6" w:rsidRDefault="008A35A7" w:rsidP="008A35A7">
      <w:pPr>
        <w:spacing w:after="0" w:line="240" w:lineRule="auto"/>
        <w:jc w:val="both"/>
        <w:rPr>
          <w:rFonts w:ascii="Arial" w:hAnsi="Arial" w:cs="Arial"/>
          <w:sz w:val="18"/>
          <w:szCs w:val="18"/>
        </w:rPr>
      </w:pPr>
      <w:r w:rsidRPr="00C17FB6">
        <w:rPr>
          <w:rFonts w:ascii="Arial" w:hAnsi="Arial" w:cs="Arial"/>
          <w:sz w:val="18"/>
          <w:szCs w:val="18"/>
        </w:rPr>
        <w:t>GRADSKO VIJEĆE</w:t>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p>
    <w:p w14:paraId="0814EFAA" w14:textId="77777777" w:rsidR="008A35A7" w:rsidRPr="00C17FB6" w:rsidRDefault="008A35A7" w:rsidP="008A35A7">
      <w:pPr>
        <w:spacing w:after="0" w:line="240" w:lineRule="auto"/>
        <w:jc w:val="both"/>
        <w:rPr>
          <w:rFonts w:ascii="Arial" w:eastAsia="Times New Roman" w:hAnsi="Arial" w:cs="Arial"/>
          <w:sz w:val="18"/>
          <w:szCs w:val="18"/>
          <w:lang w:eastAsia="hr-HR"/>
        </w:rPr>
      </w:pPr>
      <w:r w:rsidRPr="00C17FB6">
        <w:rPr>
          <w:rFonts w:ascii="Arial" w:hAnsi="Arial" w:cs="Arial"/>
          <w:iCs/>
          <w:sz w:val="18"/>
          <w:szCs w:val="18"/>
        </w:rPr>
        <w:t>KLASA: 024-03/25-02/08</w:t>
      </w:r>
    </w:p>
    <w:p w14:paraId="263AF931" w14:textId="77777777" w:rsidR="008A35A7" w:rsidRPr="00C17FB6" w:rsidRDefault="008A35A7" w:rsidP="008A35A7">
      <w:pPr>
        <w:spacing w:after="0" w:line="240" w:lineRule="auto"/>
        <w:jc w:val="both"/>
        <w:rPr>
          <w:rFonts w:ascii="Arial" w:hAnsi="Arial" w:cs="Arial"/>
          <w:iCs/>
          <w:sz w:val="18"/>
          <w:szCs w:val="18"/>
        </w:rPr>
      </w:pPr>
      <w:r w:rsidRPr="00C17FB6">
        <w:rPr>
          <w:rFonts w:ascii="Arial" w:hAnsi="Arial" w:cs="Arial"/>
          <w:iCs/>
          <w:sz w:val="18"/>
          <w:szCs w:val="18"/>
        </w:rPr>
        <w:t>URBROJ: 2133-1-01/01-25-7</w:t>
      </w:r>
      <w:r w:rsidRPr="00C17FB6">
        <w:rPr>
          <w:rFonts w:ascii="Arial" w:hAnsi="Arial" w:cs="Arial"/>
          <w:iCs/>
          <w:sz w:val="18"/>
          <w:szCs w:val="18"/>
        </w:rPr>
        <w:tab/>
      </w:r>
    </w:p>
    <w:p w14:paraId="3F769BA0" w14:textId="77777777" w:rsidR="008A35A7" w:rsidRPr="00C17FB6" w:rsidRDefault="008A35A7" w:rsidP="008A35A7">
      <w:pPr>
        <w:spacing w:after="0" w:line="240" w:lineRule="auto"/>
        <w:jc w:val="both"/>
        <w:rPr>
          <w:rFonts w:ascii="Arial" w:hAnsi="Arial" w:cs="Arial"/>
          <w:bCs/>
          <w:sz w:val="18"/>
          <w:szCs w:val="18"/>
        </w:rPr>
      </w:pPr>
      <w:r w:rsidRPr="00C17FB6">
        <w:rPr>
          <w:rFonts w:ascii="Arial" w:hAnsi="Arial" w:cs="Arial"/>
          <w:iCs/>
          <w:sz w:val="18"/>
          <w:szCs w:val="18"/>
        </w:rPr>
        <w:t xml:space="preserve">Karlovac, 18. rujna 2025. godine </w:t>
      </w:r>
      <w:r w:rsidRPr="00C17FB6">
        <w:rPr>
          <w:rFonts w:ascii="Arial" w:hAnsi="Arial" w:cs="Arial"/>
          <w:iCs/>
          <w:sz w:val="18"/>
          <w:szCs w:val="18"/>
        </w:rPr>
        <w:tab/>
      </w:r>
    </w:p>
    <w:p w14:paraId="5F040BDA" w14:textId="77777777" w:rsidR="00300D4B" w:rsidRPr="00C17FB6" w:rsidRDefault="00300D4B" w:rsidP="00300D4B">
      <w:pPr>
        <w:spacing w:after="0" w:line="240" w:lineRule="auto"/>
        <w:ind w:left="5316"/>
        <w:jc w:val="both"/>
        <w:rPr>
          <w:rFonts w:ascii="Arial" w:hAnsi="Arial" w:cs="Arial"/>
          <w:sz w:val="18"/>
          <w:szCs w:val="18"/>
        </w:rPr>
      </w:pPr>
      <w:r w:rsidRPr="00C17FB6">
        <w:rPr>
          <w:rFonts w:ascii="Arial" w:hAnsi="Arial" w:cs="Arial"/>
          <w:sz w:val="18"/>
          <w:szCs w:val="18"/>
        </w:rPr>
        <w:t xml:space="preserve">     </w:t>
      </w:r>
      <w:r w:rsidRPr="00C17FB6">
        <w:rPr>
          <w:rFonts w:ascii="Arial" w:hAnsi="Arial" w:cs="Arial"/>
          <w:sz w:val="18"/>
          <w:szCs w:val="18"/>
        </w:rPr>
        <w:tab/>
        <w:t xml:space="preserve">            PREDSJEDNIK</w:t>
      </w:r>
    </w:p>
    <w:p w14:paraId="39478622"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 xml:space="preserve"> </w:t>
      </w:r>
      <w:r w:rsidRPr="00C17FB6">
        <w:rPr>
          <w:rFonts w:ascii="Arial" w:hAnsi="Arial" w:cs="Arial"/>
          <w:sz w:val="18"/>
          <w:szCs w:val="18"/>
        </w:rPr>
        <w:tab/>
        <w:t xml:space="preserve">     GRADSKOG VIJEĆA GRADA KARLOVCA</w:t>
      </w:r>
    </w:p>
    <w:p w14:paraId="07F19B53"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Mario Jovković, mag.psych., v.r.</w:t>
      </w:r>
    </w:p>
    <w:p w14:paraId="515FB087" w14:textId="77777777" w:rsidR="00300D4B" w:rsidRPr="00C17FB6" w:rsidRDefault="00300D4B" w:rsidP="00E71F0B">
      <w:pPr>
        <w:spacing w:after="0" w:line="240" w:lineRule="auto"/>
        <w:rPr>
          <w:rFonts w:ascii="Arial" w:hAnsi="Arial" w:cs="Arial"/>
          <w:b/>
          <w:bCs/>
          <w:sz w:val="18"/>
          <w:szCs w:val="18"/>
        </w:rPr>
      </w:pPr>
    </w:p>
    <w:p w14:paraId="1EEFBDFE" w14:textId="77777777" w:rsidR="003845E1" w:rsidRPr="00C17FB6" w:rsidRDefault="003845E1" w:rsidP="00E71F0B">
      <w:pPr>
        <w:spacing w:after="0" w:line="240" w:lineRule="auto"/>
        <w:rPr>
          <w:rFonts w:ascii="Arial" w:hAnsi="Arial" w:cs="Arial"/>
          <w:b/>
          <w:bCs/>
          <w:sz w:val="18"/>
          <w:szCs w:val="18"/>
        </w:rPr>
      </w:pPr>
    </w:p>
    <w:p w14:paraId="56167C75" w14:textId="055F933B" w:rsidR="003845E1" w:rsidRPr="00C17FB6" w:rsidRDefault="003845E1" w:rsidP="00E71F0B">
      <w:pPr>
        <w:spacing w:after="0" w:line="240" w:lineRule="auto"/>
        <w:rPr>
          <w:rFonts w:ascii="Arial" w:hAnsi="Arial" w:cs="Arial"/>
          <w:b/>
          <w:bCs/>
          <w:sz w:val="18"/>
          <w:szCs w:val="18"/>
        </w:rPr>
      </w:pPr>
      <w:r w:rsidRPr="00C17FB6">
        <w:rPr>
          <w:rFonts w:ascii="Arial" w:hAnsi="Arial" w:cs="Arial"/>
          <w:b/>
          <w:bCs/>
          <w:sz w:val="18"/>
          <w:szCs w:val="18"/>
        </w:rPr>
        <w:t>180.</w:t>
      </w:r>
    </w:p>
    <w:p w14:paraId="26FF8F90" w14:textId="77777777" w:rsidR="00544DF8" w:rsidRPr="00C17FB6" w:rsidRDefault="00544DF8" w:rsidP="00544DF8">
      <w:pPr>
        <w:spacing w:after="0" w:line="240" w:lineRule="auto"/>
        <w:jc w:val="both"/>
        <w:rPr>
          <w:rFonts w:ascii="Arial" w:hAnsi="Arial" w:cs="Arial"/>
          <w:bCs/>
          <w:sz w:val="18"/>
          <w:szCs w:val="18"/>
        </w:rPr>
      </w:pPr>
    </w:p>
    <w:p w14:paraId="35335E01" w14:textId="77777777" w:rsidR="00544DF8" w:rsidRPr="00C17FB6" w:rsidRDefault="00544DF8" w:rsidP="00544DF8">
      <w:pPr>
        <w:spacing w:after="0" w:line="240" w:lineRule="auto"/>
        <w:jc w:val="both"/>
        <w:rPr>
          <w:rFonts w:ascii="Arial" w:hAnsi="Arial" w:cs="Arial"/>
          <w:sz w:val="18"/>
          <w:szCs w:val="18"/>
        </w:rPr>
      </w:pPr>
      <w:r w:rsidRPr="00C17FB6">
        <w:rPr>
          <w:rFonts w:ascii="Arial" w:hAnsi="Arial" w:cs="Arial"/>
          <w:sz w:val="18"/>
          <w:szCs w:val="18"/>
        </w:rPr>
        <w:t xml:space="preserve">Na temelju članka 35. Zakona o lokalnoj i područnoj (regionalnoj) samoupravi („ Narodne novine“ br. 33/01, 60/01, 129/05, 109/07, 125/08, 36/09, 150/11, 144/12, 19/13, 137/15, 123/17, 98/19 i 144/20), članka 12. stavka 3. Zakona o ustanovama („Narodne novine”, broj 76/93, 29/97, 47/99, 35/08, 127/19 i 151/22), čl. 35 Zakona o kulturnim vijećima i financiranju javnih potreba u kulturi („Narodne novine“ broj 83/22), članka 34. i 97. Statuta Grada Karlovca („Glasnik Grada Karlovca“, broj  7/09, 8/09, 3/13, 6/13, 1/15 – potpuni tekst, 3/18, 13/18, 6/20, 4/21, 8/21, 9/21 - potpuni tekst i 10/22.) Gradsko vijeće Grada Karlovca na 4. sjednici održanoj dana 18. rujna 2025. godine donijelo je </w:t>
      </w:r>
    </w:p>
    <w:p w14:paraId="31714017" w14:textId="77777777" w:rsidR="00544DF8" w:rsidRPr="00C17FB6" w:rsidRDefault="00544DF8" w:rsidP="00544DF8">
      <w:pPr>
        <w:spacing w:after="0" w:line="240" w:lineRule="auto"/>
        <w:jc w:val="both"/>
        <w:rPr>
          <w:rFonts w:ascii="Arial" w:hAnsi="Arial" w:cs="Arial"/>
          <w:sz w:val="18"/>
          <w:szCs w:val="18"/>
        </w:rPr>
      </w:pPr>
      <w:r w:rsidRPr="00C17FB6">
        <w:rPr>
          <w:rFonts w:ascii="Arial" w:hAnsi="Arial" w:cs="Arial"/>
          <w:sz w:val="18"/>
          <w:szCs w:val="18"/>
        </w:rPr>
        <w:t xml:space="preserve">                                    </w:t>
      </w:r>
    </w:p>
    <w:p w14:paraId="60B470D8" w14:textId="77777777" w:rsidR="00544DF8" w:rsidRPr="00C17FB6" w:rsidRDefault="00544DF8" w:rsidP="00544DF8">
      <w:pPr>
        <w:spacing w:after="0" w:line="240" w:lineRule="auto"/>
        <w:jc w:val="center"/>
        <w:rPr>
          <w:rFonts w:ascii="Arial" w:hAnsi="Arial" w:cs="Arial"/>
          <w:b/>
          <w:bCs/>
          <w:sz w:val="18"/>
          <w:szCs w:val="18"/>
        </w:rPr>
      </w:pPr>
      <w:r w:rsidRPr="00C17FB6">
        <w:rPr>
          <w:rFonts w:ascii="Arial" w:hAnsi="Arial" w:cs="Arial"/>
          <w:b/>
          <w:bCs/>
          <w:sz w:val="18"/>
          <w:szCs w:val="18"/>
        </w:rPr>
        <w:t>O D L U K U</w:t>
      </w:r>
    </w:p>
    <w:p w14:paraId="0559FB0B" w14:textId="77777777" w:rsidR="00544DF8" w:rsidRPr="00C17FB6" w:rsidRDefault="00544DF8" w:rsidP="00544DF8">
      <w:pPr>
        <w:spacing w:after="0" w:line="240" w:lineRule="auto"/>
        <w:jc w:val="center"/>
        <w:rPr>
          <w:rFonts w:ascii="Arial" w:hAnsi="Arial" w:cs="Arial"/>
          <w:b/>
          <w:bCs/>
          <w:sz w:val="18"/>
          <w:szCs w:val="18"/>
        </w:rPr>
      </w:pPr>
      <w:bookmarkStart w:id="4" w:name="_Hlk207880616"/>
      <w:r w:rsidRPr="00C17FB6">
        <w:rPr>
          <w:rFonts w:ascii="Arial" w:hAnsi="Arial" w:cs="Arial"/>
          <w:b/>
          <w:bCs/>
          <w:sz w:val="18"/>
          <w:szCs w:val="18"/>
        </w:rPr>
        <w:t>kojom se potvrđuje Odluka o osnivanju ustanove „Kino Edison“ multimedijski centar za kulturno – turističke sadržaje</w:t>
      </w:r>
    </w:p>
    <w:p w14:paraId="6800900A" w14:textId="77777777" w:rsidR="00544DF8" w:rsidRPr="00C17FB6" w:rsidRDefault="00544DF8" w:rsidP="00544DF8">
      <w:pPr>
        <w:spacing w:after="0" w:line="240" w:lineRule="auto"/>
        <w:jc w:val="both"/>
        <w:rPr>
          <w:rFonts w:ascii="Arial" w:hAnsi="Arial" w:cs="Arial"/>
          <w:sz w:val="18"/>
          <w:szCs w:val="18"/>
        </w:rPr>
      </w:pPr>
    </w:p>
    <w:bookmarkEnd w:id="4"/>
    <w:p w14:paraId="78A2AE90" w14:textId="77777777" w:rsidR="00544DF8" w:rsidRPr="00C17FB6" w:rsidRDefault="00544DF8" w:rsidP="00544DF8">
      <w:pPr>
        <w:spacing w:after="0" w:line="240" w:lineRule="auto"/>
        <w:jc w:val="center"/>
        <w:rPr>
          <w:rFonts w:ascii="Arial" w:hAnsi="Arial" w:cs="Arial"/>
          <w:sz w:val="18"/>
          <w:szCs w:val="18"/>
        </w:rPr>
      </w:pPr>
      <w:r w:rsidRPr="00C17FB6">
        <w:rPr>
          <w:rFonts w:ascii="Arial" w:hAnsi="Arial" w:cs="Arial"/>
          <w:sz w:val="18"/>
          <w:szCs w:val="18"/>
        </w:rPr>
        <w:t>Članak 1.</w:t>
      </w:r>
    </w:p>
    <w:p w14:paraId="140FCFD6" w14:textId="77777777" w:rsidR="00544DF8" w:rsidRPr="00C17FB6" w:rsidRDefault="00544DF8" w:rsidP="00544DF8">
      <w:pPr>
        <w:spacing w:after="0" w:line="240" w:lineRule="auto"/>
        <w:jc w:val="both"/>
        <w:rPr>
          <w:rFonts w:ascii="Arial" w:hAnsi="Arial" w:cs="Arial"/>
          <w:sz w:val="18"/>
          <w:szCs w:val="18"/>
        </w:rPr>
      </w:pPr>
      <w:r w:rsidRPr="00C17FB6">
        <w:rPr>
          <w:rFonts w:ascii="Arial" w:hAnsi="Arial" w:cs="Arial"/>
          <w:sz w:val="18"/>
          <w:szCs w:val="18"/>
        </w:rPr>
        <w:t xml:space="preserve">Ovom Odlukom potvrđuje se Odluka o osnivanju ustanove „Kino Edison“ multimedijski centar za kulturno – turističke sadržaje donesena na 16. sjednici Gradskog vijeća Grada Karlovca dana 27. listopada 2022. godine, koja se nalazi u privitku ove Odluke. </w:t>
      </w:r>
    </w:p>
    <w:p w14:paraId="3DA51298" w14:textId="77777777" w:rsidR="00544DF8" w:rsidRPr="00C17FB6" w:rsidRDefault="00544DF8" w:rsidP="00544DF8">
      <w:pPr>
        <w:spacing w:after="0" w:line="240" w:lineRule="auto"/>
        <w:jc w:val="both"/>
        <w:rPr>
          <w:rFonts w:ascii="Arial" w:hAnsi="Arial" w:cs="Arial"/>
          <w:sz w:val="18"/>
          <w:szCs w:val="18"/>
        </w:rPr>
      </w:pPr>
    </w:p>
    <w:p w14:paraId="00C7207F" w14:textId="77777777" w:rsidR="00544DF8" w:rsidRPr="00C17FB6" w:rsidRDefault="00544DF8" w:rsidP="00544DF8">
      <w:pPr>
        <w:spacing w:after="0" w:line="240" w:lineRule="auto"/>
        <w:jc w:val="center"/>
        <w:rPr>
          <w:rFonts w:ascii="Arial" w:hAnsi="Arial" w:cs="Arial"/>
          <w:sz w:val="18"/>
          <w:szCs w:val="18"/>
        </w:rPr>
      </w:pPr>
      <w:r w:rsidRPr="00C17FB6">
        <w:rPr>
          <w:rFonts w:ascii="Arial" w:hAnsi="Arial" w:cs="Arial"/>
          <w:sz w:val="18"/>
          <w:szCs w:val="18"/>
        </w:rPr>
        <w:t>Članak 2.</w:t>
      </w:r>
    </w:p>
    <w:p w14:paraId="7236625A" w14:textId="77777777" w:rsidR="00544DF8" w:rsidRDefault="00544DF8" w:rsidP="00544DF8">
      <w:pPr>
        <w:spacing w:after="0" w:line="240" w:lineRule="auto"/>
        <w:jc w:val="both"/>
        <w:rPr>
          <w:rFonts w:ascii="Arial" w:hAnsi="Arial" w:cs="Arial"/>
          <w:sz w:val="18"/>
          <w:szCs w:val="18"/>
        </w:rPr>
      </w:pPr>
      <w:r w:rsidRPr="00C17FB6">
        <w:rPr>
          <w:rFonts w:ascii="Arial" w:hAnsi="Arial" w:cs="Arial"/>
          <w:sz w:val="18"/>
          <w:szCs w:val="18"/>
        </w:rPr>
        <w:t xml:space="preserve">Ova Odluka stupa na snagu osmoga dana od dana objave u „Glasniku Grada Karlovca“. </w:t>
      </w:r>
    </w:p>
    <w:p w14:paraId="3BE32BC3" w14:textId="77777777" w:rsidR="008A35A7" w:rsidRDefault="008A35A7" w:rsidP="00544DF8">
      <w:pPr>
        <w:spacing w:after="0" w:line="240" w:lineRule="auto"/>
        <w:jc w:val="both"/>
        <w:rPr>
          <w:rFonts w:ascii="Arial" w:hAnsi="Arial" w:cs="Arial"/>
          <w:sz w:val="18"/>
          <w:szCs w:val="18"/>
        </w:rPr>
      </w:pPr>
    </w:p>
    <w:p w14:paraId="33AB8CB0" w14:textId="77777777" w:rsidR="008A35A7" w:rsidRPr="00C17FB6" w:rsidRDefault="008A35A7" w:rsidP="008A35A7">
      <w:pPr>
        <w:spacing w:after="0" w:line="240" w:lineRule="auto"/>
        <w:jc w:val="both"/>
        <w:rPr>
          <w:rFonts w:ascii="Arial" w:hAnsi="Arial" w:cs="Arial"/>
          <w:sz w:val="18"/>
          <w:szCs w:val="18"/>
        </w:rPr>
      </w:pPr>
      <w:r w:rsidRPr="00C17FB6">
        <w:rPr>
          <w:rFonts w:ascii="Arial" w:hAnsi="Arial" w:cs="Arial"/>
          <w:sz w:val="18"/>
          <w:szCs w:val="18"/>
        </w:rPr>
        <w:t>GRADSKO VIJEĆE</w:t>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p>
    <w:p w14:paraId="57410AD6" w14:textId="77777777" w:rsidR="008A35A7" w:rsidRPr="00C17FB6" w:rsidRDefault="008A35A7" w:rsidP="008A35A7">
      <w:pPr>
        <w:spacing w:after="0" w:line="240" w:lineRule="auto"/>
        <w:jc w:val="both"/>
        <w:rPr>
          <w:rFonts w:ascii="Arial" w:eastAsia="Times New Roman" w:hAnsi="Arial" w:cs="Arial"/>
          <w:sz w:val="18"/>
          <w:szCs w:val="18"/>
          <w:lang w:eastAsia="hr-HR"/>
        </w:rPr>
      </w:pPr>
      <w:r w:rsidRPr="00C17FB6">
        <w:rPr>
          <w:rFonts w:ascii="Arial" w:hAnsi="Arial" w:cs="Arial"/>
          <w:iCs/>
          <w:sz w:val="18"/>
          <w:szCs w:val="18"/>
        </w:rPr>
        <w:t>KLASA: 024-03/25-02/08</w:t>
      </w:r>
    </w:p>
    <w:p w14:paraId="754997D8" w14:textId="77777777" w:rsidR="008A35A7" w:rsidRPr="00C17FB6" w:rsidRDefault="008A35A7" w:rsidP="008A35A7">
      <w:pPr>
        <w:spacing w:after="0" w:line="240" w:lineRule="auto"/>
        <w:jc w:val="both"/>
        <w:rPr>
          <w:rFonts w:ascii="Arial" w:hAnsi="Arial" w:cs="Arial"/>
          <w:iCs/>
          <w:sz w:val="18"/>
          <w:szCs w:val="18"/>
        </w:rPr>
      </w:pPr>
      <w:r w:rsidRPr="00C17FB6">
        <w:rPr>
          <w:rFonts w:ascii="Arial" w:hAnsi="Arial" w:cs="Arial"/>
          <w:iCs/>
          <w:sz w:val="18"/>
          <w:szCs w:val="18"/>
        </w:rPr>
        <w:t>URBROJ: 2133-1-01/01-25-8</w:t>
      </w:r>
      <w:r w:rsidRPr="00C17FB6">
        <w:rPr>
          <w:rFonts w:ascii="Arial" w:hAnsi="Arial" w:cs="Arial"/>
          <w:iCs/>
          <w:sz w:val="18"/>
          <w:szCs w:val="18"/>
        </w:rPr>
        <w:tab/>
      </w:r>
      <w:r w:rsidRPr="00C17FB6">
        <w:rPr>
          <w:rFonts w:ascii="Arial" w:hAnsi="Arial" w:cs="Arial"/>
          <w:iCs/>
          <w:sz w:val="18"/>
          <w:szCs w:val="18"/>
        </w:rPr>
        <w:tab/>
      </w:r>
    </w:p>
    <w:p w14:paraId="23532D16" w14:textId="77777777" w:rsidR="008A35A7" w:rsidRPr="00C17FB6" w:rsidRDefault="008A35A7" w:rsidP="008A35A7">
      <w:pPr>
        <w:spacing w:after="0" w:line="240" w:lineRule="auto"/>
        <w:jc w:val="both"/>
        <w:rPr>
          <w:rFonts w:ascii="Arial" w:hAnsi="Arial" w:cs="Arial"/>
          <w:bCs/>
          <w:sz w:val="18"/>
          <w:szCs w:val="18"/>
        </w:rPr>
      </w:pPr>
      <w:r w:rsidRPr="00C17FB6">
        <w:rPr>
          <w:rFonts w:ascii="Arial" w:hAnsi="Arial" w:cs="Arial"/>
          <w:iCs/>
          <w:sz w:val="18"/>
          <w:szCs w:val="18"/>
        </w:rPr>
        <w:t xml:space="preserve">Karlovac, 18. rujna 2025. godine </w:t>
      </w:r>
      <w:r w:rsidRPr="00C17FB6">
        <w:rPr>
          <w:rFonts w:ascii="Arial" w:hAnsi="Arial" w:cs="Arial"/>
          <w:iCs/>
          <w:sz w:val="18"/>
          <w:szCs w:val="18"/>
        </w:rPr>
        <w:tab/>
      </w:r>
    </w:p>
    <w:p w14:paraId="6F143082" w14:textId="77777777" w:rsidR="00300D4B" w:rsidRPr="00C17FB6" w:rsidRDefault="00300D4B" w:rsidP="00300D4B">
      <w:pPr>
        <w:spacing w:after="0" w:line="240" w:lineRule="auto"/>
        <w:ind w:left="5316"/>
        <w:jc w:val="both"/>
        <w:rPr>
          <w:rFonts w:ascii="Arial" w:hAnsi="Arial" w:cs="Arial"/>
          <w:sz w:val="18"/>
          <w:szCs w:val="18"/>
        </w:rPr>
      </w:pPr>
      <w:r w:rsidRPr="00C17FB6">
        <w:rPr>
          <w:rFonts w:ascii="Arial" w:hAnsi="Arial" w:cs="Arial"/>
          <w:sz w:val="18"/>
          <w:szCs w:val="18"/>
        </w:rPr>
        <w:t xml:space="preserve">     </w:t>
      </w:r>
      <w:r w:rsidRPr="00C17FB6">
        <w:rPr>
          <w:rFonts w:ascii="Arial" w:hAnsi="Arial" w:cs="Arial"/>
          <w:sz w:val="18"/>
          <w:szCs w:val="18"/>
        </w:rPr>
        <w:tab/>
        <w:t xml:space="preserve">            PREDSJEDNIK</w:t>
      </w:r>
    </w:p>
    <w:p w14:paraId="7495D7DF"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 xml:space="preserve"> </w:t>
      </w:r>
      <w:r w:rsidRPr="00C17FB6">
        <w:rPr>
          <w:rFonts w:ascii="Arial" w:hAnsi="Arial" w:cs="Arial"/>
          <w:sz w:val="18"/>
          <w:szCs w:val="18"/>
        </w:rPr>
        <w:tab/>
        <w:t xml:space="preserve">     GRADSKOG VIJEĆA GRADA KARLOVCA</w:t>
      </w:r>
    </w:p>
    <w:p w14:paraId="33876E8A"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Mario Jovković, mag.psych., v.r.</w:t>
      </w:r>
    </w:p>
    <w:p w14:paraId="511D60B7" w14:textId="77777777" w:rsidR="00300D4B" w:rsidRPr="00C17FB6" w:rsidRDefault="00300D4B" w:rsidP="00E71F0B">
      <w:pPr>
        <w:spacing w:after="0" w:line="240" w:lineRule="auto"/>
        <w:rPr>
          <w:rFonts w:ascii="Arial" w:hAnsi="Arial" w:cs="Arial"/>
          <w:b/>
          <w:bCs/>
          <w:sz w:val="18"/>
          <w:szCs w:val="18"/>
        </w:rPr>
      </w:pPr>
    </w:p>
    <w:p w14:paraId="5F139166" w14:textId="16D025F0" w:rsidR="003845E1" w:rsidRPr="00C17FB6" w:rsidRDefault="003845E1" w:rsidP="00E71F0B">
      <w:pPr>
        <w:spacing w:after="0" w:line="240" w:lineRule="auto"/>
        <w:rPr>
          <w:rFonts w:ascii="Arial" w:hAnsi="Arial" w:cs="Arial"/>
          <w:b/>
          <w:bCs/>
          <w:sz w:val="18"/>
          <w:szCs w:val="18"/>
        </w:rPr>
      </w:pPr>
      <w:r w:rsidRPr="00C17FB6">
        <w:rPr>
          <w:rFonts w:ascii="Arial" w:hAnsi="Arial" w:cs="Arial"/>
          <w:b/>
          <w:bCs/>
          <w:sz w:val="18"/>
          <w:szCs w:val="18"/>
        </w:rPr>
        <w:t>181.</w:t>
      </w:r>
    </w:p>
    <w:p w14:paraId="3275741B" w14:textId="77777777" w:rsidR="00300D4B" w:rsidRPr="00C17FB6" w:rsidRDefault="00300D4B" w:rsidP="00E71F0B">
      <w:pPr>
        <w:spacing w:after="0" w:line="240" w:lineRule="auto"/>
        <w:rPr>
          <w:rFonts w:ascii="Arial" w:hAnsi="Arial" w:cs="Arial"/>
          <w:b/>
          <w:bCs/>
          <w:sz w:val="18"/>
          <w:szCs w:val="18"/>
        </w:rPr>
      </w:pPr>
    </w:p>
    <w:p w14:paraId="6CB8E98D" w14:textId="77777777" w:rsidR="001E7FDC" w:rsidRPr="00C17FB6" w:rsidRDefault="001E7FDC" w:rsidP="001E7FDC">
      <w:pPr>
        <w:widowControl w:val="0"/>
        <w:tabs>
          <w:tab w:val="left" w:pos="709"/>
        </w:tabs>
        <w:autoSpaceDE w:val="0"/>
        <w:autoSpaceDN w:val="0"/>
        <w:adjustRightInd w:val="0"/>
        <w:spacing w:after="0" w:line="240" w:lineRule="auto"/>
        <w:jc w:val="both"/>
        <w:rPr>
          <w:rFonts w:ascii="Arial" w:eastAsia="Times New Roman" w:hAnsi="Arial" w:cs="Arial"/>
          <w:sz w:val="18"/>
          <w:szCs w:val="18"/>
          <w:lang w:eastAsia="hr-HR"/>
        </w:rPr>
      </w:pPr>
      <w:r w:rsidRPr="00C17FB6">
        <w:rPr>
          <w:rFonts w:ascii="Arial" w:eastAsia="Calibri" w:hAnsi="Arial" w:cs="Arial"/>
          <w:sz w:val="18"/>
          <w:szCs w:val="18"/>
        </w:rPr>
        <w:t xml:space="preserve">Na temelju članka 35. Zakona o lokalnoj i područnoj (regionalnoj) samoupravi (NN 33/01, 60/01, 129/05, 109/07, 125/08, 36/09, 36/09, 150/11, 144/12, 19/13, 137/15, 123/17, 98/19 i 144/20), </w:t>
      </w:r>
      <w:r w:rsidRPr="00C17FB6">
        <w:rPr>
          <w:rFonts w:ascii="Arial" w:eastAsia="Times New Roman" w:hAnsi="Arial" w:cs="Arial"/>
          <w:sz w:val="18"/>
          <w:szCs w:val="18"/>
          <w:lang w:eastAsia="hr-HR"/>
        </w:rPr>
        <w:t xml:space="preserve">članaka 29. stavak 2. Zakona o poljorivrednom zemljištu (Narodne Novine 20/18, 115/18, 98/19 i 57/22), </w:t>
      </w:r>
      <w:r w:rsidRPr="00C17FB6">
        <w:rPr>
          <w:rFonts w:ascii="Arial" w:eastAsia="Calibri" w:hAnsi="Arial" w:cs="Arial"/>
          <w:sz w:val="18"/>
          <w:szCs w:val="18"/>
        </w:rPr>
        <w:t xml:space="preserve">te članka 34. i 97. Statuta Grada Karlovca ("Glasnik Grada Karlovca" 7/09, 8/09, 3/13, 6/13, 1/15-pročišćeni tekst, 3/18, 13/18, 6/20, 4/21, 8/21, 9/21- potpuni tekst i 10/22) </w:t>
      </w:r>
      <w:r w:rsidRPr="00C17FB6">
        <w:rPr>
          <w:rFonts w:ascii="Arial" w:eastAsia="Times New Roman" w:hAnsi="Arial" w:cs="Arial"/>
          <w:sz w:val="18"/>
          <w:szCs w:val="18"/>
          <w:lang w:eastAsia="hr-HR"/>
        </w:rPr>
        <w:t>Gradsko vijeće Grada Karlovca je na 4. sjednici održanoj dana 18. rujna 2025. godine donijelo je</w:t>
      </w:r>
    </w:p>
    <w:p w14:paraId="3E69831C" w14:textId="77777777" w:rsidR="001E7FDC" w:rsidRPr="00C17FB6" w:rsidRDefault="001E7FDC" w:rsidP="001E7FDC">
      <w:pPr>
        <w:numPr>
          <w:ilvl w:val="12"/>
          <w:numId w:val="0"/>
        </w:numPr>
        <w:spacing w:after="0" w:line="240" w:lineRule="auto"/>
        <w:jc w:val="center"/>
        <w:rPr>
          <w:rFonts w:ascii="Arial" w:hAnsi="Arial" w:cs="Arial"/>
          <w:b/>
          <w:sz w:val="18"/>
          <w:szCs w:val="18"/>
        </w:rPr>
      </w:pPr>
    </w:p>
    <w:p w14:paraId="70D78F27" w14:textId="77777777" w:rsidR="001E7FDC" w:rsidRPr="00C17FB6" w:rsidRDefault="001E7FDC" w:rsidP="001E7FDC">
      <w:pPr>
        <w:numPr>
          <w:ilvl w:val="12"/>
          <w:numId w:val="0"/>
        </w:numPr>
        <w:spacing w:after="0" w:line="240" w:lineRule="auto"/>
        <w:jc w:val="center"/>
        <w:rPr>
          <w:rFonts w:ascii="Arial" w:hAnsi="Arial" w:cs="Arial"/>
          <w:b/>
          <w:sz w:val="18"/>
          <w:szCs w:val="18"/>
        </w:rPr>
      </w:pPr>
      <w:r w:rsidRPr="00C17FB6">
        <w:rPr>
          <w:rFonts w:ascii="Arial" w:hAnsi="Arial" w:cs="Arial"/>
          <w:b/>
          <w:sz w:val="18"/>
          <w:szCs w:val="18"/>
        </w:rPr>
        <w:t>ODLUKU</w:t>
      </w:r>
    </w:p>
    <w:p w14:paraId="189BBE09" w14:textId="77777777" w:rsidR="001E7FDC" w:rsidRPr="00C17FB6" w:rsidRDefault="001E7FDC" w:rsidP="001E7FDC">
      <w:pPr>
        <w:numPr>
          <w:ilvl w:val="12"/>
          <w:numId w:val="0"/>
        </w:numPr>
        <w:spacing w:after="0" w:line="240" w:lineRule="auto"/>
        <w:jc w:val="center"/>
        <w:rPr>
          <w:rFonts w:ascii="Arial" w:hAnsi="Arial" w:cs="Arial"/>
          <w:b/>
          <w:sz w:val="18"/>
          <w:szCs w:val="18"/>
        </w:rPr>
      </w:pPr>
      <w:r w:rsidRPr="00C17FB6">
        <w:rPr>
          <w:rFonts w:ascii="Arial" w:hAnsi="Arial" w:cs="Arial"/>
          <w:b/>
          <w:sz w:val="18"/>
          <w:szCs w:val="18"/>
        </w:rPr>
        <w:t xml:space="preserve">o  prvim izmjenama i dopuna Programa raspolaganja poljoprivrednim zemljištem </w:t>
      </w:r>
    </w:p>
    <w:p w14:paraId="29D62448" w14:textId="77777777" w:rsidR="001E7FDC" w:rsidRPr="00C17FB6" w:rsidRDefault="001E7FDC" w:rsidP="001E7FDC">
      <w:pPr>
        <w:numPr>
          <w:ilvl w:val="12"/>
          <w:numId w:val="0"/>
        </w:numPr>
        <w:spacing w:after="0" w:line="240" w:lineRule="auto"/>
        <w:jc w:val="center"/>
        <w:rPr>
          <w:rFonts w:ascii="Arial" w:hAnsi="Arial" w:cs="Arial"/>
          <w:b/>
          <w:sz w:val="18"/>
          <w:szCs w:val="18"/>
        </w:rPr>
      </w:pPr>
      <w:r w:rsidRPr="00C17FB6">
        <w:rPr>
          <w:rFonts w:ascii="Arial" w:hAnsi="Arial" w:cs="Arial"/>
          <w:b/>
          <w:sz w:val="18"/>
          <w:szCs w:val="18"/>
        </w:rPr>
        <w:t>u vlasništvu Republike Hrvatske za  Grad Karlovac</w:t>
      </w:r>
    </w:p>
    <w:p w14:paraId="173A9CCD" w14:textId="77777777" w:rsidR="001E7FDC" w:rsidRPr="00C17FB6" w:rsidRDefault="001E7FDC" w:rsidP="001E7FDC">
      <w:pPr>
        <w:numPr>
          <w:ilvl w:val="12"/>
          <w:numId w:val="0"/>
        </w:numPr>
        <w:spacing w:after="0" w:line="240" w:lineRule="auto"/>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 xml:space="preserve">  </w:t>
      </w:r>
    </w:p>
    <w:p w14:paraId="3E9E1241" w14:textId="77777777" w:rsidR="001E7FDC" w:rsidRPr="00C17FB6" w:rsidRDefault="001E7FDC" w:rsidP="001E7FDC">
      <w:pPr>
        <w:numPr>
          <w:ilvl w:val="12"/>
          <w:numId w:val="0"/>
        </w:numPr>
        <w:spacing w:after="0" w:line="240" w:lineRule="auto"/>
        <w:jc w:val="center"/>
        <w:rPr>
          <w:rFonts w:ascii="Arial" w:hAnsi="Arial" w:cs="Arial"/>
          <w:sz w:val="18"/>
          <w:szCs w:val="18"/>
        </w:rPr>
      </w:pPr>
      <w:r w:rsidRPr="00C17FB6">
        <w:rPr>
          <w:rFonts w:ascii="Arial" w:hAnsi="Arial" w:cs="Arial"/>
          <w:sz w:val="18"/>
          <w:szCs w:val="18"/>
        </w:rPr>
        <w:t>I</w:t>
      </w:r>
    </w:p>
    <w:p w14:paraId="512F20C7" w14:textId="77777777" w:rsidR="001E7FDC" w:rsidRPr="00C17FB6" w:rsidRDefault="001E7FDC" w:rsidP="001E7FDC">
      <w:pPr>
        <w:numPr>
          <w:ilvl w:val="12"/>
          <w:numId w:val="0"/>
        </w:numPr>
        <w:tabs>
          <w:tab w:val="left" w:pos="709"/>
        </w:tabs>
        <w:spacing w:after="0" w:line="240" w:lineRule="auto"/>
        <w:jc w:val="both"/>
        <w:rPr>
          <w:rFonts w:ascii="Arial" w:hAnsi="Arial" w:cs="Arial"/>
          <w:sz w:val="18"/>
          <w:szCs w:val="18"/>
        </w:rPr>
      </w:pPr>
      <w:r w:rsidRPr="00C17FB6">
        <w:rPr>
          <w:rFonts w:ascii="Arial" w:hAnsi="Arial" w:cs="Arial"/>
          <w:sz w:val="18"/>
          <w:szCs w:val="18"/>
        </w:rPr>
        <w:tab/>
        <w:t>Donose se Prve izmjene i dopune Programa  raspolaganja poljoprivrednim zemljištem u vlasništvu Republike Hrvatske za Grad Karlovac koje se nalaze u prilogu ove Odluke i čine njen sastavni dio.</w:t>
      </w:r>
    </w:p>
    <w:p w14:paraId="180951FB" w14:textId="77777777" w:rsidR="001E7FDC" w:rsidRPr="00C17FB6" w:rsidRDefault="001E7FDC" w:rsidP="001E7FDC">
      <w:pPr>
        <w:numPr>
          <w:ilvl w:val="12"/>
          <w:numId w:val="0"/>
        </w:numPr>
        <w:spacing w:after="0" w:line="240" w:lineRule="auto"/>
        <w:jc w:val="center"/>
        <w:rPr>
          <w:rFonts w:ascii="Arial" w:hAnsi="Arial" w:cs="Arial"/>
          <w:sz w:val="18"/>
          <w:szCs w:val="18"/>
        </w:rPr>
      </w:pPr>
      <w:r w:rsidRPr="00C17FB6">
        <w:rPr>
          <w:rFonts w:ascii="Arial" w:hAnsi="Arial" w:cs="Arial"/>
          <w:sz w:val="18"/>
          <w:szCs w:val="18"/>
        </w:rPr>
        <w:lastRenderedPageBreak/>
        <w:t>II</w:t>
      </w:r>
    </w:p>
    <w:p w14:paraId="389ABBF0" w14:textId="77777777" w:rsidR="001E7FDC" w:rsidRPr="00C17FB6" w:rsidRDefault="001E7FDC" w:rsidP="001E7FDC">
      <w:pPr>
        <w:numPr>
          <w:ilvl w:val="12"/>
          <w:numId w:val="0"/>
        </w:numPr>
        <w:spacing w:after="0" w:line="240" w:lineRule="auto"/>
        <w:jc w:val="both"/>
        <w:rPr>
          <w:rFonts w:ascii="Arial" w:hAnsi="Arial" w:cs="Arial"/>
          <w:sz w:val="18"/>
          <w:szCs w:val="18"/>
        </w:rPr>
      </w:pPr>
      <w:r w:rsidRPr="00C17FB6">
        <w:rPr>
          <w:rFonts w:ascii="Arial" w:hAnsi="Arial" w:cs="Arial"/>
          <w:sz w:val="18"/>
          <w:szCs w:val="18"/>
        </w:rPr>
        <w:tab/>
        <w:t xml:space="preserve">Na izmjene i dopune iz točke I Ministarstvo poljoprivrede, šumarstva i ribarstva dalo je svoju Prethodnu suglasnost, KLASA: 945-01/18-01/501, UR.BROJ: 525-06/199-25-8 od 3. lipnja 2025. godine. </w:t>
      </w:r>
    </w:p>
    <w:p w14:paraId="4DFE91C7" w14:textId="77777777" w:rsidR="00176F16" w:rsidRDefault="00176F16" w:rsidP="001E7FDC">
      <w:pPr>
        <w:numPr>
          <w:ilvl w:val="12"/>
          <w:numId w:val="0"/>
        </w:numPr>
        <w:spacing w:after="0" w:line="240" w:lineRule="auto"/>
        <w:jc w:val="center"/>
        <w:rPr>
          <w:rFonts w:ascii="Arial" w:hAnsi="Arial" w:cs="Arial"/>
          <w:sz w:val="18"/>
          <w:szCs w:val="18"/>
        </w:rPr>
      </w:pPr>
    </w:p>
    <w:p w14:paraId="2328B10B" w14:textId="2FEA63AC" w:rsidR="001E7FDC" w:rsidRPr="00C17FB6" w:rsidRDefault="001E7FDC" w:rsidP="001E7FDC">
      <w:pPr>
        <w:numPr>
          <w:ilvl w:val="12"/>
          <w:numId w:val="0"/>
        </w:numPr>
        <w:spacing w:after="0" w:line="240" w:lineRule="auto"/>
        <w:jc w:val="center"/>
        <w:rPr>
          <w:rFonts w:ascii="Arial" w:hAnsi="Arial" w:cs="Arial"/>
          <w:sz w:val="18"/>
          <w:szCs w:val="18"/>
        </w:rPr>
      </w:pPr>
      <w:r w:rsidRPr="00C17FB6">
        <w:rPr>
          <w:rFonts w:ascii="Arial" w:hAnsi="Arial" w:cs="Arial"/>
          <w:sz w:val="18"/>
          <w:szCs w:val="18"/>
        </w:rPr>
        <w:t>III</w:t>
      </w:r>
    </w:p>
    <w:p w14:paraId="6B1CB814" w14:textId="77777777" w:rsidR="001E7FDC" w:rsidRPr="00C17FB6" w:rsidRDefault="001E7FDC" w:rsidP="001E7FDC">
      <w:pPr>
        <w:numPr>
          <w:ilvl w:val="12"/>
          <w:numId w:val="0"/>
        </w:numPr>
        <w:spacing w:after="0" w:line="240" w:lineRule="auto"/>
        <w:jc w:val="both"/>
        <w:rPr>
          <w:rFonts w:ascii="Arial" w:hAnsi="Arial" w:cs="Arial"/>
          <w:sz w:val="18"/>
          <w:szCs w:val="18"/>
        </w:rPr>
      </w:pPr>
      <w:r w:rsidRPr="00C17FB6">
        <w:rPr>
          <w:rFonts w:ascii="Arial" w:hAnsi="Arial" w:cs="Arial"/>
          <w:sz w:val="18"/>
          <w:szCs w:val="18"/>
        </w:rPr>
        <w:tab/>
        <w:t xml:space="preserve">Javni uvid u Prve izmjene i dopune Programa rasplolaganja poljoprivrednim zemljištem u vlasništvu Republike Hrvatske za Grad Karlovac proveden je u trajanju od 15 dana u vremenu od 19. 8. do 2. 9. 2024. godine. </w:t>
      </w:r>
    </w:p>
    <w:p w14:paraId="47CEC33D" w14:textId="77777777" w:rsidR="001E7FDC" w:rsidRPr="00C17FB6" w:rsidRDefault="001E7FDC" w:rsidP="001E7FDC">
      <w:pPr>
        <w:numPr>
          <w:ilvl w:val="12"/>
          <w:numId w:val="0"/>
        </w:numPr>
        <w:spacing w:after="0" w:line="240" w:lineRule="auto"/>
        <w:jc w:val="both"/>
        <w:rPr>
          <w:rFonts w:ascii="Arial" w:hAnsi="Arial" w:cs="Arial"/>
          <w:sz w:val="18"/>
          <w:szCs w:val="18"/>
        </w:rPr>
      </w:pPr>
    </w:p>
    <w:p w14:paraId="6224CB42" w14:textId="77777777" w:rsidR="001E7FDC" w:rsidRPr="00C17FB6" w:rsidRDefault="001E7FDC" w:rsidP="001E7FDC">
      <w:pPr>
        <w:numPr>
          <w:ilvl w:val="12"/>
          <w:numId w:val="0"/>
        </w:numPr>
        <w:spacing w:after="0" w:line="240" w:lineRule="auto"/>
        <w:jc w:val="center"/>
        <w:rPr>
          <w:rFonts w:ascii="Arial" w:hAnsi="Arial" w:cs="Arial"/>
          <w:sz w:val="18"/>
          <w:szCs w:val="18"/>
        </w:rPr>
      </w:pPr>
      <w:r w:rsidRPr="00C17FB6">
        <w:rPr>
          <w:rFonts w:ascii="Arial" w:hAnsi="Arial" w:cs="Arial"/>
          <w:sz w:val="18"/>
          <w:szCs w:val="18"/>
        </w:rPr>
        <w:t>IV</w:t>
      </w:r>
    </w:p>
    <w:p w14:paraId="3896837C" w14:textId="77777777" w:rsidR="001E7FDC" w:rsidRPr="00C17FB6" w:rsidRDefault="001E7FDC" w:rsidP="001E7FDC">
      <w:pPr>
        <w:numPr>
          <w:ilvl w:val="12"/>
          <w:numId w:val="0"/>
        </w:numPr>
        <w:tabs>
          <w:tab w:val="left" w:pos="709"/>
        </w:tabs>
        <w:spacing w:after="0" w:line="240" w:lineRule="auto"/>
        <w:jc w:val="both"/>
        <w:rPr>
          <w:rFonts w:ascii="Arial" w:hAnsi="Arial" w:cs="Arial"/>
          <w:sz w:val="18"/>
          <w:szCs w:val="18"/>
        </w:rPr>
      </w:pPr>
      <w:r w:rsidRPr="00C17FB6">
        <w:rPr>
          <w:rFonts w:ascii="Arial" w:hAnsi="Arial" w:cs="Arial"/>
          <w:sz w:val="18"/>
          <w:szCs w:val="18"/>
        </w:rPr>
        <w:tab/>
        <w:t>Ova Odluka objavit će se u službenom glasilu Grada Karlovca i stupa na snagu osmog dana od dana objave.</w:t>
      </w:r>
    </w:p>
    <w:p w14:paraId="013F0417" w14:textId="77777777" w:rsidR="001E7FDC" w:rsidRPr="00C17FB6" w:rsidRDefault="001E7FDC" w:rsidP="008A35A7">
      <w:pPr>
        <w:numPr>
          <w:ilvl w:val="12"/>
          <w:numId w:val="0"/>
        </w:numPr>
        <w:tabs>
          <w:tab w:val="left" w:pos="709"/>
        </w:tabs>
        <w:spacing w:after="0" w:line="240" w:lineRule="auto"/>
        <w:jc w:val="both"/>
        <w:rPr>
          <w:rFonts w:ascii="Arial" w:hAnsi="Arial" w:cs="Arial"/>
          <w:sz w:val="18"/>
          <w:szCs w:val="18"/>
        </w:rPr>
      </w:pPr>
      <w:r w:rsidRPr="00C17FB6">
        <w:rPr>
          <w:rFonts w:ascii="Arial" w:hAnsi="Arial" w:cs="Arial"/>
          <w:sz w:val="18"/>
          <w:szCs w:val="18"/>
        </w:rPr>
        <w:tab/>
        <w:t xml:space="preserve"> T</w:t>
      </w:r>
      <w:r w:rsidRPr="00C17FB6">
        <w:rPr>
          <w:rFonts w:ascii="Arial" w:eastAsia="Calibri" w:hAnsi="Arial" w:cs="Arial"/>
          <w:sz w:val="18"/>
          <w:szCs w:val="18"/>
        </w:rPr>
        <w:t>ekstualni dio Prvih izmjena i dopuna raspolaganja poljorivrednim zemljištem u vlasništvu Republike Hrvatske za Grad Karlovac, popis katastarskih čestica i kartografski prikazi pohranit će se uz izvornik i neće se objavljivati.</w:t>
      </w:r>
    </w:p>
    <w:p w14:paraId="1962DF8A" w14:textId="77777777" w:rsidR="008A35A7" w:rsidRDefault="001E7FDC" w:rsidP="008A35A7">
      <w:pPr>
        <w:numPr>
          <w:ilvl w:val="12"/>
          <w:numId w:val="0"/>
        </w:numPr>
        <w:spacing w:after="0" w:line="240" w:lineRule="auto"/>
        <w:ind w:firstLine="708"/>
        <w:jc w:val="both"/>
        <w:rPr>
          <w:rFonts w:ascii="Arial" w:hAnsi="Arial" w:cs="Arial"/>
          <w:sz w:val="18"/>
          <w:szCs w:val="18"/>
        </w:rPr>
      </w:pPr>
      <w:r w:rsidRPr="00C17FB6">
        <w:rPr>
          <w:rFonts w:ascii="Arial" w:hAnsi="Arial" w:cs="Arial"/>
          <w:sz w:val="18"/>
          <w:szCs w:val="18"/>
        </w:rPr>
        <w:t>Prve izmjene i dopune Programa raspolaganja poljoprivrednim zemljištem u vlasništvu Republike Hrvatske za Grad Karlovac objavit će se na službenim stranicama Grada Karlovca www.karlovac.hr.</w:t>
      </w:r>
    </w:p>
    <w:p w14:paraId="3525CB84" w14:textId="77777777" w:rsidR="008A35A7" w:rsidRDefault="008A35A7" w:rsidP="008A35A7">
      <w:pPr>
        <w:spacing w:after="0" w:line="240" w:lineRule="auto"/>
      </w:pPr>
    </w:p>
    <w:p w14:paraId="05FD4778" w14:textId="77777777" w:rsidR="008A35A7" w:rsidRPr="00C17FB6" w:rsidRDefault="008A35A7" w:rsidP="008A35A7">
      <w:pPr>
        <w:spacing w:after="0" w:line="240" w:lineRule="auto"/>
        <w:jc w:val="both"/>
        <w:rPr>
          <w:rFonts w:ascii="Arial" w:hAnsi="Arial" w:cs="Arial"/>
          <w:sz w:val="18"/>
          <w:szCs w:val="18"/>
        </w:rPr>
      </w:pPr>
      <w:r w:rsidRPr="00C17FB6">
        <w:rPr>
          <w:rFonts w:ascii="Arial" w:hAnsi="Arial" w:cs="Arial"/>
          <w:sz w:val="18"/>
          <w:szCs w:val="18"/>
        </w:rPr>
        <w:t>GRADSKO VIJEĆE</w:t>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p>
    <w:p w14:paraId="60AB8921" w14:textId="77777777" w:rsidR="008A35A7" w:rsidRPr="00C17FB6" w:rsidRDefault="008A35A7" w:rsidP="008A35A7">
      <w:pPr>
        <w:spacing w:after="0" w:line="240" w:lineRule="auto"/>
        <w:jc w:val="both"/>
        <w:rPr>
          <w:rFonts w:ascii="Arial" w:eastAsia="Times New Roman" w:hAnsi="Arial" w:cs="Arial"/>
          <w:sz w:val="18"/>
          <w:szCs w:val="18"/>
          <w:lang w:eastAsia="hr-HR"/>
        </w:rPr>
      </w:pPr>
      <w:r w:rsidRPr="00C17FB6">
        <w:rPr>
          <w:rFonts w:ascii="Arial" w:hAnsi="Arial" w:cs="Arial"/>
          <w:iCs/>
          <w:sz w:val="18"/>
          <w:szCs w:val="18"/>
        </w:rPr>
        <w:t>KLASA: 024-03/25-02/08</w:t>
      </w:r>
    </w:p>
    <w:p w14:paraId="2FB89C38" w14:textId="77777777" w:rsidR="008A35A7" w:rsidRPr="00C17FB6" w:rsidRDefault="008A35A7" w:rsidP="008A35A7">
      <w:pPr>
        <w:spacing w:after="0" w:line="240" w:lineRule="auto"/>
        <w:jc w:val="both"/>
        <w:rPr>
          <w:rFonts w:ascii="Arial" w:hAnsi="Arial" w:cs="Arial"/>
          <w:iCs/>
          <w:sz w:val="18"/>
          <w:szCs w:val="18"/>
        </w:rPr>
      </w:pPr>
      <w:r w:rsidRPr="00C17FB6">
        <w:rPr>
          <w:rFonts w:ascii="Arial" w:hAnsi="Arial" w:cs="Arial"/>
          <w:iCs/>
          <w:sz w:val="18"/>
          <w:szCs w:val="18"/>
        </w:rPr>
        <w:t>URBROJ: 2133-1-01/01-25-9</w:t>
      </w:r>
      <w:r w:rsidRPr="00C17FB6">
        <w:rPr>
          <w:rFonts w:ascii="Arial" w:hAnsi="Arial" w:cs="Arial"/>
          <w:iCs/>
          <w:sz w:val="18"/>
          <w:szCs w:val="18"/>
        </w:rPr>
        <w:tab/>
      </w:r>
      <w:r w:rsidRPr="00C17FB6">
        <w:rPr>
          <w:rFonts w:ascii="Arial" w:hAnsi="Arial" w:cs="Arial"/>
          <w:iCs/>
          <w:sz w:val="18"/>
          <w:szCs w:val="18"/>
        </w:rPr>
        <w:tab/>
      </w:r>
    </w:p>
    <w:p w14:paraId="76E5BB58" w14:textId="7DBB10DC" w:rsidR="009B764E" w:rsidRPr="00C17FB6" w:rsidRDefault="008A35A7" w:rsidP="008A35A7">
      <w:pPr>
        <w:spacing w:after="0" w:line="240" w:lineRule="auto"/>
        <w:rPr>
          <w:rFonts w:ascii="Arial" w:hAnsi="Arial" w:cs="Arial"/>
          <w:b/>
          <w:bCs/>
          <w:sz w:val="18"/>
          <w:szCs w:val="18"/>
        </w:rPr>
      </w:pPr>
      <w:r w:rsidRPr="00C17FB6">
        <w:rPr>
          <w:rFonts w:ascii="Arial" w:hAnsi="Arial" w:cs="Arial"/>
          <w:iCs/>
          <w:sz w:val="18"/>
          <w:szCs w:val="18"/>
        </w:rPr>
        <w:t>Karlovac, 18. rujna 2025. godine</w:t>
      </w:r>
    </w:p>
    <w:p w14:paraId="4630E98A" w14:textId="77777777" w:rsidR="00300D4B" w:rsidRPr="00C17FB6" w:rsidRDefault="00300D4B" w:rsidP="008A35A7">
      <w:pPr>
        <w:spacing w:after="0" w:line="240" w:lineRule="auto"/>
        <w:ind w:left="5316"/>
        <w:jc w:val="both"/>
        <w:rPr>
          <w:rFonts w:ascii="Arial" w:hAnsi="Arial" w:cs="Arial"/>
          <w:sz w:val="18"/>
          <w:szCs w:val="18"/>
        </w:rPr>
      </w:pPr>
      <w:r w:rsidRPr="00C17FB6">
        <w:rPr>
          <w:rFonts w:ascii="Arial" w:hAnsi="Arial" w:cs="Arial"/>
          <w:sz w:val="18"/>
          <w:szCs w:val="18"/>
        </w:rPr>
        <w:t xml:space="preserve">     </w:t>
      </w:r>
      <w:r w:rsidRPr="00C17FB6">
        <w:rPr>
          <w:rFonts w:ascii="Arial" w:hAnsi="Arial" w:cs="Arial"/>
          <w:sz w:val="18"/>
          <w:szCs w:val="18"/>
        </w:rPr>
        <w:tab/>
        <w:t xml:space="preserve">            PREDSJEDNIK</w:t>
      </w:r>
    </w:p>
    <w:p w14:paraId="5D7C3836" w14:textId="77777777" w:rsidR="00300D4B" w:rsidRPr="00C17FB6" w:rsidRDefault="00300D4B" w:rsidP="008A35A7">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 xml:space="preserve"> </w:t>
      </w:r>
      <w:r w:rsidRPr="00C17FB6">
        <w:rPr>
          <w:rFonts w:ascii="Arial" w:hAnsi="Arial" w:cs="Arial"/>
          <w:sz w:val="18"/>
          <w:szCs w:val="18"/>
        </w:rPr>
        <w:tab/>
        <w:t xml:space="preserve">     GRADSKOG VIJEĆA GRADA KARLOVCA</w:t>
      </w:r>
    </w:p>
    <w:p w14:paraId="01854ABC" w14:textId="77777777" w:rsidR="00300D4B" w:rsidRPr="00C17FB6" w:rsidRDefault="00300D4B" w:rsidP="008A35A7">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Mario Jovković, mag.psych., v.r.</w:t>
      </w:r>
    </w:p>
    <w:p w14:paraId="53D24F16" w14:textId="77777777" w:rsidR="00300D4B" w:rsidRPr="00C17FB6" w:rsidRDefault="00300D4B" w:rsidP="00E71F0B">
      <w:pPr>
        <w:spacing w:after="0" w:line="240" w:lineRule="auto"/>
        <w:rPr>
          <w:rFonts w:ascii="Arial" w:hAnsi="Arial" w:cs="Arial"/>
          <w:b/>
          <w:bCs/>
          <w:sz w:val="18"/>
          <w:szCs w:val="18"/>
        </w:rPr>
      </w:pPr>
    </w:p>
    <w:p w14:paraId="1B9C7522" w14:textId="77777777" w:rsidR="003845E1" w:rsidRPr="00C17FB6" w:rsidRDefault="003845E1" w:rsidP="00E71F0B">
      <w:pPr>
        <w:spacing w:after="0" w:line="240" w:lineRule="auto"/>
        <w:rPr>
          <w:rFonts w:ascii="Arial" w:hAnsi="Arial" w:cs="Arial"/>
          <w:b/>
          <w:bCs/>
          <w:sz w:val="18"/>
          <w:szCs w:val="18"/>
        </w:rPr>
      </w:pPr>
    </w:p>
    <w:p w14:paraId="070AC603" w14:textId="77777777" w:rsidR="00A64EF0" w:rsidRDefault="00A64EF0" w:rsidP="00E71F0B">
      <w:pPr>
        <w:spacing w:after="0" w:line="240" w:lineRule="auto"/>
        <w:rPr>
          <w:rFonts w:ascii="Arial" w:hAnsi="Arial" w:cs="Arial"/>
          <w:b/>
          <w:bCs/>
          <w:sz w:val="18"/>
          <w:szCs w:val="18"/>
        </w:rPr>
      </w:pPr>
    </w:p>
    <w:p w14:paraId="13738ADC" w14:textId="7AE6E5CC" w:rsidR="003845E1" w:rsidRPr="00C17FB6" w:rsidRDefault="003845E1" w:rsidP="00E71F0B">
      <w:pPr>
        <w:spacing w:after="0" w:line="240" w:lineRule="auto"/>
        <w:rPr>
          <w:rFonts w:ascii="Arial" w:hAnsi="Arial" w:cs="Arial"/>
          <w:b/>
          <w:bCs/>
          <w:sz w:val="18"/>
          <w:szCs w:val="18"/>
        </w:rPr>
      </w:pPr>
      <w:r w:rsidRPr="00C17FB6">
        <w:rPr>
          <w:rFonts w:ascii="Arial" w:hAnsi="Arial" w:cs="Arial"/>
          <w:b/>
          <w:bCs/>
          <w:sz w:val="18"/>
          <w:szCs w:val="18"/>
        </w:rPr>
        <w:t>182.</w:t>
      </w:r>
    </w:p>
    <w:p w14:paraId="4B3A963B" w14:textId="77777777" w:rsidR="001E7FDC" w:rsidRPr="00C17FB6" w:rsidRDefault="001E7FDC" w:rsidP="00E71F0B">
      <w:pPr>
        <w:spacing w:after="0" w:line="240" w:lineRule="auto"/>
        <w:rPr>
          <w:rFonts w:ascii="Arial" w:hAnsi="Arial" w:cs="Arial"/>
          <w:b/>
          <w:bCs/>
          <w:sz w:val="18"/>
          <w:szCs w:val="18"/>
        </w:rPr>
      </w:pPr>
    </w:p>
    <w:p w14:paraId="1B86F958" w14:textId="77777777" w:rsidR="00635CD7" w:rsidRPr="00C17FB6" w:rsidRDefault="00635CD7" w:rsidP="00635CD7">
      <w:pPr>
        <w:tabs>
          <w:tab w:val="left" w:pos="709"/>
        </w:tabs>
        <w:spacing w:after="0" w:line="240" w:lineRule="auto"/>
        <w:jc w:val="both"/>
        <w:rPr>
          <w:rFonts w:ascii="Arial" w:hAnsi="Arial" w:cs="Arial"/>
          <w:sz w:val="18"/>
          <w:szCs w:val="18"/>
        </w:rPr>
      </w:pPr>
      <w:r w:rsidRPr="00C17FB6">
        <w:rPr>
          <w:rFonts w:ascii="Arial" w:hAnsi="Arial" w:cs="Arial"/>
          <w:sz w:val="18"/>
          <w:szCs w:val="18"/>
        </w:rPr>
        <w:t xml:space="preserve">Na temelju članka 35. </w:t>
      </w:r>
      <w:r w:rsidRPr="00C17FB6">
        <w:rPr>
          <w:rFonts w:ascii="Arial" w:hAnsi="Arial" w:cs="Arial"/>
          <w:i/>
          <w:iCs/>
          <w:sz w:val="18"/>
          <w:szCs w:val="18"/>
        </w:rPr>
        <w:t>Zakona o lokalnoj i područnoj (regionalnoj) samoupravi</w:t>
      </w:r>
      <w:r w:rsidRPr="00C17FB6">
        <w:rPr>
          <w:rFonts w:ascii="Arial" w:hAnsi="Arial" w:cs="Arial"/>
          <w:sz w:val="18"/>
          <w:szCs w:val="18"/>
        </w:rPr>
        <w:t xml:space="preserve"> (NN br. 33/01, 60/01, 129/05, 109/07, 125/08, 36/09, 36/09, 150/11, 144/12, 191/13, 137/15, 123/17, 98/19, 144/20), </w:t>
      </w:r>
      <w:r w:rsidRPr="00C17FB6">
        <w:rPr>
          <w:rFonts w:ascii="Arial" w:eastAsia="Times New Roman" w:hAnsi="Arial" w:cs="Arial"/>
          <w:sz w:val="18"/>
          <w:szCs w:val="18"/>
          <w:lang w:eastAsia="hr-HR"/>
        </w:rPr>
        <w:t xml:space="preserve">članaka 31. stavak 22. i članka 65. stavka 2.  </w:t>
      </w:r>
      <w:r w:rsidRPr="00C17FB6">
        <w:rPr>
          <w:rFonts w:ascii="Arial" w:eastAsia="Times New Roman" w:hAnsi="Arial" w:cs="Arial"/>
          <w:i/>
          <w:iCs/>
          <w:sz w:val="18"/>
          <w:szCs w:val="18"/>
          <w:lang w:eastAsia="hr-HR"/>
        </w:rPr>
        <w:t>Zakona o poljoprivrednom zemljištu</w:t>
      </w:r>
      <w:r w:rsidRPr="00C17FB6">
        <w:rPr>
          <w:rFonts w:ascii="Arial" w:eastAsia="Times New Roman" w:hAnsi="Arial" w:cs="Arial"/>
          <w:sz w:val="18"/>
          <w:szCs w:val="18"/>
          <w:lang w:eastAsia="hr-HR"/>
        </w:rPr>
        <w:t xml:space="preserve"> (NN br. 20/18, 115/18, 98/19, 57/22) te</w:t>
      </w:r>
      <w:r w:rsidRPr="00C17FB6">
        <w:rPr>
          <w:rFonts w:ascii="Arial" w:hAnsi="Arial" w:cs="Arial"/>
          <w:sz w:val="18"/>
          <w:szCs w:val="18"/>
        </w:rPr>
        <w:t xml:space="preserve"> članka 34 i 97. </w:t>
      </w:r>
      <w:r w:rsidRPr="00C17FB6">
        <w:rPr>
          <w:rFonts w:ascii="Arial" w:hAnsi="Arial" w:cs="Arial"/>
          <w:i/>
          <w:iCs/>
          <w:sz w:val="18"/>
          <w:szCs w:val="18"/>
        </w:rPr>
        <w:t>Statuta Grada Karlovca</w:t>
      </w:r>
      <w:r w:rsidRPr="00C17FB6">
        <w:rPr>
          <w:rFonts w:ascii="Arial" w:hAnsi="Arial" w:cs="Arial"/>
          <w:sz w:val="18"/>
          <w:szCs w:val="18"/>
        </w:rPr>
        <w:t xml:space="preserve"> ("Glasnik Grada Karlovca" 7/09, 8/09, 3/13, 6/13, 1/15-pročišćeni tekst, 3/18, 13/18, 6/20, 4/21, 8/21, 9/21- pročišćeni tekst i 10/22), </w:t>
      </w:r>
      <w:r w:rsidRPr="00C17FB6">
        <w:rPr>
          <w:rFonts w:ascii="Arial" w:eastAsia="Times New Roman" w:hAnsi="Arial" w:cs="Arial"/>
          <w:sz w:val="18"/>
          <w:szCs w:val="18"/>
          <w:lang w:eastAsia="hr-HR"/>
        </w:rPr>
        <w:t xml:space="preserve"> </w:t>
      </w:r>
      <w:r w:rsidRPr="00C17FB6">
        <w:rPr>
          <w:rFonts w:ascii="Arial" w:eastAsia="Times New Roman" w:hAnsi="Arial" w:cs="Arial"/>
          <w:iCs/>
          <w:sz w:val="18"/>
          <w:szCs w:val="18"/>
          <w:lang w:eastAsia="hr-HR"/>
        </w:rPr>
        <w:t>Gradsko vijeće Grada Karlovca je na 4. sjednici održanoj dana 18. rujna 2025. godine donijelo sljedeću</w:t>
      </w:r>
    </w:p>
    <w:p w14:paraId="2418785E" w14:textId="77777777" w:rsidR="00635CD7" w:rsidRPr="00C17FB6" w:rsidRDefault="00635CD7" w:rsidP="00635CD7">
      <w:pPr>
        <w:widowControl w:val="0"/>
        <w:tabs>
          <w:tab w:val="left" w:pos="709"/>
        </w:tabs>
        <w:autoSpaceDE w:val="0"/>
        <w:autoSpaceDN w:val="0"/>
        <w:adjustRightInd w:val="0"/>
        <w:spacing w:after="0" w:line="240" w:lineRule="auto"/>
        <w:jc w:val="both"/>
        <w:rPr>
          <w:rFonts w:ascii="Arial" w:eastAsia="Times New Roman" w:hAnsi="Arial" w:cs="Arial"/>
          <w:iCs/>
          <w:sz w:val="18"/>
          <w:szCs w:val="18"/>
          <w:lang w:eastAsia="hr-HR"/>
        </w:rPr>
      </w:pPr>
    </w:p>
    <w:p w14:paraId="59CE67FE" w14:textId="77777777" w:rsidR="00635CD7" w:rsidRPr="00C17FB6" w:rsidRDefault="00635CD7" w:rsidP="00635CD7">
      <w:pPr>
        <w:numPr>
          <w:ilvl w:val="12"/>
          <w:numId w:val="0"/>
        </w:numPr>
        <w:spacing w:after="0" w:line="240" w:lineRule="auto"/>
        <w:jc w:val="center"/>
        <w:rPr>
          <w:rFonts w:ascii="Arial" w:hAnsi="Arial" w:cs="Arial"/>
          <w:b/>
          <w:sz w:val="18"/>
          <w:szCs w:val="18"/>
        </w:rPr>
      </w:pPr>
      <w:r w:rsidRPr="00C17FB6">
        <w:rPr>
          <w:rFonts w:ascii="Arial" w:hAnsi="Arial" w:cs="Arial"/>
          <w:b/>
          <w:sz w:val="18"/>
          <w:szCs w:val="18"/>
        </w:rPr>
        <w:t>ODLUKU</w:t>
      </w:r>
    </w:p>
    <w:p w14:paraId="5E785DCD" w14:textId="77777777" w:rsidR="00635CD7" w:rsidRPr="00C17FB6" w:rsidRDefault="00635CD7" w:rsidP="00635CD7">
      <w:pPr>
        <w:spacing w:after="0" w:line="240" w:lineRule="auto"/>
        <w:jc w:val="center"/>
        <w:rPr>
          <w:rFonts w:ascii="Arial" w:eastAsia="Calibri" w:hAnsi="Arial" w:cs="Arial"/>
          <w:b/>
          <w:sz w:val="18"/>
          <w:szCs w:val="18"/>
        </w:rPr>
      </w:pPr>
      <w:r w:rsidRPr="00C17FB6">
        <w:rPr>
          <w:rFonts w:ascii="Arial" w:eastAsia="Calibri" w:hAnsi="Arial" w:cs="Arial"/>
          <w:b/>
          <w:sz w:val="18"/>
          <w:szCs w:val="18"/>
        </w:rPr>
        <w:t>o osnivanju i imenovanju Povjerenstva za zakup i prodaju poljoprivrednog zemljišta u</w:t>
      </w:r>
    </w:p>
    <w:p w14:paraId="4AB37C34" w14:textId="77777777" w:rsidR="00635CD7" w:rsidRPr="00C17FB6" w:rsidRDefault="00635CD7" w:rsidP="00635CD7">
      <w:pPr>
        <w:spacing w:after="0" w:line="240" w:lineRule="auto"/>
        <w:jc w:val="center"/>
        <w:rPr>
          <w:rFonts w:ascii="Arial" w:eastAsia="Calibri" w:hAnsi="Arial" w:cs="Arial"/>
          <w:b/>
          <w:sz w:val="18"/>
          <w:szCs w:val="18"/>
        </w:rPr>
      </w:pPr>
      <w:r w:rsidRPr="00C17FB6">
        <w:rPr>
          <w:rFonts w:ascii="Arial" w:eastAsia="Calibri" w:hAnsi="Arial" w:cs="Arial"/>
          <w:b/>
          <w:sz w:val="18"/>
          <w:szCs w:val="18"/>
        </w:rPr>
        <w:t xml:space="preserve"> vlasništvu Republike Hrvatske na području Grada Karlovca</w:t>
      </w:r>
    </w:p>
    <w:p w14:paraId="62B0C4F5" w14:textId="77777777" w:rsidR="00635CD7" w:rsidRPr="00C17FB6" w:rsidRDefault="00635CD7" w:rsidP="00635CD7">
      <w:pPr>
        <w:spacing w:after="0" w:line="240" w:lineRule="auto"/>
        <w:jc w:val="both"/>
        <w:rPr>
          <w:rFonts w:ascii="Arial" w:eastAsia="Calibri" w:hAnsi="Arial" w:cs="Arial"/>
          <w:b/>
          <w:sz w:val="18"/>
          <w:szCs w:val="18"/>
        </w:rPr>
      </w:pPr>
    </w:p>
    <w:p w14:paraId="3280E4B0" w14:textId="77777777" w:rsidR="00635CD7" w:rsidRPr="00C17FB6" w:rsidRDefault="00635CD7" w:rsidP="00635CD7">
      <w:pPr>
        <w:numPr>
          <w:ilvl w:val="12"/>
          <w:numId w:val="0"/>
        </w:numPr>
        <w:spacing w:after="0" w:line="240" w:lineRule="auto"/>
        <w:jc w:val="center"/>
        <w:rPr>
          <w:rFonts w:ascii="Arial" w:hAnsi="Arial" w:cs="Arial"/>
          <w:sz w:val="18"/>
          <w:szCs w:val="18"/>
        </w:rPr>
      </w:pPr>
      <w:r w:rsidRPr="00C17FB6">
        <w:rPr>
          <w:rFonts w:ascii="Arial" w:hAnsi="Arial" w:cs="Arial"/>
          <w:sz w:val="18"/>
          <w:szCs w:val="18"/>
        </w:rPr>
        <w:t>I</w:t>
      </w:r>
    </w:p>
    <w:p w14:paraId="15D20D2E" w14:textId="77777777" w:rsidR="00635CD7" w:rsidRPr="00C17FB6" w:rsidRDefault="00635CD7" w:rsidP="00635CD7">
      <w:pPr>
        <w:spacing w:after="0" w:line="240" w:lineRule="auto"/>
        <w:jc w:val="both"/>
        <w:rPr>
          <w:rFonts w:ascii="Arial" w:hAnsi="Arial" w:cs="Arial"/>
          <w:sz w:val="18"/>
          <w:szCs w:val="18"/>
        </w:rPr>
      </w:pPr>
      <w:r w:rsidRPr="00C17FB6">
        <w:rPr>
          <w:rFonts w:ascii="Arial" w:hAnsi="Arial" w:cs="Arial"/>
          <w:sz w:val="18"/>
          <w:szCs w:val="18"/>
        </w:rPr>
        <w:tab/>
        <w:t>Ovom Odlukom osniva se i imenuje Povjerenstvo za zakup i prodaju poljoprivrednog zemljišta u vlasništvu Republike Hrvatske na području Grada Karlovca.</w:t>
      </w:r>
    </w:p>
    <w:p w14:paraId="36505E00" w14:textId="77777777" w:rsidR="00635CD7" w:rsidRPr="00C17FB6" w:rsidRDefault="00635CD7" w:rsidP="00635CD7">
      <w:pPr>
        <w:spacing w:after="0" w:line="240" w:lineRule="auto"/>
        <w:ind w:firstLine="708"/>
        <w:jc w:val="both"/>
        <w:rPr>
          <w:rFonts w:ascii="Arial" w:hAnsi="Arial" w:cs="Arial"/>
          <w:sz w:val="18"/>
          <w:szCs w:val="18"/>
        </w:rPr>
      </w:pPr>
      <w:r w:rsidRPr="00C17FB6">
        <w:rPr>
          <w:rFonts w:ascii="Arial" w:hAnsi="Arial" w:cs="Arial"/>
          <w:sz w:val="18"/>
          <w:szCs w:val="18"/>
        </w:rPr>
        <w:t>Povjerenstvo čini 7 članova: po jedan predstavnik pravne, geodetske i agronomske struke te dva predstavnika Gradskog vijeća Grada Karlovca, jedan predstavnik upravnog tijela jedinice područne (regionalne) samouprave u čijem djelokrugu su poslovi poljoprivreda na čijem se području zemljište nalazi te jedan predstavnik Ministarstva poljoprivrede, šumarstva i ribarstva.</w:t>
      </w:r>
    </w:p>
    <w:p w14:paraId="4432F9FF" w14:textId="77777777" w:rsidR="00635CD7" w:rsidRPr="00C17FB6" w:rsidRDefault="00635CD7" w:rsidP="00635CD7">
      <w:pPr>
        <w:spacing w:after="0" w:line="240" w:lineRule="auto"/>
        <w:ind w:firstLine="708"/>
        <w:jc w:val="both"/>
        <w:rPr>
          <w:rFonts w:ascii="Arial" w:hAnsi="Arial" w:cs="Arial"/>
          <w:sz w:val="18"/>
          <w:szCs w:val="18"/>
        </w:rPr>
      </w:pPr>
    </w:p>
    <w:p w14:paraId="72AD76DD" w14:textId="77777777" w:rsidR="00635CD7" w:rsidRPr="00C17FB6" w:rsidRDefault="00635CD7" w:rsidP="00635CD7">
      <w:pPr>
        <w:spacing w:after="0" w:line="240" w:lineRule="auto"/>
        <w:jc w:val="center"/>
        <w:rPr>
          <w:rFonts w:ascii="Arial" w:hAnsi="Arial" w:cs="Arial"/>
          <w:sz w:val="18"/>
          <w:szCs w:val="18"/>
        </w:rPr>
      </w:pPr>
      <w:r w:rsidRPr="00C17FB6">
        <w:rPr>
          <w:rFonts w:ascii="Arial" w:hAnsi="Arial" w:cs="Arial"/>
          <w:sz w:val="18"/>
          <w:szCs w:val="18"/>
        </w:rPr>
        <w:t>II</w:t>
      </w:r>
    </w:p>
    <w:p w14:paraId="03B5E437" w14:textId="77777777" w:rsidR="00635CD7" w:rsidRPr="00C17FB6" w:rsidRDefault="00635CD7" w:rsidP="00635CD7">
      <w:pPr>
        <w:spacing w:after="0" w:line="240" w:lineRule="auto"/>
        <w:jc w:val="both"/>
        <w:rPr>
          <w:rFonts w:ascii="Arial" w:hAnsi="Arial" w:cs="Arial"/>
          <w:sz w:val="18"/>
          <w:szCs w:val="18"/>
        </w:rPr>
      </w:pPr>
      <w:r w:rsidRPr="00C17FB6">
        <w:rPr>
          <w:rFonts w:ascii="Arial" w:hAnsi="Arial" w:cs="Arial"/>
          <w:sz w:val="18"/>
          <w:szCs w:val="18"/>
        </w:rPr>
        <w:tab/>
        <w:t>U Povjerenstvo za zakup i prodaju poljoprivrednog zemljišta u vlasništvu Republike Hrvatske na području Grada Karlovca (u daljnjem tekstu Povjerenstvo) imenuju se:</w:t>
      </w:r>
    </w:p>
    <w:p w14:paraId="7400C30E" w14:textId="77777777" w:rsidR="00635CD7" w:rsidRPr="00C17FB6" w:rsidRDefault="00635CD7" w:rsidP="00635CD7">
      <w:pPr>
        <w:spacing w:after="0" w:line="240" w:lineRule="auto"/>
        <w:jc w:val="both"/>
        <w:rPr>
          <w:rFonts w:ascii="Arial" w:hAnsi="Arial" w:cs="Arial"/>
          <w:sz w:val="18"/>
          <w:szCs w:val="18"/>
        </w:rPr>
      </w:pPr>
    </w:p>
    <w:p w14:paraId="5C47EF50" w14:textId="77777777" w:rsidR="00635CD7" w:rsidRPr="00C17FB6" w:rsidRDefault="00635CD7" w:rsidP="00635CD7">
      <w:pPr>
        <w:numPr>
          <w:ilvl w:val="0"/>
          <w:numId w:val="10"/>
        </w:numPr>
        <w:spacing w:after="0" w:line="240" w:lineRule="auto"/>
        <w:jc w:val="both"/>
        <w:rPr>
          <w:rFonts w:ascii="Arial" w:hAnsi="Arial" w:cs="Arial"/>
          <w:bCs/>
          <w:sz w:val="18"/>
          <w:szCs w:val="18"/>
        </w:rPr>
      </w:pPr>
      <w:r w:rsidRPr="00C17FB6">
        <w:rPr>
          <w:rFonts w:ascii="Arial" w:hAnsi="Arial" w:cs="Arial"/>
          <w:b/>
          <w:sz w:val="18"/>
          <w:szCs w:val="18"/>
        </w:rPr>
        <w:t>SANJA RIBIĆ mag. iur.</w:t>
      </w:r>
      <w:r w:rsidRPr="00C17FB6">
        <w:rPr>
          <w:rFonts w:ascii="Arial" w:hAnsi="Arial" w:cs="Arial"/>
          <w:bCs/>
          <w:sz w:val="18"/>
          <w:szCs w:val="18"/>
        </w:rPr>
        <w:t>, pravna struka</w:t>
      </w:r>
    </w:p>
    <w:p w14:paraId="4EB4BA63" w14:textId="77777777" w:rsidR="00635CD7" w:rsidRPr="00C17FB6" w:rsidRDefault="00635CD7" w:rsidP="00635CD7">
      <w:pPr>
        <w:spacing w:after="0" w:line="240" w:lineRule="auto"/>
        <w:ind w:left="720"/>
        <w:jc w:val="both"/>
        <w:rPr>
          <w:rFonts w:ascii="Arial" w:hAnsi="Arial" w:cs="Arial"/>
          <w:bCs/>
          <w:sz w:val="18"/>
          <w:szCs w:val="18"/>
        </w:rPr>
      </w:pPr>
    </w:p>
    <w:p w14:paraId="065F3824" w14:textId="77777777" w:rsidR="00635CD7" w:rsidRPr="00C17FB6" w:rsidRDefault="00635CD7" w:rsidP="00635CD7">
      <w:pPr>
        <w:numPr>
          <w:ilvl w:val="0"/>
          <w:numId w:val="10"/>
        </w:numPr>
        <w:spacing w:after="0" w:line="240" w:lineRule="auto"/>
        <w:jc w:val="both"/>
        <w:rPr>
          <w:rFonts w:ascii="Arial" w:hAnsi="Arial" w:cs="Arial"/>
          <w:bCs/>
          <w:sz w:val="18"/>
          <w:szCs w:val="18"/>
        </w:rPr>
      </w:pPr>
      <w:r w:rsidRPr="00C17FB6">
        <w:rPr>
          <w:rFonts w:ascii="Arial" w:hAnsi="Arial" w:cs="Arial"/>
          <w:b/>
          <w:sz w:val="18"/>
          <w:szCs w:val="18"/>
        </w:rPr>
        <w:t>ELVIRA CVITAK dipl.  ing. geod.</w:t>
      </w:r>
      <w:r w:rsidRPr="00C17FB6">
        <w:rPr>
          <w:rFonts w:ascii="Arial" w:hAnsi="Arial" w:cs="Arial"/>
          <w:bCs/>
          <w:sz w:val="18"/>
          <w:szCs w:val="18"/>
        </w:rPr>
        <w:t>, geodetska struka</w:t>
      </w:r>
    </w:p>
    <w:p w14:paraId="0DF97E32" w14:textId="77777777" w:rsidR="00635CD7" w:rsidRPr="00C17FB6" w:rsidRDefault="00635CD7" w:rsidP="00635CD7">
      <w:pPr>
        <w:spacing w:after="0" w:line="240" w:lineRule="auto"/>
        <w:ind w:left="720"/>
        <w:jc w:val="both"/>
        <w:rPr>
          <w:rFonts w:ascii="Arial" w:hAnsi="Arial" w:cs="Arial"/>
          <w:bCs/>
          <w:sz w:val="18"/>
          <w:szCs w:val="18"/>
        </w:rPr>
      </w:pPr>
    </w:p>
    <w:p w14:paraId="376AF1B9" w14:textId="77777777" w:rsidR="00635CD7" w:rsidRPr="00C17FB6" w:rsidRDefault="00635CD7" w:rsidP="00635CD7">
      <w:pPr>
        <w:numPr>
          <w:ilvl w:val="0"/>
          <w:numId w:val="10"/>
        </w:numPr>
        <w:spacing w:after="0" w:line="240" w:lineRule="auto"/>
        <w:jc w:val="both"/>
        <w:rPr>
          <w:rFonts w:ascii="Arial" w:hAnsi="Arial" w:cs="Arial"/>
          <w:bCs/>
          <w:sz w:val="18"/>
          <w:szCs w:val="18"/>
        </w:rPr>
      </w:pPr>
      <w:r w:rsidRPr="00C17FB6">
        <w:rPr>
          <w:rFonts w:ascii="Arial" w:hAnsi="Arial" w:cs="Arial"/>
          <w:b/>
          <w:sz w:val="18"/>
          <w:szCs w:val="18"/>
        </w:rPr>
        <w:t>SANJA MASTELIĆ - IVIĆ dipl. ing. agr.</w:t>
      </w:r>
      <w:r w:rsidRPr="00C17FB6">
        <w:rPr>
          <w:rFonts w:ascii="Arial" w:hAnsi="Arial" w:cs="Arial"/>
          <w:bCs/>
          <w:sz w:val="18"/>
          <w:szCs w:val="18"/>
        </w:rPr>
        <w:t>, agronomska struka</w:t>
      </w:r>
    </w:p>
    <w:p w14:paraId="1CC80A78" w14:textId="77777777" w:rsidR="00635CD7" w:rsidRPr="00C17FB6" w:rsidRDefault="00635CD7" w:rsidP="00635CD7">
      <w:pPr>
        <w:spacing w:after="0" w:line="240" w:lineRule="auto"/>
        <w:ind w:left="720"/>
        <w:jc w:val="both"/>
        <w:rPr>
          <w:rFonts w:ascii="Arial" w:hAnsi="Arial" w:cs="Arial"/>
          <w:bCs/>
          <w:sz w:val="18"/>
          <w:szCs w:val="18"/>
        </w:rPr>
      </w:pPr>
    </w:p>
    <w:p w14:paraId="41466347" w14:textId="77777777" w:rsidR="00635CD7" w:rsidRPr="00C17FB6" w:rsidRDefault="00635CD7" w:rsidP="00635CD7">
      <w:pPr>
        <w:numPr>
          <w:ilvl w:val="0"/>
          <w:numId w:val="10"/>
        </w:numPr>
        <w:spacing w:after="0" w:line="240" w:lineRule="auto"/>
        <w:jc w:val="both"/>
        <w:rPr>
          <w:rFonts w:ascii="Arial" w:hAnsi="Arial" w:cs="Arial"/>
          <w:bCs/>
          <w:sz w:val="18"/>
          <w:szCs w:val="18"/>
        </w:rPr>
      </w:pPr>
      <w:r w:rsidRPr="00C17FB6">
        <w:rPr>
          <w:rFonts w:ascii="Arial" w:hAnsi="Arial" w:cs="Arial"/>
          <w:b/>
          <w:sz w:val="18"/>
          <w:szCs w:val="18"/>
        </w:rPr>
        <w:t>DRAŽEN BLAŽEVIĆ</w:t>
      </w:r>
      <w:r w:rsidRPr="00C17FB6">
        <w:rPr>
          <w:rFonts w:ascii="Arial" w:hAnsi="Arial" w:cs="Arial"/>
          <w:bCs/>
          <w:sz w:val="18"/>
          <w:szCs w:val="18"/>
        </w:rPr>
        <w:t>, član Gradskog vijeća</w:t>
      </w:r>
    </w:p>
    <w:p w14:paraId="445B71C9" w14:textId="77777777" w:rsidR="00635CD7" w:rsidRPr="00C17FB6" w:rsidRDefault="00635CD7" w:rsidP="00635CD7">
      <w:pPr>
        <w:spacing w:after="0" w:line="240" w:lineRule="auto"/>
        <w:ind w:left="720"/>
        <w:jc w:val="both"/>
        <w:rPr>
          <w:rFonts w:ascii="Arial" w:hAnsi="Arial" w:cs="Arial"/>
          <w:bCs/>
          <w:sz w:val="18"/>
          <w:szCs w:val="18"/>
        </w:rPr>
      </w:pPr>
    </w:p>
    <w:p w14:paraId="03290171" w14:textId="77777777" w:rsidR="00635CD7" w:rsidRPr="00C17FB6" w:rsidRDefault="00635CD7" w:rsidP="00635CD7">
      <w:pPr>
        <w:numPr>
          <w:ilvl w:val="0"/>
          <w:numId w:val="10"/>
        </w:numPr>
        <w:spacing w:after="0" w:line="240" w:lineRule="auto"/>
        <w:jc w:val="both"/>
        <w:rPr>
          <w:rFonts w:ascii="Arial" w:hAnsi="Arial" w:cs="Arial"/>
          <w:bCs/>
          <w:sz w:val="18"/>
          <w:szCs w:val="18"/>
        </w:rPr>
      </w:pPr>
      <w:r w:rsidRPr="00C17FB6">
        <w:rPr>
          <w:rFonts w:ascii="Arial" w:hAnsi="Arial" w:cs="Arial"/>
          <w:b/>
          <w:sz w:val="18"/>
          <w:szCs w:val="18"/>
        </w:rPr>
        <w:t>TIHOMIR MAMIĆ</w:t>
      </w:r>
      <w:r w:rsidRPr="00C17FB6">
        <w:rPr>
          <w:rFonts w:ascii="Arial" w:hAnsi="Arial" w:cs="Arial"/>
          <w:bCs/>
          <w:sz w:val="18"/>
          <w:szCs w:val="18"/>
        </w:rPr>
        <w:t>, član Gradskog vijeća</w:t>
      </w:r>
    </w:p>
    <w:p w14:paraId="57290239" w14:textId="77777777" w:rsidR="00635CD7" w:rsidRPr="00C17FB6" w:rsidRDefault="00635CD7" w:rsidP="00635CD7">
      <w:pPr>
        <w:spacing w:after="0" w:line="240" w:lineRule="auto"/>
        <w:ind w:left="720"/>
        <w:rPr>
          <w:rFonts w:ascii="Arial" w:hAnsi="Arial" w:cs="Arial"/>
          <w:bCs/>
          <w:sz w:val="18"/>
          <w:szCs w:val="18"/>
        </w:rPr>
      </w:pPr>
    </w:p>
    <w:p w14:paraId="5B472B0F" w14:textId="77777777" w:rsidR="00635CD7" w:rsidRPr="00C17FB6" w:rsidRDefault="00635CD7" w:rsidP="00635CD7">
      <w:pPr>
        <w:numPr>
          <w:ilvl w:val="0"/>
          <w:numId w:val="10"/>
        </w:numPr>
        <w:spacing w:after="0" w:line="240" w:lineRule="auto"/>
        <w:jc w:val="both"/>
        <w:rPr>
          <w:rFonts w:ascii="Arial" w:hAnsi="Arial" w:cs="Arial"/>
          <w:bCs/>
          <w:sz w:val="18"/>
          <w:szCs w:val="18"/>
        </w:rPr>
      </w:pPr>
      <w:r w:rsidRPr="00C17FB6">
        <w:rPr>
          <w:rFonts w:ascii="Arial" w:hAnsi="Arial" w:cs="Arial"/>
          <w:b/>
          <w:sz w:val="18"/>
          <w:szCs w:val="18"/>
        </w:rPr>
        <w:t>KRISTINA MAGDIĆ</w:t>
      </w:r>
      <w:r w:rsidRPr="00C17FB6">
        <w:rPr>
          <w:rFonts w:ascii="Arial" w:hAnsi="Arial" w:cs="Arial"/>
          <w:bCs/>
          <w:sz w:val="18"/>
          <w:szCs w:val="18"/>
        </w:rPr>
        <w:t xml:space="preserve"> </w:t>
      </w:r>
      <w:r w:rsidRPr="00C17FB6">
        <w:rPr>
          <w:rFonts w:ascii="Arial" w:hAnsi="Arial" w:cs="Arial"/>
          <w:b/>
          <w:sz w:val="18"/>
          <w:szCs w:val="18"/>
        </w:rPr>
        <w:t>dipl. ing. agr</w:t>
      </w:r>
      <w:r w:rsidRPr="00C17FB6">
        <w:rPr>
          <w:rFonts w:ascii="Arial" w:hAnsi="Arial" w:cs="Arial"/>
          <w:bCs/>
          <w:sz w:val="18"/>
          <w:szCs w:val="18"/>
        </w:rPr>
        <w:t>. , predstavnik Karlovačke županije / upravnog odjela u čijem su djelokrugu poslovi poljoprivrede</w:t>
      </w:r>
    </w:p>
    <w:p w14:paraId="544BD3F0" w14:textId="77777777" w:rsidR="00635CD7" w:rsidRPr="00C17FB6" w:rsidRDefault="00635CD7" w:rsidP="00635CD7">
      <w:pPr>
        <w:spacing w:after="0" w:line="240" w:lineRule="auto"/>
        <w:ind w:left="720"/>
        <w:rPr>
          <w:rFonts w:ascii="Arial" w:hAnsi="Arial" w:cs="Arial"/>
          <w:bCs/>
          <w:sz w:val="18"/>
          <w:szCs w:val="18"/>
        </w:rPr>
      </w:pPr>
    </w:p>
    <w:p w14:paraId="7C0E70D4" w14:textId="77777777" w:rsidR="00635CD7" w:rsidRPr="00C17FB6" w:rsidRDefault="00635CD7" w:rsidP="00635CD7">
      <w:pPr>
        <w:numPr>
          <w:ilvl w:val="0"/>
          <w:numId w:val="10"/>
        </w:numPr>
        <w:spacing w:after="0" w:line="240" w:lineRule="auto"/>
        <w:jc w:val="both"/>
        <w:rPr>
          <w:rFonts w:ascii="Arial" w:hAnsi="Arial" w:cs="Arial"/>
          <w:bCs/>
          <w:sz w:val="18"/>
          <w:szCs w:val="18"/>
        </w:rPr>
      </w:pPr>
      <w:r w:rsidRPr="00C17FB6">
        <w:rPr>
          <w:rFonts w:ascii="Arial" w:hAnsi="Arial" w:cs="Arial"/>
          <w:b/>
          <w:sz w:val="18"/>
          <w:szCs w:val="18"/>
        </w:rPr>
        <w:t>NIKOLA GRŽAN dipl. ing. agr.</w:t>
      </w:r>
      <w:r w:rsidRPr="00C17FB6">
        <w:rPr>
          <w:rFonts w:ascii="Arial" w:hAnsi="Arial" w:cs="Arial"/>
          <w:bCs/>
          <w:sz w:val="18"/>
          <w:szCs w:val="18"/>
        </w:rPr>
        <w:t>, predstavnik Ministarstva poljoprivrede, ribarstva i šumarstva</w:t>
      </w:r>
    </w:p>
    <w:p w14:paraId="510B82A1" w14:textId="77777777" w:rsidR="00635CD7" w:rsidRDefault="00635CD7" w:rsidP="00635CD7">
      <w:pPr>
        <w:spacing w:after="0" w:line="240" w:lineRule="auto"/>
        <w:ind w:left="720"/>
        <w:jc w:val="both"/>
        <w:rPr>
          <w:rFonts w:ascii="Arial" w:hAnsi="Arial" w:cs="Arial"/>
          <w:b/>
          <w:sz w:val="18"/>
          <w:szCs w:val="18"/>
        </w:rPr>
      </w:pPr>
    </w:p>
    <w:p w14:paraId="419F4004" w14:textId="77777777" w:rsidR="00635CD7" w:rsidRPr="00C17FB6" w:rsidRDefault="00635CD7" w:rsidP="00635CD7">
      <w:pPr>
        <w:spacing w:after="0" w:line="240" w:lineRule="auto"/>
        <w:jc w:val="center"/>
        <w:rPr>
          <w:rFonts w:ascii="Arial" w:hAnsi="Arial" w:cs="Arial"/>
          <w:bCs/>
          <w:sz w:val="18"/>
          <w:szCs w:val="18"/>
        </w:rPr>
      </w:pPr>
      <w:r w:rsidRPr="00C17FB6">
        <w:rPr>
          <w:rFonts w:ascii="Arial" w:hAnsi="Arial" w:cs="Arial"/>
          <w:bCs/>
          <w:sz w:val="18"/>
          <w:szCs w:val="18"/>
        </w:rPr>
        <w:lastRenderedPageBreak/>
        <w:t>III</w:t>
      </w:r>
    </w:p>
    <w:p w14:paraId="1567B804" w14:textId="77777777" w:rsidR="00635CD7" w:rsidRPr="00C17FB6" w:rsidRDefault="00635CD7" w:rsidP="00635CD7">
      <w:pPr>
        <w:spacing w:after="0" w:line="240" w:lineRule="auto"/>
        <w:jc w:val="both"/>
        <w:rPr>
          <w:rFonts w:ascii="Arial" w:hAnsi="Arial" w:cs="Arial"/>
          <w:bCs/>
          <w:sz w:val="18"/>
          <w:szCs w:val="18"/>
        </w:rPr>
      </w:pPr>
      <w:r w:rsidRPr="00C17FB6">
        <w:rPr>
          <w:rFonts w:ascii="Arial" w:hAnsi="Arial" w:cs="Arial"/>
          <w:bCs/>
          <w:sz w:val="18"/>
          <w:szCs w:val="18"/>
        </w:rPr>
        <w:tab/>
        <w:t>Povjerenstvo predlaže Gradskom vijeću Grada Karlovca, nakon dobivene suglasnosti Ministarstva poljoprivrede, šumarstva i ribarstva, odluku o izboru najpovoljnije ponude za zakup i prodaju poljoprivrednog zemljišta u vlasništvu Republike Hrvatske na području Grada Karlovca.</w:t>
      </w:r>
    </w:p>
    <w:p w14:paraId="470B2DC5" w14:textId="77777777" w:rsidR="00635CD7" w:rsidRPr="00C17FB6" w:rsidRDefault="00635CD7" w:rsidP="00635CD7">
      <w:pPr>
        <w:spacing w:after="0" w:line="240" w:lineRule="auto"/>
        <w:jc w:val="both"/>
        <w:rPr>
          <w:rFonts w:ascii="Arial" w:hAnsi="Arial" w:cs="Arial"/>
          <w:bCs/>
          <w:sz w:val="18"/>
          <w:szCs w:val="18"/>
        </w:rPr>
      </w:pPr>
    </w:p>
    <w:p w14:paraId="12E7C0E0" w14:textId="77777777" w:rsidR="00635CD7" w:rsidRPr="00C17FB6" w:rsidRDefault="00635CD7" w:rsidP="00635CD7">
      <w:pPr>
        <w:spacing w:after="0" w:line="240" w:lineRule="auto"/>
        <w:jc w:val="center"/>
        <w:rPr>
          <w:rFonts w:ascii="Arial" w:hAnsi="Arial" w:cs="Arial"/>
          <w:bCs/>
          <w:sz w:val="18"/>
          <w:szCs w:val="18"/>
        </w:rPr>
      </w:pPr>
      <w:r w:rsidRPr="00C17FB6">
        <w:rPr>
          <w:rFonts w:ascii="Arial" w:hAnsi="Arial" w:cs="Arial"/>
          <w:bCs/>
          <w:sz w:val="18"/>
          <w:szCs w:val="18"/>
        </w:rPr>
        <w:t>IV</w:t>
      </w:r>
    </w:p>
    <w:p w14:paraId="5FDF10D6" w14:textId="77777777" w:rsidR="00635CD7" w:rsidRPr="00C17FB6" w:rsidRDefault="00635CD7" w:rsidP="00635CD7">
      <w:pPr>
        <w:spacing w:after="0" w:line="240" w:lineRule="auto"/>
        <w:ind w:firstLine="708"/>
        <w:jc w:val="both"/>
        <w:rPr>
          <w:rFonts w:ascii="Arial" w:hAnsi="Arial" w:cs="Arial"/>
          <w:bCs/>
          <w:sz w:val="18"/>
          <w:szCs w:val="18"/>
        </w:rPr>
      </w:pPr>
      <w:r w:rsidRPr="00C17FB6">
        <w:rPr>
          <w:rFonts w:ascii="Arial" w:hAnsi="Arial" w:cs="Arial"/>
          <w:bCs/>
          <w:sz w:val="18"/>
          <w:szCs w:val="18"/>
        </w:rPr>
        <w:t xml:space="preserve">Stručne i administrativne poslove za potrebe Povjerenstva vezane uz provedbu postupaka javnog natječaja za zakup i prodaju poljoprivrednog zemljišta u vlasništvu Republike Hrvatske obavlja Upravni odjel za gospodarstvo razvoj grada i fondove EU Grada Karlovca. </w:t>
      </w:r>
    </w:p>
    <w:p w14:paraId="0B95DC2E" w14:textId="77777777" w:rsidR="00635CD7" w:rsidRPr="00C17FB6" w:rsidRDefault="00635CD7" w:rsidP="00635CD7">
      <w:pPr>
        <w:spacing w:after="0" w:line="240" w:lineRule="auto"/>
        <w:ind w:firstLine="708"/>
        <w:jc w:val="both"/>
        <w:rPr>
          <w:rFonts w:ascii="Arial" w:hAnsi="Arial" w:cs="Arial"/>
          <w:bCs/>
          <w:sz w:val="18"/>
          <w:szCs w:val="18"/>
        </w:rPr>
      </w:pPr>
    </w:p>
    <w:p w14:paraId="0F2C7C8C" w14:textId="77777777" w:rsidR="00635CD7" w:rsidRPr="00C17FB6" w:rsidRDefault="00635CD7" w:rsidP="00635CD7">
      <w:pPr>
        <w:spacing w:after="0" w:line="240" w:lineRule="auto"/>
        <w:jc w:val="center"/>
        <w:rPr>
          <w:rFonts w:ascii="Arial" w:hAnsi="Arial" w:cs="Arial"/>
          <w:bCs/>
          <w:sz w:val="18"/>
          <w:szCs w:val="18"/>
        </w:rPr>
      </w:pPr>
      <w:r w:rsidRPr="00C17FB6">
        <w:rPr>
          <w:rFonts w:ascii="Arial" w:hAnsi="Arial" w:cs="Arial"/>
          <w:bCs/>
          <w:sz w:val="18"/>
          <w:szCs w:val="18"/>
        </w:rPr>
        <w:t>V</w:t>
      </w:r>
    </w:p>
    <w:p w14:paraId="38B2C44D" w14:textId="77777777" w:rsidR="00635CD7" w:rsidRPr="00C17FB6" w:rsidRDefault="00635CD7" w:rsidP="00635CD7">
      <w:pPr>
        <w:spacing w:after="0" w:line="240" w:lineRule="auto"/>
        <w:jc w:val="both"/>
        <w:rPr>
          <w:rFonts w:ascii="Arial" w:hAnsi="Arial" w:cs="Arial"/>
          <w:bCs/>
          <w:sz w:val="18"/>
          <w:szCs w:val="18"/>
        </w:rPr>
      </w:pPr>
      <w:r w:rsidRPr="00C17FB6">
        <w:rPr>
          <w:rFonts w:ascii="Arial" w:hAnsi="Arial" w:cs="Arial"/>
          <w:bCs/>
          <w:sz w:val="18"/>
          <w:szCs w:val="18"/>
        </w:rPr>
        <w:tab/>
        <w:t xml:space="preserve">Mandat članova Povjerenstva traje do isteka tekućeg mandata Gradskog vijeća Grada Karlovca. </w:t>
      </w:r>
    </w:p>
    <w:p w14:paraId="3D2195B7" w14:textId="77777777" w:rsidR="00635CD7" w:rsidRPr="00C17FB6" w:rsidRDefault="00635CD7" w:rsidP="00635CD7">
      <w:pPr>
        <w:spacing w:after="0" w:line="240" w:lineRule="auto"/>
        <w:jc w:val="center"/>
        <w:rPr>
          <w:rFonts w:ascii="Arial" w:hAnsi="Arial" w:cs="Arial"/>
          <w:bCs/>
          <w:sz w:val="18"/>
          <w:szCs w:val="18"/>
        </w:rPr>
      </w:pPr>
    </w:p>
    <w:p w14:paraId="4C795BDB" w14:textId="77777777" w:rsidR="00635CD7" w:rsidRPr="00C17FB6" w:rsidRDefault="00635CD7" w:rsidP="00635CD7">
      <w:pPr>
        <w:spacing w:after="0" w:line="240" w:lineRule="auto"/>
        <w:jc w:val="center"/>
        <w:rPr>
          <w:rFonts w:ascii="Arial" w:hAnsi="Arial" w:cs="Arial"/>
          <w:bCs/>
          <w:sz w:val="18"/>
          <w:szCs w:val="18"/>
        </w:rPr>
      </w:pPr>
      <w:r w:rsidRPr="00C17FB6">
        <w:rPr>
          <w:rFonts w:ascii="Arial" w:hAnsi="Arial" w:cs="Arial"/>
          <w:bCs/>
          <w:sz w:val="18"/>
          <w:szCs w:val="18"/>
        </w:rPr>
        <w:t>VI</w:t>
      </w:r>
    </w:p>
    <w:p w14:paraId="66C5BA3F" w14:textId="77777777" w:rsidR="00635CD7" w:rsidRPr="00C17FB6" w:rsidRDefault="00635CD7" w:rsidP="00635CD7">
      <w:pPr>
        <w:spacing w:after="0" w:line="240" w:lineRule="auto"/>
        <w:jc w:val="both"/>
        <w:rPr>
          <w:rFonts w:ascii="Arial" w:hAnsi="Arial" w:cs="Arial"/>
          <w:bCs/>
          <w:sz w:val="18"/>
          <w:szCs w:val="18"/>
        </w:rPr>
      </w:pPr>
      <w:r w:rsidRPr="00C17FB6">
        <w:rPr>
          <w:rFonts w:ascii="Arial" w:hAnsi="Arial" w:cs="Arial"/>
          <w:bCs/>
          <w:sz w:val="18"/>
          <w:szCs w:val="18"/>
        </w:rPr>
        <w:tab/>
        <w:t>Stupanjem na snagu ove Odluke stavlja se van snage Odluka o imenovanju Povjerenstva za zakup i prodaju poljoprivrednog zemljišta u vlasništvu Republike Hrvatske na području Grada Karlovca (Glasnik Grada Karlovca 13/21).</w:t>
      </w:r>
    </w:p>
    <w:p w14:paraId="32D030AA" w14:textId="77777777" w:rsidR="00176F16" w:rsidRDefault="00635CD7" w:rsidP="00635CD7">
      <w:pPr>
        <w:numPr>
          <w:ilvl w:val="12"/>
          <w:numId w:val="0"/>
        </w:numPr>
        <w:spacing w:after="0" w:line="240" w:lineRule="auto"/>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p>
    <w:p w14:paraId="4A86ECFC" w14:textId="7D23DD63" w:rsidR="00635CD7" w:rsidRPr="00C17FB6" w:rsidRDefault="00635CD7" w:rsidP="00176F16">
      <w:pPr>
        <w:numPr>
          <w:ilvl w:val="12"/>
          <w:numId w:val="0"/>
        </w:numPr>
        <w:spacing w:after="0" w:line="240" w:lineRule="auto"/>
        <w:jc w:val="center"/>
        <w:rPr>
          <w:rFonts w:ascii="Arial" w:hAnsi="Arial" w:cs="Arial"/>
          <w:sz w:val="18"/>
          <w:szCs w:val="18"/>
        </w:rPr>
      </w:pPr>
      <w:r w:rsidRPr="00C17FB6">
        <w:rPr>
          <w:rFonts w:ascii="Arial" w:hAnsi="Arial" w:cs="Arial"/>
          <w:sz w:val="18"/>
          <w:szCs w:val="18"/>
        </w:rPr>
        <w:t>VII</w:t>
      </w:r>
    </w:p>
    <w:p w14:paraId="353E612E" w14:textId="77777777" w:rsidR="00635CD7" w:rsidRPr="00C17FB6" w:rsidRDefault="00635CD7" w:rsidP="00635CD7">
      <w:pPr>
        <w:numPr>
          <w:ilvl w:val="12"/>
          <w:numId w:val="0"/>
        </w:numPr>
        <w:spacing w:after="0" w:line="240" w:lineRule="auto"/>
        <w:jc w:val="both"/>
        <w:rPr>
          <w:rFonts w:ascii="Arial" w:hAnsi="Arial" w:cs="Arial"/>
          <w:b/>
          <w:sz w:val="18"/>
          <w:szCs w:val="18"/>
        </w:rPr>
      </w:pPr>
      <w:r w:rsidRPr="00C17FB6">
        <w:rPr>
          <w:rFonts w:ascii="Arial" w:hAnsi="Arial" w:cs="Arial"/>
          <w:sz w:val="18"/>
          <w:szCs w:val="18"/>
        </w:rPr>
        <w:tab/>
        <w:t xml:space="preserve">Ova Odluka objavit će se u službenom glasilu Grada Karlovca i stupa na snagu osmog dana od dana objave. </w:t>
      </w:r>
    </w:p>
    <w:p w14:paraId="69189E47" w14:textId="77777777" w:rsidR="001E7FDC" w:rsidRDefault="001E7FDC" w:rsidP="00E71F0B">
      <w:pPr>
        <w:spacing w:after="0" w:line="240" w:lineRule="auto"/>
        <w:rPr>
          <w:rFonts w:ascii="Arial" w:hAnsi="Arial" w:cs="Arial"/>
          <w:b/>
          <w:bCs/>
          <w:sz w:val="18"/>
          <w:szCs w:val="18"/>
        </w:rPr>
      </w:pPr>
    </w:p>
    <w:p w14:paraId="42A7F92F" w14:textId="77777777" w:rsidR="008A35A7" w:rsidRPr="00C17FB6" w:rsidRDefault="008A35A7" w:rsidP="008A35A7">
      <w:pPr>
        <w:spacing w:after="0" w:line="240" w:lineRule="auto"/>
        <w:jc w:val="both"/>
        <w:rPr>
          <w:rFonts w:ascii="Arial" w:hAnsi="Arial" w:cs="Arial"/>
          <w:sz w:val="18"/>
          <w:szCs w:val="18"/>
        </w:rPr>
      </w:pPr>
      <w:r w:rsidRPr="00C17FB6">
        <w:rPr>
          <w:rFonts w:ascii="Arial" w:hAnsi="Arial" w:cs="Arial"/>
          <w:sz w:val="18"/>
          <w:szCs w:val="18"/>
        </w:rPr>
        <w:t>GRADSKO VIJEĆE</w:t>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p>
    <w:p w14:paraId="410F6694" w14:textId="77777777" w:rsidR="008A35A7" w:rsidRPr="00C17FB6" w:rsidRDefault="008A35A7" w:rsidP="008A35A7">
      <w:pPr>
        <w:spacing w:after="0" w:line="240" w:lineRule="auto"/>
        <w:jc w:val="both"/>
        <w:rPr>
          <w:rFonts w:ascii="Arial" w:eastAsia="Times New Roman" w:hAnsi="Arial" w:cs="Arial"/>
          <w:sz w:val="18"/>
          <w:szCs w:val="18"/>
          <w:lang w:eastAsia="hr-HR"/>
        </w:rPr>
      </w:pPr>
      <w:r w:rsidRPr="00C17FB6">
        <w:rPr>
          <w:rFonts w:ascii="Arial" w:hAnsi="Arial" w:cs="Arial"/>
          <w:iCs/>
          <w:sz w:val="18"/>
          <w:szCs w:val="18"/>
        </w:rPr>
        <w:t>KLASA: 024-03/25-02/08</w:t>
      </w:r>
    </w:p>
    <w:p w14:paraId="06DF01D4" w14:textId="77777777" w:rsidR="008A35A7" w:rsidRPr="00C17FB6" w:rsidRDefault="008A35A7" w:rsidP="008A35A7">
      <w:pPr>
        <w:spacing w:after="0" w:line="240" w:lineRule="auto"/>
        <w:jc w:val="both"/>
        <w:rPr>
          <w:rFonts w:ascii="Arial" w:hAnsi="Arial" w:cs="Arial"/>
          <w:iCs/>
          <w:sz w:val="18"/>
          <w:szCs w:val="18"/>
        </w:rPr>
      </w:pPr>
      <w:r w:rsidRPr="00C17FB6">
        <w:rPr>
          <w:rFonts w:ascii="Arial" w:hAnsi="Arial" w:cs="Arial"/>
          <w:iCs/>
          <w:sz w:val="18"/>
          <w:szCs w:val="18"/>
        </w:rPr>
        <w:t>URBROJ: 2133-1-01/01-25-10</w:t>
      </w:r>
      <w:r w:rsidRPr="00C17FB6">
        <w:rPr>
          <w:rFonts w:ascii="Arial" w:hAnsi="Arial" w:cs="Arial"/>
          <w:iCs/>
          <w:sz w:val="18"/>
          <w:szCs w:val="18"/>
        </w:rPr>
        <w:tab/>
      </w:r>
      <w:r w:rsidRPr="00C17FB6">
        <w:rPr>
          <w:rFonts w:ascii="Arial" w:hAnsi="Arial" w:cs="Arial"/>
          <w:iCs/>
          <w:sz w:val="18"/>
          <w:szCs w:val="18"/>
        </w:rPr>
        <w:tab/>
      </w:r>
    </w:p>
    <w:p w14:paraId="3455CF20" w14:textId="77777777" w:rsidR="008A35A7" w:rsidRPr="00C17FB6" w:rsidRDefault="008A35A7" w:rsidP="008A35A7">
      <w:pPr>
        <w:spacing w:after="0" w:line="240" w:lineRule="auto"/>
        <w:jc w:val="both"/>
        <w:rPr>
          <w:rFonts w:ascii="Arial" w:hAnsi="Arial" w:cs="Arial"/>
          <w:bCs/>
          <w:sz w:val="18"/>
          <w:szCs w:val="18"/>
        </w:rPr>
      </w:pPr>
      <w:r w:rsidRPr="00C17FB6">
        <w:rPr>
          <w:rFonts w:ascii="Arial" w:hAnsi="Arial" w:cs="Arial"/>
          <w:iCs/>
          <w:sz w:val="18"/>
          <w:szCs w:val="18"/>
        </w:rPr>
        <w:t xml:space="preserve">Karlovac, 18. rujna 2025. godine </w:t>
      </w:r>
      <w:r w:rsidRPr="00C17FB6">
        <w:rPr>
          <w:rFonts w:ascii="Arial" w:hAnsi="Arial" w:cs="Arial"/>
          <w:iCs/>
          <w:sz w:val="18"/>
          <w:szCs w:val="18"/>
        </w:rPr>
        <w:tab/>
      </w:r>
    </w:p>
    <w:p w14:paraId="5F719329" w14:textId="77777777" w:rsidR="00300D4B" w:rsidRPr="00C17FB6" w:rsidRDefault="00300D4B" w:rsidP="00300D4B">
      <w:pPr>
        <w:spacing w:after="0" w:line="240" w:lineRule="auto"/>
        <w:ind w:left="5316"/>
        <w:jc w:val="both"/>
        <w:rPr>
          <w:rFonts w:ascii="Arial" w:hAnsi="Arial" w:cs="Arial"/>
          <w:sz w:val="18"/>
          <w:szCs w:val="18"/>
        </w:rPr>
      </w:pPr>
      <w:r w:rsidRPr="00C17FB6">
        <w:rPr>
          <w:rFonts w:ascii="Arial" w:hAnsi="Arial" w:cs="Arial"/>
          <w:sz w:val="18"/>
          <w:szCs w:val="18"/>
        </w:rPr>
        <w:t xml:space="preserve">     </w:t>
      </w:r>
      <w:r w:rsidRPr="00C17FB6">
        <w:rPr>
          <w:rFonts w:ascii="Arial" w:hAnsi="Arial" w:cs="Arial"/>
          <w:sz w:val="18"/>
          <w:szCs w:val="18"/>
        </w:rPr>
        <w:tab/>
        <w:t xml:space="preserve">            PREDSJEDNIK</w:t>
      </w:r>
    </w:p>
    <w:p w14:paraId="232773AC"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 xml:space="preserve"> </w:t>
      </w:r>
      <w:r w:rsidRPr="00C17FB6">
        <w:rPr>
          <w:rFonts w:ascii="Arial" w:hAnsi="Arial" w:cs="Arial"/>
          <w:sz w:val="18"/>
          <w:szCs w:val="18"/>
        </w:rPr>
        <w:tab/>
        <w:t xml:space="preserve">     GRADSKOG VIJEĆA GRADA KARLOVCA</w:t>
      </w:r>
    </w:p>
    <w:p w14:paraId="3B8D56EA"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Mario Jovković, mag.psych., v.r.</w:t>
      </w:r>
    </w:p>
    <w:p w14:paraId="64C7C8DC" w14:textId="77777777" w:rsidR="00300D4B" w:rsidRPr="00C17FB6" w:rsidRDefault="00300D4B" w:rsidP="00E71F0B">
      <w:pPr>
        <w:spacing w:after="0" w:line="240" w:lineRule="auto"/>
        <w:rPr>
          <w:rFonts w:ascii="Arial" w:hAnsi="Arial" w:cs="Arial"/>
          <w:b/>
          <w:bCs/>
          <w:sz w:val="18"/>
          <w:szCs w:val="18"/>
        </w:rPr>
      </w:pPr>
    </w:p>
    <w:p w14:paraId="4A45F31D" w14:textId="77777777" w:rsidR="003845E1" w:rsidRPr="00C17FB6" w:rsidRDefault="003845E1" w:rsidP="00E71F0B">
      <w:pPr>
        <w:spacing w:after="0" w:line="240" w:lineRule="auto"/>
        <w:rPr>
          <w:rFonts w:ascii="Arial" w:hAnsi="Arial" w:cs="Arial"/>
          <w:b/>
          <w:bCs/>
          <w:sz w:val="18"/>
          <w:szCs w:val="18"/>
        </w:rPr>
      </w:pPr>
    </w:p>
    <w:p w14:paraId="4B9DEF19" w14:textId="77777777" w:rsidR="00176F16" w:rsidRDefault="00176F16" w:rsidP="00E71F0B">
      <w:pPr>
        <w:spacing w:after="0" w:line="240" w:lineRule="auto"/>
        <w:rPr>
          <w:rFonts w:ascii="Arial" w:hAnsi="Arial" w:cs="Arial"/>
          <w:b/>
          <w:bCs/>
          <w:sz w:val="18"/>
          <w:szCs w:val="18"/>
        </w:rPr>
      </w:pPr>
    </w:p>
    <w:p w14:paraId="3E9DBA9E" w14:textId="5FBF5E9F" w:rsidR="003845E1" w:rsidRPr="00C17FB6" w:rsidRDefault="003845E1" w:rsidP="00E71F0B">
      <w:pPr>
        <w:spacing w:after="0" w:line="240" w:lineRule="auto"/>
        <w:rPr>
          <w:rFonts w:ascii="Arial" w:hAnsi="Arial" w:cs="Arial"/>
          <w:b/>
          <w:bCs/>
          <w:sz w:val="18"/>
          <w:szCs w:val="18"/>
        </w:rPr>
      </w:pPr>
      <w:r w:rsidRPr="00C17FB6">
        <w:rPr>
          <w:rFonts w:ascii="Arial" w:hAnsi="Arial" w:cs="Arial"/>
          <w:b/>
          <w:bCs/>
          <w:sz w:val="18"/>
          <w:szCs w:val="18"/>
        </w:rPr>
        <w:t>183.</w:t>
      </w:r>
    </w:p>
    <w:p w14:paraId="3A8675CF" w14:textId="77777777" w:rsidR="00635CD7" w:rsidRDefault="00635CD7" w:rsidP="00E71F0B">
      <w:pPr>
        <w:spacing w:after="0" w:line="240" w:lineRule="auto"/>
        <w:rPr>
          <w:rFonts w:ascii="Arial" w:hAnsi="Arial" w:cs="Arial"/>
          <w:b/>
          <w:bCs/>
          <w:sz w:val="18"/>
          <w:szCs w:val="18"/>
        </w:rPr>
      </w:pPr>
    </w:p>
    <w:p w14:paraId="3134C9C0" w14:textId="77777777" w:rsidR="00176F16" w:rsidRPr="00C17FB6" w:rsidRDefault="00176F16" w:rsidP="00E71F0B">
      <w:pPr>
        <w:spacing w:after="0" w:line="240" w:lineRule="auto"/>
        <w:rPr>
          <w:rFonts w:ascii="Arial" w:hAnsi="Arial" w:cs="Arial"/>
          <w:b/>
          <w:bCs/>
          <w:sz w:val="18"/>
          <w:szCs w:val="18"/>
        </w:rPr>
      </w:pPr>
    </w:p>
    <w:p w14:paraId="2310A380" w14:textId="77777777" w:rsidR="00E26471" w:rsidRPr="00C17FB6" w:rsidRDefault="00E26471" w:rsidP="00E26471">
      <w:pPr>
        <w:tabs>
          <w:tab w:val="left" w:pos="709"/>
        </w:tabs>
        <w:spacing w:after="0" w:line="240" w:lineRule="auto"/>
        <w:jc w:val="both"/>
        <w:rPr>
          <w:rFonts w:ascii="Arial" w:hAnsi="Arial" w:cs="Arial"/>
          <w:sz w:val="18"/>
          <w:szCs w:val="18"/>
        </w:rPr>
      </w:pPr>
      <w:r w:rsidRPr="00C17FB6">
        <w:rPr>
          <w:rFonts w:ascii="Arial" w:hAnsi="Arial" w:cs="Arial"/>
          <w:sz w:val="18"/>
          <w:szCs w:val="18"/>
        </w:rPr>
        <w:t xml:space="preserve">Na temelju članka 35. Zakona o lokalnoj i područnoj (regionalnoj) samoupravi (NN br. 33/01, 60/01, 129/05, 109/07, 125/08, 36/09, 36/09, 150/11, 144/12, 191/13, 137/15, 123/17, 98/19, 144/20), </w:t>
      </w:r>
      <w:r w:rsidRPr="00C17FB6">
        <w:rPr>
          <w:rFonts w:ascii="Arial" w:eastAsia="Times New Roman" w:hAnsi="Arial" w:cs="Arial"/>
          <w:sz w:val="18"/>
          <w:szCs w:val="18"/>
          <w:lang w:eastAsia="hr-HR"/>
        </w:rPr>
        <w:t>članaka 31. stavak 22. i članka 39. stavka 2.  Zakona o poljoprivrednom zemljištu (NN br. 20/18, 115/18, 98/19, 57/22) te</w:t>
      </w:r>
      <w:r w:rsidRPr="00C17FB6">
        <w:rPr>
          <w:rFonts w:ascii="Arial" w:hAnsi="Arial" w:cs="Arial"/>
          <w:sz w:val="18"/>
          <w:szCs w:val="18"/>
        </w:rPr>
        <w:t xml:space="preserve"> članka 34 i 97. Statuta Grada Karlovca ("Glasnik Grada Karlovca" 7/09, 8/09, 3/13, 6/13, 1/15-pročišćeni tekst, 3/18, 13/18, 6/20, 4/21, 8/21, 9/21- pročišćeni tekst i 10/22), </w:t>
      </w:r>
      <w:r w:rsidRPr="00C17FB6">
        <w:rPr>
          <w:rFonts w:ascii="Arial" w:eastAsia="Times New Roman" w:hAnsi="Arial" w:cs="Arial"/>
          <w:sz w:val="18"/>
          <w:szCs w:val="18"/>
          <w:lang w:eastAsia="hr-HR"/>
        </w:rPr>
        <w:t>Gradsko vijeće Grada Karlovca je na 4. sjednici održanoj dana 18. rujna 2025. godine donijelo sljedeću</w:t>
      </w:r>
    </w:p>
    <w:p w14:paraId="505D2CE8" w14:textId="77777777" w:rsidR="00E26471" w:rsidRPr="00C17FB6" w:rsidRDefault="00E26471" w:rsidP="00E26471">
      <w:pPr>
        <w:widowControl w:val="0"/>
        <w:tabs>
          <w:tab w:val="left" w:pos="709"/>
        </w:tabs>
        <w:autoSpaceDE w:val="0"/>
        <w:autoSpaceDN w:val="0"/>
        <w:adjustRightInd w:val="0"/>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ab/>
      </w:r>
    </w:p>
    <w:p w14:paraId="21909E18" w14:textId="77777777" w:rsidR="00E26471" w:rsidRPr="00C17FB6" w:rsidRDefault="00E26471" w:rsidP="00E26471">
      <w:pPr>
        <w:numPr>
          <w:ilvl w:val="12"/>
          <w:numId w:val="0"/>
        </w:numPr>
        <w:spacing w:after="0" w:line="240" w:lineRule="auto"/>
        <w:jc w:val="center"/>
        <w:rPr>
          <w:rFonts w:ascii="Arial" w:hAnsi="Arial" w:cs="Arial"/>
          <w:b/>
          <w:sz w:val="18"/>
          <w:szCs w:val="18"/>
        </w:rPr>
      </w:pPr>
      <w:r w:rsidRPr="00C17FB6">
        <w:rPr>
          <w:rFonts w:ascii="Arial" w:hAnsi="Arial" w:cs="Arial"/>
          <w:b/>
          <w:sz w:val="18"/>
          <w:szCs w:val="18"/>
        </w:rPr>
        <w:t>O D L U K U</w:t>
      </w:r>
    </w:p>
    <w:p w14:paraId="440DC214" w14:textId="77777777" w:rsidR="00E26471" w:rsidRPr="00C17FB6" w:rsidRDefault="00E26471" w:rsidP="00E26471">
      <w:pPr>
        <w:spacing w:after="0" w:line="240" w:lineRule="auto"/>
        <w:jc w:val="center"/>
        <w:rPr>
          <w:rFonts w:ascii="Arial" w:eastAsia="Calibri" w:hAnsi="Arial" w:cs="Arial"/>
          <w:b/>
          <w:sz w:val="18"/>
          <w:szCs w:val="18"/>
        </w:rPr>
      </w:pPr>
      <w:r w:rsidRPr="00C17FB6">
        <w:rPr>
          <w:rFonts w:ascii="Arial" w:eastAsia="Calibri" w:hAnsi="Arial" w:cs="Arial"/>
          <w:b/>
          <w:sz w:val="18"/>
          <w:szCs w:val="18"/>
        </w:rPr>
        <w:t>o osnivanju i imenovanju Povjerenstva za uvođenje u posjed poljoprivrednog zemljišta u</w:t>
      </w:r>
    </w:p>
    <w:p w14:paraId="5EDB5E6B" w14:textId="77777777" w:rsidR="00E26471" w:rsidRPr="00C17FB6" w:rsidRDefault="00E26471" w:rsidP="00E26471">
      <w:pPr>
        <w:spacing w:after="0" w:line="240" w:lineRule="auto"/>
        <w:jc w:val="center"/>
        <w:rPr>
          <w:rFonts w:ascii="Arial" w:eastAsia="Calibri" w:hAnsi="Arial" w:cs="Arial"/>
          <w:b/>
          <w:sz w:val="18"/>
          <w:szCs w:val="18"/>
        </w:rPr>
      </w:pPr>
      <w:r w:rsidRPr="00C17FB6">
        <w:rPr>
          <w:rFonts w:ascii="Arial" w:eastAsia="Calibri" w:hAnsi="Arial" w:cs="Arial"/>
          <w:b/>
          <w:sz w:val="18"/>
          <w:szCs w:val="18"/>
        </w:rPr>
        <w:t xml:space="preserve"> vlasništvu Republike Hrvatske na području Grada Karlovca</w:t>
      </w:r>
    </w:p>
    <w:p w14:paraId="20C210F4" w14:textId="77777777" w:rsidR="00E26471" w:rsidRPr="00C17FB6" w:rsidRDefault="00E26471" w:rsidP="00E26471">
      <w:pPr>
        <w:spacing w:after="0" w:line="240" w:lineRule="auto"/>
        <w:jc w:val="both"/>
        <w:rPr>
          <w:rFonts w:ascii="Arial" w:eastAsia="Calibri" w:hAnsi="Arial" w:cs="Arial"/>
          <w:b/>
          <w:sz w:val="18"/>
          <w:szCs w:val="18"/>
        </w:rPr>
      </w:pPr>
    </w:p>
    <w:p w14:paraId="50113190" w14:textId="77777777" w:rsidR="00E26471" w:rsidRPr="00C17FB6" w:rsidRDefault="00E26471" w:rsidP="00E26471">
      <w:pPr>
        <w:numPr>
          <w:ilvl w:val="12"/>
          <w:numId w:val="0"/>
        </w:numPr>
        <w:spacing w:after="0" w:line="240" w:lineRule="auto"/>
        <w:jc w:val="center"/>
        <w:rPr>
          <w:rFonts w:ascii="Arial" w:hAnsi="Arial" w:cs="Arial"/>
          <w:sz w:val="18"/>
          <w:szCs w:val="18"/>
        </w:rPr>
      </w:pPr>
      <w:r w:rsidRPr="00C17FB6">
        <w:rPr>
          <w:rFonts w:ascii="Arial" w:hAnsi="Arial" w:cs="Arial"/>
          <w:sz w:val="18"/>
          <w:szCs w:val="18"/>
        </w:rPr>
        <w:t>I</w:t>
      </w:r>
    </w:p>
    <w:p w14:paraId="3EA741BF" w14:textId="77777777" w:rsidR="00E26471" w:rsidRPr="00C17FB6" w:rsidRDefault="00E26471" w:rsidP="00E26471">
      <w:pPr>
        <w:spacing w:after="0" w:line="240" w:lineRule="auto"/>
        <w:jc w:val="both"/>
        <w:rPr>
          <w:rFonts w:ascii="Arial" w:hAnsi="Arial" w:cs="Arial"/>
          <w:sz w:val="18"/>
          <w:szCs w:val="18"/>
        </w:rPr>
      </w:pPr>
      <w:r w:rsidRPr="00C17FB6">
        <w:rPr>
          <w:rFonts w:ascii="Arial" w:hAnsi="Arial" w:cs="Arial"/>
          <w:sz w:val="18"/>
          <w:szCs w:val="18"/>
        </w:rPr>
        <w:tab/>
        <w:t>Ovom Odlukom osniva se i imenuje Povjerenstvo za uvođenje u posjed poljoprivrednog zemljišta u vlasništvu Republike Hrvatske na području Grada Karlovca (dalje Povjerenstvo).</w:t>
      </w:r>
    </w:p>
    <w:p w14:paraId="31920D76" w14:textId="77777777" w:rsidR="00E26471" w:rsidRPr="00C17FB6" w:rsidRDefault="00E26471" w:rsidP="00E26471">
      <w:pPr>
        <w:spacing w:after="0" w:line="240" w:lineRule="auto"/>
        <w:jc w:val="both"/>
        <w:rPr>
          <w:rFonts w:ascii="Arial" w:hAnsi="Arial" w:cs="Arial"/>
          <w:sz w:val="18"/>
          <w:szCs w:val="18"/>
        </w:rPr>
      </w:pPr>
    </w:p>
    <w:p w14:paraId="4B1B2FDF" w14:textId="77777777" w:rsidR="00E26471" w:rsidRPr="00C17FB6" w:rsidRDefault="00E26471" w:rsidP="00E26471">
      <w:pPr>
        <w:spacing w:after="0" w:line="240" w:lineRule="auto"/>
        <w:ind w:firstLine="708"/>
        <w:jc w:val="both"/>
        <w:rPr>
          <w:rFonts w:ascii="Arial" w:hAnsi="Arial" w:cs="Arial"/>
          <w:sz w:val="18"/>
          <w:szCs w:val="18"/>
        </w:rPr>
      </w:pPr>
      <w:r w:rsidRPr="00C17FB6">
        <w:rPr>
          <w:rFonts w:ascii="Arial" w:hAnsi="Arial" w:cs="Arial"/>
          <w:sz w:val="18"/>
          <w:szCs w:val="18"/>
        </w:rPr>
        <w:t xml:space="preserve">Povjerenstvo čine 3 člana: po jedan predstavnik pravne, geodetske i agronomske struke. </w:t>
      </w:r>
    </w:p>
    <w:p w14:paraId="6D086D34" w14:textId="77777777" w:rsidR="00E26471" w:rsidRPr="00C17FB6" w:rsidRDefault="00E26471" w:rsidP="00E26471">
      <w:pPr>
        <w:spacing w:after="0" w:line="240" w:lineRule="auto"/>
        <w:ind w:firstLine="708"/>
        <w:jc w:val="both"/>
        <w:rPr>
          <w:rFonts w:ascii="Arial" w:hAnsi="Arial" w:cs="Arial"/>
          <w:sz w:val="18"/>
          <w:szCs w:val="18"/>
        </w:rPr>
      </w:pPr>
    </w:p>
    <w:p w14:paraId="77525302" w14:textId="77777777" w:rsidR="00E26471" w:rsidRPr="00C17FB6" w:rsidRDefault="00E26471" w:rsidP="00E26471">
      <w:pPr>
        <w:spacing w:after="0" w:line="240" w:lineRule="auto"/>
        <w:jc w:val="center"/>
        <w:rPr>
          <w:rFonts w:ascii="Arial" w:hAnsi="Arial" w:cs="Arial"/>
          <w:sz w:val="18"/>
          <w:szCs w:val="18"/>
        </w:rPr>
      </w:pPr>
      <w:r w:rsidRPr="00C17FB6">
        <w:rPr>
          <w:rFonts w:ascii="Arial" w:hAnsi="Arial" w:cs="Arial"/>
          <w:sz w:val="18"/>
          <w:szCs w:val="18"/>
        </w:rPr>
        <w:t>II</w:t>
      </w:r>
    </w:p>
    <w:p w14:paraId="2C475BF4" w14:textId="77777777" w:rsidR="00E26471" w:rsidRPr="00C17FB6" w:rsidRDefault="00E26471" w:rsidP="00E26471">
      <w:pPr>
        <w:spacing w:after="0" w:line="240" w:lineRule="auto"/>
        <w:jc w:val="both"/>
        <w:rPr>
          <w:rFonts w:ascii="Arial" w:hAnsi="Arial" w:cs="Arial"/>
          <w:sz w:val="18"/>
          <w:szCs w:val="18"/>
        </w:rPr>
      </w:pPr>
      <w:r w:rsidRPr="00C17FB6">
        <w:rPr>
          <w:rFonts w:ascii="Arial" w:hAnsi="Arial" w:cs="Arial"/>
          <w:sz w:val="18"/>
          <w:szCs w:val="18"/>
        </w:rPr>
        <w:tab/>
        <w:t>U Povjerenstvo se imenuju:</w:t>
      </w:r>
    </w:p>
    <w:p w14:paraId="232B75B8" w14:textId="77777777" w:rsidR="00A43900" w:rsidRDefault="00A43900" w:rsidP="00A43900">
      <w:pPr>
        <w:spacing w:after="0" w:line="240" w:lineRule="auto"/>
        <w:ind w:left="720"/>
        <w:jc w:val="both"/>
        <w:rPr>
          <w:rFonts w:ascii="Arial" w:hAnsi="Arial" w:cs="Arial"/>
          <w:sz w:val="18"/>
          <w:szCs w:val="18"/>
        </w:rPr>
      </w:pPr>
    </w:p>
    <w:p w14:paraId="2715CB9A" w14:textId="46125CF1" w:rsidR="00E26471" w:rsidRPr="00A43900" w:rsidRDefault="00E26471" w:rsidP="00A43900">
      <w:pPr>
        <w:pStyle w:val="ListParagraph"/>
        <w:numPr>
          <w:ilvl w:val="0"/>
          <w:numId w:val="27"/>
        </w:numPr>
        <w:spacing w:after="0" w:line="240" w:lineRule="auto"/>
        <w:jc w:val="both"/>
        <w:rPr>
          <w:rFonts w:ascii="Arial" w:hAnsi="Arial" w:cs="Arial"/>
          <w:bCs/>
          <w:sz w:val="18"/>
          <w:szCs w:val="18"/>
        </w:rPr>
      </w:pPr>
      <w:r w:rsidRPr="00A43900">
        <w:rPr>
          <w:rFonts w:ascii="Arial" w:hAnsi="Arial" w:cs="Arial"/>
          <w:b/>
          <w:sz w:val="18"/>
          <w:szCs w:val="18"/>
        </w:rPr>
        <w:t>SANJA RIBIĆ mag. iur.</w:t>
      </w:r>
      <w:r w:rsidRPr="00A43900">
        <w:rPr>
          <w:rFonts w:ascii="Arial" w:hAnsi="Arial" w:cs="Arial"/>
          <w:bCs/>
          <w:sz w:val="18"/>
          <w:szCs w:val="18"/>
        </w:rPr>
        <w:t>,</w:t>
      </w:r>
      <w:r w:rsidRPr="00A43900">
        <w:rPr>
          <w:rFonts w:ascii="Arial" w:hAnsi="Arial" w:cs="Arial"/>
          <w:b/>
          <w:sz w:val="18"/>
          <w:szCs w:val="18"/>
        </w:rPr>
        <w:t xml:space="preserve"> </w:t>
      </w:r>
      <w:r w:rsidRPr="00A43900">
        <w:rPr>
          <w:rFonts w:ascii="Arial" w:hAnsi="Arial" w:cs="Arial"/>
          <w:bCs/>
          <w:sz w:val="18"/>
          <w:szCs w:val="18"/>
        </w:rPr>
        <w:t>pravne struke</w:t>
      </w:r>
    </w:p>
    <w:p w14:paraId="0A309842" w14:textId="77777777" w:rsidR="00E26471" w:rsidRPr="00C17FB6" w:rsidRDefault="00E26471" w:rsidP="00E26471">
      <w:pPr>
        <w:spacing w:after="0" w:line="240" w:lineRule="auto"/>
        <w:ind w:left="720"/>
        <w:jc w:val="both"/>
        <w:rPr>
          <w:rFonts w:ascii="Arial" w:hAnsi="Arial" w:cs="Arial"/>
          <w:b/>
          <w:sz w:val="18"/>
          <w:szCs w:val="18"/>
        </w:rPr>
      </w:pPr>
    </w:p>
    <w:p w14:paraId="431A97AF" w14:textId="77777777" w:rsidR="00A43900" w:rsidRDefault="00E26471" w:rsidP="00A43900">
      <w:pPr>
        <w:numPr>
          <w:ilvl w:val="0"/>
          <w:numId w:val="27"/>
        </w:numPr>
        <w:spacing w:after="0" w:line="240" w:lineRule="auto"/>
        <w:jc w:val="both"/>
        <w:rPr>
          <w:rFonts w:ascii="Arial" w:hAnsi="Arial" w:cs="Arial"/>
          <w:bCs/>
          <w:sz w:val="18"/>
          <w:szCs w:val="18"/>
        </w:rPr>
      </w:pPr>
      <w:r w:rsidRPr="00C17FB6">
        <w:rPr>
          <w:rFonts w:ascii="Arial" w:hAnsi="Arial" w:cs="Arial"/>
          <w:b/>
          <w:sz w:val="18"/>
          <w:szCs w:val="18"/>
        </w:rPr>
        <w:t>ELVIRA CVITAK dipl. ing. geod.</w:t>
      </w:r>
      <w:r w:rsidRPr="00C17FB6">
        <w:rPr>
          <w:rFonts w:ascii="Arial" w:hAnsi="Arial" w:cs="Arial"/>
          <w:bCs/>
          <w:sz w:val="18"/>
          <w:szCs w:val="18"/>
        </w:rPr>
        <w:t>, geodetske struke</w:t>
      </w:r>
    </w:p>
    <w:p w14:paraId="69F47518" w14:textId="77777777" w:rsidR="007022AB" w:rsidRDefault="007022AB" w:rsidP="007022AB">
      <w:pPr>
        <w:spacing w:after="0" w:line="240" w:lineRule="auto"/>
        <w:ind w:left="1080"/>
        <w:jc w:val="both"/>
        <w:rPr>
          <w:rFonts w:ascii="Arial" w:hAnsi="Arial" w:cs="Arial"/>
          <w:bCs/>
          <w:sz w:val="18"/>
          <w:szCs w:val="18"/>
        </w:rPr>
      </w:pPr>
    </w:p>
    <w:p w14:paraId="5E1ACBF7" w14:textId="6C062732" w:rsidR="00E26471" w:rsidRPr="00A43900" w:rsidRDefault="00E26471" w:rsidP="00A43900">
      <w:pPr>
        <w:numPr>
          <w:ilvl w:val="0"/>
          <w:numId w:val="27"/>
        </w:numPr>
        <w:spacing w:after="0" w:line="240" w:lineRule="auto"/>
        <w:jc w:val="both"/>
        <w:rPr>
          <w:rFonts w:ascii="Arial" w:hAnsi="Arial" w:cs="Arial"/>
          <w:bCs/>
          <w:sz w:val="18"/>
          <w:szCs w:val="18"/>
        </w:rPr>
      </w:pPr>
      <w:r w:rsidRPr="00A43900">
        <w:rPr>
          <w:rFonts w:ascii="Arial" w:hAnsi="Arial" w:cs="Arial"/>
          <w:b/>
          <w:sz w:val="18"/>
          <w:szCs w:val="18"/>
        </w:rPr>
        <w:t>SANJA MASTELIĆ – IVIĆ dipl. ing. agr.</w:t>
      </w:r>
      <w:r w:rsidRPr="00A43900">
        <w:rPr>
          <w:rFonts w:ascii="Arial" w:hAnsi="Arial" w:cs="Arial"/>
          <w:bCs/>
          <w:sz w:val="18"/>
          <w:szCs w:val="18"/>
        </w:rPr>
        <w:t>,</w:t>
      </w:r>
      <w:r w:rsidRPr="00A43900">
        <w:rPr>
          <w:rFonts w:ascii="Arial" w:hAnsi="Arial" w:cs="Arial"/>
          <w:b/>
          <w:sz w:val="18"/>
          <w:szCs w:val="18"/>
        </w:rPr>
        <w:t xml:space="preserve"> </w:t>
      </w:r>
      <w:r w:rsidRPr="00A43900">
        <w:rPr>
          <w:rFonts w:ascii="Arial" w:hAnsi="Arial" w:cs="Arial"/>
          <w:bCs/>
          <w:sz w:val="18"/>
          <w:szCs w:val="18"/>
        </w:rPr>
        <w:t>agronomske struke</w:t>
      </w:r>
    </w:p>
    <w:p w14:paraId="450FBAB1" w14:textId="77777777" w:rsidR="00E26471" w:rsidRPr="00C17FB6" w:rsidRDefault="00E26471" w:rsidP="00E26471">
      <w:pPr>
        <w:spacing w:after="0" w:line="240" w:lineRule="auto"/>
        <w:ind w:left="720"/>
        <w:jc w:val="both"/>
        <w:rPr>
          <w:rFonts w:ascii="Arial" w:hAnsi="Arial" w:cs="Arial"/>
          <w:b/>
          <w:sz w:val="18"/>
          <w:szCs w:val="18"/>
        </w:rPr>
      </w:pPr>
    </w:p>
    <w:p w14:paraId="0779EABA" w14:textId="77777777" w:rsidR="00E26471" w:rsidRPr="00C17FB6" w:rsidRDefault="00E26471" w:rsidP="00E26471">
      <w:pPr>
        <w:spacing w:after="0" w:line="240" w:lineRule="auto"/>
        <w:jc w:val="center"/>
        <w:rPr>
          <w:rFonts w:ascii="Arial" w:hAnsi="Arial" w:cs="Arial"/>
          <w:bCs/>
          <w:sz w:val="18"/>
          <w:szCs w:val="18"/>
        </w:rPr>
      </w:pPr>
      <w:r w:rsidRPr="00C17FB6">
        <w:rPr>
          <w:rFonts w:ascii="Arial" w:hAnsi="Arial" w:cs="Arial"/>
          <w:bCs/>
          <w:sz w:val="18"/>
          <w:szCs w:val="18"/>
        </w:rPr>
        <w:t>III</w:t>
      </w:r>
    </w:p>
    <w:p w14:paraId="6B2E8D8D" w14:textId="77777777" w:rsidR="00E26471" w:rsidRPr="00C17FB6" w:rsidRDefault="00E26471" w:rsidP="00E26471">
      <w:pPr>
        <w:spacing w:after="0" w:line="240" w:lineRule="auto"/>
        <w:rPr>
          <w:rFonts w:ascii="Arial" w:hAnsi="Arial" w:cs="Arial"/>
          <w:bCs/>
          <w:sz w:val="18"/>
          <w:szCs w:val="18"/>
        </w:rPr>
      </w:pPr>
      <w:r w:rsidRPr="00C17FB6">
        <w:rPr>
          <w:rFonts w:ascii="Arial" w:hAnsi="Arial" w:cs="Arial"/>
          <w:bCs/>
          <w:sz w:val="18"/>
          <w:szCs w:val="18"/>
        </w:rPr>
        <w:tab/>
        <w:t>Povjerenstvo iz točke I imenuje se do opoziva.</w:t>
      </w:r>
    </w:p>
    <w:p w14:paraId="73F94BF6" w14:textId="77777777" w:rsidR="00E26471" w:rsidRPr="00C17FB6" w:rsidRDefault="00E26471" w:rsidP="00E26471">
      <w:pPr>
        <w:spacing w:after="0" w:line="240" w:lineRule="auto"/>
        <w:rPr>
          <w:rFonts w:ascii="Arial" w:hAnsi="Arial" w:cs="Arial"/>
          <w:bCs/>
          <w:sz w:val="18"/>
          <w:szCs w:val="18"/>
        </w:rPr>
      </w:pPr>
    </w:p>
    <w:p w14:paraId="36D8BBDE" w14:textId="77777777" w:rsidR="00176F16" w:rsidRDefault="00176F16" w:rsidP="00E26471">
      <w:pPr>
        <w:spacing w:after="0" w:line="240" w:lineRule="auto"/>
        <w:jc w:val="center"/>
        <w:rPr>
          <w:rFonts w:ascii="Arial" w:hAnsi="Arial" w:cs="Arial"/>
          <w:bCs/>
          <w:sz w:val="18"/>
          <w:szCs w:val="18"/>
        </w:rPr>
      </w:pPr>
    </w:p>
    <w:p w14:paraId="68E7B917" w14:textId="77777777" w:rsidR="00176F16" w:rsidRDefault="00176F16" w:rsidP="00E26471">
      <w:pPr>
        <w:spacing w:after="0" w:line="240" w:lineRule="auto"/>
        <w:jc w:val="center"/>
        <w:rPr>
          <w:rFonts w:ascii="Arial" w:hAnsi="Arial" w:cs="Arial"/>
          <w:bCs/>
          <w:sz w:val="18"/>
          <w:szCs w:val="18"/>
        </w:rPr>
      </w:pPr>
    </w:p>
    <w:p w14:paraId="5848193C" w14:textId="77777777" w:rsidR="00176F16" w:rsidRDefault="00176F16" w:rsidP="00E26471">
      <w:pPr>
        <w:spacing w:after="0" w:line="240" w:lineRule="auto"/>
        <w:jc w:val="center"/>
        <w:rPr>
          <w:rFonts w:ascii="Arial" w:hAnsi="Arial" w:cs="Arial"/>
          <w:bCs/>
          <w:sz w:val="18"/>
          <w:szCs w:val="18"/>
        </w:rPr>
      </w:pPr>
    </w:p>
    <w:p w14:paraId="3DE41261" w14:textId="1CB49F18" w:rsidR="00E26471" w:rsidRPr="00C17FB6" w:rsidRDefault="00E26471" w:rsidP="00E26471">
      <w:pPr>
        <w:spacing w:after="0" w:line="240" w:lineRule="auto"/>
        <w:jc w:val="center"/>
        <w:rPr>
          <w:rFonts w:ascii="Arial" w:hAnsi="Arial" w:cs="Arial"/>
          <w:bCs/>
          <w:sz w:val="18"/>
          <w:szCs w:val="18"/>
        </w:rPr>
      </w:pPr>
      <w:r w:rsidRPr="00C17FB6">
        <w:rPr>
          <w:rFonts w:ascii="Arial" w:hAnsi="Arial" w:cs="Arial"/>
          <w:bCs/>
          <w:sz w:val="18"/>
          <w:szCs w:val="18"/>
        </w:rPr>
        <w:lastRenderedPageBreak/>
        <w:t>IV</w:t>
      </w:r>
    </w:p>
    <w:p w14:paraId="71A1F05F" w14:textId="77777777" w:rsidR="00E26471" w:rsidRPr="00C17FB6" w:rsidRDefault="00E26471" w:rsidP="00E26471">
      <w:pPr>
        <w:spacing w:after="0" w:line="240" w:lineRule="auto"/>
        <w:jc w:val="both"/>
        <w:rPr>
          <w:rFonts w:ascii="Arial" w:hAnsi="Arial" w:cs="Arial"/>
          <w:bCs/>
          <w:sz w:val="18"/>
          <w:szCs w:val="18"/>
        </w:rPr>
      </w:pPr>
      <w:r w:rsidRPr="00C17FB6">
        <w:rPr>
          <w:rFonts w:ascii="Arial" w:hAnsi="Arial" w:cs="Arial"/>
          <w:bCs/>
          <w:sz w:val="18"/>
          <w:szCs w:val="18"/>
        </w:rPr>
        <w:tab/>
        <w:t>Zadaci povjerenstva su:</w:t>
      </w:r>
    </w:p>
    <w:p w14:paraId="6C8F643F" w14:textId="77777777" w:rsidR="00E26471" w:rsidRPr="00C17FB6" w:rsidRDefault="00E26471" w:rsidP="00E26471">
      <w:pPr>
        <w:numPr>
          <w:ilvl w:val="0"/>
          <w:numId w:val="11"/>
        </w:numPr>
        <w:spacing w:after="0" w:line="240" w:lineRule="auto"/>
        <w:jc w:val="both"/>
        <w:rPr>
          <w:rFonts w:ascii="Arial" w:hAnsi="Arial" w:cs="Arial"/>
          <w:bCs/>
          <w:sz w:val="18"/>
          <w:szCs w:val="18"/>
        </w:rPr>
      </w:pPr>
      <w:r w:rsidRPr="00C17FB6">
        <w:rPr>
          <w:rFonts w:ascii="Arial" w:hAnsi="Arial" w:cs="Arial"/>
          <w:bCs/>
          <w:sz w:val="18"/>
          <w:szCs w:val="18"/>
        </w:rPr>
        <w:t>Uvođenje zakupnika u posjed u roku od 30 dana od dana sklapanja Ugovora o zakupu, odnosno po skidanju usjeva,</w:t>
      </w:r>
    </w:p>
    <w:p w14:paraId="5405A8EA" w14:textId="77777777" w:rsidR="00E26471" w:rsidRPr="00C17FB6" w:rsidRDefault="00E26471" w:rsidP="00E26471">
      <w:pPr>
        <w:numPr>
          <w:ilvl w:val="0"/>
          <w:numId w:val="11"/>
        </w:numPr>
        <w:spacing w:after="0" w:line="240" w:lineRule="auto"/>
        <w:jc w:val="both"/>
        <w:rPr>
          <w:rFonts w:ascii="Arial" w:hAnsi="Arial" w:cs="Arial"/>
          <w:bCs/>
          <w:sz w:val="18"/>
          <w:szCs w:val="18"/>
        </w:rPr>
      </w:pPr>
      <w:r w:rsidRPr="00C17FB6">
        <w:rPr>
          <w:rFonts w:ascii="Arial" w:hAnsi="Arial" w:cs="Arial"/>
          <w:bCs/>
          <w:sz w:val="18"/>
          <w:szCs w:val="18"/>
        </w:rPr>
        <w:t xml:space="preserve">Sastavljanje zapisnika o uvođenju u posjed, </w:t>
      </w:r>
    </w:p>
    <w:p w14:paraId="782E05BA" w14:textId="77777777" w:rsidR="00E26471" w:rsidRPr="00C17FB6" w:rsidRDefault="00E26471" w:rsidP="00E26471">
      <w:pPr>
        <w:numPr>
          <w:ilvl w:val="0"/>
          <w:numId w:val="11"/>
        </w:numPr>
        <w:spacing w:after="0" w:line="240" w:lineRule="auto"/>
        <w:jc w:val="both"/>
        <w:rPr>
          <w:rFonts w:ascii="Arial" w:hAnsi="Arial" w:cs="Arial"/>
          <w:bCs/>
          <w:sz w:val="18"/>
          <w:szCs w:val="18"/>
        </w:rPr>
      </w:pPr>
      <w:r w:rsidRPr="00C17FB6">
        <w:rPr>
          <w:rFonts w:ascii="Arial" w:hAnsi="Arial" w:cs="Arial"/>
          <w:bCs/>
          <w:sz w:val="18"/>
          <w:szCs w:val="18"/>
        </w:rPr>
        <w:t>Proslijeđivanje nadležnom državnom odvjetništvu na postupanje s prijedlogom naplade i predaje u posjed slučajeva kod kojih uvođenje u posjed nije moguće jer dosadašnji posjednik odbija izaći iz posjeda ili odbija predati posjed,</w:t>
      </w:r>
    </w:p>
    <w:p w14:paraId="189E9FEB" w14:textId="77777777" w:rsidR="00E26471" w:rsidRPr="00C17FB6" w:rsidRDefault="00E26471" w:rsidP="00E26471">
      <w:pPr>
        <w:numPr>
          <w:ilvl w:val="0"/>
          <w:numId w:val="11"/>
        </w:numPr>
        <w:spacing w:after="0" w:line="240" w:lineRule="auto"/>
        <w:jc w:val="both"/>
        <w:rPr>
          <w:rFonts w:ascii="Arial" w:hAnsi="Arial" w:cs="Arial"/>
          <w:bCs/>
          <w:sz w:val="18"/>
          <w:szCs w:val="18"/>
        </w:rPr>
      </w:pPr>
      <w:r w:rsidRPr="00C17FB6">
        <w:rPr>
          <w:rFonts w:ascii="Arial" w:hAnsi="Arial" w:cs="Arial"/>
          <w:bCs/>
          <w:sz w:val="18"/>
          <w:szCs w:val="18"/>
        </w:rPr>
        <w:t>Preuzimanje zemljišta u posjed protekom roka na koji je ugovor sklopljen odnosno po skidanju usjeva ili plodova te kod svih oblika raskida ugovora.</w:t>
      </w:r>
    </w:p>
    <w:p w14:paraId="1869AADA" w14:textId="77777777" w:rsidR="00E26471" w:rsidRPr="00C17FB6" w:rsidRDefault="00E26471" w:rsidP="00E26471">
      <w:pPr>
        <w:spacing w:after="0" w:line="240" w:lineRule="auto"/>
        <w:ind w:left="720"/>
        <w:rPr>
          <w:rFonts w:ascii="Arial" w:hAnsi="Arial" w:cs="Arial"/>
          <w:bCs/>
          <w:sz w:val="18"/>
          <w:szCs w:val="18"/>
        </w:rPr>
      </w:pPr>
    </w:p>
    <w:p w14:paraId="28CC34AE" w14:textId="77777777" w:rsidR="00E26471" w:rsidRPr="00C17FB6" w:rsidRDefault="00E26471" w:rsidP="00E26471">
      <w:pPr>
        <w:numPr>
          <w:ilvl w:val="12"/>
          <w:numId w:val="0"/>
        </w:numPr>
        <w:spacing w:after="0" w:line="240" w:lineRule="auto"/>
        <w:jc w:val="center"/>
        <w:rPr>
          <w:rFonts w:ascii="Arial" w:hAnsi="Arial" w:cs="Arial"/>
          <w:sz w:val="18"/>
          <w:szCs w:val="18"/>
        </w:rPr>
      </w:pPr>
      <w:r w:rsidRPr="00C17FB6">
        <w:rPr>
          <w:rFonts w:ascii="Arial" w:hAnsi="Arial" w:cs="Arial"/>
          <w:sz w:val="18"/>
          <w:szCs w:val="18"/>
        </w:rPr>
        <w:t>V</w:t>
      </w:r>
    </w:p>
    <w:p w14:paraId="3D0DB5A0" w14:textId="77777777" w:rsidR="00E26471" w:rsidRPr="00C17FB6" w:rsidRDefault="00E26471" w:rsidP="00E26471">
      <w:pPr>
        <w:spacing w:after="0" w:line="240" w:lineRule="auto"/>
        <w:ind w:firstLine="708"/>
        <w:jc w:val="both"/>
        <w:rPr>
          <w:rFonts w:ascii="Arial" w:hAnsi="Arial" w:cs="Arial"/>
          <w:bCs/>
          <w:sz w:val="18"/>
          <w:szCs w:val="18"/>
        </w:rPr>
      </w:pPr>
      <w:r w:rsidRPr="00C17FB6">
        <w:rPr>
          <w:rFonts w:ascii="Arial" w:hAnsi="Arial" w:cs="Arial"/>
          <w:bCs/>
          <w:sz w:val="18"/>
          <w:szCs w:val="18"/>
        </w:rPr>
        <w:t xml:space="preserve">Administrativne poslove za potrebe ovog Povjerenstva obavlja Upravni odjel za gospodarstvo razvoj grada i fondove EU Grada Karlovca. </w:t>
      </w:r>
    </w:p>
    <w:p w14:paraId="51FDA0BA" w14:textId="77777777" w:rsidR="00E26471" w:rsidRPr="00C17FB6" w:rsidRDefault="00E26471" w:rsidP="00E26471">
      <w:pPr>
        <w:spacing w:after="0" w:line="240" w:lineRule="auto"/>
        <w:jc w:val="both"/>
        <w:rPr>
          <w:rFonts w:ascii="Arial" w:hAnsi="Arial" w:cs="Arial"/>
          <w:bCs/>
          <w:sz w:val="18"/>
          <w:szCs w:val="18"/>
        </w:rPr>
      </w:pPr>
    </w:p>
    <w:p w14:paraId="0A0BE51A" w14:textId="77777777" w:rsidR="00E26471" w:rsidRPr="00C17FB6" w:rsidRDefault="00E26471" w:rsidP="00E26471">
      <w:pPr>
        <w:spacing w:after="0" w:line="240" w:lineRule="auto"/>
        <w:jc w:val="center"/>
        <w:rPr>
          <w:rFonts w:ascii="Arial" w:hAnsi="Arial" w:cs="Arial"/>
          <w:bCs/>
          <w:sz w:val="18"/>
          <w:szCs w:val="18"/>
        </w:rPr>
      </w:pPr>
      <w:r w:rsidRPr="00C17FB6">
        <w:rPr>
          <w:rFonts w:ascii="Arial" w:hAnsi="Arial" w:cs="Arial"/>
          <w:bCs/>
          <w:sz w:val="18"/>
          <w:szCs w:val="18"/>
        </w:rPr>
        <w:t>VI</w:t>
      </w:r>
    </w:p>
    <w:p w14:paraId="0560CEA5" w14:textId="77777777" w:rsidR="00E26471" w:rsidRPr="00C17FB6" w:rsidRDefault="00E26471" w:rsidP="00E26471">
      <w:pPr>
        <w:spacing w:after="0" w:line="240" w:lineRule="auto"/>
        <w:ind w:firstLine="708"/>
        <w:jc w:val="both"/>
        <w:rPr>
          <w:rFonts w:ascii="Arial" w:hAnsi="Arial" w:cs="Arial"/>
          <w:bCs/>
          <w:sz w:val="18"/>
          <w:szCs w:val="18"/>
        </w:rPr>
      </w:pPr>
      <w:r w:rsidRPr="00C17FB6">
        <w:rPr>
          <w:rFonts w:ascii="Arial" w:hAnsi="Arial" w:cs="Arial"/>
          <w:bCs/>
          <w:sz w:val="18"/>
          <w:szCs w:val="18"/>
        </w:rPr>
        <w:t>Stupanjem na snagu ove Odluke stavlja se van snage Odluka o osnivanju i imenovanju povjerenstva za uvođenje u posjed poljoprivrednog zemljišta u vlasništvu Republike Hrvatske na području Grada Karlovca (Glasnik Grada Karlovca 18/19).</w:t>
      </w:r>
    </w:p>
    <w:p w14:paraId="6DE44C42" w14:textId="77777777" w:rsidR="00E26471" w:rsidRPr="00C17FB6" w:rsidRDefault="00E26471" w:rsidP="00E26471">
      <w:pPr>
        <w:spacing w:after="0" w:line="240" w:lineRule="auto"/>
        <w:jc w:val="center"/>
        <w:rPr>
          <w:rFonts w:ascii="Arial" w:hAnsi="Arial" w:cs="Arial"/>
          <w:bCs/>
          <w:sz w:val="18"/>
          <w:szCs w:val="18"/>
        </w:rPr>
      </w:pPr>
    </w:p>
    <w:p w14:paraId="6A4E6248" w14:textId="77777777" w:rsidR="00E26471" w:rsidRPr="00C17FB6" w:rsidRDefault="00E26471" w:rsidP="00E26471">
      <w:pPr>
        <w:numPr>
          <w:ilvl w:val="12"/>
          <w:numId w:val="0"/>
        </w:numPr>
        <w:spacing w:after="0" w:line="240" w:lineRule="auto"/>
        <w:jc w:val="center"/>
        <w:rPr>
          <w:rFonts w:ascii="Arial" w:hAnsi="Arial" w:cs="Arial"/>
          <w:sz w:val="18"/>
          <w:szCs w:val="18"/>
        </w:rPr>
      </w:pPr>
      <w:r w:rsidRPr="00C17FB6">
        <w:rPr>
          <w:rFonts w:ascii="Arial" w:hAnsi="Arial" w:cs="Arial"/>
          <w:sz w:val="18"/>
          <w:szCs w:val="18"/>
        </w:rPr>
        <w:t>VII</w:t>
      </w:r>
    </w:p>
    <w:p w14:paraId="5C1D49FB" w14:textId="77777777" w:rsidR="00E26471" w:rsidRPr="00C17FB6" w:rsidRDefault="00E26471" w:rsidP="00E26471">
      <w:pPr>
        <w:numPr>
          <w:ilvl w:val="12"/>
          <w:numId w:val="0"/>
        </w:numPr>
        <w:spacing w:after="0" w:line="240" w:lineRule="auto"/>
        <w:jc w:val="both"/>
        <w:rPr>
          <w:rFonts w:ascii="Arial" w:hAnsi="Arial" w:cs="Arial"/>
          <w:b/>
          <w:sz w:val="18"/>
          <w:szCs w:val="18"/>
        </w:rPr>
      </w:pPr>
      <w:r w:rsidRPr="00C17FB6">
        <w:rPr>
          <w:rFonts w:ascii="Arial" w:hAnsi="Arial" w:cs="Arial"/>
          <w:sz w:val="18"/>
          <w:szCs w:val="18"/>
        </w:rPr>
        <w:tab/>
        <w:t xml:space="preserve">Ova Odluka objavit će se u službenom glasilu Grada Karlovca i stupa na snagu osmog dana od dana objave. </w:t>
      </w:r>
    </w:p>
    <w:p w14:paraId="7CFD547A" w14:textId="77777777" w:rsidR="00635CD7" w:rsidRDefault="00635CD7" w:rsidP="00E71F0B">
      <w:pPr>
        <w:spacing w:after="0" w:line="240" w:lineRule="auto"/>
        <w:rPr>
          <w:rFonts w:ascii="Arial" w:hAnsi="Arial" w:cs="Arial"/>
          <w:b/>
          <w:bCs/>
          <w:sz w:val="18"/>
          <w:szCs w:val="18"/>
        </w:rPr>
      </w:pPr>
    </w:p>
    <w:p w14:paraId="437F5D4C" w14:textId="77777777" w:rsidR="00B50454" w:rsidRPr="00C17FB6" w:rsidRDefault="00B50454" w:rsidP="00B50454">
      <w:pPr>
        <w:spacing w:after="0" w:line="240" w:lineRule="auto"/>
        <w:jc w:val="both"/>
        <w:rPr>
          <w:rFonts w:ascii="Arial" w:hAnsi="Arial" w:cs="Arial"/>
          <w:sz w:val="18"/>
          <w:szCs w:val="18"/>
        </w:rPr>
      </w:pPr>
      <w:r w:rsidRPr="00C17FB6">
        <w:rPr>
          <w:rFonts w:ascii="Arial" w:hAnsi="Arial" w:cs="Arial"/>
          <w:sz w:val="18"/>
          <w:szCs w:val="18"/>
        </w:rPr>
        <w:t>GRADSKO VIJEĆE</w:t>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p>
    <w:p w14:paraId="082B0720" w14:textId="77777777" w:rsidR="00B50454" w:rsidRPr="00C17FB6" w:rsidRDefault="00B50454" w:rsidP="00B50454">
      <w:pPr>
        <w:spacing w:after="0" w:line="240" w:lineRule="auto"/>
        <w:jc w:val="both"/>
        <w:rPr>
          <w:rFonts w:ascii="Arial" w:eastAsia="Times New Roman" w:hAnsi="Arial" w:cs="Arial"/>
          <w:sz w:val="18"/>
          <w:szCs w:val="18"/>
          <w:lang w:eastAsia="hr-HR"/>
        </w:rPr>
      </w:pPr>
      <w:r w:rsidRPr="00C17FB6">
        <w:rPr>
          <w:rFonts w:ascii="Arial" w:hAnsi="Arial" w:cs="Arial"/>
          <w:iCs/>
          <w:sz w:val="18"/>
          <w:szCs w:val="18"/>
        </w:rPr>
        <w:t>KLASA: 024-03/25-02/08</w:t>
      </w:r>
    </w:p>
    <w:p w14:paraId="75BD1A48" w14:textId="77777777" w:rsidR="00B50454" w:rsidRPr="00C17FB6" w:rsidRDefault="00B50454" w:rsidP="00B50454">
      <w:pPr>
        <w:spacing w:after="0" w:line="240" w:lineRule="auto"/>
        <w:jc w:val="both"/>
        <w:rPr>
          <w:rFonts w:ascii="Arial" w:hAnsi="Arial" w:cs="Arial"/>
          <w:iCs/>
          <w:sz w:val="18"/>
          <w:szCs w:val="18"/>
        </w:rPr>
      </w:pPr>
      <w:r w:rsidRPr="00C17FB6">
        <w:rPr>
          <w:rFonts w:ascii="Arial" w:hAnsi="Arial" w:cs="Arial"/>
          <w:iCs/>
          <w:sz w:val="18"/>
          <w:szCs w:val="18"/>
        </w:rPr>
        <w:t>URBROJ: 2133-1-01/01-25-11</w:t>
      </w:r>
      <w:r w:rsidRPr="00C17FB6">
        <w:rPr>
          <w:rFonts w:ascii="Arial" w:hAnsi="Arial" w:cs="Arial"/>
          <w:iCs/>
          <w:sz w:val="18"/>
          <w:szCs w:val="18"/>
        </w:rPr>
        <w:tab/>
      </w:r>
      <w:r w:rsidRPr="00C17FB6">
        <w:rPr>
          <w:rFonts w:ascii="Arial" w:hAnsi="Arial" w:cs="Arial"/>
          <w:iCs/>
          <w:sz w:val="18"/>
          <w:szCs w:val="18"/>
        </w:rPr>
        <w:tab/>
      </w:r>
    </w:p>
    <w:p w14:paraId="72A63D2E" w14:textId="77777777" w:rsidR="00B50454" w:rsidRPr="00C17FB6" w:rsidRDefault="00B50454" w:rsidP="00B50454">
      <w:pPr>
        <w:spacing w:after="0" w:line="240" w:lineRule="auto"/>
        <w:jc w:val="both"/>
        <w:rPr>
          <w:rFonts w:ascii="Arial" w:hAnsi="Arial" w:cs="Arial"/>
          <w:bCs/>
          <w:sz w:val="18"/>
          <w:szCs w:val="18"/>
        </w:rPr>
      </w:pPr>
      <w:r w:rsidRPr="00C17FB6">
        <w:rPr>
          <w:rFonts w:ascii="Arial" w:hAnsi="Arial" w:cs="Arial"/>
          <w:iCs/>
          <w:sz w:val="18"/>
          <w:szCs w:val="18"/>
        </w:rPr>
        <w:t xml:space="preserve">Karlovac, 18. rujna 2025. godine </w:t>
      </w:r>
      <w:r w:rsidRPr="00C17FB6">
        <w:rPr>
          <w:rFonts w:ascii="Arial" w:hAnsi="Arial" w:cs="Arial"/>
          <w:iCs/>
          <w:sz w:val="18"/>
          <w:szCs w:val="18"/>
        </w:rPr>
        <w:tab/>
      </w:r>
    </w:p>
    <w:p w14:paraId="77D8B4BC" w14:textId="77777777" w:rsidR="00300D4B" w:rsidRPr="00C17FB6" w:rsidRDefault="00300D4B" w:rsidP="00300D4B">
      <w:pPr>
        <w:spacing w:after="0" w:line="240" w:lineRule="auto"/>
        <w:ind w:left="5316"/>
        <w:jc w:val="both"/>
        <w:rPr>
          <w:rFonts w:ascii="Arial" w:hAnsi="Arial" w:cs="Arial"/>
          <w:sz w:val="18"/>
          <w:szCs w:val="18"/>
        </w:rPr>
      </w:pPr>
      <w:r w:rsidRPr="00C17FB6">
        <w:rPr>
          <w:rFonts w:ascii="Arial" w:hAnsi="Arial" w:cs="Arial"/>
          <w:sz w:val="18"/>
          <w:szCs w:val="18"/>
        </w:rPr>
        <w:t xml:space="preserve">     </w:t>
      </w:r>
      <w:r w:rsidRPr="00C17FB6">
        <w:rPr>
          <w:rFonts w:ascii="Arial" w:hAnsi="Arial" w:cs="Arial"/>
          <w:sz w:val="18"/>
          <w:szCs w:val="18"/>
        </w:rPr>
        <w:tab/>
        <w:t xml:space="preserve">            PREDSJEDNIK</w:t>
      </w:r>
    </w:p>
    <w:p w14:paraId="4F9A8F13"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 xml:space="preserve"> </w:t>
      </w:r>
      <w:r w:rsidRPr="00C17FB6">
        <w:rPr>
          <w:rFonts w:ascii="Arial" w:hAnsi="Arial" w:cs="Arial"/>
          <w:sz w:val="18"/>
          <w:szCs w:val="18"/>
        </w:rPr>
        <w:tab/>
        <w:t xml:space="preserve">     GRADSKOG VIJEĆA GRADA KARLOVCA</w:t>
      </w:r>
    </w:p>
    <w:p w14:paraId="776FB2A0"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Mario Jovković, mag.psych., v.r.</w:t>
      </w:r>
    </w:p>
    <w:p w14:paraId="1DF5C023" w14:textId="77777777" w:rsidR="00300D4B" w:rsidRPr="00C17FB6" w:rsidRDefault="00300D4B" w:rsidP="00E71F0B">
      <w:pPr>
        <w:spacing w:after="0" w:line="240" w:lineRule="auto"/>
        <w:rPr>
          <w:rFonts w:ascii="Arial" w:hAnsi="Arial" w:cs="Arial"/>
          <w:b/>
          <w:bCs/>
          <w:sz w:val="18"/>
          <w:szCs w:val="18"/>
        </w:rPr>
      </w:pPr>
    </w:p>
    <w:p w14:paraId="03A21E40" w14:textId="77777777" w:rsidR="003845E1" w:rsidRPr="00C17FB6" w:rsidRDefault="003845E1" w:rsidP="00E71F0B">
      <w:pPr>
        <w:spacing w:after="0" w:line="240" w:lineRule="auto"/>
        <w:rPr>
          <w:rFonts w:ascii="Arial" w:hAnsi="Arial" w:cs="Arial"/>
          <w:b/>
          <w:bCs/>
          <w:sz w:val="18"/>
          <w:szCs w:val="18"/>
        </w:rPr>
      </w:pPr>
    </w:p>
    <w:p w14:paraId="62C9D27B" w14:textId="77777777" w:rsidR="00176F16" w:rsidRDefault="00176F16" w:rsidP="00E71F0B">
      <w:pPr>
        <w:spacing w:after="0" w:line="240" w:lineRule="auto"/>
        <w:rPr>
          <w:rFonts w:ascii="Arial" w:hAnsi="Arial" w:cs="Arial"/>
          <w:b/>
          <w:bCs/>
          <w:sz w:val="18"/>
          <w:szCs w:val="18"/>
        </w:rPr>
      </w:pPr>
    </w:p>
    <w:p w14:paraId="2AB083A5" w14:textId="60FCF181" w:rsidR="003845E1" w:rsidRPr="00C17FB6" w:rsidRDefault="003845E1" w:rsidP="00E71F0B">
      <w:pPr>
        <w:spacing w:after="0" w:line="240" w:lineRule="auto"/>
        <w:rPr>
          <w:rFonts w:ascii="Arial" w:hAnsi="Arial" w:cs="Arial"/>
          <w:b/>
          <w:bCs/>
          <w:sz w:val="18"/>
          <w:szCs w:val="18"/>
        </w:rPr>
      </w:pPr>
      <w:r w:rsidRPr="00C17FB6">
        <w:rPr>
          <w:rFonts w:ascii="Arial" w:hAnsi="Arial" w:cs="Arial"/>
          <w:b/>
          <w:bCs/>
          <w:sz w:val="18"/>
          <w:szCs w:val="18"/>
        </w:rPr>
        <w:t>184.</w:t>
      </w:r>
    </w:p>
    <w:p w14:paraId="313F1735" w14:textId="77777777" w:rsidR="00300D4B" w:rsidRPr="00C17FB6" w:rsidRDefault="00300D4B" w:rsidP="00E71F0B">
      <w:pPr>
        <w:spacing w:after="0" w:line="240" w:lineRule="auto"/>
        <w:rPr>
          <w:rFonts w:ascii="Arial" w:hAnsi="Arial" w:cs="Arial"/>
          <w:b/>
          <w:bCs/>
          <w:sz w:val="18"/>
          <w:szCs w:val="18"/>
        </w:rPr>
      </w:pPr>
    </w:p>
    <w:p w14:paraId="7B4F8C8C" w14:textId="77777777" w:rsidR="001C1B9D" w:rsidRPr="00C17FB6" w:rsidRDefault="001C1B9D" w:rsidP="001C1B9D">
      <w:pPr>
        <w:autoSpaceDE w:val="0"/>
        <w:autoSpaceDN w:val="0"/>
        <w:adjustRightInd w:val="0"/>
        <w:spacing w:after="0" w:line="240" w:lineRule="auto"/>
        <w:jc w:val="both"/>
        <w:rPr>
          <w:rFonts w:ascii="Arial" w:hAnsi="Arial" w:cs="Arial"/>
          <w:sz w:val="18"/>
          <w:szCs w:val="18"/>
        </w:rPr>
      </w:pPr>
      <w:r w:rsidRPr="00C17FB6">
        <w:rPr>
          <w:rFonts w:ascii="Arial" w:eastAsia="Times New Roman" w:hAnsi="Arial" w:cs="Arial"/>
          <w:sz w:val="18"/>
          <w:szCs w:val="18"/>
          <w:lang w:eastAsia="hr-HR"/>
        </w:rPr>
        <w:t xml:space="preserve">Na temelju </w:t>
      </w:r>
      <w:r w:rsidRPr="00C17FB6">
        <w:rPr>
          <w:rFonts w:ascii="Arial" w:hAnsi="Arial" w:cs="Arial"/>
          <w:sz w:val="18"/>
          <w:szCs w:val="18"/>
        </w:rPr>
        <w:t>članka 35. Zakona o lokalnoj i područnoj (regionalnoj) samoupravi („Narodne novine“ br. 33/01., 60/01., 129/05., 109/07., 36/09., 125/08., 36/09., 150/11., 19/13. - službeni pročišćeni tekst, 144/12., 137/15. - službeni pročišćeni tekst, 123/17., 98/19., 144/20.),</w:t>
      </w:r>
      <w:r w:rsidRPr="00C17FB6">
        <w:rPr>
          <w:rFonts w:ascii="Arial" w:eastAsia="Times New Roman" w:hAnsi="Arial" w:cs="Arial"/>
          <w:sz w:val="18"/>
          <w:szCs w:val="18"/>
          <w:lang w:eastAsia="hr-HR"/>
        </w:rPr>
        <w:t xml:space="preserve"> </w:t>
      </w:r>
      <w:r w:rsidRPr="00C17FB6">
        <w:rPr>
          <w:rFonts w:ascii="Arial" w:hAnsi="Arial" w:cs="Arial"/>
          <w:sz w:val="18"/>
          <w:szCs w:val="18"/>
        </w:rPr>
        <w:t xml:space="preserve">čl. 34. i 97. Statuta Grada Karlovca („Glasnik Grada Karlovca“ “ br. 7/09, 8/09, 3/13, 6/13, 1/15, 3/18, 13/18, 6/20, 4/21, 9/21 – potpuni tekst i 10//21), članka 35. Zakona o vlasništvu i drugim stvarnim pravima (Narodne novine br. 91/96, 68/98, 137/99, 22/00, 73/00, 129/00, 114/01, 79/06, 141/06, 146/08, 38/09, 153/09, 143/12, 152/14, 81/15 i 94/17), </w:t>
      </w:r>
      <w:r w:rsidRPr="00C17FB6">
        <w:rPr>
          <w:rFonts w:ascii="Arial" w:hAnsi="Arial" w:cs="Arial"/>
          <w:sz w:val="18"/>
          <w:szCs w:val="18"/>
          <w:lang w:eastAsia="hr-HR"/>
        </w:rPr>
        <w:t xml:space="preserve">članka. 63. Zakona o sportu ( „Narodne novine“ br 141/2022.), članka 3. stavak 1. Odluke o  načinu upravljanja i korištenja sportskih građevinama u vlasništvu grada Karlovca („Glasnik Grada Karlovca“ br. 1/2019.) </w:t>
      </w:r>
      <w:r w:rsidRPr="00C17FB6">
        <w:rPr>
          <w:rFonts w:ascii="Arial" w:hAnsi="Arial" w:cs="Arial"/>
          <w:sz w:val="18"/>
          <w:szCs w:val="18"/>
        </w:rPr>
        <w:t>Gradsko vijeće Grada Karlovca na 4. sjednici održanoj 18. rujna 2025. god. donijelo je</w:t>
      </w:r>
    </w:p>
    <w:p w14:paraId="35CFCAA0" w14:textId="77777777" w:rsidR="001C1B9D" w:rsidRPr="00C17FB6" w:rsidRDefault="001C1B9D" w:rsidP="001C1B9D">
      <w:pPr>
        <w:autoSpaceDE w:val="0"/>
        <w:autoSpaceDN w:val="0"/>
        <w:adjustRightInd w:val="0"/>
        <w:spacing w:after="0" w:line="240" w:lineRule="auto"/>
        <w:jc w:val="both"/>
        <w:rPr>
          <w:rFonts w:ascii="Arial" w:eastAsia="Times New Roman" w:hAnsi="Arial" w:cs="Arial"/>
          <w:sz w:val="18"/>
          <w:szCs w:val="18"/>
          <w:lang w:eastAsia="hr-HR"/>
        </w:rPr>
      </w:pPr>
    </w:p>
    <w:p w14:paraId="7F9D2806" w14:textId="77777777" w:rsidR="001C1B9D" w:rsidRPr="00C17FB6" w:rsidRDefault="001C1B9D" w:rsidP="001C1B9D">
      <w:pPr>
        <w:spacing w:after="0" w:line="240" w:lineRule="auto"/>
        <w:jc w:val="center"/>
        <w:rPr>
          <w:rFonts w:ascii="Arial" w:eastAsia="Times New Roman" w:hAnsi="Arial" w:cs="Arial"/>
          <w:b/>
          <w:sz w:val="18"/>
          <w:szCs w:val="18"/>
          <w:lang w:eastAsia="hr-HR"/>
        </w:rPr>
      </w:pPr>
      <w:r w:rsidRPr="00C17FB6">
        <w:rPr>
          <w:rFonts w:ascii="Arial" w:eastAsia="Times New Roman" w:hAnsi="Arial" w:cs="Arial"/>
          <w:b/>
          <w:sz w:val="18"/>
          <w:szCs w:val="18"/>
          <w:lang w:eastAsia="hr-HR"/>
        </w:rPr>
        <w:t>O D L U K U</w:t>
      </w:r>
    </w:p>
    <w:p w14:paraId="4B156E75" w14:textId="77777777" w:rsidR="001C1B9D" w:rsidRPr="00C17FB6" w:rsidRDefault="001C1B9D" w:rsidP="001C1B9D">
      <w:pPr>
        <w:spacing w:after="0" w:line="240" w:lineRule="auto"/>
        <w:jc w:val="center"/>
        <w:rPr>
          <w:rFonts w:ascii="Arial" w:eastAsia="Times New Roman" w:hAnsi="Arial" w:cs="Arial"/>
          <w:b/>
          <w:sz w:val="18"/>
          <w:szCs w:val="18"/>
          <w:lang w:eastAsia="hr-HR"/>
        </w:rPr>
      </w:pPr>
      <w:r w:rsidRPr="00C17FB6">
        <w:rPr>
          <w:rFonts w:ascii="Arial" w:eastAsia="Times New Roman" w:hAnsi="Arial" w:cs="Arial"/>
          <w:b/>
          <w:sz w:val="18"/>
          <w:szCs w:val="18"/>
          <w:lang w:eastAsia="hr-HR"/>
        </w:rPr>
        <w:t xml:space="preserve">o davanju na upravljanje i korištenje kuglane u sklopu ŠRC Mostanje </w:t>
      </w:r>
    </w:p>
    <w:p w14:paraId="103B5726" w14:textId="77777777" w:rsidR="001C1B9D" w:rsidRPr="00C17FB6" w:rsidRDefault="001C1B9D" w:rsidP="001C1B9D">
      <w:pPr>
        <w:spacing w:after="0" w:line="240" w:lineRule="auto"/>
        <w:jc w:val="center"/>
        <w:rPr>
          <w:rFonts w:ascii="Arial" w:eastAsia="Times New Roman" w:hAnsi="Arial" w:cs="Arial"/>
          <w:b/>
          <w:sz w:val="18"/>
          <w:szCs w:val="18"/>
          <w:lang w:eastAsia="hr-HR"/>
        </w:rPr>
      </w:pPr>
      <w:r w:rsidRPr="00C17FB6">
        <w:rPr>
          <w:rFonts w:ascii="Arial" w:eastAsia="Times New Roman" w:hAnsi="Arial" w:cs="Arial"/>
          <w:b/>
          <w:sz w:val="18"/>
          <w:szCs w:val="18"/>
          <w:lang w:eastAsia="hr-HR"/>
        </w:rPr>
        <w:t>Kuglačkom klubu Mostanje 1949 Karlovac</w:t>
      </w:r>
    </w:p>
    <w:p w14:paraId="4F8AFBB6" w14:textId="77777777" w:rsidR="001C1B9D" w:rsidRPr="00C17FB6" w:rsidRDefault="001C1B9D" w:rsidP="001C1B9D">
      <w:pPr>
        <w:spacing w:after="0" w:line="240" w:lineRule="auto"/>
        <w:jc w:val="center"/>
        <w:rPr>
          <w:rFonts w:ascii="Arial" w:eastAsia="Times New Roman" w:hAnsi="Arial" w:cs="Arial"/>
          <w:sz w:val="18"/>
          <w:szCs w:val="18"/>
          <w:lang w:eastAsia="hr-HR"/>
        </w:rPr>
      </w:pPr>
    </w:p>
    <w:p w14:paraId="21E743B8" w14:textId="77777777" w:rsidR="001C1B9D" w:rsidRPr="00C17FB6" w:rsidRDefault="001C1B9D" w:rsidP="001C1B9D">
      <w:pPr>
        <w:spacing w:after="0" w:line="240" w:lineRule="auto"/>
        <w:jc w:val="center"/>
        <w:rPr>
          <w:rFonts w:ascii="Arial" w:eastAsia="Times New Roman" w:hAnsi="Arial" w:cs="Arial"/>
          <w:b/>
          <w:bCs/>
          <w:sz w:val="18"/>
          <w:szCs w:val="18"/>
        </w:rPr>
      </w:pPr>
      <w:r w:rsidRPr="00C17FB6">
        <w:rPr>
          <w:rFonts w:ascii="Arial" w:hAnsi="Arial" w:cs="Arial"/>
          <w:b/>
          <w:bCs/>
          <w:sz w:val="18"/>
          <w:szCs w:val="18"/>
          <w:highlight w:val="white"/>
        </w:rPr>
        <w:t>Članak 1</w:t>
      </w:r>
      <w:r w:rsidRPr="00C17FB6">
        <w:rPr>
          <w:rFonts w:ascii="Arial" w:eastAsia="Times New Roman" w:hAnsi="Arial" w:cs="Arial"/>
          <w:b/>
          <w:bCs/>
          <w:sz w:val="18"/>
          <w:szCs w:val="18"/>
        </w:rPr>
        <w:t>.</w:t>
      </w:r>
    </w:p>
    <w:p w14:paraId="401DB213" w14:textId="77777777" w:rsidR="001C1B9D" w:rsidRPr="00C17FB6" w:rsidRDefault="001C1B9D" w:rsidP="001C1B9D">
      <w:pPr>
        <w:pStyle w:val="ListParagraph"/>
        <w:numPr>
          <w:ilvl w:val="0"/>
          <w:numId w:val="15"/>
        </w:numPr>
        <w:spacing w:after="0" w:line="240" w:lineRule="auto"/>
        <w:jc w:val="both"/>
        <w:rPr>
          <w:rFonts w:ascii="Arial" w:hAnsi="Arial" w:cs="Arial"/>
          <w:iCs/>
          <w:sz w:val="18"/>
          <w:szCs w:val="18"/>
        </w:rPr>
      </w:pPr>
      <w:r w:rsidRPr="00C17FB6">
        <w:rPr>
          <w:rFonts w:ascii="Arial" w:hAnsi="Arial" w:cs="Arial"/>
          <w:bCs/>
          <w:iCs/>
          <w:sz w:val="18"/>
          <w:szCs w:val="18"/>
        </w:rPr>
        <w:t>Kuglačkom klubu MOSTANJE 1949 Karlovac, Mostamje 57</w:t>
      </w:r>
      <w:r w:rsidRPr="00C17FB6">
        <w:rPr>
          <w:rFonts w:ascii="Arial" w:hAnsi="Arial" w:cs="Arial"/>
          <w:iCs/>
          <w:sz w:val="18"/>
          <w:szCs w:val="18"/>
        </w:rPr>
        <w:t>, Karlovac, OIB: 73952256968</w:t>
      </w:r>
      <w:r w:rsidRPr="00C17FB6">
        <w:rPr>
          <w:rFonts w:ascii="Arial" w:eastAsia="Times New Roman" w:hAnsi="Arial" w:cs="Arial"/>
          <w:iCs/>
          <w:sz w:val="18"/>
          <w:szCs w:val="18"/>
        </w:rPr>
        <w:t xml:space="preserve"> (u daljnjem tekstu:  „upravitelj“) daje se na upravljanje i korištenje </w:t>
      </w:r>
      <w:r w:rsidRPr="00C17FB6">
        <w:rPr>
          <w:rFonts w:ascii="Arial" w:hAnsi="Arial" w:cs="Arial"/>
          <w:iCs/>
          <w:sz w:val="18"/>
          <w:szCs w:val="18"/>
        </w:rPr>
        <w:t>kuglana s pratećim prostorijama u prizemlju zgrade ŠRC Mostanje</w:t>
      </w:r>
      <w:r w:rsidRPr="00C17FB6">
        <w:rPr>
          <w:rFonts w:ascii="Arial" w:eastAsia="Times New Roman" w:hAnsi="Arial" w:cs="Arial"/>
          <w:iCs/>
          <w:sz w:val="18"/>
          <w:szCs w:val="18"/>
        </w:rPr>
        <w:t xml:space="preserve">, Mostanje 57A, </w:t>
      </w:r>
      <w:r w:rsidRPr="00C17FB6">
        <w:rPr>
          <w:rFonts w:ascii="Arial" w:hAnsi="Arial" w:cs="Arial"/>
          <w:iCs/>
          <w:sz w:val="18"/>
          <w:szCs w:val="18"/>
        </w:rPr>
        <w:t xml:space="preserve">Karlovac, </w:t>
      </w:r>
      <w:bookmarkStart w:id="5" w:name="_Hlk206671245"/>
      <w:r w:rsidRPr="00C17FB6">
        <w:rPr>
          <w:rFonts w:ascii="Arial" w:eastAsia="Times New Roman" w:hAnsi="Arial" w:cs="Arial"/>
          <w:iCs/>
          <w:sz w:val="18"/>
          <w:szCs w:val="18"/>
        </w:rPr>
        <w:t xml:space="preserve">koja je u izgradnji na zemljištu pod oznakom kč.br. 3886/2, k.o. Karlovac II, ukupne površine 4114 </w:t>
      </w:r>
      <w:r w:rsidRPr="00C17FB6">
        <w:rPr>
          <w:rFonts w:ascii="Arial" w:eastAsia="Times New Roman" w:hAnsi="Arial" w:cs="Arial"/>
          <w:bCs/>
          <w:iCs/>
          <w:sz w:val="18"/>
          <w:szCs w:val="18"/>
        </w:rPr>
        <w:t>m</w:t>
      </w:r>
      <w:r w:rsidRPr="00C17FB6">
        <w:rPr>
          <w:rFonts w:ascii="Arial" w:eastAsia="Times New Roman" w:hAnsi="Arial" w:cs="Arial"/>
          <w:bCs/>
          <w:iCs/>
          <w:sz w:val="18"/>
          <w:szCs w:val="18"/>
          <w:vertAlign w:val="superscript"/>
        </w:rPr>
        <w:t>2</w:t>
      </w:r>
      <w:r w:rsidRPr="00C17FB6">
        <w:rPr>
          <w:rFonts w:ascii="Arial" w:eastAsia="Times New Roman" w:hAnsi="Arial" w:cs="Arial"/>
          <w:iCs/>
          <w:sz w:val="18"/>
          <w:szCs w:val="18"/>
        </w:rPr>
        <w:t>, upisana u zk.ul. 1909 k.o. Karlovac II (u daljnjem tekstu: „kuglana“).</w:t>
      </w:r>
    </w:p>
    <w:bookmarkEnd w:id="5"/>
    <w:p w14:paraId="4E4560A3" w14:textId="77777777" w:rsidR="001C1B9D" w:rsidRPr="00C17FB6" w:rsidRDefault="001C1B9D" w:rsidP="001C1B9D">
      <w:pPr>
        <w:pStyle w:val="ListParagraph"/>
        <w:numPr>
          <w:ilvl w:val="0"/>
          <w:numId w:val="15"/>
        </w:numPr>
        <w:spacing w:after="0" w:line="240" w:lineRule="auto"/>
        <w:jc w:val="both"/>
        <w:rPr>
          <w:rFonts w:ascii="Arial" w:eastAsia="Times New Roman" w:hAnsi="Arial" w:cs="Arial"/>
          <w:iCs/>
          <w:sz w:val="18"/>
          <w:szCs w:val="18"/>
        </w:rPr>
      </w:pPr>
      <w:r w:rsidRPr="00C17FB6">
        <w:rPr>
          <w:rFonts w:ascii="Arial" w:eastAsia="Times New Roman" w:hAnsi="Arial" w:cs="Arial"/>
          <w:bCs/>
          <w:iCs/>
          <w:sz w:val="18"/>
          <w:szCs w:val="18"/>
        </w:rPr>
        <w:t xml:space="preserve">Kuglana iz st. 1. ovog članka povjerava se na upravljanje </w:t>
      </w:r>
      <w:r w:rsidRPr="00C17FB6">
        <w:rPr>
          <w:rFonts w:ascii="Arial" w:hAnsi="Arial" w:cs="Arial"/>
          <w:iCs/>
          <w:sz w:val="18"/>
          <w:szCs w:val="18"/>
        </w:rPr>
        <w:t>bez naknade u svrhu upravljanja, provođenja mjera zaštite i očuvanja objekta te razvoja i obavljanja športske djelatnosti upravitelja.</w:t>
      </w:r>
    </w:p>
    <w:p w14:paraId="56992FF8" w14:textId="77777777" w:rsidR="001C1B9D" w:rsidRPr="00C17FB6" w:rsidRDefault="001C1B9D" w:rsidP="001C1B9D">
      <w:pPr>
        <w:spacing w:after="0" w:line="240" w:lineRule="auto"/>
        <w:rPr>
          <w:rFonts w:ascii="Arial" w:hAnsi="Arial" w:cs="Arial"/>
          <w:b/>
          <w:iCs/>
          <w:sz w:val="18"/>
          <w:szCs w:val="18"/>
          <w:highlight w:val="white"/>
        </w:rPr>
      </w:pPr>
    </w:p>
    <w:p w14:paraId="4DD2265E" w14:textId="77777777" w:rsidR="001C1B9D" w:rsidRPr="00C17FB6" w:rsidRDefault="001C1B9D" w:rsidP="001C1B9D">
      <w:pPr>
        <w:spacing w:after="0" w:line="240" w:lineRule="auto"/>
        <w:jc w:val="center"/>
        <w:rPr>
          <w:rFonts w:ascii="Arial" w:eastAsia="Times New Roman" w:hAnsi="Arial" w:cs="Arial"/>
          <w:b/>
          <w:sz w:val="18"/>
          <w:szCs w:val="18"/>
        </w:rPr>
      </w:pPr>
      <w:r w:rsidRPr="00C17FB6">
        <w:rPr>
          <w:rFonts w:ascii="Arial" w:hAnsi="Arial" w:cs="Arial"/>
          <w:b/>
          <w:sz w:val="18"/>
          <w:szCs w:val="18"/>
          <w:highlight w:val="white"/>
        </w:rPr>
        <w:t xml:space="preserve">Članak </w:t>
      </w:r>
      <w:r w:rsidRPr="00C17FB6">
        <w:rPr>
          <w:rFonts w:ascii="Arial" w:hAnsi="Arial" w:cs="Arial"/>
          <w:b/>
          <w:sz w:val="18"/>
          <w:szCs w:val="18"/>
        </w:rPr>
        <w:t>2</w:t>
      </w:r>
      <w:r w:rsidRPr="00C17FB6">
        <w:rPr>
          <w:rFonts w:ascii="Arial" w:eastAsia="Times New Roman" w:hAnsi="Arial" w:cs="Arial"/>
          <w:b/>
          <w:sz w:val="18"/>
          <w:szCs w:val="18"/>
        </w:rPr>
        <w:t>.</w:t>
      </w:r>
    </w:p>
    <w:p w14:paraId="1216C5DC" w14:textId="77777777" w:rsidR="001C1B9D" w:rsidRPr="00C17FB6" w:rsidRDefault="001C1B9D" w:rsidP="001C1B9D">
      <w:pPr>
        <w:pStyle w:val="ListParagraph"/>
        <w:numPr>
          <w:ilvl w:val="0"/>
          <w:numId w:val="12"/>
        </w:numPr>
        <w:spacing w:after="0" w:line="240" w:lineRule="auto"/>
        <w:jc w:val="both"/>
        <w:rPr>
          <w:rFonts w:ascii="Arial" w:eastAsia="Times New Roman" w:hAnsi="Arial" w:cs="Arial"/>
          <w:sz w:val="18"/>
          <w:szCs w:val="18"/>
        </w:rPr>
      </w:pPr>
      <w:bookmarkStart w:id="6" w:name="_Hlk43368317"/>
      <w:r w:rsidRPr="00C17FB6">
        <w:rPr>
          <w:rFonts w:ascii="Arial" w:eastAsia="Times New Roman" w:hAnsi="Arial" w:cs="Arial"/>
          <w:sz w:val="18"/>
          <w:szCs w:val="18"/>
        </w:rPr>
        <w:t xml:space="preserve">Upravitelj se obvezuje objekt iz čl. 1. koristiti pažnjom dobrog gospodara, u skladu sa važećim propisima, na </w:t>
      </w:r>
      <w:r w:rsidRPr="00C17FB6">
        <w:rPr>
          <w:rFonts w:ascii="Arial" w:hAnsi="Arial" w:cs="Arial"/>
          <w:sz w:val="18"/>
          <w:szCs w:val="18"/>
        </w:rPr>
        <w:t>način koji osigurava njegovu punu funkciju i jamči očuvanje njegove vrijednosti</w:t>
      </w:r>
      <w:r w:rsidRPr="00C17FB6">
        <w:rPr>
          <w:rFonts w:ascii="Arial" w:eastAsia="Times New Roman" w:hAnsi="Arial" w:cs="Arial"/>
          <w:sz w:val="18"/>
          <w:szCs w:val="18"/>
        </w:rPr>
        <w:t>.</w:t>
      </w:r>
    </w:p>
    <w:bookmarkEnd w:id="6"/>
    <w:p w14:paraId="0EB13702" w14:textId="77777777" w:rsidR="001C1B9D" w:rsidRPr="00C17FB6" w:rsidRDefault="001C1B9D" w:rsidP="001C1B9D">
      <w:pPr>
        <w:spacing w:after="0" w:line="240" w:lineRule="auto"/>
        <w:jc w:val="center"/>
        <w:rPr>
          <w:rFonts w:ascii="Arial" w:hAnsi="Arial" w:cs="Arial"/>
          <w:b/>
          <w:sz w:val="18"/>
          <w:szCs w:val="18"/>
        </w:rPr>
      </w:pPr>
    </w:p>
    <w:p w14:paraId="3F97F00A" w14:textId="77777777" w:rsidR="001C1B9D" w:rsidRPr="00C17FB6" w:rsidRDefault="001C1B9D" w:rsidP="001C1B9D">
      <w:pPr>
        <w:pStyle w:val="ListParagraph"/>
        <w:shd w:val="clear" w:color="auto" w:fill="FFFFFF"/>
        <w:autoSpaceDE w:val="0"/>
        <w:autoSpaceDN w:val="0"/>
        <w:adjustRightInd w:val="0"/>
        <w:spacing w:after="0" w:line="240" w:lineRule="auto"/>
        <w:ind w:left="0"/>
        <w:jc w:val="center"/>
        <w:rPr>
          <w:rFonts w:ascii="Arial" w:hAnsi="Arial" w:cs="Arial"/>
          <w:b/>
          <w:sz w:val="18"/>
          <w:szCs w:val="18"/>
        </w:rPr>
      </w:pPr>
      <w:r w:rsidRPr="00C17FB6">
        <w:rPr>
          <w:rFonts w:ascii="Arial" w:hAnsi="Arial" w:cs="Arial"/>
          <w:b/>
          <w:sz w:val="18"/>
          <w:szCs w:val="18"/>
        </w:rPr>
        <w:t>Članak 3.</w:t>
      </w:r>
    </w:p>
    <w:p w14:paraId="42E07ED5" w14:textId="77777777" w:rsidR="001C1B9D" w:rsidRPr="00C17FB6" w:rsidRDefault="001C1B9D" w:rsidP="001C1B9D">
      <w:pPr>
        <w:pStyle w:val="ListParagraph"/>
        <w:numPr>
          <w:ilvl w:val="0"/>
          <w:numId w:val="13"/>
        </w:numPr>
        <w:autoSpaceDE w:val="0"/>
        <w:autoSpaceDN w:val="0"/>
        <w:adjustRightInd w:val="0"/>
        <w:spacing w:after="0" w:line="240" w:lineRule="auto"/>
        <w:jc w:val="both"/>
        <w:rPr>
          <w:rFonts w:ascii="Arial" w:hAnsi="Arial" w:cs="Arial"/>
          <w:sz w:val="18"/>
          <w:szCs w:val="18"/>
          <w:lang w:eastAsia="hr-HR"/>
        </w:rPr>
      </w:pPr>
      <w:r w:rsidRPr="00C17FB6">
        <w:rPr>
          <w:rFonts w:ascii="Arial" w:hAnsi="Arial" w:cs="Arial"/>
          <w:sz w:val="18"/>
          <w:szCs w:val="18"/>
          <w:lang w:eastAsia="hr-HR"/>
        </w:rPr>
        <w:t>Ovlašćuje se gradonačelnik na potpis ugovora o upravljanju i korištenju kuglane kojim će se urediti način i uvjeti upravljanja objektom iz čl. 1. ove Odluke.</w:t>
      </w:r>
    </w:p>
    <w:p w14:paraId="396E8AFE" w14:textId="77777777" w:rsidR="001C1B9D" w:rsidRPr="00C17FB6" w:rsidRDefault="001C1B9D" w:rsidP="001C1B9D">
      <w:pPr>
        <w:autoSpaceDE w:val="0"/>
        <w:autoSpaceDN w:val="0"/>
        <w:adjustRightInd w:val="0"/>
        <w:spacing w:after="0" w:line="240" w:lineRule="auto"/>
        <w:ind w:firstLine="708"/>
        <w:jc w:val="both"/>
        <w:rPr>
          <w:rFonts w:ascii="Arial" w:eastAsia="Times New Roman" w:hAnsi="Arial" w:cs="Arial"/>
          <w:sz w:val="18"/>
          <w:szCs w:val="18"/>
        </w:rPr>
      </w:pPr>
      <w:bookmarkStart w:id="7" w:name="_Hlk43367966"/>
    </w:p>
    <w:bookmarkEnd w:id="7"/>
    <w:p w14:paraId="58B68FF6" w14:textId="77777777" w:rsidR="00176F16" w:rsidRDefault="00176F16" w:rsidP="001C1B9D">
      <w:pPr>
        <w:spacing w:after="0" w:line="240" w:lineRule="auto"/>
        <w:jc w:val="center"/>
        <w:rPr>
          <w:rFonts w:ascii="Arial" w:hAnsi="Arial" w:cs="Arial"/>
          <w:b/>
          <w:sz w:val="18"/>
          <w:szCs w:val="18"/>
        </w:rPr>
      </w:pPr>
    </w:p>
    <w:p w14:paraId="60D71567" w14:textId="739C92BF" w:rsidR="001C1B9D" w:rsidRPr="00C17FB6" w:rsidRDefault="001C1B9D" w:rsidP="001C1B9D">
      <w:pPr>
        <w:spacing w:after="0" w:line="240" w:lineRule="auto"/>
        <w:jc w:val="center"/>
        <w:rPr>
          <w:rFonts w:ascii="Arial" w:eastAsia="Times New Roman" w:hAnsi="Arial" w:cs="Arial"/>
          <w:sz w:val="18"/>
          <w:szCs w:val="18"/>
        </w:rPr>
      </w:pPr>
      <w:r w:rsidRPr="00C17FB6">
        <w:rPr>
          <w:rFonts w:ascii="Arial" w:hAnsi="Arial" w:cs="Arial"/>
          <w:b/>
          <w:sz w:val="18"/>
          <w:szCs w:val="18"/>
        </w:rPr>
        <w:lastRenderedPageBreak/>
        <w:t>Članak 4.</w:t>
      </w:r>
    </w:p>
    <w:p w14:paraId="18B9A5D7" w14:textId="0E352DE2" w:rsidR="00B50454" w:rsidRDefault="001C1B9D" w:rsidP="00B50454">
      <w:pPr>
        <w:pStyle w:val="ListParagraph"/>
        <w:numPr>
          <w:ilvl w:val="0"/>
          <w:numId w:val="14"/>
        </w:numPr>
        <w:shd w:val="clear" w:color="auto" w:fill="FFFFFF"/>
        <w:spacing w:after="0" w:line="240" w:lineRule="auto"/>
        <w:jc w:val="both"/>
        <w:rPr>
          <w:rFonts w:ascii="Arial" w:hAnsi="Arial" w:cs="Arial"/>
          <w:i/>
          <w:iCs/>
          <w:sz w:val="18"/>
          <w:szCs w:val="18"/>
          <w:highlight w:val="white"/>
        </w:rPr>
      </w:pPr>
      <w:r w:rsidRPr="00C17FB6">
        <w:rPr>
          <w:rFonts w:ascii="Arial" w:hAnsi="Arial" w:cs="Arial"/>
          <w:sz w:val="18"/>
          <w:szCs w:val="18"/>
          <w:highlight w:val="white"/>
        </w:rPr>
        <w:t>Ova Odluka objavit će se u Glasniku Grada Karlovca i stupa na snagu osmog dana od dana objave u Glasniku Grada Karlovca.</w:t>
      </w:r>
    </w:p>
    <w:p w14:paraId="5FF7B3AC" w14:textId="77777777" w:rsidR="00B50454" w:rsidRDefault="00B50454" w:rsidP="00B50454">
      <w:pPr>
        <w:shd w:val="clear" w:color="auto" w:fill="FFFFFF"/>
        <w:spacing w:after="0" w:line="240" w:lineRule="auto"/>
        <w:jc w:val="both"/>
        <w:rPr>
          <w:rFonts w:ascii="Arial" w:hAnsi="Arial" w:cs="Arial"/>
          <w:i/>
          <w:iCs/>
          <w:sz w:val="18"/>
          <w:szCs w:val="18"/>
          <w:highlight w:val="white"/>
        </w:rPr>
      </w:pPr>
    </w:p>
    <w:p w14:paraId="05B4F1D6" w14:textId="77777777" w:rsidR="00B50454" w:rsidRPr="00C17FB6" w:rsidRDefault="00B50454" w:rsidP="00B50454">
      <w:pPr>
        <w:spacing w:after="0" w:line="240" w:lineRule="auto"/>
        <w:jc w:val="both"/>
        <w:rPr>
          <w:rFonts w:ascii="Arial" w:hAnsi="Arial" w:cs="Arial"/>
          <w:sz w:val="18"/>
          <w:szCs w:val="18"/>
        </w:rPr>
      </w:pPr>
      <w:r w:rsidRPr="00C17FB6">
        <w:rPr>
          <w:rFonts w:ascii="Arial" w:hAnsi="Arial" w:cs="Arial"/>
          <w:sz w:val="18"/>
          <w:szCs w:val="18"/>
        </w:rPr>
        <w:t>GRADSKO VIJEĆE</w:t>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p>
    <w:p w14:paraId="09AE6507" w14:textId="77777777" w:rsidR="00B50454" w:rsidRPr="00C17FB6" w:rsidRDefault="00B50454" w:rsidP="00B50454">
      <w:pPr>
        <w:spacing w:after="0" w:line="240" w:lineRule="auto"/>
        <w:jc w:val="both"/>
        <w:rPr>
          <w:rFonts w:ascii="Arial" w:eastAsia="Times New Roman" w:hAnsi="Arial" w:cs="Arial"/>
          <w:sz w:val="18"/>
          <w:szCs w:val="18"/>
          <w:lang w:eastAsia="hr-HR"/>
        </w:rPr>
      </w:pPr>
      <w:r w:rsidRPr="00C17FB6">
        <w:rPr>
          <w:rFonts w:ascii="Arial" w:hAnsi="Arial" w:cs="Arial"/>
          <w:iCs/>
          <w:sz w:val="18"/>
          <w:szCs w:val="18"/>
        </w:rPr>
        <w:t>KLASA: 024-03/25-02/08</w:t>
      </w:r>
    </w:p>
    <w:p w14:paraId="02667F8F" w14:textId="77777777" w:rsidR="00B50454" w:rsidRPr="00C17FB6" w:rsidRDefault="00B50454" w:rsidP="00B50454">
      <w:pPr>
        <w:spacing w:after="0" w:line="240" w:lineRule="auto"/>
        <w:jc w:val="both"/>
        <w:rPr>
          <w:rFonts w:ascii="Arial" w:hAnsi="Arial" w:cs="Arial"/>
          <w:iCs/>
          <w:sz w:val="18"/>
          <w:szCs w:val="18"/>
        </w:rPr>
      </w:pPr>
      <w:r w:rsidRPr="00C17FB6">
        <w:rPr>
          <w:rFonts w:ascii="Arial" w:hAnsi="Arial" w:cs="Arial"/>
          <w:iCs/>
          <w:sz w:val="18"/>
          <w:szCs w:val="18"/>
        </w:rPr>
        <w:t>URBROJ: 2133-1-01/01-25-12</w:t>
      </w:r>
      <w:r w:rsidRPr="00C17FB6">
        <w:rPr>
          <w:rFonts w:ascii="Arial" w:hAnsi="Arial" w:cs="Arial"/>
          <w:iCs/>
          <w:sz w:val="18"/>
          <w:szCs w:val="18"/>
        </w:rPr>
        <w:tab/>
      </w:r>
      <w:r w:rsidRPr="00C17FB6">
        <w:rPr>
          <w:rFonts w:ascii="Arial" w:hAnsi="Arial" w:cs="Arial"/>
          <w:iCs/>
          <w:sz w:val="18"/>
          <w:szCs w:val="18"/>
        </w:rPr>
        <w:tab/>
      </w:r>
    </w:p>
    <w:p w14:paraId="31384566" w14:textId="77777777" w:rsidR="00B50454" w:rsidRPr="00C17FB6" w:rsidRDefault="00B50454" w:rsidP="00B50454">
      <w:pPr>
        <w:spacing w:after="0" w:line="240" w:lineRule="auto"/>
        <w:jc w:val="both"/>
        <w:rPr>
          <w:rFonts w:ascii="Arial" w:hAnsi="Arial" w:cs="Arial"/>
          <w:bCs/>
          <w:sz w:val="18"/>
          <w:szCs w:val="18"/>
        </w:rPr>
      </w:pPr>
      <w:r w:rsidRPr="00C17FB6">
        <w:rPr>
          <w:rFonts w:ascii="Arial" w:hAnsi="Arial" w:cs="Arial"/>
          <w:iCs/>
          <w:sz w:val="18"/>
          <w:szCs w:val="18"/>
        </w:rPr>
        <w:t xml:space="preserve">Karlovac, 18. rujna 2025. godine </w:t>
      </w:r>
      <w:r w:rsidRPr="00C17FB6">
        <w:rPr>
          <w:rFonts w:ascii="Arial" w:hAnsi="Arial" w:cs="Arial"/>
          <w:iCs/>
          <w:sz w:val="18"/>
          <w:szCs w:val="18"/>
        </w:rPr>
        <w:tab/>
      </w:r>
    </w:p>
    <w:p w14:paraId="4F2FD0B4" w14:textId="77777777" w:rsidR="00300D4B" w:rsidRPr="00C17FB6" w:rsidRDefault="00300D4B" w:rsidP="00300D4B">
      <w:pPr>
        <w:spacing w:after="0" w:line="240" w:lineRule="auto"/>
        <w:ind w:left="5316"/>
        <w:jc w:val="both"/>
        <w:rPr>
          <w:rFonts w:ascii="Arial" w:hAnsi="Arial" w:cs="Arial"/>
          <w:sz w:val="18"/>
          <w:szCs w:val="18"/>
        </w:rPr>
      </w:pPr>
      <w:r w:rsidRPr="00C17FB6">
        <w:rPr>
          <w:rFonts w:ascii="Arial" w:hAnsi="Arial" w:cs="Arial"/>
          <w:sz w:val="18"/>
          <w:szCs w:val="18"/>
        </w:rPr>
        <w:t xml:space="preserve">     </w:t>
      </w:r>
      <w:r w:rsidRPr="00C17FB6">
        <w:rPr>
          <w:rFonts w:ascii="Arial" w:hAnsi="Arial" w:cs="Arial"/>
          <w:sz w:val="18"/>
          <w:szCs w:val="18"/>
        </w:rPr>
        <w:tab/>
        <w:t xml:space="preserve">            PREDSJEDNIK</w:t>
      </w:r>
    </w:p>
    <w:p w14:paraId="78667941"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 xml:space="preserve"> </w:t>
      </w:r>
      <w:r w:rsidRPr="00C17FB6">
        <w:rPr>
          <w:rFonts w:ascii="Arial" w:hAnsi="Arial" w:cs="Arial"/>
          <w:sz w:val="18"/>
          <w:szCs w:val="18"/>
        </w:rPr>
        <w:tab/>
        <w:t xml:space="preserve">     GRADSKOG VIJEĆA GRADA KARLOVCA</w:t>
      </w:r>
    </w:p>
    <w:p w14:paraId="0E46BA16"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Mario Jovković, mag.psych., v.r.</w:t>
      </w:r>
    </w:p>
    <w:p w14:paraId="6BAC61C6" w14:textId="77777777" w:rsidR="00300D4B" w:rsidRPr="00C17FB6" w:rsidRDefault="00300D4B" w:rsidP="00E71F0B">
      <w:pPr>
        <w:spacing w:after="0" w:line="240" w:lineRule="auto"/>
        <w:rPr>
          <w:rFonts w:ascii="Arial" w:hAnsi="Arial" w:cs="Arial"/>
          <w:b/>
          <w:bCs/>
          <w:sz w:val="18"/>
          <w:szCs w:val="18"/>
        </w:rPr>
      </w:pPr>
    </w:p>
    <w:p w14:paraId="1CCEE51F" w14:textId="77777777" w:rsidR="003845E1" w:rsidRPr="00C17FB6" w:rsidRDefault="003845E1" w:rsidP="00E71F0B">
      <w:pPr>
        <w:spacing w:after="0" w:line="240" w:lineRule="auto"/>
        <w:rPr>
          <w:rFonts w:ascii="Arial" w:hAnsi="Arial" w:cs="Arial"/>
          <w:b/>
          <w:bCs/>
          <w:sz w:val="18"/>
          <w:szCs w:val="18"/>
        </w:rPr>
      </w:pPr>
    </w:p>
    <w:p w14:paraId="3D73190A" w14:textId="01EB3D5B" w:rsidR="003845E1" w:rsidRPr="00C17FB6" w:rsidRDefault="003845E1" w:rsidP="00E71F0B">
      <w:pPr>
        <w:spacing w:after="0" w:line="240" w:lineRule="auto"/>
        <w:rPr>
          <w:rFonts w:ascii="Arial" w:hAnsi="Arial" w:cs="Arial"/>
          <w:b/>
          <w:bCs/>
          <w:sz w:val="18"/>
          <w:szCs w:val="18"/>
        </w:rPr>
      </w:pPr>
      <w:r w:rsidRPr="00C17FB6">
        <w:rPr>
          <w:rFonts w:ascii="Arial" w:hAnsi="Arial" w:cs="Arial"/>
          <w:b/>
          <w:bCs/>
          <w:sz w:val="18"/>
          <w:szCs w:val="18"/>
        </w:rPr>
        <w:t>185.</w:t>
      </w:r>
    </w:p>
    <w:p w14:paraId="004D9D1C" w14:textId="77777777" w:rsidR="001C1B9D" w:rsidRPr="00C17FB6" w:rsidRDefault="001C1B9D" w:rsidP="00E71F0B">
      <w:pPr>
        <w:spacing w:after="0" w:line="240" w:lineRule="auto"/>
        <w:rPr>
          <w:rFonts w:ascii="Arial" w:hAnsi="Arial" w:cs="Arial"/>
          <w:b/>
          <w:bCs/>
          <w:sz w:val="18"/>
          <w:szCs w:val="18"/>
        </w:rPr>
      </w:pPr>
    </w:p>
    <w:p w14:paraId="3AA8A7E9" w14:textId="77777777" w:rsidR="00096ECB" w:rsidRPr="00C17FB6" w:rsidRDefault="00096ECB" w:rsidP="00096ECB">
      <w:pPr>
        <w:pStyle w:val="NoSpacing"/>
        <w:ind w:firstLine="709"/>
        <w:jc w:val="both"/>
        <w:rPr>
          <w:rFonts w:ascii="Arial" w:eastAsia="Times New Roman" w:hAnsi="Arial" w:cs="Arial"/>
          <w:bCs/>
          <w:sz w:val="18"/>
          <w:szCs w:val="18"/>
          <w:lang w:eastAsia="hr-HR"/>
        </w:rPr>
      </w:pPr>
      <w:r w:rsidRPr="00C17FB6">
        <w:rPr>
          <w:rFonts w:ascii="Arial" w:eastAsia="Times New Roman" w:hAnsi="Arial" w:cs="Arial"/>
          <w:bCs/>
          <w:sz w:val="18"/>
          <w:szCs w:val="18"/>
          <w:lang w:eastAsia="hr-HR"/>
        </w:rPr>
        <w:t xml:space="preserve">Na temelju odredbe članka 35. Zakona o lokalnoj i područnoj (regionalnoj) samoupravi („Narodne novine“, broj 33/01, 60/01, 129/05, 109/07, 125/08, 36/09, 150/11, 144/12, 19/13, 137/15, 123/17, 98/19, 144/20), članaka 34. i 97. Statuta Grada Karlovca </w:t>
      </w:r>
      <w:r w:rsidRPr="00C17FB6">
        <w:rPr>
          <w:rFonts w:ascii="Arial" w:hAnsi="Arial" w:cs="Arial"/>
          <w:iCs/>
          <w:sz w:val="18"/>
          <w:szCs w:val="18"/>
        </w:rPr>
        <w:t xml:space="preserve">(„Glasnik Grada Karlovca“ broj 7/09, 8/09, 3/13, 6/13, 1/15 – pročišćeni tekst, 3/18, 6/20, 4/21, 8/21, 9/21 - potpuni tekst i 10/22) </w:t>
      </w:r>
      <w:r w:rsidRPr="00C17FB6">
        <w:rPr>
          <w:rFonts w:ascii="Arial" w:eastAsia="Times New Roman" w:hAnsi="Arial" w:cs="Arial"/>
          <w:bCs/>
          <w:sz w:val="18"/>
          <w:szCs w:val="18"/>
          <w:lang w:eastAsia="hr-HR"/>
        </w:rPr>
        <w:t>Gradsko vijeće Grada Karlovca, na 4. sjednici održanoj dana 18. rujna 2025. godine donosi sljedeći</w:t>
      </w:r>
    </w:p>
    <w:p w14:paraId="733E68AA" w14:textId="77777777" w:rsidR="00096ECB" w:rsidRPr="00C17FB6" w:rsidRDefault="00096ECB" w:rsidP="00096ECB">
      <w:pPr>
        <w:pStyle w:val="NoSpacing"/>
        <w:jc w:val="both"/>
        <w:rPr>
          <w:rFonts w:ascii="Arial" w:eastAsia="Times New Roman" w:hAnsi="Arial" w:cs="Arial"/>
          <w:sz w:val="18"/>
          <w:szCs w:val="18"/>
        </w:rPr>
      </w:pPr>
    </w:p>
    <w:p w14:paraId="50A4FD42" w14:textId="77777777" w:rsidR="00096ECB" w:rsidRPr="00C17FB6" w:rsidRDefault="00096ECB" w:rsidP="00096ECB">
      <w:pPr>
        <w:spacing w:after="0" w:line="240" w:lineRule="auto"/>
        <w:jc w:val="center"/>
        <w:rPr>
          <w:rFonts w:ascii="Arial" w:hAnsi="Arial" w:cs="Arial"/>
          <w:bCs/>
          <w:sz w:val="18"/>
          <w:szCs w:val="18"/>
        </w:rPr>
      </w:pPr>
      <w:r w:rsidRPr="00C17FB6">
        <w:rPr>
          <w:rFonts w:ascii="Arial" w:hAnsi="Arial" w:cs="Arial"/>
          <w:bCs/>
          <w:sz w:val="18"/>
          <w:szCs w:val="18"/>
        </w:rPr>
        <w:t>Z A K L J U Č A K</w:t>
      </w:r>
    </w:p>
    <w:p w14:paraId="6494A670" w14:textId="77777777" w:rsidR="00096ECB" w:rsidRPr="00C17FB6" w:rsidRDefault="00096ECB" w:rsidP="00096ECB">
      <w:pPr>
        <w:spacing w:after="0" w:line="240" w:lineRule="auto"/>
        <w:jc w:val="center"/>
        <w:rPr>
          <w:rFonts w:ascii="Arial" w:hAnsi="Arial" w:cs="Arial"/>
          <w:sz w:val="18"/>
          <w:szCs w:val="18"/>
        </w:rPr>
      </w:pPr>
      <w:r w:rsidRPr="00C17FB6">
        <w:rPr>
          <w:rFonts w:ascii="Arial" w:hAnsi="Arial" w:cs="Arial"/>
          <w:sz w:val="18"/>
          <w:szCs w:val="18"/>
        </w:rPr>
        <w:t>o prihvaćanju Izvješća o poslovanju društva Čistoća d.o.o. za 2024. godinu</w:t>
      </w:r>
    </w:p>
    <w:p w14:paraId="35C2123F" w14:textId="77777777" w:rsidR="00096ECB" w:rsidRPr="00C17FB6" w:rsidRDefault="00096ECB" w:rsidP="00096ECB">
      <w:pPr>
        <w:spacing w:after="0" w:line="240" w:lineRule="auto"/>
        <w:jc w:val="center"/>
        <w:rPr>
          <w:rFonts w:ascii="Arial" w:hAnsi="Arial" w:cs="Arial"/>
          <w:sz w:val="18"/>
          <w:szCs w:val="18"/>
        </w:rPr>
      </w:pPr>
    </w:p>
    <w:p w14:paraId="7142C284" w14:textId="77777777" w:rsidR="00096ECB" w:rsidRPr="00C17FB6" w:rsidRDefault="00096ECB" w:rsidP="00096ECB">
      <w:pPr>
        <w:spacing w:after="0" w:line="240" w:lineRule="auto"/>
        <w:jc w:val="center"/>
        <w:rPr>
          <w:rFonts w:ascii="Arial" w:hAnsi="Arial" w:cs="Arial"/>
          <w:sz w:val="18"/>
          <w:szCs w:val="18"/>
        </w:rPr>
      </w:pPr>
      <w:r w:rsidRPr="00C17FB6">
        <w:rPr>
          <w:rFonts w:ascii="Arial" w:hAnsi="Arial" w:cs="Arial"/>
          <w:sz w:val="18"/>
          <w:szCs w:val="18"/>
        </w:rPr>
        <w:t>I</w:t>
      </w:r>
    </w:p>
    <w:p w14:paraId="292D34AC" w14:textId="77777777" w:rsidR="00096ECB" w:rsidRPr="00C17FB6" w:rsidRDefault="00096ECB" w:rsidP="00096ECB">
      <w:pPr>
        <w:spacing w:after="0" w:line="240" w:lineRule="auto"/>
        <w:ind w:firstLine="708"/>
        <w:jc w:val="both"/>
        <w:rPr>
          <w:rFonts w:ascii="Arial" w:hAnsi="Arial" w:cs="Arial"/>
          <w:sz w:val="18"/>
          <w:szCs w:val="18"/>
        </w:rPr>
      </w:pPr>
      <w:r w:rsidRPr="00C17FB6">
        <w:rPr>
          <w:rFonts w:ascii="Arial" w:hAnsi="Arial" w:cs="Arial"/>
          <w:sz w:val="18"/>
          <w:szCs w:val="18"/>
        </w:rPr>
        <w:t>Prihvaća se Izvješće o poslovanju društva Čistoća d.o.o. za 2024. godinu koje je sastavni dio ovog Zaključka.</w:t>
      </w:r>
    </w:p>
    <w:p w14:paraId="464A618E" w14:textId="77777777" w:rsidR="00096ECB" w:rsidRPr="00C17FB6" w:rsidRDefault="00096ECB" w:rsidP="00096ECB">
      <w:pPr>
        <w:spacing w:after="0" w:line="240" w:lineRule="auto"/>
        <w:ind w:firstLine="708"/>
        <w:jc w:val="both"/>
        <w:rPr>
          <w:rFonts w:ascii="Arial" w:hAnsi="Arial" w:cs="Arial"/>
          <w:sz w:val="18"/>
          <w:szCs w:val="18"/>
        </w:rPr>
      </w:pPr>
      <w:r w:rsidRPr="00C17FB6">
        <w:rPr>
          <w:rFonts w:ascii="Arial" w:hAnsi="Arial" w:cs="Arial"/>
          <w:sz w:val="18"/>
          <w:szCs w:val="18"/>
        </w:rPr>
        <w:t>Izvješće iz prethodnog stavka nije predmet objave u "Glasniku Grada Karlovca“.</w:t>
      </w:r>
    </w:p>
    <w:p w14:paraId="2E8D71D5" w14:textId="77777777" w:rsidR="00096ECB" w:rsidRPr="00C17FB6" w:rsidRDefault="00096ECB" w:rsidP="00096ECB">
      <w:pPr>
        <w:spacing w:after="0" w:line="240" w:lineRule="auto"/>
        <w:jc w:val="both"/>
        <w:rPr>
          <w:rFonts w:ascii="Arial" w:hAnsi="Arial" w:cs="Arial"/>
          <w:sz w:val="18"/>
          <w:szCs w:val="18"/>
        </w:rPr>
      </w:pPr>
    </w:p>
    <w:p w14:paraId="0354CBC7" w14:textId="77777777" w:rsidR="00096ECB" w:rsidRPr="00C17FB6" w:rsidRDefault="00096ECB" w:rsidP="00096ECB">
      <w:pPr>
        <w:spacing w:after="0" w:line="240" w:lineRule="auto"/>
        <w:jc w:val="center"/>
        <w:rPr>
          <w:rFonts w:ascii="Arial" w:hAnsi="Arial" w:cs="Arial"/>
          <w:sz w:val="18"/>
          <w:szCs w:val="18"/>
        </w:rPr>
      </w:pPr>
      <w:r w:rsidRPr="00C17FB6">
        <w:rPr>
          <w:rFonts w:ascii="Arial" w:hAnsi="Arial" w:cs="Arial"/>
          <w:sz w:val="18"/>
          <w:szCs w:val="18"/>
        </w:rPr>
        <w:t>II</w:t>
      </w:r>
    </w:p>
    <w:p w14:paraId="671A4B23" w14:textId="77777777" w:rsidR="00096ECB" w:rsidRPr="00C17FB6" w:rsidRDefault="00096ECB" w:rsidP="00096ECB">
      <w:pPr>
        <w:spacing w:after="0" w:line="240" w:lineRule="auto"/>
        <w:ind w:firstLine="708"/>
        <w:rPr>
          <w:rFonts w:ascii="Arial" w:hAnsi="Arial" w:cs="Arial"/>
          <w:sz w:val="18"/>
          <w:szCs w:val="18"/>
        </w:rPr>
      </w:pPr>
      <w:r w:rsidRPr="00C17FB6">
        <w:rPr>
          <w:rFonts w:ascii="Arial" w:hAnsi="Arial" w:cs="Arial"/>
          <w:sz w:val="18"/>
          <w:szCs w:val="18"/>
        </w:rPr>
        <w:t>Ovaj Zaključak stupa na snagu osmi dan od dana objave u „Glasniku Grada Karlovca“.</w:t>
      </w:r>
    </w:p>
    <w:p w14:paraId="1CEE3143" w14:textId="77777777" w:rsidR="001C1B9D" w:rsidRDefault="001C1B9D" w:rsidP="00E71F0B">
      <w:pPr>
        <w:spacing w:after="0" w:line="240" w:lineRule="auto"/>
        <w:rPr>
          <w:rFonts w:ascii="Arial" w:hAnsi="Arial" w:cs="Arial"/>
          <w:b/>
          <w:bCs/>
          <w:sz w:val="18"/>
          <w:szCs w:val="18"/>
        </w:rPr>
      </w:pPr>
    </w:p>
    <w:p w14:paraId="3F1A2718" w14:textId="77777777" w:rsidR="00B50454" w:rsidRPr="00C17FB6" w:rsidRDefault="00B50454" w:rsidP="00B50454">
      <w:pPr>
        <w:spacing w:after="0" w:line="240" w:lineRule="auto"/>
        <w:jc w:val="both"/>
        <w:rPr>
          <w:rFonts w:ascii="Arial" w:hAnsi="Arial" w:cs="Arial"/>
          <w:sz w:val="18"/>
          <w:szCs w:val="18"/>
        </w:rPr>
      </w:pPr>
      <w:r w:rsidRPr="00C17FB6">
        <w:rPr>
          <w:rFonts w:ascii="Arial" w:hAnsi="Arial" w:cs="Arial"/>
          <w:sz w:val="18"/>
          <w:szCs w:val="18"/>
        </w:rPr>
        <w:t>GRADSKO VIJEĆE</w:t>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p>
    <w:p w14:paraId="695AA7F8" w14:textId="77777777" w:rsidR="00B50454" w:rsidRPr="00C17FB6" w:rsidRDefault="00B50454" w:rsidP="00B50454">
      <w:pPr>
        <w:spacing w:after="0" w:line="240" w:lineRule="auto"/>
        <w:jc w:val="both"/>
        <w:rPr>
          <w:rFonts w:ascii="Arial" w:eastAsia="Times New Roman" w:hAnsi="Arial" w:cs="Arial"/>
          <w:sz w:val="18"/>
          <w:szCs w:val="18"/>
          <w:lang w:eastAsia="hr-HR"/>
        </w:rPr>
      </w:pPr>
      <w:r w:rsidRPr="00C17FB6">
        <w:rPr>
          <w:rFonts w:ascii="Arial" w:hAnsi="Arial" w:cs="Arial"/>
          <w:iCs/>
          <w:sz w:val="18"/>
          <w:szCs w:val="18"/>
        </w:rPr>
        <w:t>KLASA: 024-03/25-02/08</w:t>
      </w:r>
    </w:p>
    <w:p w14:paraId="55EAD6A5" w14:textId="77777777" w:rsidR="00B50454" w:rsidRPr="00C17FB6" w:rsidRDefault="00B50454" w:rsidP="00B50454">
      <w:pPr>
        <w:spacing w:after="0" w:line="240" w:lineRule="auto"/>
        <w:jc w:val="both"/>
        <w:rPr>
          <w:rFonts w:ascii="Arial" w:hAnsi="Arial" w:cs="Arial"/>
          <w:iCs/>
          <w:sz w:val="18"/>
          <w:szCs w:val="18"/>
        </w:rPr>
      </w:pPr>
      <w:r w:rsidRPr="00C17FB6">
        <w:rPr>
          <w:rFonts w:ascii="Arial" w:hAnsi="Arial" w:cs="Arial"/>
          <w:iCs/>
          <w:sz w:val="18"/>
          <w:szCs w:val="18"/>
        </w:rPr>
        <w:t>URBROJ: 2133-1-01/01-25-13</w:t>
      </w:r>
      <w:r w:rsidRPr="00C17FB6">
        <w:rPr>
          <w:rFonts w:ascii="Arial" w:hAnsi="Arial" w:cs="Arial"/>
          <w:iCs/>
          <w:sz w:val="18"/>
          <w:szCs w:val="18"/>
        </w:rPr>
        <w:tab/>
      </w:r>
      <w:r w:rsidRPr="00C17FB6">
        <w:rPr>
          <w:rFonts w:ascii="Arial" w:hAnsi="Arial" w:cs="Arial"/>
          <w:iCs/>
          <w:sz w:val="18"/>
          <w:szCs w:val="18"/>
        </w:rPr>
        <w:tab/>
      </w:r>
    </w:p>
    <w:p w14:paraId="2A90A849" w14:textId="306F0055" w:rsidR="00300D4B" w:rsidRPr="00C17FB6" w:rsidRDefault="00B50454" w:rsidP="00E71F0B">
      <w:pPr>
        <w:spacing w:after="0" w:line="240" w:lineRule="auto"/>
        <w:rPr>
          <w:rFonts w:ascii="Arial" w:hAnsi="Arial" w:cs="Arial"/>
          <w:b/>
          <w:bCs/>
          <w:sz w:val="18"/>
          <w:szCs w:val="18"/>
        </w:rPr>
      </w:pPr>
      <w:r w:rsidRPr="00C17FB6">
        <w:rPr>
          <w:rFonts w:ascii="Arial" w:hAnsi="Arial" w:cs="Arial"/>
          <w:iCs/>
          <w:sz w:val="18"/>
          <w:szCs w:val="18"/>
        </w:rPr>
        <w:t>Karlovac, 18. rujna 2025. godine</w:t>
      </w:r>
    </w:p>
    <w:p w14:paraId="1DA2EA26" w14:textId="77777777" w:rsidR="00300D4B" w:rsidRPr="00C17FB6" w:rsidRDefault="00300D4B" w:rsidP="00300D4B">
      <w:pPr>
        <w:spacing w:after="0" w:line="240" w:lineRule="auto"/>
        <w:ind w:left="5316"/>
        <w:jc w:val="both"/>
        <w:rPr>
          <w:rFonts w:ascii="Arial" w:hAnsi="Arial" w:cs="Arial"/>
          <w:sz w:val="18"/>
          <w:szCs w:val="18"/>
        </w:rPr>
      </w:pPr>
      <w:r w:rsidRPr="00C17FB6">
        <w:rPr>
          <w:rFonts w:ascii="Arial" w:hAnsi="Arial" w:cs="Arial"/>
          <w:sz w:val="18"/>
          <w:szCs w:val="18"/>
        </w:rPr>
        <w:t xml:space="preserve">     </w:t>
      </w:r>
      <w:r w:rsidRPr="00C17FB6">
        <w:rPr>
          <w:rFonts w:ascii="Arial" w:hAnsi="Arial" w:cs="Arial"/>
          <w:sz w:val="18"/>
          <w:szCs w:val="18"/>
        </w:rPr>
        <w:tab/>
        <w:t xml:space="preserve">            PREDSJEDNIK</w:t>
      </w:r>
    </w:p>
    <w:p w14:paraId="0DFD78F8"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 xml:space="preserve"> </w:t>
      </w:r>
      <w:r w:rsidRPr="00C17FB6">
        <w:rPr>
          <w:rFonts w:ascii="Arial" w:hAnsi="Arial" w:cs="Arial"/>
          <w:sz w:val="18"/>
          <w:szCs w:val="18"/>
        </w:rPr>
        <w:tab/>
        <w:t xml:space="preserve">     GRADSKOG VIJEĆA GRADA KARLOVCA</w:t>
      </w:r>
    </w:p>
    <w:p w14:paraId="5016684E"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Mario Jovković, mag.psych., v.r.</w:t>
      </w:r>
    </w:p>
    <w:p w14:paraId="07C4A2B7" w14:textId="77777777" w:rsidR="00300D4B" w:rsidRPr="00C17FB6" w:rsidRDefault="00300D4B" w:rsidP="00E71F0B">
      <w:pPr>
        <w:spacing w:after="0" w:line="240" w:lineRule="auto"/>
        <w:rPr>
          <w:rFonts w:ascii="Arial" w:hAnsi="Arial" w:cs="Arial"/>
          <w:b/>
          <w:bCs/>
          <w:sz w:val="18"/>
          <w:szCs w:val="18"/>
        </w:rPr>
      </w:pPr>
    </w:p>
    <w:p w14:paraId="3C92531D" w14:textId="77777777" w:rsidR="003845E1" w:rsidRPr="00C17FB6" w:rsidRDefault="003845E1" w:rsidP="00E71F0B">
      <w:pPr>
        <w:spacing w:after="0" w:line="240" w:lineRule="auto"/>
        <w:rPr>
          <w:rFonts w:ascii="Arial" w:hAnsi="Arial" w:cs="Arial"/>
          <w:b/>
          <w:bCs/>
          <w:sz w:val="18"/>
          <w:szCs w:val="18"/>
        </w:rPr>
      </w:pPr>
    </w:p>
    <w:p w14:paraId="7E30493A" w14:textId="4D622ACD" w:rsidR="003845E1" w:rsidRPr="00C17FB6" w:rsidRDefault="003845E1" w:rsidP="00E71F0B">
      <w:pPr>
        <w:spacing w:after="0" w:line="240" w:lineRule="auto"/>
        <w:rPr>
          <w:rFonts w:ascii="Arial" w:hAnsi="Arial" w:cs="Arial"/>
          <w:b/>
          <w:bCs/>
          <w:sz w:val="18"/>
          <w:szCs w:val="18"/>
        </w:rPr>
      </w:pPr>
      <w:r w:rsidRPr="00C17FB6">
        <w:rPr>
          <w:rFonts w:ascii="Arial" w:hAnsi="Arial" w:cs="Arial"/>
          <w:b/>
          <w:bCs/>
          <w:sz w:val="18"/>
          <w:szCs w:val="18"/>
        </w:rPr>
        <w:t>186.</w:t>
      </w:r>
    </w:p>
    <w:p w14:paraId="7405DFD6" w14:textId="77777777" w:rsidR="00300D4B" w:rsidRPr="00C17FB6" w:rsidRDefault="00300D4B" w:rsidP="00E71F0B">
      <w:pPr>
        <w:spacing w:after="0" w:line="240" w:lineRule="auto"/>
        <w:rPr>
          <w:rFonts w:ascii="Arial" w:hAnsi="Arial" w:cs="Arial"/>
          <w:b/>
          <w:bCs/>
          <w:sz w:val="18"/>
          <w:szCs w:val="18"/>
        </w:rPr>
      </w:pPr>
    </w:p>
    <w:p w14:paraId="0F180A06" w14:textId="77777777" w:rsidR="005D78D1" w:rsidRPr="00C17FB6" w:rsidRDefault="005D78D1" w:rsidP="005D78D1">
      <w:pPr>
        <w:pStyle w:val="NoSpacing"/>
        <w:ind w:firstLine="709"/>
        <w:jc w:val="both"/>
        <w:rPr>
          <w:rFonts w:ascii="Arial" w:eastAsia="Times New Roman" w:hAnsi="Arial" w:cs="Arial"/>
          <w:bCs/>
          <w:sz w:val="18"/>
          <w:szCs w:val="18"/>
          <w:lang w:eastAsia="hr-HR"/>
        </w:rPr>
      </w:pPr>
      <w:r w:rsidRPr="00C17FB6">
        <w:rPr>
          <w:rFonts w:ascii="Arial" w:eastAsia="Times New Roman" w:hAnsi="Arial" w:cs="Arial"/>
          <w:bCs/>
          <w:sz w:val="18"/>
          <w:szCs w:val="18"/>
          <w:lang w:eastAsia="hr-HR"/>
        </w:rPr>
        <w:t xml:space="preserve">Na temelju odredbe članka 35. Zakona o lokalnoj i područnoj (regionalnoj) samoupravi („Narodne novine“, broj 33/01, 60/01, 129/05, 109/07, 125/08, 36/09, 150/11, 144/12, 19/13, 137/15, 123/17, 98/19, 144/20), članaka 34. i 97. Statuta Grada Karlovca </w:t>
      </w:r>
      <w:r w:rsidRPr="00C17FB6">
        <w:rPr>
          <w:rFonts w:ascii="Arial" w:hAnsi="Arial" w:cs="Arial"/>
          <w:iCs/>
          <w:sz w:val="18"/>
          <w:szCs w:val="18"/>
        </w:rPr>
        <w:t xml:space="preserve">(„Glasnik Grada Karlovca“ broj 7/09, 8/09, 3/13, 6/13, 1/15 – pročišćeni tekst, 3/18, 6/20, 4/21, 8/21, 9/21 - potpuni tekst i 10/22) </w:t>
      </w:r>
      <w:r w:rsidRPr="00C17FB6">
        <w:rPr>
          <w:rFonts w:ascii="Arial" w:eastAsia="Times New Roman" w:hAnsi="Arial" w:cs="Arial"/>
          <w:bCs/>
          <w:sz w:val="18"/>
          <w:szCs w:val="18"/>
          <w:lang w:eastAsia="hr-HR"/>
        </w:rPr>
        <w:t>Gradsko vijeće Grada Karlovca, na 4. sjednici održanoj dana 18. rujna 2025. godine donosi sljedeći</w:t>
      </w:r>
    </w:p>
    <w:p w14:paraId="28452F5E" w14:textId="77777777" w:rsidR="005D78D1" w:rsidRPr="00C17FB6" w:rsidRDefault="005D78D1" w:rsidP="005D78D1">
      <w:pPr>
        <w:pStyle w:val="NoSpacing"/>
        <w:jc w:val="both"/>
        <w:rPr>
          <w:rFonts w:ascii="Arial" w:eastAsia="Times New Roman" w:hAnsi="Arial" w:cs="Arial"/>
          <w:sz w:val="18"/>
          <w:szCs w:val="18"/>
        </w:rPr>
      </w:pPr>
    </w:p>
    <w:p w14:paraId="367795B6" w14:textId="77777777" w:rsidR="005D78D1" w:rsidRPr="00C17FB6" w:rsidRDefault="005D78D1" w:rsidP="005D78D1">
      <w:pPr>
        <w:spacing w:after="0" w:line="240" w:lineRule="auto"/>
        <w:jc w:val="center"/>
        <w:rPr>
          <w:rFonts w:ascii="Arial" w:hAnsi="Arial" w:cs="Arial"/>
          <w:bCs/>
          <w:sz w:val="18"/>
          <w:szCs w:val="18"/>
        </w:rPr>
      </w:pPr>
      <w:r w:rsidRPr="00C17FB6">
        <w:rPr>
          <w:rFonts w:ascii="Arial" w:hAnsi="Arial" w:cs="Arial"/>
          <w:bCs/>
          <w:sz w:val="18"/>
          <w:szCs w:val="18"/>
        </w:rPr>
        <w:t>Z A K L J U Č A K</w:t>
      </w:r>
    </w:p>
    <w:p w14:paraId="24B744A1" w14:textId="77777777" w:rsidR="005D78D1" w:rsidRPr="00C17FB6" w:rsidRDefault="005D78D1" w:rsidP="005D78D1">
      <w:pPr>
        <w:spacing w:after="0" w:line="240" w:lineRule="auto"/>
        <w:jc w:val="center"/>
        <w:rPr>
          <w:rFonts w:ascii="Arial" w:hAnsi="Arial" w:cs="Arial"/>
          <w:sz w:val="18"/>
          <w:szCs w:val="18"/>
        </w:rPr>
      </w:pPr>
      <w:r w:rsidRPr="00C17FB6">
        <w:rPr>
          <w:rFonts w:ascii="Arial" w:hAnsi="Arial" w:cs="Arial"/>
          <w:sz w:val="18"/>
          <w:szCs w:val="18"/>
        </w:rPr>
        <w:t>o prihvaćanju Izvješća o poslovanju društva GeotermiKA d.o.o. za 2024. godinu</w:t>
      </w:r>
    </w:p>
    <w:p w14:paraId="25D0ADCE" w14:textId="77777777" w:rsidR="005D78D1" w:rsidRPr="00C17FB6" w:rsidRDefault="005D78D1" w:rsidP="005D78D1">
      <w:pPr>
        <w:spacing w:after="0" w:line="240" w:lineRule="auto"/>
        <w:jc w:val="center"/>
        <w:rPr>
          <w:rFonts w:ascii="Arial" w:hAnsi="Arial" w:cs="Arial"/>
          <w:sz w:val="18"/>
          <w:szCs w:val="18"/>
        </w:rPr>
      </w:pPr>
    </w:p>
    <w:p w14:paraId="51A87F18" w14:textId="77777777" w:rsidR="005D78D1" w:rsidRPr="00C17FB6" w:rsidRDefault="005D78D1" w:rsidP="005D78D1">
      <w:pPr>
        <w:spacing w:after="0" w:line="240" w:lineRule="auto"/>
        <w:jc w:val="center"/>
        <w:rPr>
          <w:rFonts w:ascii="Arial" w:hAnsi="Arial" w:cs="Arial"/>
          <w:sz w:val="18"/>
          <w:szCs w:val="18"/>
        </w:rPr>
      </w:pPr>
      <w:r w:rsidRPr="00C17FB6">
        <w:rPr>
          <w:rFonts w:ascii="Arial" w:hAnsi="Arial" w:cs="Arial"/>
          <w:sz w:val="18"/>
          <w:szCs w:val="18"/>
        </w:rPr>
        <w:t>I</w:t>
      </w:r>
    </w:p>
    <w:p w14:paraId="48208B98" w14:textId="77777777" w:rsidR="005D78D1" w:rsidRPr="00C17FB6" w:rsidRDefault="005D78D1" w:rsidP="005D78D1">
      <w:pPr>
        <w:spacing w:after="0" w:line="240" w:lineRule="auto"/>
        <w:ind w:firstLine="708"/>
        <w:jc w:val="both"/>
        <w:rPr>
          <w:rFonts w:ascii="Arial" w:hAnsi="Arial" w:cs="Arial"/>
          <w:sz w:val="18"/>
          <w:szCs w:val="18"/>
        </w:rPr>
      </w:pPr>
      <w:r w:rsidRPr="00C17FB6">
        <w:rPr>
          <w:rFonts w:ascii="Arial" w:hAnsi="Arial" w:cs="Arial"/>
          <w:sz w:val="18"/>
          <w:szCs w:val="18"/>
        </w:rPr>
        <w:t>Prihvaća se Izvješće o poslovanju društva GeotermiKA d.o.o. za 2024. godinu koje je sastavni dio ovog Zaključka.</w:t>
      </w:r>
    </w:p>
    <w:p w14:paraId="239811D3" w14:textId="77777777" w:rsidR="005D78D1" w:rsidRPr="00C17FB6" w:rsidRDefault="005D78D1" w:rsidP="005D78D1">
      <w:pPr>
        <w:spacing w:after="0" w:line="240" w:lineRule="auto"/>
        <w:ind w:firstLine="708"/>
        <w:jc w:val="both"/>
        <w:rPr>
          <w:rFonts w:ascii="Arial" w:hAnsi="Arial" w:cs="Arial"/>
          <w:sz w:val="18"/>
          <w:szCs w:val="18"/>
        </w:rPr>
      </w:pPr>
      <w:r w:rsidRPr="00C17FB6">
        <w:rPr>
          <w:rFonts w:ascii="Arial" w:hAnsi="Arial" w:cs="Arial"/>
          <w:sz w:val="18"/>
          <w:szCs w:val="18"/>
        </w:rPr>
        <w:t>Izvješće iz prethodnog stavka nije predmet objave u "Glasniku Grada Karlovca“.</w:t>
      </w:r>
    </w:p>
    <w:p w14:paraId="1BF089B2" w14:textId="77777777" w:rsidR="005D78D1" w:rsidRPr="00C17FB6" w:rsidRDefault="005D78D1" w:rsidP="005D78D1">
      <w:pPr>
        <w:spacing w:after="0" w:line="240" w:lineRule="auto"/>
        <w:jc w:val="both"/>
        <w:rPr>
          <w:rFonts w:ascii="Arial" w:hAnsi="Arial" w:cs="Arial"/>
          <w:sz w:val="18"/>
          <w:szCs w:val="18"/>
        </w:rPr>
      </w:pPr>
    </w:p>
    <w:p w14:paraId="75DF346C" w14:textId="77777777" w:rsidR="005D78D1" w:rsidRPr="00C17FB6" w:rsidRDefault="005D78D1" w:rsidP="005D78D1">
      <w:pPr>
        <w:spacing w:after="0" w:line="240" w:lineRule="auto"/>
        <w:jc w:val="center"/>
        <w:rPr>
          <w:rFonts w:ascii="Arial" w:hAnsi="Arial" w:cs="Arial"/>
          <w:sz w:val="18"/>
          <w:szCs w:val="18"/>
        </w:rPr>
      </w:pPr>
      <w:r w:rsidRPr="00C17FB6">
        <w:rPr>
          <w:rFonts w:ascii="Arial" w:hAnsi="Arial" w:cs="Arial"/>
          <w:sz w:val="18"/>
          <w:szCs w:val="18"/>
        </w:rPr>
        <w:t>II</w:t>
      </w:r>
    </w:p>
    <w:p w14:paraId="607798B4" w14:textId="1373E3E4" w:rsidR="00B50454" w:rsidRDefault="005D78D1" w:rsidP="005D78D1">
      <w:pPr>
        <w:spacing w:after="0" w:line="240" w:lineRule="auto"/>
        <w:ind w:firstLine="708"/>
        <w:rPr>
          <w:rFonts w:ascii="Arial" w:hAnsi="Arial" w:cs="Arial"/>
          <w:sz w:val="18"/>
          <w:szCs w:val="18"/>
        </w:rPr>
      </w:pPr>
      <w:r w:rsidRPr="00C17FB6">
        <w:rPr>
          <w:rFonts w:ascii="Arial" w:hAnsi="Arial" w:cs="Arial"/>
          <w:sz w:val="18"/>
          <w:szCs w:val="18"/>
        </w:rPr>
        <w:t>Ovaj Zaključak stupa na snagu osmi dan od dana objave u „Glasniku Grada Karlovca“.</w:t>
      </w:r>
    </w:p>
    <w:p w14:paraId="20964F4C" w14:textId="77777777" w:rsidR="00B50454" w:rsidRDefault="00B50454" w:rsidP="005D78D1">
      <w:pPr>
        <w:spacing w:after="0" w:line="240" w:lineRule="auto"/>
        <w:ind w:firstLine="708"/>
        <w:rPr>
          <w:rFonts w:ascii="Arial" w:hAnsi="Arial" w:cs="Arial"/>
          <w:sz w:val="18"/>
          <w:szCs w:val="18"/>
        </w:rPr>
      </w:pPr>
    </w:p>
    <w:p w14:paraId="5F166952" w14:textId="77777777" w:rsidR="00B50454" w:rsidRPr="00C17FB6" w:rsidRDefault="00B50454" w:rsidP="00B50454">
      <w:pPr>
        <w:spacing w:after="0" w:line="240" w:lineRule="auto"/>
        <w:jc w:val="both"/>
        <w:rPr>
          <w:rFonts w:ascii="Arial" w:hAnsi="Arial" w:cs="Arial"/>
          <w:sz w:val="18"/>
          <w:szCs w:val="18"/>
        </w:rPr>
      </w:pPr>
      <w:r w:rsidRPr="00C17FB6">
        <w:rPr>
          <w:rFonts w:ascii="Arial" w:hAnsi="Arial" w:cs="Arial"/>
          <w:sz w:val="18"/>
          <w:szCs w:val="18"/>
        </w:rPr>
        <w:t>GRADSKO VIJEĆE</w:t>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p>
    <w:p w14:paraId="79D3621A" w14:textId="77777777" w:rsidR="00B50454" w:rsidRPr="00C17FB6" w:rsidRDefault="00B50454" w:rsidP="00B50454">
      <w:pPr>
        <w:spacing w:after="0" w:line="240" w:lineRule="auto"/>
        <w:jc w:val="both"/>
        <w:rPr>
          <w:rFonts w:ascii="Arial" w:eastAsia="Times New Roman" w:hAnsi="Arial" w:cs="Arial"/>
          <w:sz w:val="18"/>
          <w:szCs w:val="18"/>
          <w:lang w:eastAsia="hr-HR"/>
        </w:rPr>
      </w:pPr>
      <w:r w:rsidRPr="00C17FB6">
        <w:rPr>
          <w:rFonts w:ascii="Arial" w:hAnsi="Arial" w:cs="Arial"/>
          <w:iCs/>
          <w:sz w:val="18"/>
          <w:szCs w:val="18"/>
        </w:rPr>
        <w:t>KLASA: 024-03/25-02/08</w:t>
      </w:r>
    </w:p>
    <w:p w14:paraId="3D676E31" w14:textId="77777777" w:rsidR="00B50454" w:rsidRPr="00C17FB6" w:rsidRDefault="00B50454" w:rsidP="00B50454">
      <w:pPr>
        <w:spacing w:after="0" w:line="240" w:lineRule="auto"/>
        <w:jc w:val="both"/>
        <w:rPr>
          <w:rFonts w:ascii="Arial" w:hAnsi="Arial" w:cs="Arial"/>
          <w:iCs/>
          <w:sz w:val="18"/>
          <w:szCs w:val="18"/>
        </w:rPr>
      </w:pPr>
      <w:r w:rsidRPr="00C17FB6">
        <w:rPr>
          <w:rFonts w:ascii="Arial" w:hAnsi="Arial" w:cs="Arial"/>
          <w:iCs/>
          <w:sz w:val="18"/>
          <w:szCs w:val="18"/>
        </w:rPr>
        <w:t>URBROJ: 2133-1-01/01-25-14</w:t>
      </w:r>
      <w:r w:rsidRPr="00C17FB6">
        <w:rPr>
          <w:rFonts w:ascii="Arial" w:hAnsi="Arial" w:cs="Arial"/>
          <w:iCs/>
          <w:sz w:val="18"/>
          <w:szCs w:val="18"/>
        </w:rPr>
        <w:tab/>
      </w:r>
      <w:r w:rsidRPr="00C17FB6">
        <w:rPr>
          <w:rFonts w:ascii="Arial" w:hAnsi="Arial" w:cs="Arial"/>
          <w:iCs/>
          <w:sz w:val="18"/>
          <w:szCs w:val="18"/>
        </w:rPr>
        <w:tab/>
      </w:r>
    </w:p>
    <w:p w14:paraId="4846E6DA" w14:textId="42C5C2A2" w:rsidR="00096ECB" w:rsidRPr="00C17FB6" w:rsidRDefault="00B50454" w:rsidP="00B50454">
      <w:pPr>
        <w:spacing w:after="0" w:line="240" w:lineRule="auto"/>
        <w:jc w:val="both"/>
        <w:rPr>
          <w:rFonts w:ascii="Arial" w:hAnsi="Arial" w:cs="Arial"/>
          <w:b/>
          <w:bCs/>
          <w:sz w:val="18"/>
          <w:szCs w:val="18"/>
        </w:rPr>
      </w:pPr>
      <w:r w:rsidRPr="00C17FB6">
        <w:rPr>
          <w:rFonts w:ascii="Arial" w:hAnsi="Arial" w:cs="Arial"/>
          <w:iCs/>
          <w:sz w:val="18"/>
          <w:szCs w:val="18"/>
        </w:rPr>
        <w:t xml:space="preserve">Karlovac, 18. rujna 2025. godine </w:t>
      </w:r>
      <w:r w:rsidRPr="00C17FB6">
        <w:rPr>
          <w:rFonts w:ascii="Arial" w:hAnsi="Arial" w:cs="Arial"/>
          <w:iCs/>
          <w:sz w:val="18"/>
          <w:szCs w:val="18"/>
        </w:rPr>
        <w:tab/>
      </w:r>
    </w:p>
    <w:p w14:paraId="6E6E4F45" w14:textId="77777777" w:rsidR="00300D4B" w:rsidRPr="00C17FB6" w:rsidRDefault="00300D4B" w:rsidP="00300D4B">
      <w:pPr>
        <w:spacing w:after="0" w:line="240" w:lineRule="auto"/>
        <w:ind w:left="5316"/>
        <w:jc w:val="both"/>
        <w:rPr>
          <w:rFonts w:ascii="Arial" w:hAnsi="Arial" w:cs="Arial"/>
          <w:sz w:val="18"/>
          <w:szCs w:val="18"/>
        </w:rPr>
      </w:pPr>
      <w:r w:rsidRPr="00C17FB6">
        <w:rPr>
          <w:rFonts w:ascii="Arial" w:hAnsi="Arial" w:cs="Arial"/>
          <w:sz w:val="18"/>
          <w:szCs w:val="18"/>
        </w:rPr>
        <w:t xml:space="preserve">     </w:t>
      </w:r>
      <w:r w:rsidRPr="00C17FB6">
        <w:rPr>
          <w:rFonts w:ascii="Arial" w:hAnsi="Arial" w:cs="Arial"/>
          <w:sz w:val="18"/>
          <w:szCs w:val="18"/>
        </w:rPr>
        <w:tab/>
        <w:t xml:space="preserve">            PREDSJEDNIK</w:t>
      </w:r>
    </w:p>
    <w:p w14:paraId="18E40B2C"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 xml:space="preserve"> </w:t>
      </w:r>
      <w:r w:rsidRPr="00C17FB6">
        <w:rPr>
          <w:rFonts w:ascii="Arial" w:hAnsi="Arial" w:cs="Arial"/>
          <w:sz w:val="18"/>
          <w:szCs w:val="18"/>
        </w:rPr>
        <w:tab/>
        <w:t xml:space="preserve">     GRADSKOG VIJEĆA GRADA KARLOVCA</w:t>
      </w:r>
    </w:p>
    <w:p w14:paraId="7F8D4942"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Mario Jovković, mag.psych., v.r.</w:t>
      </w:r>
    </w:p>
    <w:p w14:paraId="20FF4814" w14:textId="2C585B6A" w:rsidR="003845E1" w:rsidRPr="00C17FB6" w:rsidRDefault="003845E1" w:rsidP="00E71F0B">
      <w:pPr>
        <w:spacing w:after="0" w:line="240" w:lineRule="auto"/>
        <w:rPr>
          <w:rFonts w:ascii="Arial" w:hAnsi="Arial" w:cs="Arial"/>
          <w:b/>
          <w:bCs/>
          <w:sz w:val="18"/>
          <w:szCs w:val="18"/>
        </w:rPr>
      </w:pPr>
      <w:r w:rsidRPr="00C17FB6">
        <w:rPr>
          <w:rFonts w:ascii="Arial" w:hAnsi="Arial" w:cs="Arial"/>
          <w:b/>
          <w:bCs/>
          <w:sz w:val="18"/>
          <w:szCs w:val="18"/>
        </w:rPr>
        <w:lastRenderedPageBreak/>
        <w:t>187.</w:t>
      </w:r>
    </w:p>
    <w:p w14:paraId="41EC6030" w14:textId="77777777" w:rsidR="005D78D1" w:rsidRPr="00C17FB6" w:rsidRDefault="005D78D1" w:rsidP="00E71F0B">
      <w:pPr>
        <w:spacing w:after="0" w:line="240" w:lineRule="auto"/>
        <w:rPr>
          <w:rFonts w:ascii="Arial" w:hAnsi="Arial" w:cs="Arial"/>
          <w:b/>
          <w:bCs/>
          <w:sz w:val="18"/>
          <w:szCs w:val="18"/>
        </w:rPr>
      </w:pPr>
    </w:p>
    <w:p w14:paraId="4B04BB69" w14:textId="77777777" w:rsidR="00176F16" w:rsidRDefault="005A5A29" w:rsidP="00176F16">
      <w:pPr>
        <w:spacing w:after="0" w:line="240" w:lineRule="auto"/>
        <w:jc w:val="both"/>
        <w:rPr>
          <w:rFonts w:ascii="Arial" w:hAnsi="Arial" w:cs="Arial"/>
          <w:iCs/>
          <w:sz w:val="18"/>
          <w:szCs w:val="18"/>
        </w:rPr>
      </w:pPr>
      <w:r w:rsidRPr="00C17FB6">
        <w:rPr>
          <w:rFonts w:ascii="Arial" w:hAnsi="Arial" w:cs="Arial"/>
          <w:iCs/>
          <w:sz w:val="18"/>
          <w:szCs w:val="18"/>
        </w:rPr>
        <w:tab/>
      </w:r>
    </w:p>
    <w:p w14:paraId="787F97D9" w14:textId="2B8FE9AF" w:rsidR="005A5A29" w:rsidRPr="00C17FB6" w:rsidRDefault="005A5A29" w:rsidP="00176F16">
      <w:pPr>
        <w:spacing w:after="0" w:line="240" w:lineRule="auto"/>
        <w:jc w:val="both"/>
        <w:rPr>
          <w:rFonts w:ascii="Arial" w:eastAsia="Times New Roman" w:hAnsi="Arial" w:cs="Arial"/>
          <w:bCs/>
          <w:sz w:val="18"/>
          <w:szCs w:val="18"/>
          <w:lang w:eastAsia="hr-HR"/>
        </w:rPr>
      </w:pPr>
      <w:r w:rsidRPr="00C17FB6">
        <w:rPr>
          <w:rFonts w:ascii="Arial" w:eastAsia="Times New Roman" w:hAnsi="Arial" w:cs="Arial"/>
          <w:bCs/>
          <w:sz w:val="18"/>
          <w:szCs w:val="18"/>
          <w:lang w:eastAsia="hr-HR"/>
        </w:rPr>
        <w:t xml:space="preserve">Na temelju odredbe članka 35. Zakona o lokalnoj i područnoj (regionalnoj) samoupravi („Narodne novine“, broj 33/01, 60/01, 129/05, 109/07, 125/08, 36/09, 150/11, 144/12, 19/13, 137/15, 123/17, 98/19, 144/20), članaka 34. i 97. Statuta Grada Karlovca </w:t>
      </w:r>
      <w:r w:rsidRPr="00C17FB6">
        <w:rPr>
          <w:rFonts w:ascii="Arial" w:hAnsi="Arial" w:cs="Arial"/>
          <w:iCs/>
          <w:sz w:val="18"/>
          <w:szCs w:val="18"/>
        </w:rPr>
        <w:t xml:space="preserve">(„Glasnik Grada Karlovca“ broj 7/09, 8/09, 3/13, 6/13, 1/15 – pročišćeni tekst, 3/18, 6/20, 4/21, 8/21, 9/21 - potpuni tekst i 10/22) </w:t>
      </w:r>
      <w:r w:rsidRPr="00C17FB6">
        <w:rPr>
          <w:rFonts w:ascii="Arial" w:eastAsia="Times New Roman" w:hAnsi="Arial" w:cs="Arial"/>
          <w:bCs/>
          <w:sz w:val="18"/>
          <w:szCs w:val="18"/>
          <w:lang w:eastAsia="hr-HR"/>
        </w:rPr>
        <w:t>Gradsko vijeće Grada Karlovca, na 4. sjednici održanoj dana 18. rujna 2025. godine donosi sljedeći</w:t>
      </w:r>
    </w:p>
    <w:p w14:paraId="51F14F79" w14:textId="77777777" w:rsidR="005A5A29" w:rsidRPr="00C17FB6" w:rsidRDefault="005A5A29" w:rsidP="005A5A29">
      <w:pPr>
        <w:pStyle w:val="NoSpacing"/>
        <w:jc w:val="both"/>
        <w:rPr>
          <w:rFonts w:ascii="Arial" w:eastAsia="Times New Roman" w:hAnsi="Arial" w:cs="Arial"/>
          <w:sz w:val="18"/>
          <w:szCs w:val="18"/>
        </w:rPr>
      </w:pPr>
    </w:p>
    <w:p w14:paraId="1CC625BB" w14:textId="77777777" w:rsidR="00176F16" w:rsidRDefault="00176F16" w:rsidP="005A5A29">
      <w:pPr>
        <w:spacing w:after="0" w:line="240" w:lineRule="auto"/>
        <w:jc w:val="center"/>
        <w:rPr>
          <w:rFonts w:ascii="Arial" w:hAnsi="Arial" w:cs="Arial"/>
          <w:bCs/>
          <w:sz w:val="18"/>
          <w:szCs w:val="18"/>
        </w:rPr>
      </w:pPr>
    </w:p>
    <w:p w14:paraId="0132EED9" w14:textId="0F968703" w:rsidR="005A5A29" w:rsidRPr="00C17FB6" w:rsidRDefault="005A5A29" w:rsidP="005A5A29">
      <w:pPr>
        <w:spacing w:after="0" w:line="240" w:lineRule="auto"/>
        <w:jc w:val="center"/>
        <w:rPr>
          <w:rFonts w:ascii="Arial" w:hAnsi="Arial" w:cs="Arial"/>
          <w:bCs/>
          <w:sz w:val="18"/>
          <w:szCs w:val="18"/>
        </w:rPr>
      </w:pPr>
      <w:r w:rsidRPr="00C17FB6">
        <w:rPr>
          <w:rFonts w:ascii="Arial" w:hAnsi="Arial" w:cs="Arial"/>
          <w:bCs/>
          <w:sz w:val="18"/>
          <w:szCs w:val="18"/>
        </w:rPr>
        <w:t>Z A K L J U Č A K</w:t>
      </w:r>
    </w:p>
    <w:p w14:paraId="1A01BAC0" w14:textId="77777777" w:rsidR="005A5A29" w:rsidRPr="00C17FB6" w:rsidRDefault="005A5A29" w:rsidP="005A5A29">
      <w:pPr>
        <w:spacing w:after="0" w:line="240" w:lineRule="auto"/>
        <w:jc w:val="center"/>
        <w:rPr>
          <w:rFonts w:ascii="Arial" w:hAnsi="Arial" w:cs="Arial"/>
          <w:sz w:val="18"/>
          <w:szCs w:val="18"/>
        </w:rPr>
      </w:pPr>
      <w:r w:rsidRPr="00C17FB6">
        <w:rPr>
          <w:rFonts w:ascii="Arial" w:hAnsi="Arial" w:cs="Arial"/>
          <w:sz w:val="18"/>
          <w:szCs w:val="18"/>
        </w:rPr>
        <w:t>o prihvaćanju Izvješća o poslovanju društva Gradska toplana d.o.o. za 2024. godinu</w:t>
      </w:r>
    </w:p>
    <w:p w14:paraId="4F6608E7" w14:textId="77777777" w:rsidR="005A5A29" w:rsidRPr="00C17FB6" w:rsidRDefault="005A5A29" w:rsidP="005A5A29">
      <w:pPr>
        <w:spacing w:after="0" w:line="240" w:lineRule="auto"/>
        <w:jc w:val="center"/>
        <w:rPr>
          <w:rFonts w:ascii="Arial" w:hAnsi="Arial" w:cs="Arial"/>
          <w:sz w:val="18"/>
          <w:szCs w:val="18"/>
        </w:rPr>
      </w:pPr>
    </w:p>
    <w:p w14:paraId="577210A5" w14:textId="77777777" w:rsidR="00176F16" w:rsidRDefault="00176F16" w:rsidP="005A5A29">
      <w:pPr>
        <w:spacing w:after="0" w:line="240" w:lineRule="auto"/>
        <w:jc w:val="center"/>
        <w:rPr>
          <w:rFonts w:ascii="Arial" w:hAnsi="Arial" w:cs="Arial"/>
          <w:sz w:val="18"/>
          <w:szCs w:val="18"/>
        </w:rPr>
      </w:pPr>
    </w:p>
    <w:p w14:paraId="18707141" w14:textId="5A2EFB78" w:rsidR="005A5A29" w:rsidRPr="00C17FB6" w:rsidRDefault="005A5A29" w:rsidP="005A5A29">
      <w:pPr>
        <w:spacing w:after="0" w:line="240" w:lineRule="auto"/>
        <w:jc w:val="center"/>
        <w:rPr>
          <w:rFonts w:ascii="Arial" w:hAnsi="Arial" w:cs="Arial"/>
          <w:sz w:val="18"/>
          <w:szCs w:val="18"/>
        </w:rPr>
      </w:pPr>
      <w:r w:rsidRPr="00C17FB6">
        <w:rPr>
          <w:rFonts w:ascii="Arial" w:hAnsi="Arial" w:cs="Arial"/>
          <w:sz w:val="18"/>
          <w:szCs w:val="18"/>
        </w:rPr>
        <w:t>I</w:t>
      </w:r>
    </w:p>
    <w:p w14:paraId="2CB598FD" w14:textId="77777777" w:rsidR="005A5A29" w:rsidRPr="00C17FB6" w:rsidRDefault="005A5A29" w:rsidP="005A5A29">
      <w:pPr>
        <w:spacing w:after="0" w:line="240" w:lineRule="auto"/>
        <w:ind w:firstLine="708"/>
        <w:jc w:val="both"/>
        <w:rPr>
          <w:rFonts w:ascii="Arial" w:hAnsi="Arial" w:cs="Arial"/>
          <w:sz w:val="18"/>
          <w:szCs w:val="18"/>
        </w:rPr>
      </w:pPr>
      <w:r w:rsidRPr="00C17FB6">
        <w:rPr>
          <w:rFonts w:ascii="Arial" w:hAnsi="Arial" w:cs="Arial"/>
          <w:sz w:val="18"/>
          <w:szCs w:val="18"/>
        </w:rPr>
        <w:t>Prihvaća se Izvješće o poslovanju društva Gradska toplana d.o.o. za 2024. godinu koje je sastavni dio ovog Zaključka.</w:t>
      </w:r>
    </w:p>
    <w:p w14:paraId="4DBAFB99" w14:textId="77777777" w:rsidR="005A5A29" w:rsidRPr="00C17FB6" w:rsidRDefault="005A5A29" w:rsidP="005A5A29">
      <w:pPr>
        <w:spacing w:after="0" w:line="240" w:lineRule="auto"/>
        <w:ind w:firstLine="708"/>
        <w:jc w:val="both"/>
        <w:rPr>
          <w:rFonts w:ascii="Arial" w:hAnsi="Arial" w:cs="Arial"/>
          <w:sz w:val="18"/>
          <w:szCs w:val="18"/>
        </w:rPr>
      </w:pPr>
      <w:r w:rsidRPr="00C17FB6">
        <w:rPr>
          <w:rFonts w:ascii="Arial" w:hAnsi="Arial" w:cs="Arial"/>
          <w:sz w:val="18"/>
          <w:szCs w:val="18"/>
        </w:rPr>
        <w:t>Izvješće iz prethodnog stavka nije predmet objave u "Glasniku Grada Karlovca“.</w:t>
      </w:r>
    </w:p>
    <w:p w14:paraId="195306AF" w14:textId="77777777" w:rsidR="005A5A29" w:rsidRPr="00C17FB6" w:rsidRDefault="005A5A29" w:rsidP="005A5A29">
      <w:pPr>
        <w:spacing w:after="0" w:line="240" w:lineRule="auto"/>
        <w:jc w:val="both"/>
        <w:rPr>
          <w:rFonts w:ascii="Arial" w:hAnsi="Arial" w:cs="Arial"/>
          <w:sz w:val="18"/>
          <w:szCs w:val="18"/>
        </w:rPr>
      </w:pPr>
    </w:p>
    <w:p w14:paraId="00C32A00" w14:textId="77777777" w:rsidR="00176F16" w:rsidRDefault="00176F16" w:rsidP="005A5A29">
      <w:pPr>
        <w:spacing w:after="0" w:line="240" w:lineRule="auto"/>
        <w:jc w:val="center"/>
        <w:rPr>
          <w:rFonts w:ascii="Arial" w:hAnsi="Arial" w:cs="Arial"/>
          <w:sz w:val="18"/>
          <w:szCs w:val="18"/>
        </w:rPr>
      </w:pPr>
    </w:p>
    <w:p w14:paraId="213422D8" w14:textId="78A22DC7" w:rsidR="005A5A29" w:rsidRPr="00C17FB6" w:rsidRDefault="005A5A29" w:rsidP="005A5A29">
      <w:pPr>
        <w:spacing w:after="0" w:line="240" w:lineRule="auto"/>
        <w:jc w:val="center"/>
        <w:rPr>
          <w:rFonts w:ascii="Arial" w:hAnsi="Arial" w:cs="Arial"/>
          <w:sz w:val="18"/>
          <w:szCs w:val="18"/>
        </w:rPr>
      </w:pPr>
      <w:r w:rsidRPr="00C17FB6">
        <w:rPr>
          <w:rFonts w:ascii="Arial" w:hAnsi="Arial" w:cs="Arial"/>
          <w:sz w:val="18"/>
          <w:szCs w:val="18"/>
        </w:rPr>
        <w:t>II</w:t>
      </w:r>
    </w:p>
    <w:p w14:paraId="682985F1" w14:textId="77777777" w:rsidR="005A5A29" w:rsidRDefault="005A5A29" w:rsidP="005A5A29">
      <w:pPr>
        <w:spacing w:after="0" w:line="240" w:lineRule="auto"/>
        <w:ind w:firstLine="708"/>
        <w:rPr>
          <w:rFonts w:ascii="Arial" w:hAnsi="Arial" w:cs="Arial"/>
          <w:sz w:val="18"/>
          <w:szCs w:val="18"/>
        </w:rPr>
      </w:pPr>
      <w:r w:rsidRPr="00C17FB6">
        <w:rPr>
          <w:rFonts w:ascii="Arial" w:hAnsi="Arial" w:cs="Arial"/>
          <w:sz w:val="18"/>
          <w:szCs w:val="18"/>
        </w:rPr>
        <w:t>Ovaj Zaključak stupa na snagu osmi dan od dana objave u „Glasniku Grada Karlovca“.</w:t>
      </w:r>
    </w:p>
    <w:p w14:paraId="2619E784" w14:textId="77777777" w:rsidR="00B50454" w:rsidRDefault="00B50454" w:rsidP="005A5A29">
      <w:pPr>
        <w:spacing w:after="0" w:line="240" w:lineRule="auto"/>
        <w:ind w:firstLine="708"/>
        <w:rPr>
          <w:rFonts w:ascii="Arial" w:hAnsi="Arial" w:cs="Arial"/>
          <w:sz w:val="18"/>
          <w:szCs w:val="18"/>
        </w:rPr>
      </w:pPr>
    </w:p>
    <w:p w14:paraId="25E7CC37" w14:textId="77777777" w:rsidR="00B50454" w:rsidRPr="00C17FB6" w:rsidRDefault="00B50454" w:rsidP="00B50454">
      <w:pPr>
        <w:spacing w:after="0" w:line="240" w:lineRule="auto"/>
        <w:jc w:val="both"/>
        <w:rPr>
          <w:rFonts w:ascii="Arial" w:hAnsi="Arial" w:cs="Arial"/>
          <w:sz w:val="18"/>
          <w:szCs w:val="18"/>
        </w:rPr>
      </w:pPr>
      <w:r w:rsidRPr="00C17FB6">
        <w:rPr>
          <w:rFonts w:ascii="Arial" w:hAnsi="Arial" w:cs="Arial"/>
          <w:sz w:val="18"/>
          <w:szCs w:val="18"/>
        </w:rPr>
        <w:t>GRADSKO VIJEĆE</w:t>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p>
    <w:p w14:paraId="48921E17" w14:textId="77777777" w:rsidR="00B50454" w:rsidRPr="00C17FB6" w:rsidRDefault="00B50454" w:rsidP="00B50454">
      <w:pPr>
        <w:spacing w:after="0" w:line="240" w:lineRule="auto"/>
        <w:jc w:val="both"/>
        <w:rPr>
          <w:rFonts w:ascii="Arial" w:eastAsia="Times New Roman" w:hAnsi="Arial" w:cs="Arial"/>
          <w:sz w:val="18"/>
          <w:szCs w:val="18"/>
          <w:lang w:eastAsia="hr-HR"/>
        </w:rPr>
      </w:pPr>
      <w:r w:rsidRPr="00C17FB6">
        <w:rPr>
          <w:rFonts w:ascii="Arial" w:hAnsi="Arial" w:cs="Arial"/>
          <w:iCs/>
          <w:sz w:val="18"/>
          <w:szCs w:val="18"/>
        </w:rPr>
        <w:t>KLASA: 024-03/25-02/08</w:t>
      </w:r>
    </w:p>
    <w:p w14:paraId="56596A70" w14:textId="77777777" w:rsidR="00B50454" w:rsidRDefault="00B50454" w:rsidP="00B50454">
      <w:pPr>
        <w:spacing w:after="0" w:line="240" w:lineRule="auto"/>
        <w:jc w:val="both"/>
        <w:rPr>
          <w:rFonts w:ascii="Arial" w:hAnsi="Arial" w:cs="Arial"/>
          <w:iCs/>
          <w:sz w:val="18"/>
          <w:szCs w:val="18"/>
        </w:rPr>
      </w:pPr>
      <w:r w:rsidRPr="00C17FB6">
        <w:rPr>
          <w:rFonts w:ascii="Arial" w:hAnsi="Arial" w:cs="Arial"/>
          <w:iCs/>
          <w:sz w:val="18"/>
          <w:szCs w:val="18"/>
        </w:rPr>
        <w:t>URBROJ: 2133-1-01/01-25-15</w:t>
      </w:r>
      <w:r w:rsidRPr="00C17FB6">
        <w:rPr>
          <w:rFonts w:ascii="Arial" w:hAnsi="Arial" w:cs="Arial"/>
          <w:iCs/>
          <w:sz w:val="18"/>
          <w:szCs w:val="18"/>
        </w:rPr>
        <w:tab/>
      </w:r>
      <w:r w:rsidRPr="00C17FB6">
        <w:rPr>
          <w:rFonts w:ascii="Arial" w:hAnsi="Arial" w:cs="Arial"/>
          <w:iCs/>
          <w:sz w:val="18"/>
          <w:szCs w:val="18"/>
        </w:rPr>
        <w:tab/>
      </w:r>
    </w:p>
    <w:p w14:paraId="14822E4F" w14:textId="26117727" w:rsidR="00300D4B" w:rsidRPr="00C17FB6" w:rsidRDefault="00B50454" w:rsidP="00B50454">
      <w:pPr>
        <w:spacing w:after="0" w:line="240" w:lineRule="auto"/>
        <w:jc w:val="both"/>
        <w:rPr>
          <w:rFonts w:ascii="Arial" w:hAnsi="Arial" w:cs="Arial"/>
          <w:b/>
          <w:bCs/>
          <w:sz w:val="18"/>
          <w:szCs w:val="18"/>
        </w:rPr>
      </w:pPr>
      <w:r w:rsidRPr="00C17FB6">
        <w:rPr>
          <w:rFonts w:ascii="Arial" w:hAnsi="Arial" w:cs="Arial"/>
          <w:iCs/>
          <w:sz w:val="18"/>
          <w:szCs w:val="18"/>
        </w:rPr>
        <w:t>Karlovac, 18. rujna 2025. godine</w:t>
      </w:r>
    </w:p>
    <w:p w14:paraId="58B6715C" w14:textId="77777777" w:rsidR="00300D4B" w:rsidRPr="00C17FB6" w:rsidRDefault="00300D4B" w:rsidP="00300D4B">
      <w:pPr>
        <w:spacing w:after="0" w:line="240" w:lineRule="auto"/>
        <w:ind w:left="5316"/>
        <w:jc w:val="both"/>
        <w:rPr>
          <w:rFonts w:ascii="Arial" w:hAnsi="Arial" w:cs="Arial"/>
          <w:sz w:val="18"/>
          <w:szCs w:val="18"/>
        </w:rPr>
      </w:pPr>
      <w:r w:rsidRPr="00C17FB6">
        <w:rPr>
          <w:rFonts w:ascii="Arial" w:hAnsi="Arial" w:cs="Arial"/>
          <w:sz w:val="18"/>
          <w:szCs w:val="18"/>
        </w:rPr>
        <w:t xml:space="preserve">     </w:t>
      </w:r>
      <w:r w:rsidRPr="00C17FB6">
        <w:rPr>
          <w:rFonts w:ascii="Arial" w:hAnsi="Arial" w:cs="Arial"/>
          <w:sz w:val="18"/>
          <w:szCs w:val="18"/>
        </w:rPr>
        <w:tab/>
        <w:t xml:space="preserve">            PREDSJEDNIK</w:t>
      </w:r>
    </w:p>
    <w:p w14:paraId="6A27BCC6"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 xml:space="preserve"> </w:t>
      </w:r>
      <w:r w:rsidRPr="00C17FB6">
        <w:rPr>
          <w:rFonts w:ascii="Arial" w:hAnsi="Arial" w:cs="Arial"/>
          <w:sz w:val="18"/>
          <w:szCs w:val="18"/>
        </w:rPr>
        <w:tab/>
        <w:t xml:space="preserve">     GRADSKOG VIJEĆA GRADA KARLOVCA</w:t>
      </w:r>
    </w:p>
    <w:p w14:paraId="1181D66B"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Mario Jovković, mag.psych., v.r.</w:t>
      </w:r>
    </w:p>
    <w:p w14:paraId="1F3894F0" w14:textId="77777777" w:rsidR="00300D4B" w:rsidRPr="00C17FB6" w:rsidRDefault="00300D4B" w:rsidP="00E71F0B">
      <w:pPr>
        <w:spacing w:after="0" w:line="240" w:lineRule="auto"/>
        <w:rPr>
          <w:rFonts w:ascii="Arial" w:hAnsi="Arial" w:cs="Arial"/>
          <w:b/>
          <w:bCs/>
          <w:sz w:val="18"/>
          <w:szCs w:val="18"/>
        </w:rPr>
      </w:pPr>
    </w:p>
    <w:p w14:paraId="5DFE336A" w14:textId="77777777" w:rsidR="00176F16" w:rsidRDefault="00176F16" w:rsidP="00E71F0B">
      <w:pPr>
        <w:spacing w:after="0" w:line="240" w:lineRule="auto"/>
        <w:rPr>
          <w:rFonts w:ascii="Arial" w:hAnsi="Arial" w:cs="Arial"/>
          <w:b/>
          <w:bCs/>
          <w:sz w:val="18"/>
          <w:szCs w:val="18"/>
        </w:rPr>
      </w:pPr>
    </w:p>
    <w:p w14:paraId="32D27B14" w14:textId="4DF57E61" w:rsidR="003845E1" w:rsidRPr="00C17FB6" w:rsidRDefault="003845E1" w:rsidP="00E71F0B">
      <w:pPr>
        <w:spacing w:after="0" w:line="240" w:lineRule="auto"/>
        <w:rPr>
          <w:rFonts w:ascii="Arial" w:hAnsi="Arial" w:cs="Arial"/>
          <w:b/>
          <w:bCs/>
          <w:sz w:val="18"/>
          <w:szCs w:val="18"/>
        </w:rPr>
      </w:pPr>
      <w:r w:rsidRPr="00C17FB6">
        <w:rPr>
          <w:rFonts w:ascii="Arial" w:hAnsi="Arial" w:cs="Arial"/>
          <w:b/>
          <w:bCs/>
          <w:sz w:val="18"/>
          <w:szCs w:val="18"/>
        </w:rPr>
        <w:t>188.</w:t>
      </w:r>
    </w:p>
    <w:p w14:paraId="095F922F" w14:textId="77777777" w:rsidR="00C7310A" w:rsidRPr="00C17FB6" w:rsidRDefault="00C7310A" w:rsidP="00C7310A">
      <w:pPr>
        <w:pStyle w:val="T-98-2"/>
        <w:spacing w:after="0"/>
        <w:ind w:firstLine="0"/>
        <w:rPr>
          <w:rFonts w:ascii="Arial" w:hAnsi="Arial" w:cs="Arial"/>
          <w:bCs/>
          <w:sz w:val="18"/>
          <w:szCs w:val="18"/>
        </w:rPr>
      </w:pPr>
    </w:p>
    <w:p w14:paraId="4297A67D" w14:textId="77777777" w:rsidR="00176F16" w:rsidRDefault="00176F16" w:rsidP="00C7310A">
      <w:pPr>
        <w:pStyle w:val="NoSpacing"/>
        <w:ind w:firstLine="709"/>
        <w:jc w:val="both"/>
        <w:rPr>
          <w:rFonts w:ascii="Arial" w:eastAsia="Times New Roman" w:hAnsi="Arial" w:cs="Arial"/>
          <w:bCs/>
          <w:sz w:val="18"/>
          <w:szCs w:val="18"/>
          <w:lang w:eastAsia="hr-HR"/>
        </w:rPr>
      </w:pPr>
    </w:p>
    <w:p w14:paraId="3277C3AE" w14:textId="7C076416" w:rsidR="00C7310A" w:rsidRPr="00C17FB6" w:rsidRDefault="00C7310A" w:rsidP="00C7310A">
      <w:pPr>
        <w:pStyle w:val="NoSpacing"/>
        <w:ind w:firstLine="709"/>
        <w:jc w:val="both"/>
        <w:rPr>
          <w:rFonts w:ascii="Arial" w:eastAsia="Times New Roman" w:hAnsi="Arial" w:cs="Arial"/>
          <w:bCs/>
          <w:sz w:val="18"/>
          <w:szCs w:val="18"/>
          <w:lang w:eastAsia="hr-HR"/>
        </w:rPr>
      </w:pPr>
      <w:r w:rsidRPr="00C17FB6">
        <w:rPr>
          <w:rFonts w:ascii="Arial" w:eastAsia="Times New Roman" w:hAnsi="Arial" w:cs="Arial"/>
          <w:bCs/>
          <w:sz w:val="18"/>
          <w:szCs w:val="18"/>
          <w:lang w:eastAsia="hr-HR"/>
        </w:rPr>
        <w:t xml:space="preserve">Na temelju odredbe članka 35. Zakona o lokalnoj i područnoj (regionalnoj) samoupravi („Narodne novine“, broj 33/01, 60/01, 129/05, 109/07, 125/08, 36/09, 150/11, 144/12, 19/13, 137/15, 123/17, 98/19, 144/20), članaka 34. i 97. Statuta Grada Karlovca </w:t>
      </w:r>
      <w:r w:rsidRPr="00C17FB6">
        <w:rPr>
          <w:rFonts w:ascii="Arial" w:hAnsi="Arial" w:cs="Arial"/>
          <w:iCs/>
          <w:sz w:val="18"/>
          <w:szCs w:val="18"/>
        </w:rPr>
        <w:t xml:space="preserve">(„Glasnik Grada Karlovca“ broj 7/09, 8/09, 3/13, 6/13, 1/15 – pročišćeni tekst, 3/18, 6/20, 4/21, 8/21, 9/21 - potpuni tekst i 10/22) </w:t>
      </w:r>
      <w:r w:rsidRPr="00C17FB6">
        <w:rPr>
          <w:rFonts w:ascii="Arial" w:eastAsia="Times New Roman" w:hAnsi="Arial" w:cs="Arial"/>
          <w:bCs/>
          <w:sz w:val="18"/>
          <w:szCs w:val="18"/>
          <w:lang w:eastAsia="hr-HR"/>
        </w:rPr>
        <w:t>Gradsko vijeće Grada Karlovca, na 4. sjednici održanoj dana 18. rujna 2025. godine donosi sljedeći</w:t>
      </w:r>
    </w:p>
    <w:p w14:paraId="379AC34D" w14:textId="77777777" w:rsidR="00C7310A" w:rsidRDefault="00C7310A" w:rsidP="00C7310A">
      <w:pPr>
        <w:pStyle w:val="NoSpacing"/>
        <w:jc w:val="both"/>
        <w:rPr>
          <w:rFonts w:ascii="Arial" w:eastAsia="Times New Roman" w:hAnsi="Arial" w:cs="Arial"/>
          <w:sz w:val="18"/>
          <w:szCs w:val="18"/>
        </w:rPr>
      </w:pPr>
    </w:p>
    <w:p w14:paraId="3E91DCD2" w14:textId="77777777" w:rsidR="00176F16" w:rsidRPr="00C17FB6" w:rsidRDefault="00176F16" w:rsidP="00C7310A">
      <w:pPr>
        <w:pStyle w:val="NoSpacing"/>
        <w:jc w:val="both"/>
        <w:rPr>
          <w:rFonts w:ascii="Arial" w:eastAsia="Times New Roman" w:hAnsi="Arial" w:cs="Arial"/>
          <w:sz w:val="18"/>
          <w:szCs w:val="18"/>
        </w:rPr>
      </w:pPr>
    </w:p>
    <w:p w14:paraId="7908F12C" w14:textId="77777777" w:rsidR="00C7310A" w:rsidRPr="00C17FB6" w:rsidRDefault="00C7310A" w:rsidP="00C7310A">
      <w:pPr>
        <w:spacing w:after="0" w:line="240" w:lineRule="auto"/>
        <w:jc w:val="center"/>
        <w:rPr>
          <w:rFonts w:ascii="Arial" w:hAnsi="Arial" w:cs="Arial"/>
          <w:bCs/>
          <w:sz w:val="18"/>
          <w:szCs w:val="18"/>
        </w:rPr>
      </w:pPr>
      <w:r w:rsidRPr="00C17FB6">
        <w:rPr>
          <w:rFonts w:ascii="Arial" w:hAnsi="Arial" w:cs="Arial"/>
          <w:bCs/>
          <w:sz w:val="18"/>
          <w:szCs w:val="18"/>
        </w:rPr>
        <w:t>Z A K L J U Č A K</w:t>
      </w:r>
    </w:p>
    <w:p w14:paraId="671915D3" w14:textId="77777777" w:rsidR="00C7310A" w:rsidRPr="00C17FB6" w:rsidRDefault="00C7310A" w:rsidP="00C7310A">
      <w:pPr>
        <w:spacing w:after="0" w:line="240" w:lineRule="auto"/>
        <w:jc w:val="center"/>
        <w:rPr>
          <w:rFonts w:ascii="Arial" w:hAnsi="Arial" w:cs="Arial"/>
          <w:sz w:val="18"/>
          <w:szCs w:val="18"/>
        </w:rPr>
      </w:pPr>
      <w:r w:rsidRPr="00C17FB6">
        <w:rPr>
          <w:rFonts w:ascii="Arial" w:hAnsi="Arial" w:cs="Arial"/>
          <w:sz w:val="18"/>
          <w:szCs w:val="18"/>
        </w:rPr>
        <w:t>o prihvaćanju Izvješća o poslovanju društva Hostel Karlovac d.o.o. za 2024. godinu</w:t>
      </w:r>
    </w:p>
    <w:p w14:paraId="48672EC5" w14:textId="77777777" w:rsidR="00C7310A" w:rsidRDefault="00C7310A" w:rsidP="00C7310A">
      <w:pPr>
        <w:spacing w:after="0" w:line="240" w:lineRule="auto"/>
        <w:jc w:val="center"/>
        <w:rPr>
          <w:rFonts w:ascii="Arial" w:hAnsi="Arial" w:cs="Arial"/>
          <w:sz w:val="18"/>
          <w:szCs w:val="18"/>
        </w:rPr>
      </w:pPr>
    </w:p>
    <w:p w14:paraId="7EE530B7" w14:textId="77777777" w:rsidR="00176F16" w:rsidRPr="00C17FB6" w:rsidRDefault="00176F16" w:rsidP="00C7310A">
      <w:pPr>
        <w:spacing w:after="0" w:line="240" w:lineRule="auto"/>
        <w:jc w:val="center"/>
        <w:rPr>
          <w:rFonts w:ascii="Arial" w:hAnsi="Arial" w:cs="Arial"/>
          <w:sz w:val="18"/>
          <w:szCs w:val="18"/>
        </w:rPr>
      </w:pPr>
    </w:p>
    <w:p w14:paraId="397A23B8" w14:textId="77777777" w:rsidR="00C7310A" w:rsidRPr="00C17FB6" w:rsidRDefault="00C7310A" w:rsidP="00C7310A">
      <w:pPr>
        <w:spacing w:after="0" w:line="240" w:lineRule="auto"/>
        <w:jc w:val="center"/>
        <w:rPr>
          <w:rFonts w:ascii="Arial" w:hAnsi="Arial" w:cs="Arial"/>
          <w:sz w:val="18"/>
          <w:szCs w:val="18"/>
        </w:rPr>
      </w:pPr>
      <w:r w:rsidRPr="00C17FB6">
        <w:rPr>
          <w:rFonts w:ascii="Arial" w:hAnsi="Arial" w:cs="Arial"/>
          <w:sz w:val="18"/>
          <w:szCs w:val="18"/>
        </w:rPr>
        <w:t>I</w:t>
      </w:r>
    </w:p>
    <w:p w14:paraId="1DB90FC1" w14:textId="77777777" w:rsidR="00C7310A" w:rsidRPr="00C17FB6" w:rsidRDefault="00C7310A" w:rsidP="00C7310A">
      <w:pPr>
        <w:spacing w:after="0" w:line="240" w:lineRule="auto"/>
        <w:ind w:firstLine="708"/>
        <w:jc w:val="both"/>
        <w:rPr>
          <w:rFonts w:ascii="Arial" w:hAnsi="Arial" w:cs="Arial"/>
          <w:sz w:val="18"/>
          <w:szCs w:val="18"/>
        </w:rPr>
      </w:pPr>
      <w:r w:rsidRPr="00C17FB6">
        <w:rPr>
          <w:rFonts w:ascii="Arial" w:hAnsi="Arial" w:cs="Arial"/>
          <w:sz w:val="18"/>
          <w:szCs w:val="18"/>
        </w:rPr>
        <w:t>Prihvaća se Izvješće o poslovanju društva Hostel Karlovac d.o.o. za 2024. godinu koje je sastavni dio ovog Zaključka.</w:t>
      </w:r>
    </w:p>
    <w:p w14:paraId="5F9E24A5" w14:textId="77777777" w:rsidR="00C7310A" w:rsidRPr="00C17FB6" w:rsidRDefault="00C7310A" w:rsidP="00C7310A">
      <w:pPr>
        <w:spacing w:after="0" w:line="240" w:lineRule="auto"/>
        <w:ind w:firstLine="708"/>
        <w:jc w:val="both"/>
        <w:rPr>
          <w:rFonts w:ascii="Arial" w:hAnsi="Arial" w:cs="Arial"/>
          <w:sz w:val="18"/>
          <w:szCs w:val="18"/>
        </w:rPr>
      </w:pPr>
      <w:r w:rsidRPr="00C17FB6">
        <w:rPr>
          <w:rFonts w:ascii="Arial" w:hAnsi="Arial" w:cs="Arial"/>
          <w:sz w:val="18"/>
          <w:szCs w:val="18"/>
        </w:rPr>
        <w:t>Izvješće iz prethodnog stavka nije predmet objave u "Glasniku Grada Karlovca“.</w:t>
      </w:r>
    </w:p>
    <w:p w14:paraId="50F0BD5C" w14:textId="77777777" w:rsidR="00C7310A" w:rsidRDefault="00C7310A" w:rsidP="00C7310A">
      <w:pPr>
        <w:spacing w:after="0" w:line="240" w:lineRule="auto"/>
        <w:jc w:val="both"/>
        <w:rPr>
          <w:rFonts w:ascii="Arial" w:hAnsi="Arial" w:cs="Arial"/>
          <w:sz w:val="18"/>
          <w:szCs w:val="18"/>
        </w:rPr>
      </w:pPr>
    </w:p>
    <w:p w14:paraId="1BF99D16" w14:textId="77777777" w:rsidR="00176F16" w:rsidRPr="00C17FB6" w:rsidRDefault="00176F16" w:rsidP="00C7310A">
      <w:pPr>
        <w:spacing w:after="0" w:line="240" w:lineRule="auto"/>
        <w:jc w:val="both"/>
        <w:rPr>
          <w:rFonts w:ascii="Arial" w:hAnsi="Arial" w:cs="Arial"/>
          <w:sz w:val="18"/>
          <w:szCs w:val="18"/>
        </w:rPr>
      </w:pPr>
    </w:p>
    <w:p w14:paraId="3E9D5015" w14:textId="77777777" w:rsidR="00C7310A" w:rsidRPr="00C17FB6" w:rsidRDefault="00C7310A" w:rsidP="00C7310A">
      <w:pPr>
        <w:spacing w:after="0" w:line="240" w:lineRule="auto"/>
        <w:jc w:val="center"/>
        <w:rPr>
          <w:rFonts w:ascii="Arial" w:hAnsi="Arial" w:cs="Arial"/>
          <w:sz w:val="18"/>
          <w:szCs w:val="18"/>
        </w:rPr>
      </w:pPr>
      <w:r w:rsidRPr="00C17FB6">
        <w:rPr>
          <w:rFonts w:ascii="Arial" w:hAnsi="Arial" w:cs="Arial"/>
          <w:sz w:val="18"/>
          <w:szCs w:val="18"/>
        </w:rPr>
        <w:t>II</w:t>
      </w:r>
    </w:p>
    <w:p w14:paraId="3416116B" w14:textId="77777777" w:rsidR="00C7310A" w:rsidRDefault="00C7310A" w:rsidP="00C7310A">
      <w:pPr>
        <w:spacing w:after="0" w:line="240" w:lineRule="auto"/>
        <w:ind w:firstLine="708"/>
        <w:rPr>
          <w:rFonts w:ascii="Arial" w:hAnsi="Arial" w:cs="Arial"/>
          <w:sz w:val="18"/>
          <w:szCs w:val="18"/>
        </w:rPr>
      </w:pPr>
      <w:r w:rsidRPr="00C17FB6">
        <w:rPr>
          <w:rFonts w:ascii="Arial" w:hAnsi="Arial" w:cs="Arial"/>
          <w:sz w:val="18"/>
          <w:szCs w:val="18"/>
        </w:rPr>
        <w:t>Ovaj Zaključak stupa na snagu osmi dan od dana objave u „Glasniku Grada Karlovca“.</w:t>
      </w:r>
    </w:p>
    <w:p w14:paraId="06288198" w14:textId="77777777" w:rsidR="00B50454" w:rsidRDefault="00B50454" w:rsidP="00B50454">
      <w:pPr>
        <w:spacing w:after="0" w:line="240" w:lineRule="auto"/>
        <w:jc w:val="both"/>
        <w:rPr>
          <w:rFonts w:ascii="Arial" w:hAnsi="Arial" w:cs="Arial"/>
          <w:sz w:val="18"/>
          <w:szCs w:val="18"/>
        </w:rPr>
      </w:pPr>
    </w:p>
    <w:p w14:paraId="303EF888" w14:textId="51C17814" w:rsidR="00B50454" w:rsidRPr="00C17FB6" w:rsidRDefault="00B50454" w:rsidP="00B50454">
      <w:pPr>
        <w:spacing w:after="0" w:line="240" w:lineRule="auto"/>
        <w:jc w:val="both"/>
        <w:rPr>
          <w:rFonts w:ascii="Arial" w:hAnsi="Arial" w:cs="Arial"/>
          <w:sz w:val="18"/>
          <w:szCs w:val="18"/>
        </w:rPr>
      </w:pPr>
      <w:r w:rsidRPr="00C17FB6">
        <w:rPr>
          <w:rFonts w:ascii="Arial" w:hAnsi="Arial" w:cs="Arial"/>
          <w:sz w:val="18"/>
          <w:szCs w:val="18"/>
        </w:rPr>
        <w:t>GRADSKO VIJEĆE</w:t>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p>
    <w:p w14:paraId="7AD13379" w14:textId="77777777" w:rsidR="00B50454" w:rsidRPr="00C17FB6" w:rsidRDefault="00B50454" w:rsidP="00B50454">
      <w:pPr>
        <w:spacing w:after="0" w:line="240" w:lineRule="auto"/>
        <w:jc w:val="both"/>
        <w:rPr>
          <w:rFonts w:ascii="Arial" w:eastAsia="Times New Roman" w:hAnsi="Arial" w:cs="Arial"/>
          <w:sz w:val="18"/>
          <w:szCs w:val="18"/>
          <w:lang w:eastAsia="hr-HR"/>
        </w:rPr>
      </w:pPr>
      <w:r w:rsidRPr="00C17FB6">
        <w:rPr>
          <w:rFonts w:ascii="Arial" w:hAnsi="Arial" w:cs="Arial"/>
          <w:iCs/>
          <w:sz w:val="18"/>
          <w:szCs w:val="18"/>
        </w:rPr>
        <w:t>KLASA: 024-03/25-02/08</w:t>
      </w:r>
    </w:p>
    <w:p w14:paraId="46B0A065" w14:textId="77777777" w:rsidR="00B50454" w:rsidRPr="00C17FB6" w:rsidRDefault="00B50454" w:rsidP="00B50454">
      <w:pPr>
        <w:spacing w:after="0" w:line="240" w:lineRule="auto"/>
        <w:jc w:val="both"/>
        <w:rPr>
          <w:rFonts w:ascii="Arial" w:hAnsi="Arial" w:cs="Arial"/>
          <w:iCs/>
          <w:sz w:val="18"/>
          <w:szCs w:val="18"/>
        </w:rPr>
      </w:pPr>
      <w:r w:rsidRPr="00C17FB6">
        <w:rPr>
          <w:rFonts w:ascii="Arial" w:hAnsi="Arial" w:cs="Arial"/>
          <w:iCs/>
          <w:sz w:val="18"/>
          <w:szCs w:val="18"/>
        </w:rPr>
        <w:t>URBROJ: 2133-1-01/01-25-16</w:t>
      </w:r>
      <w:r w:rsidRPr="00C17FB6">
        <w:rPr>
          <w:rFonts w:ascii="Arial" w:hAnsi="Arial" w:cs="Arial"/>
          <w:iCs/>
          <w:sz w:val="18"/>
          <w:szCs w:val="18"/>
        </w:rPr>
        <w:tab/>
      </w:r>
      <w:r w:rsidRPr="00C17FB6">
        <w:rPr>
          <w:rFonts w:ascii="Arial" w:hAnsi="Arial" w:cs="Arial"/>
          <w:iCs/>
          <w:sz w:val="18"/>
          <w:szCs w:val="18"/>
        </w:rPr>
        <w:tab/>
      </w:r>
    </w:p>
    <w:p w14:paraId="01060ADA" w14:textId="77777777" w:rsidR="00B50454" w:rsidRPr="00C17FB6" w:rsidRDefault="00B50454" w:rsidP="00B50454">
      <w:pPr>
        <w:spacing w:after="0" w:line="240" w:lineRule="auto"/>
        <w:jc w:val="both"/>
        <w:rPr>
          <w:rFonts w:ascii="Arial" w:hAnsi="Arial" w:cs="Arial"/>
          <w:bCs/>
          <w:sz w:val="18"/>
          <w:szCs w:val="18"/>
        </w:rPr>
      </w:pPr>
      <w:r w:rsidRPr="00C17FB6">
        <w:rPr>
          <w:rFonts w:ascii="Arial" w:hAnsi="Arial" w:cs="Arial"/>
          <w:iCs/>
          <w:sz w:val="18"/>
          <w:szCs w:val="18"/>
        </w:rPr>
        <w:t xml:space="preserve">Karlovac, 18. rujna 2025. godine </w:t>
      </w:r>
      <w:r w:rsidRPr="00C17FB6">
        <w:rPr>
          <w:rFonts w:ascii="Arial" w:hAnsi="Arial" w:cs="Arial"/>
          <w:iCs/>
          <w:sz w:val="18"/>
          <w:szCs w:val="18"/>
        </w:rPr>
        <w:tab/>
      </w:r>
    </w:p>
    <w:p w14:paraId="0C3238E9" w14:textId="77777777" w:rsidR="00300D4B" w:rsidRPr="00C17FB6" w:rsidRDefault="00300D4B" w:rsidP="00300D4B">
      <w:pPr>
        <w:spacing w:after="0" w:line="240" w:lineRule="auto"/>
        <w:ind w:left="5316"/>
        <w:jc w:val="both"/>
        <w:rPr>
          <w:rFonts w:ascii="Arial" w:hAnsi="Arial" w:cs="Arial"/>
          <w:sz w:val="18"/>
          <w:szCs w:val="18"/>
        </w:rPr>
      </w:pPr>
      <w:r w:rsidRPr="00C17FB6">
        <w:rPr>
          <w:rFonts w:ascii="Arial" w:hAnsi="Arial" w:cs="Arial"/>
          <w:sz w:val="18"/>
          <w:szCs w:val="18"/>
        </w:rPr>
        <w:t xml:space="preserve">     </w:t>
      </w:r>
      <w:r w:rsidRPr="00C17FB6">
        <w:rPr>
          <w:rFonts w:ascii="Arial" w:hAnsi="Arial" w:cs="Arial"/>
          <w:sz w:val="18"/>
          <w:szCs w:val="18"/>
        </w:rPr>
        <w:tab/>
        <w:t xml:space="preserve">            PREDSJEDNIK</w:t>
      </w:r>
    </w:p>
    <w:p w14:paraId="7DBDF824"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 xml:space="preserve"> </w:t>
      </w:r>
      <w:r w:rsidRPr="00C17FB6">
        <w:rPr>
          <w:rFonts w:ascii="Arial" w:hAnsi="Arial" w:cs="Arial"/>
          <w:sz w:val="18"/>
          <w:szCs w:val="18"/>
        </w:rPr>
        <w:tab/>
        <w:t xml:space="preserve">     GRADSKOG VIJEĆA GRADA KARLOVCA</w:t>
      </w:r>
    </w:p>
    <w:p w14:paraId="7BE57170"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Mario Jovković, mag.psych., v.r.</w:t>
      </w:r>
    </w:p>
    <w:p w14:paraId="4B0EA73A" w14:textId="77777777" w:rsidR="00300D4B" w:rsidRDefault="00300D4B" w:rsidP="00E71F0B">
      <w:pPr>
        <w:spacing w:after="0" w:line="240" w:lineRule="auto"/>
        <w:rPr>
          <w:rFonts w:ascii="Arial" w:hAnsi="Arial" w:cs="Arial"/>
          <w:b/>
          <w:bCs/>
          <w:sz w:val="18"/>
          <w:szCs w:val="18"/>
        </w:rPr>
      </w:pPr>
    </w:p>
    <w:p w14:paraId="35C431B4" w14:textId="77777777" w:rsidR="00176F16" w:rsidRDefault="00176F16" w:rsidP="00E71F0B">
      <w:pPr>
        <w:spacing w:after="0" w:line="240" w:lineRule="auto"/>
        <w:rPr>
          <w:rFonts w:ascii="Arial" w:hAnsi="Arial" w:cs="Arial"/>
          <w:b/>
          <w:bCs/>
          <w:sz w:val="18"/>
          <w:szCs w:val="18"/>
        </w:rPr>
      </w:pPr>
    </w:p>
    <w:p w14:paraId="7CE94DB4" w14:textId="77777777" w:rsidR="00176F16" w:rsidRDefault="00176F16" w:rsidP="00E71F0B">
      <w:pPr>
        <w:spacing w:after="0" w:line="240" w:lineRule="auto"/>
        <w:rPr>
          <w:rFonts w:ascii="Arial" w:hAnsi="Arial" w:cs="Arial"/>
          <w:b/>
          <w:bCs/>
          <w:sz w:val="18"/>
          <w:szCs w:val="18"/>
        </w:rPr>
      </w:pPr>
    </w:p>
    <w:p w14:paraId="2821CB85" w14:textId="77777777" w:rsidR="00176F16" w:rsidRDefault="00176F16" w:rsidP="00E71F0B">
      <w:pPr>
        <w:spacing w:after="0" w:line="240" w:lineRule="auto"/>
        <w:rPr>
          <w:rFonts w:ascii="Arial" w:hAnsi="Arial" w:cs="Arial"/>
          <w:b/>
          <w:bCs/>
          <w:sz w:val="18"/>
          <w:szCs w:val="18"/>
        </w:rPr>
      </w:pPr>
    </w:p>
    <w:p w14:paraId="3DED7CE3" w14:textId="77777777" w:rsidR="00176F16" w:rsidRPr="00C17FB6" w:rsidRDefault="00176F16" w:rsidP="00E71F0B">
      <w:pPr>
        <w:spacing w:after="0" w:line="240" w:lineRule="auto"/>
        <w:rPr>
          <w:rFonts w:ascii="Arial" w:hAnsi="Arial" w:cs="Arial"/>
          <w:b/>
          <w:bCs/>
          <w:sz w:val="18"/>
          <w:szCs w:val="18"/>
        </w:rPr>
      </w:pPr>
    </w:p>
    <w:p w14:paraId="52AF84F9" w14:textId="7BAEB988" w:rsidR="003845E1" w:rsidRPr="00C17FB6" w:rsidRDefault="003845E1" w:rsidP="00E71F0B">
      <w:pPr>
        <w:spacing w:after="0" w:line="240" w:lineRule="auto"/>
        <w:rPr>
          <w:rFonts w:ascii="Arial" w:hAnsi="Arial" w:cs="Arial"/>
          <w:b/>
          <w:bCs/>
          <w:sz w:val="18"/>
          <w:szCs w:val="18"/>
        </w:rPr>
      </w:pPr>
      <w:r w:rsidRPr="00C17FB6">
        <w:rPr>
          <w:rFonts w:ascii="Arial" w:hAnsi="Arial" w:cs="Arial"/>
          <w:b/>
          <w:bCs/>
          <w:sz w:val="18"/>
          <w:szCs w:val="18"/>
        </w:rPr>
        <w:lastRenderedPageBreak/>
        <w:t>189.</w:t>
      </w:r>
    </w:p>
    <w:p w14:paraId="38E27D1D" w14:textId="77777777" w:rsidR="00C7310A" w:rsidRDefault="00C7310A" w:rsidP="00E71F0B">
      <w:pPr>
        <w:spacing w:after="0" w:line="240" w:lineRule="auto"/>
        <w:rPr>
          <w:rFonts w:ascii="Arial" w:hAnsi="Arial" w:cs="Arial"/>
          <w:b/>
          <w:bCs/>
          <w:sz w:val="18"/>
          <w:szCs w:val="18"/>
        </w:rPr>
      </w:pPr>
    </w:p>
    <w:p w14:paraId="66352756" w14:textId="77777777" w:rsidR="00176F16" w:rsidRPr="00C17FB6" w:rsidRDefault="00176F16" w:rsidP="00E71F0B">
      <w:pPr>
        <w:spacing w:after="0" w:line="240" w:lineRule="auto"/>
        <w:rPr>
          <w:rFonts w:ascii="Arial" w:hAnsi="Arial" w:cs="Arial"/>
          <w:b/>
          <w:bCs/>
          <w:sz w:val="18"/>
          <w:szCs w:val="18"/>
        </w:rPr>
      </w:pPr>
    </w:p>
    <w:p w14:paraId="6944B1E4" w14:textId="77777777" w:rsidR="00CA26E6" w:rsidRPr="00C17FB6" w:rsidRDefault="00CA26E6" w:rsidP="00CA26E6">
      <w:pPr>
        <w:pStyle w:val="NoSpacing"/>
        <w:ind w:firstLine="709"/>
        <w:jc w:val="both"/>
        <w:rPr>
          <w:rFonts w:ascii="Arial" w:eastAsia="Times New Roman" w:hAnsi="Arial" w:cs="Arial"/>
          <w:bCs/>
          <w:sz w:val="18"/>
          <w:szCs w:val="18"/>
          <w:lang w:eastAsia="hr-HR"/>
        </w:rPr>
      </w:pPr>
      <w:r w:rsidRPr="00C17FB6">
        <w:rPr>
          <w:rFonts w:ascii="Arial" w:eastAsia="Times New Roman" w:hAnsi="Arial" w:cs="Arial"/>
          <w:bCs/>
          <w:sz w:val="18"/>
          <w:szCs w:val="18"/>
          <w:lang w:eastAsia="hr-HR"/>
        </w:rPr>
        <w:t xml:space="preserve">Na temelju odredbe članka 35. Zakona o lokalnoj i područnoj (regionalnoj) samoupravi („Narodne novine“, broj 33/01, 60/01, 129/05, 109/07, 125/08, 36/09, 150/11, 144/12, 19/13, 137/15, 123/17, 98/19, 144/20), članaka 34. i 97. Statuta Grada Karlovca </w:t>
      </w:r>
      <w:r w:rsidRPr="00C17FB6">
        <w:rPr>
          <w:rFonts w:ascii="Arial" w:hAnsi="Arial" w:cs="Arial"/>
          <w:iCs/>
          <w:sz w:val="18"/>
          <w:szCs w:val="18"/>
        </w:rPr>
        <w:t xml:space="preserve">(„Glasnik Grada Karlovca“ broj 7/09, 8/09, 3/13, 6/13, 1/15 – pročišćeni tekst, 3/18, 6/20, 4/21, 8/21, 9/21 - potpuni tekst i 10/22) </w:t>
      </w:r>
      <w:r w:rsidRPr="00C17FB6">
        <w:rPr>
          <w:rFonts w:ascii="Arial" w:eastAsia="Times New Roman" w:hAnsi="Arial" w:cs="Arial"/>
          <w:bCs/>
          <w:sz w:val="18"/>
          <w:szCs w:val="18"/>
          <w:lang w:eastAsia="hr-HR"/>
        </w:rPr>
        <w:t>Gradsko vijeće Grada Karlovca, na 4. sjednici održanoj dana 18. rujna 2025. godine donosi sljedeći</w:t>
      </w:r>
    </w:p>
    <w:p w14:paraId="64C7A3C3" w14:textId="77777777" w:rsidR="00CA26E6" w:rsidRPr="00C17FB6" w:rsidRDefault="00CA26E6" w:rsidP="00CA26E6">
      <w:pPr>
        <w:spacing w:after="0" w:line="240" w:lineRule="auto"/>
        <w:jc w:val="both"/>
        <w:rPr>
          <w:rFonts w:ascii="Arial" w:hAnsi="Arial" w:cs="Arial"/>
          <w:bCs/>
          <w:sz w:val="18"/>
          <w:szCs w:val="18"/>
        </w:rPr>
      </w:pPr>
    </w:p>
    <w:p w14:paraId="648C0CBE" w14:textId="77777777" w:rsidR="00176F16" w:rsidRDefault="00176F16" w:rsidP="00CA26E6">
      <w:pPr>
        <w:spacing w:after="0" w:line="240" w:lineRule="auto"/>
        <w:jc w:val="center"/>
        <w:rPr>
          <w:rFonts w:ascii="Arial" w:hAnsi="Arial" w:cs="Arial"/>
          <w:bCs/>
          <w:sz w:val="18"/>
          <w:szCs w:val="18"/>
        </w:rPr>
      </w:pPr>
    </w:p>
    <w:p w14:paraId="59E25E48" w14:textId="5ADCD2B3" w:rsidR="00CA26E6" w:rsidRPr="00C17FB6" w:rsidRDefault="00CA26E6" w:rsidP="00CA26E6">
      <w:pPr>
        <w:spacing w:after="0" w:line="240" w:lineRule="auto"/>
        <w:jc w:val="center"/>
        <w:rPr>
          <w:rFonts w:ascii="Arial" w:hAnsi="Arial" w:cs="Arial"/>
          <w:bCs/>
          <w:sz w:val="18"/>
          <w:szCs w:val="18"/>
        </w:rPr>
      </w:pPr>
      <w:r w:rsidRPr="00C17FB6">
        <w:rPr>
          <w:rFonts w:ascii="Arial" w:hAnsi="Arial" w:cs="Arial"/>
          <w:bCs/>
          <w:sz w:val="18"/>
          <w:szCs w:val="18"/>
        </w:rPr>
        <w:t>Z A K L J U Č A K</w:t>
      </w:r>
    </w:p>
    <w:p w14:paraId="5C47E651" w14:textId="77777777" w:rsidR="00CA26E6" w:rsidRPr="00C17FB6" w:rsidRDefault="00CA26E6" w:rsidP="00CA26E6">
      <w:pPr>
        <w:spacing w:after="0" w:line="240" w:lineRule="auto"/>
        <w:jc w:val="center"/>
        <w:rPr>
          <w:rFonts w:ascii="Arial" w:hAnsi="Arial" w:cs="Arial"/>
          <w:sz w:val="18"/>
          <w:szCs w:val="18"/>
        </w:rPr>
      </w:pPr>
      <w:r w:rsidRPr="00C17FB6">
        <w:rPr>
          <w:rFonts w:ascii="Arial" w:hAnsi="Arial" w:cs="Arial"/>
          <w:sz w:val="18"/>
          <w:szCs w:val="18"/>
        </w:rPr>
        <w:t>o prihvaćanju Izvješća o poslovanju društva Hrvatski radio Karlovac d.o.o. za 2024. godinu</w:t>
      </w:r>
    </w:p>
    <w:p w14:paraId="4D5B9C6C" w14:textId="77777777" w:rsidR="00CA26E6" w:rsidRPr="00C17FB6" w:rsidRDefault="00CA26E6" w:rsidP="00CA26E6">
      <w:pPr>
        <w:spacing w:after="0" w:line="240" w:lineRule="auto"/>
        <w:jc w:val="center"/>
        <w:rPr>
          <w:rFonts w:ascii="Arial" w:hAnsi="Arial" w:cs="Arial"/>
          <w:sz w:val="18"/>
          <w:szCs w:val="18"/>
        </w:rPr>
      </w:pPr>
    </w:p>
    <w:p w14:paraId="6AEE0F40" w14:textId="77777777" w:rsidR="00176F16" w:rsidRDefault="00176F16" w:rsidP="00CA26E6">
      <w:pPr>
        <w:spacing w:after="0" w:line="240" w:lineRule="auto"/>
        <w:jc w:val="center"/>
        <w:rPr>
          <w:rFonts w:ascii="Arial" w:hAnsi="Arial" w:cs="Arial"/>
          <w:sz w:val="18"/>
          <w:szCs w:val="18"/>
        </w:rPr>
      </w:pPr>
    </w:p>
    <w:p w14:paraId="4E8CC3C2" w14:textId="6BD1CE8E" w:rsidR="00CA26E6" w:rsidRPr="00C17FB6" w:rsidRDefault="00CA26E6" w:rsidP="00CA26E6">
      <w:pPr>
        <w:spacing w:after="0" w:line="240" w:lineRule="auto"/>
        <w:jc w:val="center"/>
        <w:rPr>
          <w:rFonts w:ascii="Arial" w:hAnsi="Arial" w:cs="Arial"/>
          <w:sz w:val="18"/>
          <w:szCs w:val="18"/>
        </w:rPr>
      </w:pPr>
      <w:r w:rsidRPr="00C17FB6">
        <w:rPr>
          <w:rFonts w:ascii="Arial" w:hAnsi="Arial" w:cs="Arial"/>
          <w:sz w:val="18"/>
          <w:szCs w:val="18"/>
        </w:rPr>
        <w:t>I</w:t>
      </w:r>
    </w:p>
    <w:p w14:paraId="093ED23B" w14:textId="77777777" w:rsidR="00CA26E6" w:rsidRPr="00C17FB6" w:rsidRDefault="00CA26E6" w:rsidP="00CA26E6">
      <w:pPr>
        <w:spacing w:after="0" w:line="240" w:lineRule="auto"/>
        <w:ind w:firstLine="708"/>
        <w:jc w:val="both"/>
        <w:rPr>
          <w:rFonts w:ascii="Arial" w:hAnsi="Arial" w:cs="Arial"/>
          <w:sz w:val="18"/>
          <w:szCs w:val="18"/>
        </w:rPr>
      </w:pPr>
      <w:r w:rsidRPr="00C17FB6">
        <w:rPr>
          <w:rFonts w:ascii="Arial" w:hAnsi="Arial" w:cs="Arial"/>
          <w:sz w:val="18"/>
          <w:szCs w:val="18"/>
        </w:rPr>
        <w:t>Prihvaća se Izvješće o poslovanju društva Hrvatski radio Karlovac d.o.o. za 2024. godinu koje je sastavni dio ovog Zaključka.</w:t>
      </w:r>
    </w:p>
    <w:p w14:paraId="4A13D25D" w14:textId="77777777" w:rsidR="00CA26E6" w:rsidRPr="00C17FB6" w:rsidRDefault="00CA26E6" w:rsidP="00CA26E6">
      <w:pPr>
        <w:spacing w:after="0" w:line="240" w:lineRule="auto"/>
        <w:ind w:firstLine="708"/>
        <w:jc w:val="both"/>
        <w:rPr>
          <w:rFonts w:ascii="Arial" w:hAnsi="Arial" w:cs="Arial"/>
          <w:sz w:val="18"/>
          <w:szCs w:val="18"/>
        </w:rPr>
      </w:pPr>
      <w:r w:rsidRPr="00C17FB6">
        <w:rPr>
          <w:rFonts w:ascii="Arial" w:hAnsi="Arial" w:cs="Arial"/>
          <w:sz w:val="18"/>
          <w:szCs w:val="18"/>
        </w:rPr>
        <w:t>Izvješće iz prethodnog stavka nije predmet objave u "Glasniku Grada Karlovca“.</w:t>
      </w:r>
    </w:p>
    <w:p w14:paraId="757A04B6" w14:textId="77777777" w:rsidR="00CA26E6" w:rsidRPr="00C17FB6" w:rsidRDefault="00CA26E6" w:rsidP="00CA26E6">
      <w:pPr>
        <w:spacing w:after="0" w:line="240" w:lineRule="auto"/>
        <w:jc w:val="both"/>
        <w:rPr>
          <w:rFonts w:ascii="Arial" w:hAnsi="Arial" w:cs="Arial"/>
          <w:sz w:val="18"/>
          <w:szCs w:val="18"/>
        </w:rPr>
      </w:pPr>
    </w:p>
    <w:p w14:paraId="3124B3A2" w14:textId="77777777" w:rsidR="00176F16" w:rsidRDefault="00176F16" w:rsidP="00CA26E6">
      <w:pPr>
        <w:spacing w:after="0" w:line="240" w:lineRule="auto"/>
        <w:jc w:val="center"/>
        <w:rPr>
          <w:rFonts w:ascii="Arial" w:hAnsi="Arial" w:cs="Arial"/>
          <w:sz w:val="18"/>
          <w:szCs w:val="18"/>
        </w:rPr>
      </w:pPr>
    </w:p>
    <w:p w14:paraId="6513AC88" w14:textId="49CBF938" w:rsidR="00CA26E6" w:rsidRPr="00C17FB6" w:rsidRDefault="00CA26E6" w:rsidP="00CA26E6">
      <w:pPr>
        <w:spacing w:after="0" w:line="240" w:lineRule="auto"/>
        <w:jc w:val="center"/>
        <w:rPr>
          <w:rFonts w:ascii="Arial" w:hAnsi="Arial" w:cs="Arial"/>
          <w:sz w:val="18"/>
          <w:szCs w:val="18"/>
        </w:rPr>
      </w:pPr>
      <w:r w:rsidRPr="00C17FB6">
        <w:rPr>
          <w:rFonts w:ascii="Arial" w:hAnsi="Arial" w:cs="Arial"/>
          <w:sz w:val="18"/>
          <w:szCs w:val="18"/>
        </w:rPr>
        <w:t>II</w:t>
      </w:r>
    </w:p>
    <w:p w14:paraId="3ECEC555" w14:textId="77777777" w:rsidR="00CA26E6" w:rsidRPr="00C17FB6" w:rsidRDefault="00CA26E6" w:rsidP="00CA26E6">
      <w:pPr>
        <w:spacing w:after="0" w:line="240" w:lineRule="auto"/>
        <w:ind w:firstLine="708"/>
        <w:rPr>
          <w:rFonts w:ascii="Arial" w:hAnsi="Arial" w:cs="Arial"/>
          <w:sz w:val="18"/>
          <w:szCs w:val="18"/>
        </w:rPr>
      </w:pPr>
      <w:r w:rsidRPr="00C17FB6">
        <w:rPr>
          <w:rFonts w:ascii="Arial" w:hAnsi="Arial" w:cs="Arial"/>
          <w:sz w:val="18"/>
          <w:szCs w:val="18"/>
        </w:rPr>
        <w:t>Ovaj Zaključak stupa na snagu osmi dan od dana objave u „Glasniku Grada Karlovca“.</w:t>
      </w:r>
    </w:p>
    <w:p w14:paraId="1E4001F1" w14:textId="77777777" w:rsidR="00C7310A" w:rsidRPr="00C17FB6" w:rsidRDefault="00C7310A" w:rsidP="00E71F0B">
      <w:pPr>
        <w:spacing w:after="0" w:line="240" w:lineRule="auto"/>
        <w:rPr>
          <w:rFonts w:ascii="Arial" w:hAnsi="Arial" w:cs="Arial"/>
          <w:b/>
          <w:bCs/>
          <w:sz w:val="18"/>
          <w:szCs w:val="18"/>
        </w:rPr>
      </w:pPr>
    </w:p>
    <w:p w14:paraId="42D211BD" w14:textId="77777777" w:rsidR="00B50454" w:rsidRPr="00C17FB6" w:rsidRDefault="00B50454" w:rsidP="00B50454">
      <w:pPr>
        <w:spacing w:after="0" w:line="240" w:lineRule="auto"/>
        <w:jc w:val="both"/>
        <w:rPr>
          <w:rFonts w:ascii="Arial" w:hAnsi="Arial" w:cs="Arial"/>
          <w:sz w:val="18"/>
          <w:szCs w:val="18"/>
        </w:rPr>
      </w:pPr>
      <w:r w:rsidRPr="00C17FB6">
        <w:rPr>
          <w:rFonts w:ascii="Arial" w:hAnsi="Arial" w:cs="Arial"/>
          <w:sz w:val="18"/>
          <w:szCs w:val="18"/>
        </w:rPr>
        <w:t>GRADSKO VIJEĆE</w:t>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p>
    <w:p w14:paraId="0FFF662A" w14:textId="77777777" w:rsidR="00B50454" w:rsidRPr="00C17FB6" w:rsidRDefault="00B50454" w:rsidP="00B50454">
      <w:pPr>
        <w:spacing w:after="0" w:line="240" w:lineRule="auto"/>
        <w:jc w:val="both"/>
        <w:rPr>
          <w:rFonts w:ascii="Arial" w:eastAsia="Times New Roman" w:hAnsi="Arial" w:cs="Arial"/>
          <w:sz w:val="18"/>
          <w:szCs w:val="18"/>
          <w:lang w:eastAsia="hr-HR"/>
        </w:rPr>
      </w:pPr>
      <w:r w:rsidRPr="00C17FB6">
        <w:rPr>
          <w:rFonts w:ascii="Arial" w:hAnsi="Arial" w:cs="Arial"/>
          <w:iCs/>
          <w:sz w:val="18"/>
          <w:szCs w:val="18"/>
        </w:rPr>
        <w:t>KLASA: 024-03/25-02/08</w:t>
      </w:r>
    </w:p>
    <w:p w14:paraId="53FF1F51" w14:textId="77777777" w:rsidR="00B50454" w:rsidRPr="00C17FB6" w:rsidRDefault="00B50454" w:rsidP="00B50454">
      <w:pPr>
        <w:spacing w:after="0" w:line="240" w:lineRule="auto"/>
        <w:jc w:val="both"/>
        <w:rPr>
          <w:rFonts w:ascii="Arial" w:hAnsi="Arial" w:cs="Arial"/>
          <w:iCs/>
          <w:sz w:val="18"/>
          <w:szCs w:val="18"/>
        </w:rPr>
      </w:pPr>
      <w:r w:rsidRPr="00C17FB6">
        <w:rPr>
          <w:rFonts w:ascii="Arial" w:hAnsi="Arial" w:cs="Arial"/>
          <w:iCs/>
          <w:sz w:val="18"/>
          <w:szCs w:val="18"/>
        </w:rPr>
        <w:t>URBROJ: 2133-1-01/01-25-17</w:t>
      </w:r>
      <w:r w:rsidRPr="00C17FB6">
        <w:rPr>
          <w:rFonts w:ascii="Arial" w:hAnsi="Arial" w:cs="Arial"/>
          <w:iCs/>
          <w:sz w:val="18"/>
          <w:szCs w:val="18"/>
        </w:rPr>
        <w:tab/>
      </w:r>
      <w:r w:rsidRPr="00C17FB6">
        <w:rPr>
          <w:rFonts w:ascii="Arial" w:hAnsi="Arial" w:cs="Arial"/>
          <w:iCs/>
          <w:sz w:val="18"/>
          <w:szCs w:val="18"/>
        </w:rPr>
        <w:tab/>
      </w:r>
    </w:p>
    <w:p w14:paraId="7D6139E4" w14:textId="77777777" w:rsidR="00B50454" w:rsidRPr="00C17FB6" w:rsidRDefault="00B50454" w:rsidP="00B50454">
      <w:pPr>
        <w:spacing w:after="0" w:line="240" w:lineRule="auto"/>
        <w:jc w:val="both"/>
        <w:rPr>
          <w:rFonts w:ascii="Arial" w:hAnsi="Arial" w:cs="Arial"/>
          <w:bCs/>
          <w:sz w:val="18"/>
          <w:szCs w:val="18"/>
        </w:rPr>
      </w:pPr>
      <w:r w:rsidRPr="00C17FB6">
        <w:rPr>
          <w:rFonts w:ascii="Arial" w:hAnsi="Arial" w:cs="Arial"/>
          <w:iCs/>
          <w:sz w:val="18"/>
          <w:szCs w:val="18"/>
        </w:rPr>
        <w:t xml:space="preserve">Karlovac, 18. rujna 2025. godine </w:t>
      </w:r>
      <w:r w:rsidRPr="00C17FB6">
        <w:rPr>
          <w:rFonts w:ascii="Arial" w:hAnsi="Arial" w:cs="Arial"/>
          <w:iCs/>
          <w:sz w:val="18"/>
          <w:szCs w:val="18"/>
        </w:rPr>
        <w:tab/>
      </w:r>
    </w:p>
    <w:p w14:paraId="7F498E3F" w14:textId="77777777" w:rsidR="00300D4B" w:rsidRPr="00C17FB6" w:rsidRDefault="00300D4B" w:rsidP="00300D4B">
      <w:pPr>
        <w:spacing w:after="0" w:line="240" w:lineRule="auto"/>
        <w:ind w:left="5316"/>
        <w:jc w:val="both"/>
        <w:rPr>
          <w:rFonts w:ascii="Arial" w:hAnsi="Arial" w:cs="Arial"/>
          <w:sz w:val="18"/>
          <w:szCs w:val="18"/>
        </w:rPr>
      </w:pPr>
      <w:r w:rsidRPr="00C17FB6">
        <w:rPr>
          <w:rFonts w:ascii="Arial" w:hAnsi="Arial" w:cs="Arial"/>
          <w:sz w:val="18"/>
          <w:szCs w:val="18"/>
        </w:rPr>
        <w:t xml:space="preserve">     </w:t>
      </w:r>
      <w:r w:rsidRPr="00C17FB6">
        <w:rPr>
          <w:rFonts w:ascii="Arial" w:hAnsi="Arial" w:cs="Arial"/>
          <w:sz w:val="18"/>
          <w:szCs w:val="18"/>
        </w:rPr>
        <w:tab/>
        <w:t xml:space="preserve">            PREDSJEDNIK</w:t>
      </w:r>
    </w:p>
    <w:p w14:paraId="43E3109B"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 xml:space="preserve"> </w:t>
      </w:r>
      <w:r w:rsidRPr="00C17FB6">
        <w:rPr>
          <w:rFonts w:ascii="Arial" w:hAnsi="Arial" w:cs="Arial"/>
          <w:sz w:val="18"/>
          <w:szCs w:val="18"/>
        </w:rPr>
        <w:tab/>
        <w:t xml:space="preserve">     GRADSKOG VIJEĆA GRADA KARLOVCA</w:t>
      </w:r>
    </w:p>
    <w:p w14:paraId="7900DEC0"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Mario Jovković, mag.psych., v.r.</w:t>
      </w:r>
    </w:p>
    <w:p w14:paraId="5BCA69CC" w14:textId="77777777" w:rsidR="00300D4B" w:rsidRPr="00C17FB6" w:rsidRDefault="00300D4B" w:rsidP="00E71F0B">
      <w:pPr>
        <w:spacing w:after="0" w:line="240" w:lineRule="auto"/>
        <w:rPr>
          <w:rFonts w:ascii="Arial" w:hAnsi="Arial" w:cs="Arial"/>
          <w:b/>
          <w:bCs/>
          <w:sz w:val="18"/>
          <w:szCs w:val="18"/>
        </w:rPr>
      </w:pPr>
    </w:p>
    <w:p w14:paraId="0D93E33B" w14:textId="77777777" w:rsidR="003845E1" w:rsidRPr="00C17FB6" w:rsidRDefault="003845E1" w:rsidP="00E71F0B">
      <w:pPr>
        <w:spacing w:after="0" w:line="240" w:lineRule="auto"/>
        <w:rPr>
          <w:rFonts w:ascii="Arial" w:hAnsi="Arial" w:cs="Arial"/>
          <w:b/>
          <w:bCs/>
          <w:sz w:val="18"/>
          <w:szCs w:val="18"/>
        </w:rPr>
      </w:pPr>
    </w:p>
    <w:p w14:paraId="34A66B1F" w14:textId="77777777" w:rsidR="00176F16" w:rsidRDefault="00176F16" w:rsidP="00E71F0B">
      <w:pPr>
        <w:spacing w:after="0" w:line="240" w:lineRule="auto"/>
        <w:rPr>
          <w:rFonts w:ascii="Arial" w:hAnsi="Arial" w:cs="Arial"/>
          <w:b/>
          <w:bCs/>
          <w:sz w:val="18"/>
          <w:szCs w:val="18"/>
        </w:rPr>
      </w:pPr>
    </w:p>
    <w:p w14:paraId="5A6F4B17" w14:textId="680C22F8" w:rsidR="003845E1" w:rsidRPr="00C17FB6" w:rsidRDefault="003845E1" w:rsidP="00E71F0B">
      <w:pPr>
        <w:spacing w:after="0" w:line="240" w:lineRule="auto"/>
        <w:rPr>
          <w:rFonts w:ascii="Arial" w:hAnsi="Arial" w:cs="Arial"/>
          <w:b/>
          <w:bCs/>
          <w:sz w:val="18"/>
          <w:szCs w:val="18"/>
        </w:rPr>
      </w:pPr>
      <w:r w:rsidRPr="00C17FB6">
        <w:rPr>
          <w:rFonts w:ascii="Arial" w:hAnsi="Arial" w:cs="Arial"/>
          <w:b/>
          <w:bCs/>
          <w:sz w:val="18"/>
          <w:szCs w:val="18"/>
        </w:rPr>
        <w:t>190.</w:t>
      </w:r>
    </w:p>
    <w:p w14:paraId="7AFF8A83" w14:textId="77777777" w:rsidR="00CA26E6" w:rsidRPr="00C17FB6" w:rsidRDefault="00CA26E6" w:rsidP="00E71F0B">
      <w:pPr>
        <w:spacing w:after="0" w:line="240" w:lineRule="auto"/>
        <w:rPr>
          <w:rFonts w:ascii="Arial" w:hAnsi="Arial" w:cs="Arial"/>
          <w:b/>
          <w:bCs/>
          <w:sz w:val="18"/>
          <w:szCs w:val="18"/>
        </w:rPr>
      </w:pPr>
    </w:p>
    <w:p w14:paraId="10878D49" w14:textId="77777777" w:rsidR="00176F16" w:rsidRDefault="00176F16" w:rsidP="00137553">
      <w:pPr>
        <w:pStyle w:val="NoSpacing"/>
        <w:ind w:firstLine="709"/>
        <w:jc w:val="both"/>
        <w:rPr>
          <w:rFonts w:ascii="Arial" w:eastAsia="Times New Roman" w:hAnsi="Arial" w:cs="Arial"/>
          <w:bCs/>
          <w:sz w:val="18"/>
          <w:szCs w:val="18"/>
          <w:lang w:eastAsia="hr-HR"/>
        </w:rPr>
      </w:pPr>
    </w:p>
    <w:p w14:paraId="1B3368BD" w14:textId="6F6854BB" w:rsidR="00137553" w:rsidRPr="00C17FB6" w:rsidRDefault="00137553" w:rsidP="00137553">
      <w:pPr>
        <w:pStyle w:val="NoSpacing"/>
        <w:ind w:firstLine="709"/>
        <w:jc w:val="both"/>
        <w:rPr>
          <w:rFonts w:ascii="Arial" w:eastAsia="Times New Roman" w:hAnsi="Arial" w:cs="Arial"/>
          <w:bCs/>
          <w:sz w:val="18"/>
          <w:szCs w:val="18"/>
          <w:lang w:eastAsia="hr-HR"/>
        </w:rPr>
      </w:pPr>
      <w:r w:rsidRPr="00C17FB6">
        <w:rPr>
          <w:rFonts w:ascii="Arial" w:eastAsia="Times New Roman" w:hAnsi="Arial" w:cs="Arial"/>
          <w:bCs/>
          <w:sz w:val="18"/>
          <w:szCs w:val="18"/>
          <w:lang w:eastAsia="hr-HR"/>
        </w:rPr>
        <w:t xml:space="preserve">Na temelju odredbe članka 35. Zakona o lokalnoj i područnoj (regionalnoj) samoupravi („Narodne novine“, broj 33/01, 60/01, 129/05, 109/07, 125/08, 36/09, 150/11, 144/12, 19/13, 137/15, 123/17, 98/19, 144/20), članaka 34. i 97. Statuta Grada Karlovca </w:t>
      </w:r>
      <w:r w:rsidRPr="00C17FB6">
        <w:rPr>
          <w:rFonts w:ascii="Arial" w:hAnsi="Arial" w:cs="Arial"/>
          <w:iCs/>
          <w:sz w:val="18"/>
          <w:szCs w:val="18"/>
        </w:rPr>
        <w:t xml:space="preserve">(„Glasnik Grada Karlovca“ broj 7/09, 8/09, 3/13, 6/13, 1/15 – pročišćeni tekst, 3/18, 6/20, 4/21, 8/21, 9/21 - potpuni tekst i 10/22) </w:t>
      </w:r>
      <w:r w:rsidRPr="00C17FB6">
        <w:rPr>
          <w:rFonts w:ascii="Arial" w:eastAsia="Times New Roman" w:hAnsi="Arial" w:cs="Arial"/>
          <w:bCs/>
          <w:sz w:val="18"/>
          <w:szCs w:val="18"/>
          <w:lang w:eastAsia="hr-HR"/>
        </w:rPr>
        <w:t>Gradsko vijeće Grada Karlovca, na 4. sjednici održanoj dana 18. rujna 2025. godine donosi sljedeći</w:t>
      </w:r>
    </w:p>
    <w:p w14:paraId="1E45DEED" w14:textId="77777777" w:rsidR="00137553" w:rsidRDefault="00137553" w:rsidP="00137553">
      <w:pPr>
        <w:pStyle w:val="NoSpacing"/>
        <w:jc w:val="both"/>
        <w:rPr>
          <w:rFonts w:ascii="Arial" w:eastAsia="Times New Roman" w:hAnsi="Arial" w:cs="Arial"/>
          <w:sz w:val="18"/>
          <w:szCs w:val="18"/>
        </w:rPr>
      </w:pPr>
    </w:p>
    <w:p w14:paraId="37E918A2" w14:textId="77777777" w:rsidR="00176F16" w:rsidRPr="00C17FB6" w:rsidRDefault="00176F16" w:rsidP="00137553">
      <w:pPr>
        <w:pStyle w:val="NoSpacing"/>
        <w:jc w:val="both"/>
        <w:rPr>
          <w:rFonts w:ascii="Arial" w:eastAsia="Times New Roman" w:hAnsi="Arial" w:cs="Arial"/>
          <w:sz w:val="18"/>
          <w:szCs w:val="18"/>
        </w:rPr>
      </w:pPr>
    </w:p>
    <w:p w14:paraId="1FFF5D29" w14:textId="77777777" w:rsidR="00137553" w:rsidRPr="00C17FB6" w:rsidRDefault="00137553" w:rsidP="00137553">
      <w:pPr>
        <w:spacing w:after="0" w:line="240" w:lineRule="auto"/>
        <w:jc w:val="center"/>
        <w:rPr>
          <w:rFonts w:ascii="Arial" w:hAnsi="Arial" w:cs="Arial"/>
          <w:bCs/>
          <w:sz w:val="18"/>
          <w:szCs w:val="18"/>
        </w:rPr>
      </w:pPr>
      <w:r w:rsidRPr="00C17FB6">
        <w:rPr>
          <w:rFonts w:ascii="Arial" w:hAnsi="Arial" w:cs="Arial"/>
          <w:bCs/>
          <w:sz w:val="18"/>
          <w:szCs w:val="18"/>
        </w:rPr>
        <w:t>Z A K L J U Č A K</w:t>
      </w:r>
    </w:p>
    <w:p w14:paraId="22A5C424" w14:textId="77777777" w:rsidR="00137553" w:rsidRPr="00C17FB6" w:rsidRDefault="00137553" w:rsidP="00137553">
      <w:pPr>
        <w:spacing w:after="0" w:line="240" w:lineRule="auto"/>
        <w:jc w:val="center"/>
        <w:rPr>
          <w:rFonts w:ascii="Arial" w:hAnsi="Arial" w:cs="Arial"/>
          <w:sz w:val="18"/>
          <w:szCs w:val="18"/>
        </w:rPr>
      </w:pPr>
      <w:r w:rsidRPr="00C17FB6">
        <w:rPr>
          <w:rFonts w:ascii="Arial" w:hAnsi="Arial" w:cs="Arial"/>
          <w:sz w:val="18"/>
          <w:szCs w:val="18"/>
        </w:rPr>
        <w:t>o prihvaćanju Izvješća o poslovanju društva Inkasator d.o.o. za 2024. godinu</w:t>
      </w:r>
    </w:p>
    <w:p w14:paraId="4C624F2D" w14:textId="77777777" w:rsidR="00137553" w:rsidRPr="00C17FB6" w:rsidRDefault="00137553" w:rsidP="00137553">
      <w:pPr>
        <w:spacing w:after="0" w:line="240" w:lineRule="auto"/>
        <w:jc w:val="center"/>
        <w:rPr>
          <w:rFonts w:ascii="Arial" w:hAnsi="Arial" w:cs="Arial"/>
          <w:sz w:val="18"/>
          <w:szCs w:val="18"/>
        </w:rPr>
      </w:pPr>
    </w:p>
    <w:p w14:paraId="5F1FCFF9" w14:textId="77777777" w:rsidR="00176F16" w:rsidRDefault="00176F16" w:rsidP="00137553">
      <w:pPr>
        <w:spacing w:after="0" w:line="240" w:lineRule="auto"/>
        <w:jc w:val="center"/>
        <w:rPr>
          <w:rFonts w:ascii="Arial" w:hAnsi="Arial" w:cs="Arial"/>
          <w:sz w:val="18"/>
          <w:szCs w:val="18"/>
        </w:rPr>
      </w:pPr>
    </w:p>
    <w:p w14:paraId="728450BB" w14:textId="0462D8B2" w:rsidR="00137553" w:rsidRPr="00C17FB6" w:rsidRDefault="00137553" w:rsidP="00137553">
      <w:pPr>
        <w:spacing w:after="0" w:line="240" w:lineRule="auto"/>
        <w:jc w:val="center"/>
        <w:rPr>
          <w:rFonts w:ascii="Arial" w:hAnsi="Arial" w:cs="Arial"/>
          <w:sz w:val="18"/>
          <w:szCs w:val="18"/>
        </w:rPr>
      </w:pPr>
      <w:r w:rsidRPr="00C17FB6">
        <w:rPr>
          <w:rFonts w:ascii="Arial" w:hAnsi="Arial" w:cs="Arial"/>
          <w:sz w:val="18"/>
          <w:szCs w:val="18"/>
        </w:rPr>
        <w:t>I</w:t>
      </w:r>
    </w:p>
    <w:p w14:paraId="5919F88A" w14:textId="77777777" w:rsidR="00137553" w:rsidRPr="00C17FB6" w:rsidRDefault="00137553" w:rsidP="00137553">
      <w:pPr>
        <w:spacing w:after="0" w:line="240" w:lineRule="auto"/>
        <w:ind w:firstLine="708"/>
        <w:jc w:val="both"/>
        <w:rPr>
          <w:rFonts w:ascii="Arial" w:hAnsi="Arial" w:cs="Arial"/>
          <w:sz w:val="18"/>
          <w:szCs w:val="18"/>
        </w:rPr>
      </w:pPr>
      <w:r w:rsidRPr="00C17FB6">
        <w:rPr>
          <w:rFonts w:ascii="Arial" w:hAnsi="Arial" w:cs="Arial"/>
          <w:sz w:val="18"/>
          <w:szCs w:val="18"/>
        </w:rPr>
        <w:t>Prihvaća se Izvješće o poslovanju društva Inkasator d.o.o. za 2024. godinu koje je sastavni dio ovog Zaključka.</w:t>
      </w:r>
    </w:p>
    <w:p w14:paraId="5460A178" w14:textId="77777777" w:rsidR="00137553" w:rsidRPr="00C17FB6" w:rsidRDefault="00137553" w:rsidP="00137553">
      <w:pPr>
        <w:spacing w:after="0" w:line="240" w:lineRule="auto"/>
        <w:ind w:firstLine="708"/>
        <w:jc w:val="both"/>
        <w:rPr>
          <w:rFonts w:ascii="Arial" w:hAnsi="Arial" w:cs="Arial"/>
          <w:sz w:val="18"/>
          <w:szCs w:val="18"/>
        </w:rPr>
      </w:pPr>
      <w:r w:rsidRPr="00C17FB6">
        <w:rPr>
          <w:rFonts w:ascii="Arial" w:hAnsi="Arial" w:cs="Arial"/>
          <w:sz w:val="18"/>
          <w:szCs w:val="18"/>
        </w:rPr>
        <w:t>Izvješće iz prethodnog stavka nije predmet objave u "Glasniku Grada Karlovca“.</w:t>
      </w:r>
    </w:p>
    <w:p w14:paraId="1A1F628C" w14:textId="77777777" w:rsidR="00137553" w:rsidRPr="00C17FB6" w:rsidRDefault="00137553" w:rsidP="00137553">
      <w:pPr>
        <w:spacing w:after="0" w:line="240" w:lineRule="auto"/>
        <w:jc w:val="both"/>
        <w:rPr>
          <w:rFonts w:ascii="Arial" w:hAnsi="Arial" w:cs="Arial"/>
          <w:sz w:val="18"/>
          <w:szCs w:val="18"/>
        </w:rPr>
      </w:pPr>
    </w:p>
    <w:p w14:paraId="0B48BF10" w14:textId="77777777" w:rsidR="00176F16" w:rsidRDefault="00176F16" w:rsidP="00137553">
      <w:pPr>
        <w:spacing w:after="0" w:line="240" w:lineRule="auto"/>
        <w:jc w:val="center"/>
        <w:rPr>
          <w:rFonts w:ascii="Arial" w:hAnsi="Arial" w:cs="Arial"/>
          <w:sz w:val="18"/>
          <w:szCs w:val="18"/>
        </w:rPr>
      </w:pPr>
    </w:p>
    <w:p w14:paraId="41144231" w14:textId="627A5CD8" w:rsidR="00137553" w:rsidRPr="00C17FB6" w:rsidRDefault="00137553" w:rsidP="00137553">
      <w:pPr>
        <w:spacing w:after="0" w:line="240" w:lineRule="auto"/>
        <w:jc w:val="center"/>
        <w:rPr>
          <w:rFonts w:ascii="Arial" w:hAnsi="Arial" w:cs="Arial"/>
          <w:sz w:val="18"/>
          <w:szCs w:val="18"/>
        </w:rPr>
      </w:pPr>
      <w:r w:rsidRPr="00C17FB6">
        <w:rPr>
          <w:rFonts w:ascii="Arial" w:hAnsi="Arial" w:cs="Arial"/>
          <w:sz w:val="18"/>
          <w:szCs w:val="18"/>
        </w:rPr>
        <w:t>II</w:t>
      </w:r>
    </w:p>
    <w:p w14:paraId="413C2785" w14:textId="77777777" w:rsidR="00137553" w:rsidRPr="00C17FB6" w:rsidRDefault="00137553" w:rsidP="00137553">
      <w:pPr>
        <w:spacing w:after="0" w:line="240" w:lineRule="auto"/>
        <w:ind w:firstLine="708"/>
        <w:rPr>
          <w:rFonts w:ascii="Arial" w:hAnsi="Arial" w:cs="Arial"/>
          <w:sz w:val="18"/>
          <w:szCs w:val="18"/>
        </w:rPr>
      </w:pPr>
      <w:r w:rsidRPr="00C17FB6">
        <w:rPr>
          <w:rFonts w:ascii="Arial" w:hAnsi="Arial" w:cs="Arial"/>
          <w:sz w:val="18"/>
          <w:szCs w:val="18"/>
        </w:rPr>
        <w:t>Ovaj Zaključak stupa na snagu osmi dan od dana objave u „Glasniku Grada Karlovca“.</w:t>
      </w:r>
    </w:p>
    <w:p w14:paraId="3A7D4F93" w14:textId="77777777" w:rsidR="00B50454" w:rsidRDefault="00B50454" w:rsidP="00B50454">
      <w:pPr>
        <w:spacing w:after="0" w:line="240" w:lineRule="auto"/>
        <w:jc w:val="both"/>
        <w:rPr>
          <w:rFonts w:ascii="Arial" w:hAnsi="Arial" w:cs="Arial"/>
          <w:sz w:val="18"/>
          <w:szCs w:val="18"/>
        </w:rPr>
      </w:pPr>
    </w:p>
    <w:p w14:paraId="1C2527EF" w14:textId="7CC2066C" w:rsidR="00B50454" w:rsidRPr="00C17FB6" w:rsidRDefault="00B50454" w:rsidP="00B50454">
      <w:pPr>
        <w:spacing w:after="0" w:line="240" w:lineRule="auto"/>
        <w:jc w:val="both"/>
        <w:rPr>
          <w:rFonts w:ascii="Arial" w:hAnsi="Arial" w:cs="Arial"/>
          <w:sz w:val="18"/>
          <w:szCs w:val="18"/>
        </w:rPr>
      </w:pPr>
      <w:r w:rsidRPr="00C17FB6">
        <w:rPr>
          <w:rFonts w:ascii="Arial" w:hAnsi="Arial" w:cs="Arial"/>
          <w:sz w:val="18"/>
          <w:szCs w:val="18"/>
        </w:rPr>
        <w:t>GRADSKO VIJEĆE</w:t>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p>
    <w:p w14:paraId="5879BA03" w14:textId="77777777" w:rsidR="00B50454" w:rsidRPr="00C17FB6" w:rsidRDefault="00B50454" w:rsidP="00B50454">
      <w:pPr>
        <w:spacing w:after="0" w:line="240" w:lineRule="auto"/>
        <w:jc w:val="both"/>
        <w:rPr>
          <w:rFonts w:ascii="Arial" w:eastAsia="Times New Roman" w:hAnsi="Arial" w:cs="Arial"/>
          <w:sz w:val="18"/>
          <w:szCs w:val="18"/>
          <w:lang w:eastAsia="hr-HR"/>
        </w:rPr>
      </w:pPr>
      <w:r w:rsidRPr="00C17FB6">
        <w:rPr>
          <w:rFonts w:ascii="Arial" w:hAnsi="Arial" w:cs="Arial"/>
          <w:iCs/>
          <w:sz w:val="18"/>
          <w:szCs w:val="18"/>
        </w:rPr>
        <w:t>KLASA: 024-03/25-02/08</w:t>
      </w:r>
    </w:p>
    <w:p w14:paraId="50E1FC26" w14:textId="77777777" w:rsidR="00B50454" w:rsidRPr="00C17FB6" w:rsidRDefault="00B50454" w:rsidP="00B50454">
      <w:pPr>
        <w:spacing w:after="0" w:line="240" w:lineRule="auto"/>
        <w:jc w:val="both"/>
        <w:rPr>
          <w:rFonts w:ascii="Arial" w:hAnsi="Arial" w:cs="Arial"/>
          <w:iCs/>
          <w:sz w:val="18"/>
          <w:szCs w:val="18"/>
        </w:rPr>
      </w:pPr>
      <w:r w:rsidRPr="00C17FB6">
        <w:rPr>
          <w:rFonts w:ascii="Arial" w:hAnsi="Arial" w:cs="Arial"/>
          <w:iCs/>
          <w:sz w:val="18"/>
          <w:szCs w:val="18"/>
        </w:rPr>
        <w:t>URBROJ: 2133-1-01/01-25-18</w:t>
      </w:r>
      <w:r w:rsidRPr="00C17FB6">
        <w:rPr>
          <w:rFonts w:ascii="Arial" w:hAnsi="Arial" w:cs="Arial"/>
          <w:iCs/>
          <w:sz w:val="18"/>
          <w:szCs w:val="18"/>
        </w:rPr>
        <w:tab/>
      </w:r>
      <w:r w:rsidRPr="00C17FB6">
        <w:rPr>
          <w:rFonts w:ascii="Arial" w:hAnsi="Arial" w:cs="Arial"/>
          <w:iCs/>
          <w:sz w:val="18"/>
          <w:szCs w:val="18"/>
        </w:rPr>
        <w:tab/>
      </w:r>
    </w:p>
    <w:p w14:paraId="53016AA1" w14:textId="08932FB3" w:rsidR="00300D4B" w:rsidRPr="00C17FB6" w:rsidRDefault="00B50454" w:rsidP="00B50454">
      <w:pPr>
        <w:spacing w:after="0" w:line="240" w:lineRule="auto"/>
        <w:rPr>
          <w:rFonts w:ascii="Arial" w:hAnsi="Arial" w:cs="Arial"/>
          <w:b/>
          <w:bCs/>
          <w:sz w:val="18"/>
          <w:szCs w:val="18"/>
        </w:rPr>
      </w:pPr>
      <w:r w:rsidRPr="00C17FB6">
        <w:rPr>
          <w:rFonts w:ascii="Arial" w:hAnsi="Arial" w:cs="Arial"/>
          <w:iCs/>
          <w:sz w:val="18"/>
          <w:szCs w:val="18"/>
        </w:rPr>
        <w:t>Karlovac, 18. rujna 2025. godine</w:t>
      </w:r>
    </w:p>
    <w:p w14:paraId="00FCDFDB" w14:textId="77777777" w:rsidR="00300D4B" w:rsidRPr="00C17FB6" w:rsidRDefault="00300D4B" w:rsidP="00300D4B">
      <w:pPr>
        <w:spacing w:after="0" w:line="240" w:lineRule="auto"/>
        <w:ind w:left="5316"/>
        <w:jc w:val="both"/>
        <w:rPr>
          <w:rFonts w:ascii="Arial" w:hAnsi="Arial" w:cs="Arial"/>
          <w:sz w:val="18"/>
          <w:szCs w:val="18"/>
        </w:rPr>
      </w:pPr>
      <w:r w:rsidRPr="00C17FB6">
        <w:rPr>
          <w:rFonts w:ascii="Arial" w:hAnsi="Arial" w:cs="Arial"/>
          <w:sz w:val="18"/>
          <w:szCs w:val="18"/>
        </w:rPr>
        <w:t xml:space="preserve">     </w:t>
      </w:r>
      <w:r w:rsidRPr="00C17FB6">
        <w:rPr>
          <w:rFonts w:ascii="Arial" w:hAnsi="Arial" w:cs="Arial"/>
          <w:sz w:val="18"/>
          <w:szCs w:val="18"/>
        </w:rPr>
        <w:tab/>
        <w:t xml:space="preserve">            PREDSJEDNIK</w:t>
      </w:r>
    </w:p>
    <w:p w14:paraId="0024875D"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 xml:space="preserve"> </w:t>
      </w:r>
      <w:r w:rsidRPr="00C17FB6">
        <w:rPr>
          <w:rFonts w:ascii="Arial" w:hAnsi="Arial" w:cs="Arial"/>
          <w:sz w:val="18"/>
          <w:szCs w:val="18"/>
        </w:rPr>
        <w:tab/>
        <w:t xml:space="preserve">     GRADSKOG VIJEĆA GRADA KARLOVCA</w:t>
      </w:r>
    </w:p>
    <w:p w14:paraId="1469B41C"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Mario Jovković, mag.psych., v.r.</w:t>
      </w:r>
    </w:p>
    <w:p w14:paraId="3D4E8CDE" w14:textId="77777777" w:rsidR="00176F16" w:rsidRDefault="00176F16" w:rsidP="00E71F0B">
      <w:pPr>
        <w:spacing w:after="0" w:line="240" w:lineRule="auto"/>
        <w:rPr>
          <w:rFonts w:ascii="Arial" w:hAnsi="Arial" w:cs="Arial"/>
          <w:b/>
          <w:bCs/>
          <w:sz w:val="18"/>
          <w:szCs w:val="18"/>
        </w:rPr>
      </w:pPr>
    </w:p>
    <w:p w14:paraId="686A9E63" w14:textId="77777777" w:rsidR="00176F16" w:rsidRDefault="00176F16" w:rsidP="00E71F0B">
      <w:pPr>
        <w:spacing w:after="0" w:line="240" w:lineRule="auto"/>
        <w:rPr>
          <w:rFonts w:ascii="Arial" w:hAnsi="Arial" w:cs="Arial"/>
          <w:b/>
          <w:bCs/>
          <w:sz w:val="18"/>
          <w:szCs w:val="18"/>
        </w:rPr>
      </w:pPr>
    </w:p>
    <w:p w14:paraId="287B8460" w14:textId="77777777" w:rsidR="00176F16" w:rsidRDefault="00176F16" w:rsidP="00E71F0B">
      <w:pPr>
        <w:spacing w:after="0" w:line="240" w:lineRule="auto"/>
        <w:rPr>
          <w:rFonts w:ascii="Arial" w:hAnsi="Arial" w:cs="Arial"/>
          <w:b/>
          <w:bCs/>
          <w:sz w:val="18"/>
          <w:szCs w:val="18"/>
        </w:rPr>
      </w:pPr>
    </w:p>
    <w:p w14:paraId="7180EF63" w14:textId="77777777" w:rsidR="00176F16" w:rsidRDefault="00176F16" w:rsidP="00E71F0B">
      <w:pPr>
        <w:spacing w:after="0" w:line="240" w:lineRule="auto"/>
        <w:rPr>
          <w:rFonts w:ascii="Arial" w:hAnsi="Arial" w:cs="Arial"/>
          <w:b/>
          <w:bCs/>
          <w:sz w:val="18"/>
          <w:szCs w:val="18"/>
        </w:rPr>
      </w:pPr>
    </w:p>
    <w:p w14:paraId="73E0D4EB" w14:textId="7A6C99A7" w:rsidR="003845E1" w:rsidRDefault="003845E1" w:rsidP="00E71F0B">
      <w:pPr>
        <w:spacing w:after="0" w:line="240" w:lineRule="auto"/>
        <w:rPr>
          <w:rFonts w:ascii="Arial" w:hAnsi="Arial" w:cs="Arial"/>
          <w:b/>
          <w:bCs/>
          <w:sz w:val="18"/>
          <w:szCs w:val="18"/>
        </w:rPr>
      </w:pPr>
      <w:r w:rsidRPr="00C17FB6">
        <w:rPr>
          <w:rFonts w:ascii="Arial" w:hAnsi="Arial" w:cs="Arial"/>
          <w:b/>
          <w:bCs/>
          <w:sz w:val="18"/>
          <w:szCs w:val="18"/>
        </w:rPr>
        <w:lastRenderedPageBreak/>
        <w:t>191.</w:t>
      </w:r>
    </w:p>
    <w:p w14:paraId="7C47C2C1" w14:textId="77777777" w:rsidR="00176F16" w:rsidRPr="00C17FB6" w:rsidRDefault="00176F16" w:rsidP="00E71F0B">
      <w:pPr>
        <w:spacing w:after="0" w:line="240" w:lineRule="auto"/>
        <w:rPr>
          <w:rFonts w:ascii="Arial" w:hAnsi="Arial" w:cs="Arial"/>
          <w:b/>
          <w:bCs/>
          <w:sz w:val="18"/>
          <w:szCs w:val="18"/>
        </w:rPr>
      </w:pPr>
    </w:p>
    <w:p w14:paraId="3C8C6867" w14:textId="77777777" w:rsidR="00137553" w:rsidRPr="00C17FB6" w:rsidRDefault="00137553" w:rsidP="00E71F0B">
      <w:pPr>
        <w:spacing w:after="0" w:line="240" w:lineRule="auto"/>
        <w:rPr>
          <w:rFonts w:ascii="Arial" w:hAnsi="Arial" w:cs="Arial"/>
          <w:b/>
          <w:bCs/>
          <w:sz w:val="18"/>
          <w:szCs w:val="18"/>
        </w:rPr>
      </w:pPr>
    </w:p>
    <w:p w14:paraId="5BD5676D" w14:textId="77777777" w:rsidR="00D51E64" w:rsidRPr="00C17FB6" w:rsidRDefault="00D51E64" w:rsidP="00D51E64">
      <w:pPr>
        <w:pStyle w:val="NoSpacing"/>
        <w:ind w:firstLine="709"/>
        <w:jc w:val="both"/>
        <w:rPr>
          <w:rFonts w:ascii="Arial" w:eastAsia="Times New Roman" w:hAnsi="Arial" w:cs="Arial"/>
          <w:bCs/>
          <w:sz w:val="18"/>
          <w:szCs w:val="18"/>
          <w:lang w:eastAsia="hr-HR"/>
        </w:rPr>
      </w:pPr>
      <w:r w:rsidRPr="00C17FB6">
        <w:rPr>
          <w:rFonts w:ascii="Arial" w:eastAsia="Times New Roman" w:hAnsi="Arial" w:cs="Arial"/>
          <w:bCs/>
          <w:sz w:val="18"/>
          <w:szCs w:val="18"/>
          <w:lang w:eastAsia="hr-HR"/>
        </w:rPr>
        <w:t xml:space="preserve">Na temelju odredbe članka 35. Zakona o lokalnoj i područnoj (regionalnoj) samoupravi („Narodne novine“, broj 33/01, 60/01, 129/05, 109/07, 125/08, 36/09, 150/11, 144/12, 19/13, 137/15, 123/17, 98/19, 144/20), članaka 34. i 97. Statuta Grada Karlovca </w:t>
      </w:r>
      <w:r w:rsidRPr="00C17FB6">
        <w:rPr>
          <w:rFonts w:ascii="Arial" w:hAnsi="Arial" w:cs="Arial"/>
          <w:iCs/>
          <w:sz w:val="18"/>
          <w:szCs w:val="18"/>
        </w:rPr>
        <w:t xml:space="preserve">(„Glasnik Grada Karlovca“ broj 7/09, 8/09, 3/13, 6/13, 1/15 – pročišćeni tekst, 3/18, 6/20, 4/21, 8/21, 9/21 - potpuni tekst i 10/22) </w:t>
      </w:r>
      <w:r w:rsidRPr="00C17FB6">
        <w:rPr>
          <w:rFonts w:ascii="Arial" w:eastAsia="Times New Roman" w:hAnsi="Arial" w:cs="Arial"/>
          <w:bCs/>
          <w:sz w:val="18"/>
          <w:szCs w:val="18"/>
          <w:lang w:eastAsia="hr-HR"/>
        </w:rPr>
        <w:t>Gradsko vijeće Grada Karlovca, na 4. sjednici održanoj dana 18. rujna 2025. godine donosi sljedeći</w:t>
      </w:r>
    </w:p>
    <w:p w14:paraId="24EDB21E" w14:textId="77777777" w:rsidR="00D51E64" w:rsidRPr="00C17FB6" w:rsidRDefault="00D51E64" w:rsidP="00D51E64">
      <w:pPr>
        <w:pStyle w:val="NoSpacing"/>
        <w:jc w:val="both"/>
        <w:rPr>
          <w:rFonts w:ascii="Arial" w:eastAsia="Times New Roman" w:hAnsi="Arial" w:cs="Arial"/>
          <w:sz w:val="18"/>
          <w:szCs w:val="18"/>
        </w:rPr>
      </w:pPr>
    </w:p>
    <w:p w14:paraId="4DD6E37E" w14:textId="77777777" w:rsidR="00D51E64" w:rsidRPr="00C17FB6" w:rsidRDefault="00D51E64" w:rsidP="00D51E64">
      <w:pPr>
        <w:spacing w:after="0" w:line="240" w:lineRule="auto"/>
        <w:jc w:val="both"/>
        <w:rPr>
          <w:rFonts w:ascii="Arial" w:hAnsi="Arial" w:cs="Arial"/>
          <w:bCs/>
          <w:sz w:val="18"/>
          <w:szCs w:val="18"/>
        </w:rPr>
      </w:pPr>
    </w:p>
    <w:p w14:paraId="47E23443" w14:textId="77777777" w:rsidR="00D51E64" w:rsidRPr="00C17FB6" w:rsidRDefault="00D51E64" w:rsidP="00D51E64">
      <w:pPr>
        <w:spacing w:after="0" w:line="240" w:lineRule="auto"/>
        <w:jc w:val="center"/>
        <w:rPr>
          <w:rFonts w:ascii="Arial" w:hAnsi="Arial" w:cs="Arial"/>
          <w:bCs/>
          <w:sz w:val="18"/>
          <w:szCs w:val="18"/>
        </w:rPr>
      </w:pPr>
      <w:r w:rsidRPr="00C17FB6">
        <w:rPr>
          <w:rFonts w:ascii="Arial" w:hAnsi="Arial" w:cs="Arial"/>
          <w:bCs/>
          <w:sz w:val="18"/>
          <w:szCs w:val="18"/>
        </w:rPr>
        <w:t>Z A K L J U Č A K</w:t>
      </w:r>
    </w:p>
    <w:p w14:paraId="4BFBBFDD" w14:textId="77777777" w:rsidR="00D51E64" w:rsidRPr="00C17FB6" w:rsidRDefault="00D51E64" w:rsidP="00D51E64">
      <w:pPr>
        <w:spacing w:after="0" w:line="240" w:lineRule="auto"/>
        <w:jc w:val="center"/>
        <w:rPr>
          <w:rFonts w:ascii="Arial" w:hAnsi="Arial" w:cs="Arial"/>
          <w:sz w:val="18"/>
          <w:szCs w:val="18"/>
        </w:rPr>
      </w:pPr>
      <w:r w:rsidRPr="00C17FB6">
        <w:rPr>
          <w:rFonts w:ascii="Arial" w:hAnsi="Arial" w:cs="Arial"/>
          <w:sz w:val="18"/>
          <w:szCs w:val="18"/>
        </w:rPr>
        <w:t>o prihvaćanju Izvješća o poslovanju društva Vodovod i kanalizacija d.o.o. za 2024. godinu</w:t>
      </w:r>
    </w:p>
    <w:p w14:paraId="13FC4CBE" w14:textId="77777777" w:rsidR="00D51E64" w:rsidRPr="00C17FB6" w:rsidRDefault="00D51E64" w:rsidP="00D51E64">
      <w:pPr>
        <w:spacing w:after="0" w:line="240" w:lineRule="auto"/>
        <w:jc w:val="center"/>
        <w:rPr>
          <w:rFonts w:ascii="Arial" w:hAnsi="Arial" w:cs="Arial"/>
          <w:sz w:val="18"/>
          <w:szCs w:val="18"/>
        </w:rPr>
      </w:pPr>
    </w:p>
    <w:p w14:paraId="7E0CCD42" w14:textId="77777777" w:rsidR="00176F16" w:rsidRDefault="00176F16" w:rsidP="00D51E64">
      <w:pPr>
        <w:spacing w:after="0" w:line="240" w:lineRule="auto"/>
        <w:jc w:val="center"/>
        <w:rPr>
          <w:rFonts w:ascii="Arial" w:hAnsi="Arial" w:cs="Arial"/>
          <w:sz w:val="18"/>
          <w:szCs w:val="18"/>
        </w:rPr>
      </w:pPr>
    </w:p>
    <w:p w14:paraId="5118C520" w14:textId="68076078" w:rsidR="00D51E64" w:rsidRPr="00C17FB6" w:rsidRDefault="00D51E64" w:rsidP="00D51E64">
      <w:pPr>
        <w:spacing w:after="0" w:line="240" w:lineRule="auto"/>
        <w:jc w:val="center"/>
        <w:rPr>
          <w:rFonts w:ascii="Arial" w:hAnsi="Arial" w:cs="Arial"/>
          <w:sz w:val="18"/>
          <w:szCs w:val="18"/>
        </w:rPr>
      </w:pPr>
      <w:r w:rsidRPr="00C17FB6">
        <w:rPr>
          <w:rFonts w:ascii="Arial" w:hAnsi="Arial" w:cs="Arial"/>
          <w:sz w:val="18"/>
          <w:szCs w:val="18"/>
        </w:rPr>
        <w:t>I</w:t>
      </w:r>
    </w:p>
    <w:p w14:paraId="3E4F4DFE" w14:textId="77777777" w:rsidR="00D51E64" w:rsidRPr="00C17FB6" w:rsidRDefault="00D51E64" w:rsidP="00D51E64">
      <w:pPr>
        <w:spacing w:after="0" w:line="240" w:lineRule="auto"/>
        <w:ind w:firstLine="708"/>
        <w:jc w:val="both"/>
        <w:rPr>
          <w:rFonts w:ascii="Arial" w:hAnsi="Arial" w:cs="Arial"/>
          <w:sz w:val="18"/>
          <w:szCs w:val="18"/>
        </w:rPr>
      </w:pPr>
      <w:r w:rsidRPr="00C17FB6">
        <w:rPr>
          <w:rFonts w:ascii="Arial" w:hAnsi="Arial" w:cs="Arial"/>
          <w:sz w:val="18"/>
          <w:szCs w:val="18"/>
        </w:rPr>
        <w:t>Prihvaća se Izvješće o poslovanju društva Vodovod i kanalizacija d.o.o. za 2024. godinu koje je sastavni dio ovog Zaključka.</w:t>
      </w:r>
    </w:p>
    <w:p w14:paraId="036FDC4C" w14:textId="77777777" w:rsidR="00D51E64" w:rsidRPr="00C17FB6" w:rsidRDefault="00D51E64" w:rsidP="00D51E64">
      <w:pPr>
        <w:spacing w:after="0" w:line="240" w:lineRule="auto"/>
        <w:ind w:firstLine="708"/>
        <w:jc w:val="both"/>
        <w:rPr>
          <w:rFonts w:ascii="Arial" w:hAnsi="Arial" w:cs="Arial"/>
          <w:sz w:val="18"/>
          <w:szCs w:val="18"/>
        </w:rPr>
      </w:pPr>
      <w:r w:rsidRPr="00C17FB6">
        <w:rPr>
          <w:rFonts w:ascii="Arial" w:hAnsi="Arial" w:cs="Arial"/>
          <w:sz w:val="18"/>
          <w:szCs w:val="18"/>
        </w:rPr>
        <w:t>Izvješće iz prethodnog stavka nije predmet objave u "Glasniku Grada Karlovca“.</w:t>
      </w:r>
    </w:p>
    <w:p w14:paraId="75630CF9" w14:textId="77777777" w:rsidR="00D51E64" w:rsidRPr="00C17FB6" w:rsidRDefault="00D51E64" w:rsidP="00D51E64">
      <w:pPr>
        <w:spacing w:after="0" w:line="240" w:lineRule="auto"/>
        <w:jc w:val="both"/>
        <w:rPr>
          <w:rFonts w:ascii="Arial" w:hAnsi="Arial" w:cs="Arial"/>
          <w:sz w:val="18"/>
          <w:szCs w:val="18"/>
        </w:rPr>
      </w:pPr>
    </w:p>
    <w:p w14:paraId="340A7D42" w14:textId="77777777" w:rsidR="00176F16" w:rsidRDefault="00176F16" w:rsidP="00D51E64">
      <w:pPr>
        <w:spacing w:after="0" w:line="240" w:lineRule="auto"/>
        <w:jc w:val="center"/>
        <w:rPr>
          <w:rFonts w:ascii="Arial" w:hAnsi="Arial" w:cs="Arial"/>
          <w:sz w:val="18"/>
          <w:szCs w:val="18"/>
        </w:rPr>
      </w:pPr>
    </w:p>
    <w:p w14:paraId="73F5A397" w14:textId="4C2B4BDF" w:rsidR="00D51E64" w:rsidRPr="00C17FB6" w:rsidRDefault="00D51E64" w:rsidP="00D51E64">
      <w:pPr>
        <w:spacing w:after="0" w:line="240" w:lineRule="auto"/>
        <w:jc w:val="center"/>
        <w:rPr>
          <w:rFonts w:ascii="Arial" w:hAnsi="Arial" w:cs="Arial"/>
          <w:sz w:val="18"/>
          <w:szCs w:val="18"/>
        </w:rPr>
      </w:pPr>
      <w:r w:rsidRPr="00C17FB6">
        <w:rPr>
          <w:rFonts w:ascii="Arial" w:hAnsi="Arial" w:cs="Arial"/>
          <w:sz w:val="18"/>
          <w:szCs w:val="18"/>
        </w:rPr>
        <w:t>II</w:t>
      </w:r>
    </w:p>
    <w:p w14:paraId="3191D0DE" w14:textId="77777777" w:rsidR="00D51E64" w:rsidRPr="00C17FB6" w:rsidRDefault="00D51E64" w:rsidP="00D51E64">
      <w:pPr>
        <w:spacing w:after="0" w:line="240" w:lineRule="auto"/>
        <w:ind w:firstLine="708"/>
        <w:rPr>
          <w:rFonts w:ascii="Arial" w:hAnsi="Arial" w:cs="Arial"/>
          <w:sz w:val="18"/>
          <w:szCs w:val="18"/>
        </w:rPr>
      </w:pPr>
      <w:r w:rsidRPr="00C17FB6">
        <w:rPr>
          <w:rFonts w:ascii="Arial" w:hAnsi="Arial" w:cs="Arial"/>
          <w:sz w:val="18"/>
          <w:szCs w:val="18"/>
        </w:rPr>
        <w:t>Ovaj Zaključak stupa na snagu osmi dan od dana objave u „Glasniku Grada Karlovca“.</w:t>
      </w:r>
    </w:p>
    <w:p w14:paraId="6EF46848" w14:textId="77777777" w:rsidR="00137553" w:rsidRPr="00C17FB6" w:rsidRDefault="00137553" w:rsidP="00E71F0B">
      <w:pPr>
        <w:spacing w:after="0" w:line="240" w:lineRule="auto"/>
        <w:rPr>
          <w:rFonts w:ascii="Arial" w:hAnsi="Arial" w:cs="Arial"/>
          <w:b/>
          <w:bCs/>
          <w:sz w:val="18"/>
          <w:szCs w:val="18"/>
        </w:rPr>
      </w:pPr>
    </w:p>
    <w:p w14:paraId="42387854" w14:textId="77777777" w:rsidR="00B50454" w:rsidRPr="00C17FB6" w:rsidRDefault="00B50454" w:rsidP="00B50454">
      <w:pPr>
        <w:spacing w:after="0" w:line="240" w:lineRule="auto"/>
        <w:jc w:val="both"/>
        <w:rPr>
          <w:rFonts w:ascii="Arial" w:hAnsi="Arial" w:cs="Arial"/>
          <w:sz w:val="18"/>
          <w:szCs w:val="18"/>
        </w:rPr>
      </w:pPr>
      <w:r w:rsidRPr="00C17FB6">
        <w:rPr>
          <w:rFonts w:ascii="Arial" w:hAnsi="Arial" w:cs="Arial"/>
          <w:sz w:val="18"/>
          <w:szCs w:val="18"/>
        </w:rPr>
        <w:t>GRADSKO VIJEĆE</w:t>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p>
    <w:p w14:paraId="0B6CFCF8" w14:textId="77777777" w:rsidR="00B50454" w:rsidRPr="00C17FB6" w:rsidRDefault="00B50454" w:rsidP="00B50454">
      <w:pPr>
        <w:spacing w:after="0" w:line="240" w:lineRule="auto"/>
        <w:jc w:val="both"/>
        <w:rPr>
          <w:rFonts w:ascii="Arial" w:eastAsia="Times New Roman" w:hAnsi="Arial" w:cs="Arial"/>
          <w:sz w:val="18"/>
          <w:szCs w:val="18"/>
          <w:lang w:eastAsia="hr-HR"/>
        </w:rPr>
      </w:pPr>
      <w:r w:rsidRPr="00C17FB6">
        <w:rPr>
          <w:rFonts w:ascii="Arial" w:hAnsi="Arial" w:cs="Arial"/>
          <w:iCs/>
          <w:sz w:val="18"/>
          <w:szCs w:val="18"/>
        </w:rPr>
        <w:t>KLASA: 024-03/25-02/08</w:t>
      </w:r>
    </w:p>
    <w:p w14:paraId="6F317063" w14:textId="77777777" w:rsidR="00B50454" w:rsidRPr="00C17FB6" w:rsidRDefault="00B50454" w:rsidP="00B50454">
      <w:pPr>
        <w:spacing w:after="0" w:line="240" w:lineRule="auto"/>
        <w:jc w:val="both"/>
        <w:rPr>
          <w:rFonts w:ascii="Arial" w:hAnsi="Arial" w:cs="Arial"/>
          <w:iCs/>
          <w:sz w:val="18"/>
          <w:szCs w:val="18"/>
        </w:rPr>
      </w:pPr>
      <w:r w:rsidRPr="00C17FB6">
        <w:rPr>
          <w:rFonts w:ascii="Arial" w:hAnsi="Arial" w:cs="Arial"/>
          <w:iCs/>
          <w:sz w:val="18"/>
          <w:szCs w:val="18"/>
        </w:rPr>
        <w:t>URBROJ: 2133-1-01/01-25-19</w:t>
      </w:r>
      <w:r w:rsidRPr="00C17FB6">
        <w:rPr>
          <w:rFonts w:ascii="Arial" w:hAnsi="Arial" w:cs="Arial"/>
          <w:iCs/>
          <w:sz w:val="18"/>
          <w:szCs w:val="18"/>
        </w:rPr>
        <w:tab/>
      </w:r>
      <w:r w:rsidRPr="00C17FB6">
        <w:rPr>
          <w:rFonts w:ascii="Arial" w:hAnsi="Arial" w:cs="Arial"/>
          <w:iCs/>
          <w:sz w:val="18"/>
          <w:szCs w:val="18"/>
        </w:rPr>
        <w:tab/>
      </w:r>
    </w:p>
    <w:p w14:paraId="3F2B0037" w14:textId="05A07020" w:rsidR="00300D4B" w:rsidRPr="00C17FB6" w:rsidRDefault="00B50454" w:rsidP="00E71F0B">
      <w:pPr>
        <w:spacing w:after="0" w:line="240" w:lineRule="auto"/>
        <w:rPr>
          <w:rFonts w:ascii="Arial" w:hAnsi="Arial" w:cs="Arial"/>
          <w:b/>
          <w:bCs/>
          <w:sz w:val="18"/>
          <w:szCs w:val="18"/>
        </w:rPr>
      </w:pPr>
      <w:r w:rsidRPr="00C17FB6">
        <w:rPr>
          <w:rFonts w:ascii="Arial" w:hAnsi="Arial" w:cs="Arial"/>
          <w:iCs/>
          <w:sz w:val="18"/>
          <w:szCs w:val="18"/>
        </w:rPr>
        <w:t>Karlovac, 18. rujna 2025. godine</w:t>
      </w:r>
    </w:p>
    <w:p w14:paraId="3C4A58E7" w14:textId="77777777" w:rsidR="00300D4B" w:rsidRPr="00C17FB6" w:rsidRDefault="00300D4B" w:rsidP="00300D4B">
      <w:pPr>
        <w:spacing w:after="0" w:line="240" w:lineRule="auto"/>
        <w:ind w:left="5316"/>
        <w:jc w:val="both"/>
        <w:rPr>
          <w:rFonts w:ascii="Arial" w:hAnsi="Arial" w:cs="Arial"/>
          <w:sz w:val="18"/>
          <w:szCs w:val="18"/>
        </w:rPr>
      </w:pPr>
      <w:r w:rsidRPr="00C17FB6">
        <w:rPr>
          <w:rFonts w:ascii="Arial" w:hAnsi="Arial" w:cs="Arial"/>
          <w:sz w:val="18"/>
          <w:szCs w:val="18"/>
        </w:rPr>
        <w:t xml:space="preserve">     </w:t>
      </w:r>
      <w:r w:rsidRPr="00C17FB6">
        <w:rPr>
          <w:rFonts w:ascii="Arial" w:hAnsi="Arial" w:cs="Arial"/>
          <w:sz w:val="18"/>
          <w:szCs w:val="18"/>
        </w:rPr>
        <w:tab/>
        <w:t xml:space="preserve">            PREDSJEDNIK</w:t>
      </w:r>
    </w:p>
    <w:p w14:paraId="0B41687E"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 xml:space="preserve"> </w:t>
      </w:r>
      <w:r w:rsidRPr="00C17FB6">
        <w:rPr>
          <w:rFonts w:ascii="Arial" w:hAnsi="Arial" w:cs="Arial"/>
          <w:sz w:val="18"/>
          <w:szCs w:val="18"/>
        </w:rPr>
        <w:tab/>
        <w:t xml:space="preserve">     GRADSKOG VIJEĆA GRADA KARLOVCA</w:t>
      </w:r>
    </w:p>
    <w:p w14:paraId="675263B1"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Mario Jovković, mag.psych., v.r.</w:t>
      </w:r>
    </w:p>
    <w:p w14:paraId="6992B583" w14:textId="77777777" w:rsidR="00300D4B" w:rsidRPr="00C17FB6" w:rsidRDefault="00300D4B" w:rsidP="00E71F0B">
      <w:pPr>
        <w:spacing w:after="0" w:line="240" w:lineRule="auto"/>
        <w:rPr>
          <w:rFonts w:ascii="Arial" w:hAnsi="Arial" w:cs="Arial"/>
          <w:b/>
          <w:bCs/>
          <w:sz w:val="18"/>
          <w:szCs w:val="18"/>
        </w:rPr>
      </w:pPr>
    </w:p>
    <w:p w14:paraId="2EDF9EA9" w14:textId="77777777" w:rsidR="00176F16" w:rsidRDefault="00176F16" w:rsidP="00E71F0B">
      <w:pPr>
        <w:spacing w:after="0" w:line="240" w:lineRule="auto"/>
        <w:rPr>
          <w:rFonts w:ascii="Arial" w:hAnsi="Arial" w:cs="Arial"/>
          <w:b/>
          <w:bCs/>
          <w:sz w:val="18"/>
          <w:szCs w:val="18"/>
        </w:rPr>
      </w:pPr>
    </w:p>
    <w:p w14:paraId="00D57BEF" w14:textId="11741F40" w:rsidR="003845E1" w:rsidRPr="00C17FB6" w:rsidRDefault="003845E1" w:rsidP="00E71F0B">
      <w:pPr>
        <w:spacing w:after="0" w:line="240" w:lineRule="auto"/>
        <w:rPr>
          <w:rFonts w:ascii="Arial" w:hAnsi="Arial" w:cs="Arial"/>
          <w:b/>
          <w:bCs/>
          <w:sz w:val="18"/>
          <w:szCs w:val="18"/>
        </w:rPr>
      </w:pPr>
      <w:r w:rsidRPr="00C17FB6">
        <w:rPr>
          <w:rFonts w:ascii="Arial" w:hAnsi="Arial" w:cs="Arial"/>
          <w:b/>
          <w:bCs/>
          <w:sz w:val="18"/>
          <w:szCs w:val="18"/>
        </w:rPr>
        <w:t>192.</w:t>
      </w:r>
    </w:p>
    <w:p w14:paraId="418A56D6" w14:textId="77777777" w:rsidR="00D51E64" w:rsidRPr="00C17FB6" w:rsidRDefault="00D51E64" w:rsidP="00E71F0B">
      <w:pPr>
        <w:spacing w:after="0" w:line="240" w:lineRule="auto"/>
        <w:rPr>
          <w:rFonts w:ascii="Arial" w:hAnsi="Arial" w:cs="Arial"/>
          <w:b/>
          <w:bCs/>
          <w:sz w:val="18"/>
          <w:szCs w:val="18"/>
        </w:rPr>
      </w:pPr>
    </w:p>
    <w:p w14:paraId="68ECA133" w14:textId="77777777" w:rsidR="00176F16" w:rsidRDefault="00176F16" w:rsidP="00FE6333">
      <w:pPr>
        <w:pStyle w:val="NoSpacing"/>
        <w:ind w:firstLine="709"/>
        <w:jc w:val="both"/>
        <w:rPr>
          <w:rFonts w:ascii="Arial" w:eastAsia="Times New Roman" w:hAnsi="Arial" w:cs="Arial"/>
          <w:bCs/>
          <w:sz w:val="18"/>
          <w:szCs w:val="18"/>
          <w:lang w:eastAsia="hr-HR"/>
        </w:rPr>
      </w:pPr>
    </w:p>
    <w:p w14:paraId="4D52499E" w14:textId="53D68D03" w:rsidR="00FE6333" w:rsidRPr="00C17FB6" w:rsidRDefault="00FE6333" w:rsidP="00FE6333">
      <w:pPr>
        <w:pStyle w:val="NoSpacing"/>
        <w:ind w:firstLine="709"/>
        <w:jc w:val="both"/>
        <w:rPr>
          <w:rFonts w:ascii="Arial" w:eastAsia="Times New Roman" w:hAnsi="Arial" w:cs="Arial"/>
          <w:bCs/>
          <w:sz w:val="18"/>
          <w:szCs w:val="18"/>
          <w:lang w:eastAsia="hr-HR"/>
        </w:rPr>
      </w:pPr>
      <w:r w:rsidRPr="00C17FB6">
        <w:rPr>
          <w:rFonts w:ascii="Arial" w:eastAsia="Times New Roman" w:hAnsi="Arial" w:cs="Arial"/>
          <w:bCs/>
          <w:sz w:val="18"/>
          <w:szCs w:val="18"/>
          <w:lang w:eastAsia="hr-HR"/>
        </w:rPr>
        <w:t xml:space="preserve">Na temelju odredbe članka 35. Zakona o lokalnoj i područnoj (regionalnoj) samoupravi („Narodne novine“, broj 33/01, 60/01, 129/05, 109/07, 125/08, 36/09, 150/11, 144/12, 19/13, 137/15, 123/17, 98/19, 144/20), članaka 34. i 97. Statuta Grada Karlovca </w:t>
      </w:r>
      <w:r w:rsidRPr="00C17FB6">
        <w:rPr>
          <w:rFonts w:ascii="Arial" w:hAnsi="Arial" w:cs="Arial"/>
          <w:iCs/>
          <w:sz w:val="18"/>
          <w:szCs w:val="18"/>
        </w:rPr>
        <w:t xml:space="preserve">(„Glasnik Grada Karlovca“ broj 7/09, 8/09, 3/13, 6/13, 1/15 – pročišćeni tekst, 3/18, 6/20, 4/21, 8/21, 9/21 - potpuni tekst i 10/22) </w:t>
      </w:r>
      <w:r w:rsidRPr="00C17FB6">
        <w:rPr>
          <w:rFonts w:ascii="Arial" w:eastAsia="Times New Roman" w:hAnsi="Arial" w:cs="Arial"/>
          <w:bCs/>
          <w:sz w:val="18"/>
          <w:szCs w:val="18"/>
          <w:lang w:eastAsia="hr-HR"/>
        </w:rPr>
        <w:t>Gradsko vijeće Grada Karlovca, na 4. sjednici održanoj dana 18. rujna 2025. godine donosi sljedeći</w:t>
      </w:r>
    </w:p>
    <w:p w14:paraId="68DF142D" w14:textId="77777777" w:rsidR="00FE6333" w:rsidRPr="00C17FB6" w:rsidRDefault="00FE6333" w:rsidP="00FE6333">
      <w:pPr>
        <w:pStyle w:val="NoSpacing"/>
        <w:jc w:val="both"/>
        <w:rPr>
          <w:rFonts w:ascii="Arial" w:eastAsia="Times New Roman" w:hAnsi="Arial" w:cs="Arial"/>
          <w:sz w:val="18"/>
          <w:szCs w:val="18"/>
        </w:rPr>
      </w:pPr>
    </w:p>
    <w:p w14:paraId="5116041F" w14:textId="77777777" w:rsidR="00FE6333" w:rsidRPr="00C17FB6" w:rsidRDefault="00FE6333" w:rsidP="00FE6333">
      <w:pPr>
        <w:spacing w:after="0" w:line="240" w:lineRule="auto"/>
        <w:jc w:val="both"/>
        <w:rPr>
          <w:rFonts w:ascii="Arial" w:hAnsi="Arial" w:cs="Arial"/>
          <w:bCs/>
          <w:sz w:val="18"/>
          <w:szCs w:val="18"/>
        </w:rPr>
      </w:pPr>
    </w:p>
    <w:p w14:paraId="54A90A2D" w14:textId="77777777" w:rsidR="00FE6333" w:rsidRPr="00C17FB6" w:rsidRDefault="00FE6333" w:rsidP="00FE6333">
      <w:pPr>
        <w:spacing w:after="0" w:line="240" w:lineRule="auto"/>
        <w:jc w:val="center"/>
        <w:rPr>
          <w:rFonts w:ascii="Arial" w:hAnsi="Arial" w:cs="Arial"/>
          <w:bCs/>
          <w:sz w:val="18"/>
          <w:szCs w:val="18"/>
        </w:rPr>
      </w:pPr>
      <w:r w:rsidRPr="00C17FB6">
        <w:rPr>
          <w:rFonts w:ascii="Arial" w:hAnsi="Arial" w:cs="Arial"/>
          <w:bCs/>
          <w:sz w:val="18"/>
          <w:szCs w:val="18"/>
        </w:rPr>
        <w:t>Z A K L J U Č A K</w:t>
      </w:r>
    </w:p>
    <w:p w14:paraId="73F85648" w14:textId="77777777" w:rsidR="00FE6333" w:rsidRPr="00C17FB6" w:rsidRDefault="00FE6333" w:rsidP="00FE6333">
      <w:pPr>
        <w:spacing w:after="0" w:line="240" w:lineRule="auto"/>
        <w:jc w:val="center"/>
        <w:rPr>
          <w:rFonts w:ascii="Arial" w:hAnsi="Arial" w:cs="Arial"/>
          <w:sz w:val="18"/>
          <w:szCs w:val="18"/>
        </w:rPr>
      </w:pPr>
      <w:r w:rsidRPr="00C17FB6">
        <w:rPr>
          <w:rFonts w:ascii="Arial" w:hAnsi="Arial" w:cs="Arial"/>
          <w:sz w:val="18"/>
          <w:szCs w:val="18"/>
        </w:rPr>
        <w:t>o prihvaćanju Izvješća o poslovanju društva Zelenilo d.o.o. za 2024. godinu</w:t>
      </w:r>
    </w:p>
    <w:p w14:paraId="1913049D" w14:textId="77777777" w:rsidR="00FE6333" w:rsidRPr="00C17FB6" w:rsidRDefault="00FE6333" w:rsidP="00FE6333">
      <w:pPr>
        <w:spacing w:after="0" w:line="240" w:lineRule="auto"/>
        <w:jc w:val="center"/>
        <w:rPr>
          <w:rFonts w:ascii="Arial" w:hAnsi="Arial" w:cs="Arial"/>
          <w:sz w:val="18"/>
          <w:szCs w:val="18"/>
        </w:rPr>
      </w:pPr>
    </w:p>
    <w:p w14:paraId="09A4C9A3" w14:textId="77777777" w:rsidR="00FE6333" w:rsidRPr="00C17FB6" w:rsidRDefault="00FE6333" w:rsidP="00FE6333">
      <w:pPr>
        <w:spacing w:after="0" w:line="240" w:lineRule="auto"/>
        <w:jc w:val="center"/>
        <w:rPr>
          <w:rFonts w:ascii="Arial" w:hAnsi="Arial" w:cs="Arial"/>
          <w:sz w:val="18"/>
          <w:szCs w:val="18"/>
        </w:rPr>
      </w:pPr>
    </w:p>
    <w:p w14:paraId="11D83A73" w14:textId="77777777" w:rsidR="00FE6333" w:rsidRPr="00C17FB6" w:rsidRDefault="00FE6333" w:rsidP="00FE6333">
      <w:pPr>
        <w:spacing w:after="0" w:line="240" w:lineRule="auto"/>
        <w:jc w:val="center"/>
        <w:rPr>
          <w:rFonts w:ascii="Arial" w:hAnsi="Arial" w:cs="Arial"/>
          <w:sz w:val="18"/>
          <w:szCs w:val="18"/>
        </w:rPr>
      </w:pPr>
      <w:r w:rsidRPr="00C17FB6">
        <w:rPr>
          <w:rFonts w:ascii="Arial" w:hAnsi="Arial" w:cs="Arial"/>
          <w:sz w:val="18"/>
          <w:szCs w:val="18"/>
        </w:rPr>
        <w:t>I</w:t>
      </w:r>
    </w:p>
    <w:p w14:paraId="2F470527" w14:textId="77777777" w:rsidR="00FE6333" w:rsidRPr="00C17FB6" w:rsidRDefault="00FE6333" w:rsidP="00FE6333">
      <w:pPr>
        <w:spacing w:after="0" w:line="240" w:lineRule="auto"/>
        <w:ind w:firstLine="708"/>
        <w:jc w:val="both"/>
        <w:rPr>
          <w:rFonts w:ascii="Arial" w:hAnsi="Arial" w:cs="Arial"/>
          <w:sz w:val="18"/>
          <w:szCs w:val="18"/>
        </w:rPr>
      </w:pPr>
      <w:r w:rsidRPr="00C17FB6">
        <w:rPr>
          <w:rFonts w:ascii="Arial" w:hAnsi="Arial" w:cs="Arial"/>
          <w:sz w:val="18"/>
          <w:szCs w:val="18"/>
        </w:rPr>
        <w:t>Prihvaća se Izvješće o poslovanju društva Zelenilo d.o.o. za 2024. godinu koje je sastavni dio ovog Zaključka.</w:t>
      </w:r>
    </w:p>
    <w:p w14:paraId="529D658F" w14:textId="77777777" w:rsidR="00FE6333" w:rsidRPr="00C17FB6" w:rsidRDefault="00FE6333" w:rsidP="00FE6333">
      <w:pPr>
        <w:spacing w:after="0" w:line="240" w:lineRule="auto"/>
        <w:ind w:firstLine="708"/>
        <w:jc w:val="both"/>
        <w:rPr>
          <w:rFonts w:ascii="Arial" w:hAnsi="Arial" w:cs="Arial"/>
          <w:sz w:val="18"/>
          <w:szCs w:val="18"/>
        </w:rPr>
      </w:pPr>
      <w:r w:rsidRPr="00C17FB6">
        <w:rPr>
          <w:rFonts w:ascii="Arial" w:hAnsi="Arial" w:cs="Arial"/>
          <w:sz w:val="18"/>
          <w:szCs w:val="18"/>
        </w:rPr>
        <w:t>Izvješće iz prethodnog stavka nije predmet objave u "Glasniku Grada Karlovca“.</w:t>
      </w:r>
    </w:p>
    <w:p w14:paraId="7B4E0838" w14:textId="77777777" w:rsidR="00FE6333" w:rsidRPr="00C17FB6" w:rsidRDefault="00FE6333" w:rsidP="00FE6333">
      <w:pPr>
        <w:spacing w:after="0" w:line="240" w:lineRule="auto"/>
        <w:jc w:val="both"/>
        <w:rPr>
          <w:rFonts w:ascii="Arial" w:hAnsi="Arial" w:cs="Arial"/>
          <w:sz w:val="18"/>
          <w:szCs w:val="18"/>
        </w:rPr>
      </w:pPr>
    </w:p>
    <w:p w14:paraId="351AFAF2" w14:textId="77777777" w:rsidR="00176F16" w:rsidRDefault="00176F16" w:rsidP="00FE6333">
      <w:pPr>
        <w:spacing w:after="0" w:line="240" w:lineRule="auto"/>
        <w:jc w:val="center"/>
        <w:rPr>
          <w:rFonts w:ascii="Arial" w:hAnsi="Arial" w:cs="Arial"/>
          <w:sz w:val="18"/>
          <w:szCs w:val="18"/>
        </w:rPr>
      </w:pPr>
    </w:p>
    <w:p w14:paraId="7B9E5469" w14:textId="58F11E0F" w:rsidR="00FE6333" w:rsidRPr="00C17FB6" w:rsidRDefault="00FE6333" w:rsidP="00FE6333">
      <w:pPr>
        <w:spacing w:after="0" w:line="240" w:lineRule="auto"/>
        <w:jc w:val="center"/>
        <w:rPr>
          <w:rFonts w:ascii="Arial" w:hAnsi="Arial" w:cs="Arial"/>
          <w:sz w:val="18"/>
          <w:szCs w:val="18"/>
        </w:rPr>
      </w:pPr>
      <w:r w:rsidRPr="00C17FB6">
        <w:rPr>
          <w:rFonts w:ascii="Arial" w:hAnsi="Arial" w:cs="Arial"/>
          <w:sz w:val="18"/>
          <w:szCs w:val="18"/>
        </w:rPr>
        <w:t>II</w:t>
      </w:r>
    </w:p>
    <w:p w14:paraId="04193AF5" w14:textId="77777777" w:rsidR="00FE6333" w:rsidRPr="00C17FB6" w:rsidRDefault="00FE6333" w:rsidP="00FE6333">
      <w:pPr>
        <w:spacing w:after="0" w:line="240" w:lineRule="auto"/>
        <w:ind w:firstLine="708"/>
        <w:rPr>
          <w:rFonts w:ascii="Arial" w:hAnsi="Arial" w:cs="Arial"/>
          <w:sz w:val="18"/>
          <w:szCs w:val="18"/>
        </w:rPr>
      </w:pPr>
      <w:r w:rsidRPr="00C17FB6">
        <w:rPr>
          <w:rFonts w:ascii="Arial" w:hAnsi="Arial" w:cs="Arial"/>
          <w:sz w:val="18"/>
          <w:szCs w:val="18"/>
        </w:rPr>
        <w:t>Ovaj Zaključak stupa na snagu osmi dan od dana objave u „Glasniku Grada Karlovca“.</w:t>
      </w:r>
    </w:p>
    <w:p w14:paraId="67C53B8A" w14:textId="77777777" w:rsidR="00D51E64" w:rsidRPr="00C17FB6" w:rsidRDefault="00D51E64" w:rsidP="00E71F0B">
      <w:pPr>
        <w:spacing w:after="0" w:line="240" w:lineRule="auto"/>
        <w:rPr>
          <w:rFonts w:ascii="Arial" w:hAnsi="Arial" w:cs="Arial"/>
          <w:b/>
          <w:bCs/>
          <w:sz w:val="18"/>
          <w:szCs w:val="18"/>
        </w:rPr>
      </w:pPr>
    </w:p>
    <w:p w14:paraId="7253C699" w14:textId="77777777" w:rsidR="00B50454" w:rsidRPr="00C17FB6" w:rsidRDefault="00B50454" w:rsidP="00B50454">
      <w:pPr>
        <w:spacing w:after="0" w:line="240" w:lineRule="auto"/>
        <w:jc w:val="both"/>
        <w:rPr>
          <w:rFonts w:ascii="Arial" w:hAnsi="Arial" w:cs="Arial"/>
          <w:sz w:val="18"/>
          <w:szCs w:val="18"/>
        </w:rPr>
      </w:pPr>
      <w:r w:rsidRPr="00C17FB6">
        <w:rPr>
          <w:rFonts w:ascii="Arial" w:hAnsi="Arial" w:cs="Arial"/>
          <w:sz w:val="18"/>
          <w:szCs w:val="18"/>
        </w:rPr>
        <w:t>GRADSKO VIJEĆE</w:t>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p>
    <w:p w14:paraId="12F6BEDD" w14:textId="77777777" w:rsidR="00B50454" w:rsidRPr="00C17FB6" w:rsidRDefault="00B50454" w:rsidP="00B50454">
      <w:pPr>
        <w:spacing w:after="0" w:line="240" w:lineRule="auto"/>
        <w:jc w:val="both"/>
        <w:rPr>
          <w:rFonts w:ascii="Arial" w:eastAsia="Times New Roman" w:hAnsi="Arial" w:cs="Arial"/>
          <w:sz w:val="18"/>
          <w:szCs w:val="18"/>
          <w:lang w:eastAsia="hr-HR"/>
        </w:rPr>
      </w:pPr>
      <w:r w:rsidRPr="00C17FB6">
        <w:rPr>
          <w:rFonts w:ascii="Arial" w:hAnsi="Arial" w:cs="Arial"/>
          <w:iCs/>
          <w:sz w:val="18"/>
          <w:szCs w:val="18"/>
        </w:rPr>
        <w:t>KLASA: 024-03/25-02/08</w:t>
      </w:r>
    </w:p>
    <w:p w14:paraId="1F04F1B0" w14:textId="77777777" w:rsidR="00B50454" w:rsidRPr="00C17FB6" w:rsidRDefault="00B50454" w:rsidP="00B50454">
      <w:pPr>
        <w:spacing w:after="0" w:line="240" w:lineRule="auto"/>
        <w:jc w:val="both"/>
        <w:rPr>
          <w:rFonts w:ascii="Arial" w:hAnsi="Arial" w:cs="Arial"/>
          <w:iCs/>
          <w:sz w:val="18"/>
          <w:szCs w:val="18"/>
        </w:rPr>
      </w:pPr>
      <w:r w:rsidRPr="00C17FB6">
        <w:rPr>
          <w:rFonts w:ascii="Arial" w:hAnsi="Arial" w:cs="Arial"/>
          <w:iCs/>
          <w:sz w:val="18"/>
          <w:szCs w:val="18"/>
        </w:rPr>
        <w:t>URBROJ: 2133-1-01/01-25-20</w:t>
      </w:r>
      <w:r w:rsidRPr="00C17FB6">
        <w:rPr>
          <w:rFonts w:ascii="Arial" w:hAnsi="Arial" w:cs="Arial"/>
          <w:iCs/>
          <w:sz w:val="18"/>
          <w:szCs w:val="18"/>
        </w:rPr>
        <w:tab/>
      </w:r>
      <w:r w:rsidRPr="00C17FB6">
        <w:rPr>
          <w:rFonts w:ascii="Arial" w:hAnsi="Arial" w:cs="Arial"/>
          <w:iCs/>
          <w:sz w:val="18"/>
          <w:szCs w:val="18"/>
        </w:rPr>
        <w:tab/>
      </w:r>
    </w:p>
    <w:p w14:paraId="1BB8B8C4" w14:textId="77777777" w:rsidR="00B50454" w:rsidRPr="00C17FB6" w:rsidRDefault="00B50454" w:rsidP="00B50454">
      <w:pPr>
        <w:spacing w:after="0" w:line="240" w:lineRule="auto"/>
        <w:jc w:val="both"/>
        <w:rPr>
          <w:rFonts w:ascii="Arial" w:hAnsi="Arial" w:cs="Arial"/>
          <w:bCs/>
          <w:sz w:val="18"/>
          <w:szCs w:val="18"/>
        </w:rPr>
      </w:pPr>
      <w:r w:rsidRPr="00C17FB6">
        <w:rPr>
          <w:rFonts w:ascii="Arial" w:hAnsi="Arial" w:cs="Arial"/>
          <w:iCs/>
          <w:sz w:val="18"/>
          <w:szCs w:val="18"/>
        </w:rPr>
        <w:t xml:space="preserve">Karlovac, 18. rujna 2025. godine </w:t>
      </w:r>
      <w:r w:rsidRPr="00C17FB6">
        <w:rPr>
          <w:rFonts w:ascii="Arial" w:hAnsi="Arial" w:cs="Arial"/>
          <w:iCs/>
          <w:sz w:val="18"/>
          <w:szCs w:val="18"/>
        </w:rPr>
        <w:tab/>
      </w:r>
    </w:p>
    <w:p w14:paraId="15B5295A" w14:textId="77777777" w:rsidR="00300D4B" w:rsidRPr="00C17FB6" w:rsidRDefault="00300D4B" w:rsidP="00300D4B">
      <w:pPr>
        <w:spacing w:after="0" w:line="240" w:lineRule="auto"/>
        <w:ind w:left="5316"/>
        <w:jc w:val="both"/>
        <w:rPr>
          <w:rFonts w:ascii="Arial" w:hAnsi="Arial" w:cs="Arial"/>
          <w:sz w:val="18"/>
          <w:szCs w:val="18"/>
        </w:rPr>
      </w:pPr>
      <w:r w:rsidRPr="00C17FB6">
        <w:rPr>
          <w:rFonts w:ascii="Arial" w:hAnsi="Arial" w:cs="Arial"/>
          <w:sz w:val="18"/>
          <w:szCs w:val="18"/>
        </w:rPr>
        <w:t xml:space="preserve">     </w:t>
      </w:r>
      <w:r w:rsidRPr="00C17FB6">
        <w:rPr>
          <w:rFonts w:ascii="Arial" w:hAnsi="Arial" w:cs="Arial"/>
          <w:sz w:val="18"/>
          <w:szCs w:val="18"/>
        </w:rPr>
        <w:tab/>
        <w:t xml:space="preserve">            PREDSJEDNIK</w:t>
      </w:r>
    </w:p>
    <w:p w14:paraId="62001F96"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 xml:space="preserve"> </w:t>
      </w:r>
      <w:r w:rsidRPr="00C17FB6">
        <w:rPr>
          <w:rFonts w:ascii="Arial" w:hAnsi="Arial" w:cs="Arial"/>
          <w:sz w:val="18"/>
          <w:szCs w:val="18"/>
        </w:rPr>
        <w:tab/>
        <w:t xml:space="preserve">     GRADSKOG VIJEĆA GRADA KARLOVCA</w:t>
      </w:r>
    </w:p>
    <w:p w14:paraId="39C898AE"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Mario Jovković, mag.psych., v.r.</w:t>
      </w:r>
    </w:p>
    <w:p w14:paraId="479AB8ED" w14:textId="77777777" w:rsidR="00300D4B" w:rsidRPr="00C17FB6" w:rsidRDefault="00300D4B" w:rsidP="00E71F0B">
      <w:pPr>
        <w:spacing w:after="0" w:line="240" w:lineRule="auto"/>
        <w:rPr>
          <w:rFonts w:ascii="Arial" w:hAnsi="Arial" w:cs="Arial"/>
          <w:b/>
          <w:bCs/>
          <w:sz w:val="18"/>
          <w:szCs w:val="18"/>
        </w:rPr>
      </w:pPr>
    </w:p>
    <w:p w14:paraId="743745A5" w14:textId="77777777" w:rsidR="00300D4B" w:rsidRPr="00C17FB6" w:rsidRDefault="00300D4B" w:rsidP="00E71F0B">
      <w:pPr>
        <w:spacing w:after="0" w:line="240" w:lineRule="auto"/>
        <w:rPr>
          <w:rFonts w:ascii="Arial" w:hAnsi="Arial" w:cs="Arial"/>
          <w:b/>
          <w:bCs/>
          <w:sz w:val="18"/>
          <w:szCs w:val="18"/>
        </w:rPr>
      </w:pPr>
    </w:p>
    <w:p w14:paraId="3255DEEE" w14:textId="77777777" w:rsidR="003845E1" w:rsidRPr="00C17FB6" w:rsidRDefault="003845E1" w:rsidP="00E71F0B">
      <w:pPr>
        <w:spacing w:after="0" w:line="240" w:lineRule="auto"/>
        <w:rPr>
          <w:rFonts w:ascii="Arial" w:hAnsi="Arial" w:cs="Arial"/>
          <w:b/>
          <w:bCs/>
          <w:sz w:val="18"/>
          <w:szCs w:val="18"/>
        </w:rPr>
      </w:pPr>
    </w:p>
    <w:p w14:paraId="64C2A251" w14:textId="77777777" w:rsidR="00176F16" w:rsidRDefault="00176F16" w:rsidP="00E71F0B">
      <w:pPr>
        <w:spacing w:after="0" w:line="240" w:lineRule="auto"/>
        <w:rPr>
          <w:rFonts w:ascii="Arial" w:hAnsi="Arial" w:cs="Arial"/>
          <w:b/>
          <w:bCs/>
          <w:sz w:val="18"/>
          <w:szCs w:val="18"/>
        </w:rPr>
      </w:pPr>
    </w:p>
    <w:p w14:paraId="55E4B4B6" w14:textId="77777777" w:rsidR="00176F16" w:rsidRDefault="00176F16" w:rsidP="00E71F0B">
      <w:pPr>
        <w:spacing w:after="0" w:line="240" w:lineRule="auto"/>
        <w:rPr>
          <w:rFonts w:ascii="Arial" w:hAnsi="Arial" w:cs="Arial"/>
          <w:b/>
          <w:bCs/>
          <w:sz w:val="18"/>
          <w:szCs w:val="18"/>
        </w:rPr>
      </w:pPr>
    </w:p>
    <w:p w14:paraId="3AC4479A" w14:textId="19D9DC4A" w:rsidR="003845E1" w:rsidRPr="00C17FB6" w:rsidRDefault="003845E1" w:rsidP="00E71F0B">
      <w:pPr>
        <w:spacing w:after="0" w:line="240" w:lineRule="auto"/>
        <w:rPr>
          <w:rFonts w:ascii="Arial" w:hAnsi="Arial" w:cs="Arial"/>
          <w:b/>
          <w:bCs/>
          <w:sz w:val="18"/>
          <w:szCs w:val="18"/>
        </w:rPr>
      </w:pPr>
      <w:r w:rsidRPr="00C17FB6">
        <w:rPr>
          <w:rFonts w:ascii="Arial" w:hAnsi="Arial" w:cs="Arial"/>
          <w:b/>
          <w:bCs/>
          <w:sz w:val="18"/>
          <w:szCs w:val="18"/>
        </w:rPr>
        <w:lastRenderedPageBreak/>
        <w:t>193.</w:t>
      </w:r>
    </w:p>
    <w:p w14:paraId="1ADE4F00" w14:textId="77777777" w:rsidR="00300D4B" w:rsidRPr="00C17FB6" w:rsidRDefault="00300D4B" w:rsidP="00E71F0B">
      <w:pPr>
        <w:spacing w:after="0" w:line="240" w:lineRule="auto"/>
        <w:rPr>
          <w:rFonts w:ascii="Arial" w:hAnsi="Arial" w:cs="Arial"/>
          <w:b/>
          <w:bCs/>
          <w:sz w:val="18"/>
          <w:szCs w:val="18"/>
        </w:rPr>
      </w:pPr>
    </w:p>
    <w:p w14:paraId="017E4C01" w14:textId="77777777" w:rsidR="00C649F5" w:rsidRPr="00C17FB6" w:rsidRDefault="00C649F5" w:rsidP="00C649F5">
      <w:pPr>
        <w:spacing w:after="0" w:line="240" w:lineRule="auto"/>
        <w:jc w:val="both"/>
        <w:rPr>
          <w:rFonts w:ascii="Arial" w:hAnsi="Arial" w:cs="Arial"/>
          <w:bCs/>
          <w:sz w:val="18"/>
          <w:szCs w:val="18"/>
        </w:rPr>
      </w:pPr>
    </w:p>
    <w:p w14:paraId="6536825A" w14:textId="77777777" w:rsidR="00C649F5" w:rsidRPr="00C17FB6" w:rsidRDefault="00C649F5" w:rsidP="00C649F5">
      <w:pPr>
        <w:spacing w:after="0" w:line="240" w:lineRule="auto"/>
        <w:ind w:firstLine="709"/>
        <w:jc w:val="both"/>
        <w:rPr>
          <w:rFonts w:ascii="Arial" w:eastAsia="Times New Roman" w:hAnsi="Arial" w:cs="Arial"/>
          <w:sz w:val="18"/>
          <w:szCs w:val="18"/>
        </w:rPr>
      </w:pPr>
      <w:r w:rsidRPr="00C17FB6">
        <w:rPr>
          <w:rFonts w:ascii="Arial" w:eastAsia="Times New Roman" w:hAnsi="Arial" w:cs="Arial"/>
          <w:sz w:val="18"/>
          <w:szCs w:val="18"/>
        </w:rPr>
        <w:t>Na temelju članka 35. točka 2. Zakona o lokalnoj i područnoj (regionalnoj) samoupravi (NN 33/01, 60/01, 129/05, 109/07, 125/08, 36/09, 36/09, 150/11, 144/12, 19/13, 137/15, 123/17, 98/19 i 144/20), članka 36. Zakona o ustanovama (NN 76/93, 29/97, 47/99, 35/08, 127/19, 151/22), članka 13. Statuta Javne ustanove AQUATIKA – SLATKOVODNI AKVARIJ, te članka 34. i 97. Statuta Grada Karlovca ("Glasnik Grada Karlovca" 7/09, 8/09, 3/13, 6/13, 1/15-pročišćeni tekst, 3/18, 13/18, 6/20, 4/21, 8/21, 9/21- potpuni tekst i 10/22) Gradsko vijeće Grada Karlovca je na 4. sjednici održanoj 18. rujna 2025. godine donijelo sljedeći</w:t>
      </w:r>
    </w:p>
    <w:p w14:paraId="7733952E" w14:textId="77777777" w:rsidR="00C649F5" w:rsidRPr="00C17FB6" w:rsidRDefault="00C649F5" w:rsidP="00C649F5">
      <w:pPr>
        <w:spacing w:after="0" w:line="240" w:lineRule="auto"/>
        <w:ind w:left="-284"/>
        <w:jc w:val="both"/>
        <w:rPr>
          <w:rFonts w:ascii="Arial" w:eastAsia="Times New Roman" w:hAnsi="Arial" w:cs="Arial"/>
          <w:sz w:val="18"/>
          <w:szCs w:val="18"/>
        </w:rPr>
      </w:pPr>
    </w:p>
    <w:p w14:paraId="10EEECE4" w14:textId="77777777" w:rsidR="00C649F5" w:rsidRPr="00C17FB6" w:rsidRDefault="00C649F5" w:rsidP="00C649F5">
      <w:pPr>
        <w:spacing w:after="0" w:line="240" w:lineRule="auto"/>
        <w:ind w:left="-284"/>
        <w:jc w:val="both"/>
        <w:rPr>
          <w:rFonts w:ascii="Arial" w:eastAsia="Times New Roman" w:hAnsi="Arial" w:cs="Arial"/>
          <w:sz w:val="18"/>
          <w:szCs w:val="18"/>
        </w:rPr>
      </w:pPr>
    </w:p>
    <w:p w14:paraId="39029EF3" w14:textId="77777777" w:rsidR="00C649F5" w:rsidRPr="00C17FB6" w:rsidRDefault="00C649F5" w:rsidP="00C649F5">
      <w:pPr>
        <w:spacing w:after="0" w:line="240" w:lineRule="auto"/>
        <w:ind w:left="-284"/>
        <w:jc w:val="center"/>
        <w:rPr>
          <w:rFonts w:ascii="Arial" w:eastAsia="Times New Roman" w:hAnsi="Arial" w:cs="Arial"/>
          <w:b/>
          <w:sz w:val="18"/>
          <w:szCs w:val="18"/>
        </w:rPr>
      </w:pPr>
      <w:r w:rsidRPr="00C17FB6">
        <w:rPr>
          <w:rFonts w:ascii="Arial" w:eastAsia="Times New Roman" w:hAnsi="Arial" w:cs="Arial"/>
          <w:b/>
          <w:sz w:val="18"/>
          <w:szCs w:val="18"/>
        </w:rPr>
        <w:t>ZAKLJUČAK</w:t>
      </w:r>
    </w:p>
    <w:p w14:paraId="3498ABFE" w14:textId="77777777" w:rsidR="00C649F5" w:rsidRPr="00C17FB6" w:rsidRDefault="00C649F5" w:rsidP="00C649F5">
      <w:pPr>
        <w:spacing w:after="0" w:line="240" w:lineRule="auto"/>
        <w:jc w:val="center"/>
        <w:rPr>
          <w:rFonts w:ascii="Arial" w:eastAsia="Times New Roman" w:hAnsi="Arial" w:cs="Arial"/>
          <w:b/>
          <w:sz w:val="18"/>
          <w:szCs w:val="18"/>
        </w:rPr>
      </w:pPr>
      <w:r w:rsidRPr="00C17FB6">
        <w:rPr>
          <w:rFonts w:ascii="Arial" w:eastAsia="Times New Roman" w:hAnsi="Arial" w:cs="Arial"/>
          <w:b/>
          <w:sz w:val="18"/>
          <w:szCs w:val="18"/>
        </w:rPr>
        <w:t>o prihvaćanju Izvješća o radu s pripadajućim Financijskim izvješćem Javne ustanove AQUATIKA – SLATKOVODNI AKVARIJ KARLOVAC za 2024. godinu</w:t>
      </w:r>
    </w:p>
    <w:p w14:paraId="600AEF56" w14:textId="77777777" w:rsidR="00C649F5" w:rsidRPr="00C17FB6" w:rsidRDefault="00C649F5" w:rsidP="00C649F5">
      <w:pPr>
        <w:spacing w:after="0" w:line="240" w:lineRule="auto"/>
        <w:ind w:left="-284"/>
        <w:jc w:val="both"/>
        <w:rPr>
          <w:rFonts w:ascii="Arial" w:eastAsia="Times New Roman" w:hAnsi="Arial" w:cs="Arial"/>
          <w:sz w:val="18"/>
          <w:szCs w:val="18"/>
        </w:rPr>
      </w:pPr>
    </w:p>
    <w:p w14:paraId="1E8C9BB3" w14:textId="77777777" w:rsidR="00C649F5" w:rsidRPr="00C17FB6" w:rsidRDefault="00C649F5" w:rsidP="00C649F5">
      <w:pPr>
        <w:spacing w:after="0" w:line="240" w:lineRule="auto"/>
        <w:ind w:left="-284"/>
        <w:jc w:val="center"/>
        <w:rPr>
          <w:rFonts w:ascii="Arial" w:eastAsia="Times New Roman" w:hAnsi="Arial" w:cs="Arial"/>
          <w:sz w:val="18"/>
          <w:szCs w:val="18"/>
        </w:rPr>
      </w:pPr>
      <w:r w:rsidRPr="00C17FB6">
        <w:rPr>
          <w:rFonts w:ascii="Arial" w:eastAsia="Times New Roman" w:hAnsi="Arial" w:cs="Arial"/>
          <w:sz w:val="18"/>
          <w:szCs w:val="18"/>
        </w:rPr>
        <w:t>I</w:t>
      </w:r>
    </w:p>
    <w:p w14:paraId="133DD342" w14:textId="77777777" w:rsidR="00C649F5" w:rsidRPr="00C17FB6" w:rsidRDefault="00C649F5" w:rsidP="00C649F5">
      <w:pPr>
        <w:spacing w:after="0" w:line="240" w:lineRule="auto"/>
        <w:ind w:firstLine="720"/>
        <w:jc w:val="both"/>
        <w:rPr>
          <w:rFonts w:ascii="Arial" w:eastAsia="Times New Roman" w:hAnsi="Arial" w:cs="Arial"/>
          <w:sz w:val="18"/>
          <w:szCs w:val="18"/>
        </w:rPr>
      </w:pPr>
      <w:r w:rsidRPr="00C17FB6">
        <w:rPr>
          <w:rFonts w:ascii="Arial" w:eastAsia="Times New Roman" w:hAnsi="Arial" w:cs="Arial"/>
          <w:sz w:val="18"/>
          <w:szCs w:val="18"/>
        </w:rPr>
        <w:t>Prihvaća se Izvješće o radu Javne ustanove AQUATIKA – SLATKOVODNI AKVARIJ KARLOVAC , Ur. broj: 29/2025  od 17. 2. 2025. god. s pripadajućim Financijskim izvješćem za 2024. godinu, Ur. broj: 29/2025-1 od 17. 2. 2025. god.  u tekstu kako su ga vijećnici dobili s pozivom za ovu sjednicu Gradskog vijeća Grada Karlovca.</w:t>
      </w:r>
    </w:p>
    <w:p w14:paraId="45DE4B6A" w14:textId="77777777" w:rsidR="00C649F5" w:rsidRPr="00C17FB6" w:rsidRDefault="00C649F5" w:rsidP="00C649F5">
      <w:pPr>
        <w:spacing w:after="0" w:line="240" w:lineRule="auto"/>
        <w:ind w:left="-284"/>
        <w:jc w:val="both"/>
        <w:rPr>
          <w:rFonts w:ascii="Arial" w:eastAsia="Times New Roman" w:hAnsi="Arial" w:cs="Arial"/>
          <w:sz w:val="18"/>
          <w:szCs w:val="18"/>
        </w:rPr>
      </w:pPr>
    </w:p>
    <w:p w14:paraId="01A08D85" w14:textId="77777777" w:rsidR="00176F16" w:rsidRDefault="00176F16" w:rsidP="00C649F5">
      <w:pPr>
        <w:spacing w:after="0" w:line="240" w:lineRule="auto"/>
        <w:ind w:left="-284"/>
        <w:jc w:val="center"/>
        <w:rPr>
          <w:rFonts w:ascii="Arial" w:eastAsia="Times New Roman" w:hAnsi="Arial" w:cs="Arial"/>
          <w:sz w:val="18"/>
          <w:szCs w:val="18"/>
        </w:rPr>
      </w:pPr>
    </w:p>
    <w:p w14:paraId="7C000370" w14:textId="41F57BF0" w:rsidR="00C649F5" w:rsidRPr="00C17FB6" w:rsidRDefault="00C649F5" w:rsidP="00C649F5">
      <w:pPr>
        <w:spacing w:after="0" w:line="240" w:lineRule="auto"/>
        <w:ind w:left="-284"/>
        <w:jc w:val="center"/>
        <w:rPr>
          <w:rFonts w:ascii="Arial" w:eastAsia="Times New Roman" w:hAnsi="Arial" w:cs="Arial"/>
          <w:sz w:val="18"/>
          <w:szCs w:val="18"/>
        </w:rPr>
      </w:pPr>
      <w:r w:rsidRPr="00C17FB6">
        <w:rPr>
          <w:rFonts w:ascii="Arial" w:eastAsia="Times New Roman" w:hAnsi="Arial" w:cs="Arial"/>
          <w:sz w:val="18"/>
          <w:szCs w:val="18"/>
        </w:rPr>
        <w:t>II</w:t>
      </w:r>
    </w:p>
    <w:p w14:paraId="2790C90A" w14:textId="77777777" w:rsidR="00C649F5" w:rsidRDefault="00C649F5" w:rsidP="00C649F5">
      <w:pPr>
        <w:spacing w:after="0" w:line="240" w:lineRule="auto"/>
        <w:ind w:firstLine="708"/>
        <w:jc w:val="both"/>
        <w:rPr>
          <w:rFonts w:ascii="Arial" w:eastAsia="Times New Roman" w:hAnsi="Arial" w:cs="Arial"/>
          <w:sz w:val="18"/>
          <w:szCs w:val="18"/>
        </w:rPr>
      </w:pPr>
      <w:r w:rsidRPr="00C17FB6">
        <w:rPr>
          <w:rFonts w:ascii="Arial" w:eastAsia="Times New Roman" w:hAnsi="Arial" w:cs="Arial"/>
          <w:sz w:val="18"/>
          <w:szCs w:val="18"/>
        </w:rPr>
        <w:t xml:space="preserve">Ovaj Zaključak objavit će se u Glasniku Grada Karlovca, a tekst Izvješća o radu i Financijskog izvješća pohranit će se uz izvornik i neće se objavljivati. </w:t>
      </w:r>
    </w:p>
    <w:p w14:paraId="461C9C3B" w14:textId="77777777" w:rsidR="00B50454" w:rsidRDefault="00B50454" w:rsidP="00C649F5">
      <w:pPr>
        <w:spacing w:after="0" w:line="240" w:lineRule="auto"/>
        <w:ind w:firstLine="708"/>
        <w:jc w:val="both"/>
        <w:rPr>
          <w:rFonts w:ascii="Arial" w:eastAsia="Times New Roman" w:hAnsi="Arial" w:cs="Arial"/>
          <w:sz w:val="18"/>
          <w:szCs w:val="18"/>
        </w:rPr>
      </w:pPr>
    </w:p>
    <w:p w14:paraId="65CE2C56" w14:textId="77777777" w:rsidR="00B50454" w:rsidRPr="00C17FB6" w:rsidRDefault="00B50454" w:rsidP="00B50454">
      <w:pPr>
        <w:spacing w:after="0" w:line="240" w:lineRule="auto"/>
        <w:jc w:val="both"/>
        <w:rPr>
          <w:rFonts w:ascii="Arial" w:hAnsi="Arial" w:cs="Arial"/>
          <w:sz w:val="18"/>
          <w:szCs w:val="18"/>
        </w:rPr>
      </w:pPr>
      <w:r w:rsidRPr="00C17FB6">
        <w:rPr>
          <w:rFonts w:ascii="Arial" w:hAnsi="Arial" w:cs="Arial"/>
          <w:sz w:val="18"/>
          <w:szCs w:val="18"/>
        </w:rPr>
        <w:t>GRADSKO VIJEĆE</w:t>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p>
    <w:p w14:paraId="3187D16F" w14:textId="77777777" w:rsidR="00B50454" w:rsidRPr="00C17FB6" w:rsidRDefault="00B50454" w:rsidP="00B50454">
      <w:pPr>
        <w:spacing w:after="0" w:line="240" w:lineRule="auto"/>
        <w:jc w:val="both"/>
        <w:rPr>
          <w:rFonts w:ascii="Arial" w:eastAsia="Times New Roman" w:hAnsi="Arial" w:cs="Arial"/>
          <w:sz w:val="18"/>
          <w:szCs w:val="18"/>
          <w:lang w:eastAsia="hr-HR"/>
        </w:rPr>
      </w:pPr>
      <w:r w:rsidRPr="00C17FB6">
        <w:rPr>
          <w:rFonts w:ascii="Arial" w:hAnsi="Arial" w:cs="Arial"/>
          <w:iCs/>
          <w:sz w:val="18"/>
          <w:szCs w:val="18"/>
        </w:rPr>
        <w:t>KLASA: 024-03/25-02/08</w:t>
      </w:r>
    </w:p>
    <w:p w14:paraId="1C1C601C" w14:textId="77777777" w:rsidR="00B50454" w:rsidRDefault="00B50454" w:rsidP="00B50454">
      <w:pPr>
        <w:spacing w:after="0" w:line="240" w:lineRule="auto"/>
        <w:jc w:val="both"/>
        <w:rPr>
          <w:rFonts w:ascii="Arial" w:hAnsi="Arial" w:cs="Arial"/>
          <w:iCs/>
          <w:sz w:val="18"/>
          <w:szCs w:val="18"/>
        </w:rPr>
      </w:pPr>
      <w:r w:rsidRPr="00C17FB6">
        <w:rPr>
          <w:rFonts w:ascii="Arial" w:hAnsi="Arial" w:cs="Arial"/>
          <w:iCs/>
          <w:sz w:val="18"/>
          <w:szCs w:val="18"/>
        </w:rPr>
        <w:t>URBROJ: 2133-1-01/01-25-21</w:t>
      </w:r>
      <w:r w:rsidRPr="00C17FB6">
        <w:rPr>
          <w:rFonts w:ascii="Arial" w:hAnsi="Arial" w:cs="Arial"/>
          <w:iCs/>
          <w:sz w:val="18"/>
          <w:szCs w:val="18"/>
        </w:rPr>
        <w:tab/>
      </w:r>
      <w:r w:rsidRPr="00C17FB6">
        <w:rPr>
          <w:rFonts w:ascii="Arial" w:hAnsi="Arial" w:cs="Arial"/>
          <w:iCs/>
          <w:sz w:val="18"/>
          <w:szCs w:val="18"/>
        </w:rPr>
        <w:tab/>
      </w:r>
    </w:p>
    <w:p w14:paraId="48FEA3D1" w14:textId="040F08BF" w:rsidR="009B44AF" w:rsidRPr="00C17FB6" w:rsidRDefault="00B50454" w:rsidP="00B50454">
      <w:pPr>
        <w:spacing w:after="0" w:line="240" w:lineRule="auto"/>
        <w:jc w:val="both"/>
        <w:rPr>
          <w:rFonts w:ascii="Arial" w:hAnsi="Arial" w:cs="Arial"/>
          <w:b/>
          <w:bCs/>
          <w:sz w:val="18"/>
          <w:szCs w:val="18"/>
        </w:rPr>
      </w:pPr>
      <w:r w:rsidRPr="00C17FB6">
        <w:rPr>
          <w:rFonts w:ascii="Arial" w:hAnsi="Arial" w:cs="Arial"/>
          <w:iCs/>
          <w:sz w:val="18"/>
          <w:szCs w:val="18"/>
        </w:rPr>
        <w:t>Karlovac, 18. rujna 2025. godine</w:t>
      </w:r>
    </w:p>
    <w:p w14:paraId="025F2AC0" w14:textId="77777777" w:rsidR="00300D4B" w:rsidRPr="00C17FB6" w:rsidRDefault="00300D4B" w:rsidP="00300D4B">
      <w:pPr>
        <w:spacing w:after="0" w:line="240" w:lineRule="auto"/>
        <w:ind w:left="5316"/>
        <w:jc w:val="both"/>
        <w:rPr>
          <w:rFonts w:ascii="Arial" w:hAnsi="Arial" w:cs="Arial"/>
          <w:sz w:val="18"/>
          <w:szCs w:val="18"/>
        </w:rPr>
      </w:pPr>
      <w:r w:rsidRPr="00C17FB6">
        <w:rPr>
          <w:rFonts w:ascii="Arial" w:hAnsi="Arial" w:cs="Arial"/>
          <w:sz w:val="18"/>
          <w:szCs w:val="18"/>
        </w:rPr>
        <w:t xml:space="preserve">     </w:t>
      </w:r>
      <w:r w:rsidRPr="00C17FB6">
        <w:rPr>
          <w:rFonts w:ascii="Arial" w:hAnsi="Arial" w:cs="Arial"/>
          <w:sz w:val="18"/>
          <w:szCs w:val="18"/>
        </w:rPr>
        <w:tab/>
        <w:t xml:space="preserve">            PREDSJEDNIK</w:t>
      </w:r>
    </w:p>
    <w:p w14:paraId="17F7B23D"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 xml:space="preserve"> </w:t>
      </w:r>
      <w:r w:rsidRPr="00C17FB6">
        <w:rPr>
          <w:rFonts w:ascii="Arial" w:hAnsi="Arial" w:cs="Arial"/>
          <w:sz w:val="18"/>
          <w:szCs w:val="18"/>
        </w:rPr>
        <w:tab/>
        <w:t xml:space="preserve">     GRADSKOG VIJEĆA GRADA KARLOVCA</w:t>
      </w:r>
    </w:p>
    <w:p w14:paraId="147D8144"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Mario Jovković, mag.psych., v.r.</w:t>
      </w:r>
    </w:p>
    <w:p w14:paraId="7C6679E4" w14:textId="77777777" w:rsidR="00300D4B" w:rsidRPr="00C17FB6" w:rsidRDefault="00300D4B" w:rsidP="00E71F0B">
      <w:pPr>
        <w:spacing w:after="0" w:line="240" w:lineRule="auto"/>
        <w:rPr>
          <w:rFonts w:ascii="Arial" w:hAnsi="Arial" w:cs="Arial"/>
          <w:b/>
          <w:bCs/>
          <w:sz w:val="18"/>
          <w:szCs w:val="18"/>
        </w:rPr>
      </w:pPr>
    </w:p>
    <w:p w14:paraId="3ED865A5" w14:textId="77777777" w:rsidR="003845E1" w:rsidRPr="00C17FB6" w:rsidRDefault="003845E1" w:rsidP="00E71F0B">
      <w:pPr>
        <w:spacing w:after="0" w:line="240" w:lineRule="auto"/>
        <w:rPr>
          <w:rFonts w:ascii="Arial" w:hAnsi="Arial" w:cs="Arial"/>
          <w:b/>
          <w:bCs/>
          <w:sz w:val="18"/>
          <w:szCs w:val="18"/>
        </w:rPr>
      </w:pPr>
    </w:p>
    <w:p w14:paraId="7F441389" w14:textId="44D1E9FF" w:rsidR="003845E1" w:rsidRPr="00C17FB6" w:rsidRDefault="003845E1" w:rsidP="00E71F0B">
      <w:pPr>
        <w:spacing w:after="0" w:line="240" w:lineRule="auto"/>
        <w:rPr>
          <w:rFonts w:ascii="Arial" w:hAnsi="Arial" w:cs="Arial"/>
          <w:b/>
          <w:bCs/>
          <w:sz w:val="18"/>
          <w:szCs w:val="18"/>
        </w:rPr>
      </w:pPr>
      <w:r w:rsidRPr="00C17FB6">
        <w:rPr>
          <w:rFonts w:ascii="Arial" w:hAnsi="Arial" w:cs="Arial"/>
          <w:b/>
          <w:bCs/>
          <w:sz w:val="18"/>
          <w:szCs w:val="18"/>
        </w:rPr>
        <w:t>194.</w:t>
      </w:r>
    </w:p>
    <w:p w14:paraId="77F6EE39" w14:textId="77777777" w:rsidR="0021734A" w:rsidRPr="00C17FB6" w:rsidRDefault="0021734A" w:rsidP="0021734A">
      <w:pPr>
        <w:pStyle w:val="T-98-2"/>
        <w:spacing w:after="0"/>
        <w:ind w:firstLine="0"/>
        <w:rPr>
          <w:rFonts w:ascii="Arial" w:hAnsi="Arial" w:cs="Arial"/>
          <w:bCs/>
          <w:sz w:val="18"/>
          <w:szCs w:val="18"/>
        </w:rPr>
      </w:pPr>
    </w:p>
    <w:p w14:paraId="571DFEBD" w14:textId="77777777" w:rsidR="0021734A" w:rsidRPr="00C17FB6" w:rsidRDefault="0021734A" w:rsidP="0021734A">
      <w:pPr>
        <w:spacing w:after="0" w:line="240" w:lineRule="auto"/>
        <w:jc w:val="both"/>
        <w:rPr>
          <w:rFonts w:ascii="Arial" w:hAnsi="Arial" w:cs="Arial"/>
          <w:bCs/>
          <w:sz w:val="18"/>
          <w:szCs w:val="18"/>
        </w:rPr>
      </w:pPr>
    </w:p>
    <w:p w14:paraId="34C26B9B" w14:textId="77777777" w:rsidR="0021734A" w:rsidRPr="00C17FB6" w:rsidRDefault="0021734A" w:rsidP="0021734A">
      <w:pPr>
        <w:pStyle w:val="NoSpacing"/>
        <w:jc w:val="both"/>
        <w:rPr>
          <w:rFonts w:ascii="Arial" w:hAnsi="Arial" w:cs="Arial"/>
          <w:noProof/>
          <w:sz w:val="18"/>
          <w:szCs w:val="18"/>
        </w:rPr>
      </w:pPr>
      <w:r w:rsidRPr="00C17FB6">
        <w:rPr>
          <w:rFonts w:ascii="Arial" w:hAnsi="Arial" w:cs="Arial"/>
          <w:noProof/>
          <w:sz w:val="18"/>
          <w:szCs w:val="18"/>
        </w:rPr>
        <w:t xml:space="preserve">Na temelju članka 35. Zakona o lokalnoj i područnoj (regionalnoj) samoupravi („Narodne novine“ broj 33/01, 60/01, 129/05, 109/07, 125/08, 36/09, 36/09, 150/11, 144/12, 19/13, 137/15, 123/17, 98/19 i 144/20), članka 14. i 20. Statuta Ustanove Sportski objekti Karlovac i članaka 34. i 97. Statuta Grada Karlovca („Glasnik Grada Karlovca“ broj 7/09, 8/09, 3/13, 6/13, 1/15 – pročišćeni tekst, 3/18, 13/18, 6/20, 4/21, 8/21, 9/21 – pročišćeni tekst i 10/22) Gradsko vijeće Grada Karlovca je na 4. sjednici održanoj dana 18. rujna 2025. godine donijelo sljedeći           </w:t>
      </w:r>
    </w:p>
    <w:p w14:paraId="1D3AE56F" w14:textId="77777777" w:rsidR="0021734A" w:rsidRPr="00C17FB6" w:rsidRDefault="0021734A" w:rsidP="0021734A">
      <w:pPr>
        <w:pStyle w:val="NoSpacing"/>
        <w:rPr>
          <w:rFonts w:ascii="Arial" w:hAnsi="Arial" w:cs="Arial"/>
          <w:sz w:val="18"/>
          <w:szCs w:val="18"/>
        </w:rPr>
      </w:pPr>
    </w:p>
    <w:p w14:paraId="4D19B1B1" w14:textId="77777777" w:rsidR="00176F16" w:rsidRDefault="00176F16" w:rsidP="0021734A">
      <w:pPr>
        <w:pStyle w:val="NoSpacing"/>
        <w:jc w:val="center"/>
        <w:rPr>
          <w:rFonts w:ascii="Arial" w:hAnsi="Arial" w:cs="Arial"/>
          <w:sz w:val="18"/>
          <w:szCs w:val="18"/>
        </w:rPr>
      </w:pPr>
    </w:p>
    <w:p w14:paraId="7780A571" w14:textId="0761C6F1" w:rsidR="0021734A" w:rsidRPr="00C17FB6" w:rsidRDefault="0021734A" w:rsidP="0021734A">
      <w:pPr>
        <w:pStyle w:val="NoSpacing"/>
        <w:jc w:val="center"/>
        <w:rPr>
          <w:rFonts w:ascii="Arial" w:hAnsi="Arial" w:cs="Arial"/>
          <w:sz w:val="18"/>
          <w:szCs w:val="18"/>
        </w:rPr>
      </w:pPr>
      <w:r w:rsidRPr="00C17FB6">
        <w:rPr>
          <w:rFonts w:ascii="Arial" w:hAnsi="Arial" w:cs="Arial"/>
          <w:sz w:val="18"/>
          <w:szCs w:val="18"/>
        </w:rPr>
        <w:t>ZAKLJUČAK</w:t>
      </w:r>
    </w:p>
    <w:p w14:paraId="1D57E341" w14:textId="77777777" w:rsidR="0021734A" w:rsidRPr="00C17FB6" w:rsidRDefault="0021734A" w:rsidP="0021734A">
      <w:pPr>
        <w:pStyle w:val="NoSpacing"/>
        <w:jc w:val="center"/>
        <w:rPr>
          <w:rFonts w:ascii="Arial" w:hAnsi="Arial" w:cs="Arial"/>
          <w:sz w:val="18"/>
          <w:szCs w:val="18"/>
        </w:rPr>
      </w:pPr>
      <w:r w:rsidRPr="00C17FB6">
        <w:rPr>
          <w:rFonts w:ascii="Arial" w:hAnsi="Arial" w:cs="Arial"/>
          <w:sz w:val="18"/>
          <w:szCs w:val="18"/>
        </w:rPr>
        <w:t>o prihvaćanju Izvješća o radu Ustanove Sportski objekti Karlovac za 2024. godinu</w:t>
      </w:r>
    </w:p>
    <w:p w14:paraId="4FB5EA30" w14:textId="77777777" w:rsidR="0021734A" w:rsidRPr="00C17FB6" w:rsidRDefault="0021734A" w:rsidP="0021734A">
      <w:pPr>
        <w:pStyle w:val="NoSpacing"/>
        <w:rPr>
          <w:rFonts w:ascii="Arial" w:hAnsi="Arial" w:cs="Arial"/>
          <w:sz w:val="18"/>
          <w:szCs w:val="18"/>
        </w:rPr>
      </w:pPr>
    </w:p>
    <w:p w14:paraId="61E3F6A6" w14:textId="77777777" w:rsidR="00176F16" w:rsidRDefault="00176F16" w:rsidP="0021734A">
      <w:pPr>
        <w:pStyle w:val="NoSpacing"/>
        <w:jc w:val="center"/>
        <w:rPr>
          <w:rFonts w:ascii="Arial" w:hAnsi="Arial" w:cs="Arial"/>
          <w:sz w:val="18"/>
          <w:szCs w:val="18"/>
        </w:rPr>
      </w:pPr>
    </w:p>
    <w:p w14:paraId="10E60869" w14:textId="0FD7B914" w:rsidR="0021734A" w:rsidRPr="00C17FB6" w:rsidRDefault="0021734A" w:rsidP="0021734A">
      <w:pPr>
        <w:pStyle w:val="NoSpacing"/>
        <w:jc w:val="center"/>
        <w:rPr>
          <w:rFonts w:ascii="Arial" w:hAnsi="Arial" w:cs="Arial"/>
          <w:sz w:val="18"/>
          <w:szCs w:val="18"/>
        </w:rPr>
      </w:pPr>
      <w:r w:rsidRPr="00C17FB6">
        <w:rPr>
          <w:rFonts w:ascii="Arial" w:hAnsi="Arial" w:cs="Arial"/>
          <w:sz w:val="18"/>
          <w:szCs w:val="18"/>
        </w:rPr>
        <w:t>I</w:t>
      </w:r>
    </w:p>
    <w:p w14:paraId="63DD56DE" w14:textId="77777777" w:rsidR="0021734A" w:rsidRPr="00C17FB6" w:rsidRDefault="0021734A" w:rsidP="0021734A">
      <w:pPr>
        <w:pStyle w:val="NoSpacing"/>
        <w:jc w:val="both"/>
        <w:rPr>
          <w:rFonts w:ascii="Arial" w:hAnsi="Arial" w:cs="Arial"/>
          <w:sz w:val="18"/>
          <w:szCs w:val="18"/>
        </w:rPr>
      </w:pPr>
      <w:r w:rsidRPr="00C17FB6">
        <w:rPr>
          <w:rFonts w:ascii="Arial" w:hAnsi="Arial" w:cs="Arial"/>
          <w:sz w:val="18"/>
          <w:szCs w:val="18"/>
        </w:rPr>
        <w:tab/>
        <w:t xml:space="preserve">Prihvaća se “Izvješće o radu Ustanove Sportski objekti Karlovac za 2024. godinu” u tekstu kako su ga vijećnici dobili s pozivom za ovu sjednicu Gradskog vijeća Grada Karlovca. </w:t>
      </w:r>
    </w:p>
    <w:p w14:paraId="3D5A81BA" w14:textId="77777777" w:rsidR="0021734A" w:rsidRPr="00C17FB6" w:rsidRDefault="0021734A" w:rsidP="0021734A">
      <w:pPr>
        <w:pStyle w:val="NoSpacing"/>
        <w:rPr>
          <w:rFonts w:ascii="Arial" w:hAnsi="Arial" w:cs="Arial"/>
          <w:sz w:val="18"/>
          <w:szCs w:val="18"/>
        </w:rPr>
      </w:pPr>
    </w:p>
    <w:p w14:paraId="5F104FF1" w14:textId="77777777" w:rsidR="00176F16" w:rsidRDefault="00176F16" w:rsidP="0021734A">
      <w:pPr>
        <w:pStyle w:val="NoSpacing"/>
        <w:jc w:val="center"/>
        <w:rPr>
          <w:rFonts w:ascii="Arial" w:hAnsi="Arial" w:cs="Arial"/>
          <w:sz w:val="18"/>
          <w:szCs w:val="18"/>
        </w:rPr>
      </w:pPr>
    </w:p>
    <w:p w14:paraId="542F98CE" w14:textId="6DC2A3BC" w:rsidR="0021734A" w:rsidRPr="00C17FB6" w:rsidRDefault="0021734A" w:rsidP="0021734A">
      <w:pPr>
        <w:pStyle w:val="NoSpacing"/>
        <w:jc w:val="center"/>
        <w:rPr>
          <w:rFonts w:ascii="Arial" w:hAnsi="Arial" w:cs="Arial"/>
          <w:sz w:val="18"/>
          <w:szCs w:val="18"/>
        </w:rPr>
      </w:pPr>
      <w:r w:rsidRPr="00C17FB6">
        <w:rPr>
          <w:rFonts w:ascii="Arial" w:hAnsi="Arial" w:cs="Arial"/>
          <w:sz w:val="18"/>
          <w:szCs w:val="18"/>
        </w:rPr>
        <w:t>II</w:t>
      </w:r>
    </w:p>
    <w:p w14:paraId="410607AE" w14:textId="77777777" w:rsidR="0021734A" w:rsidRPr="00C17FB6" w:rsidRDefault="0021734A" w:rsidP="0021734A">
      <w:pPr>
        <w:pStyle w:val="NoSpacing"/>
        <w:ind w:firstLine="708"/>
        <w:jc w:val="both"/>
        <w:rPr>
          <w:rFonts w:ascii="Arial" w:hAnsi="Arial" w:cs="Arial"/>
          <w:sz w:val="18"/>
          <w:szCs w:val="18"/>
        </w:rPr>
      </w:pPr>
      <w:r w:rsidRPr="00C17FB6">
        <w:rPr>
          <w:rFonts w:ascii="Arial" w:hAnsi="Arial" w:cs="Arial"/>
          <w:sz w:val="18"/>
          <w:szCs w:val="18"/>
        </w:rPr>
        <w:t>Ovaj Zaključak objavit će se u Glasniku Grada Karlovca, a tekst Izvješća pohranit će se uz izvornik i neće se objavljivati.</w:t>
      </w:r>
    </w:p>
    <w:p w14:paraId="69117055" w14:textId="77777777" w:rsidR="00C649F5" w:rsidRDefault="00C649F5" w:rsidP="00E71F0B">
      <w:pPr>
        <w:spacing w:after="0" w:line="240" w:lineRule="auto"/>
        <w:rPr>
          <w:rFonts w:ascii="Arial" w:hAnsi="Arial" w:cs="Arial"/>
          <w:b/>
          <w:bCs/>
          <w:sz w:val="18"/>
          <w:szCs w:val="18"/>
        </w:rPr>
      </w:pPr>
    </w:p>
    <w:p w14:paraId="48336B6E" w14:textId="77777777" w:rsidR="00B50454" w:rsidRPr="00C17FB6" w:rsidRDefault="00B50454" w:rsidP="00B50454">
      <w:pPr>
        <w:spacing w:after="0" w:line="240" w:lineRule="auto"/>
        <w:jc w:val="both"/>
        <w:rPr>
          <w:rFonts w:ascii="Arial" w:hAnsi="Arial" w:cs="Arial"/>
          <w:sz w:val="18"/>
          <w:szCs w:val="18"/>
        </w:rPr>
      </w:pPr>
      <w:r w:rsidRPr="00C17FB6">
        <w:rPr>
          <w:rFonts w:ascii="Arial" w:hAnsi="Arial" w:cs="Arial"/>
          <w:sz w:val="18"/>
          <w:szCs w:val="18"/>
        </w:rPr>
        <w:t>GRADSKO VIJEĆE</w:t>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p>
    <w:p w14:paraId="77AD3240" w14:textId="77777777" w:rsidR="00B50454" w:rsidRPr="00C17FB6" w:rsidRDefault="00B50454" w:rsidP="00B50454">
      <w:pPr>
        <w:spacing w:after="0" w:line="240" w:lineRule="auto"/>
        <w:jc w:val="both"/>
        <w:rPr>
          <w:rFonts w:ascii="Arial" w:eastAsia="Times New Roman" w:hAnsi="Arial" w:cs="Arial"/>
          <w:sz w:val="18"/>
          <w:szCs w:val="18"/>
          <w:lang w:eastAsia="hr-HR"/>
        </w:rPr>
      </w:pPr>
      <w:r w:rsidRPr="00C17FB6">
        <w:rPr>
          <w:rFonts w:ascii="Arial" w:hAnsi="Arial" w:cs="Arial"/>
          <w:iCs/>
          <w:sz w:val="18"/>
          <w:szCs w:val="18"/>
        </w:rPr>
        <w:t>KLASA: 024-03/25-02/08</w:t>
      </w:r>
    </w:p>
    <w:p w14:paraId="4A6DB28B" w14:textId="77777777" w:rsidR="00B50454" w:rsidRPr="00C17FB6" w:rsidRDefault="00B50454" w:rsidP="00B50454">
      <w:pPr>
        <w:spacing w:after="0" w:line="240" w:lineRule="auto"/>
        <w:jc w:val="both"/>
        <w:rPr>
          <w:rFonts w:ascii="Arial" w:hAnsi="Arial" w:cs="Arial"/>
          <w:iCs/>
          <w:sz w:val="18"/>
          <w:szCs w:val="18"/>
        </w:rPr>
      </w:pPr>
      <w:r w:rsidRPr="00C17FB6">
        <w:rPr>
          <w:rFonts w:ascii="Arial" w:hAnsi="Arial" w:cs="Arial"/>
          <w:iCs/>
          <w:sz w:val="18"/>
          <w:szCs w:val="18"/>
        </w:rPr>
        <w:t>URBROJ: 2133-1-01/01-25-22</w:t>
      </w:r>
      <w:r w:rsidRPr="00C17FB6">
        <w:rPr>
          <w:rFonts w:ascii="Arial" w:hAnsi="Arial" w:cs="Arial"/>
          <w:iCs/>
          <w:sz w:val="18"/>
          <w:szCs w:val="18"/>
        </w:rPr>
        <w:tab/>
      </w:r>
      <w:r w:rsidRPr="00C17FB6">
        <w:rPr>
          <w:rFonts w:ascii="Arial" w:hAnsi="Arial" w:cs="Arial"/>
          <w:iCs/>
          <w:sz w:val="18"/>
          <w:szCs w:val="18"/>
        </w:rPr>
        <w:tab/>
      </w:r>
    </w:p>
    <w:p w14:paraId="6D674A8C" w14:textId="77777777" w:rsidR="00B50454" w:rsidRPr="00C17FB6" w:rsidRDefault="00B50454" w:rsidP="00B50454">
      <w:pPr>
        <w:spacing w:after="0" w:line="240" w:lineRule="auto"/>
        <w:jc w:val="both"/>
        <w:rPr>
          <w:rFonts w:ascii="Arial" w:hAnsi="Arial" w:cs="Arial"/>
          <w:bCs/>
          <w:sz w:val="18"/>
          <w:szCs w:val="18"/>
        </w:rPr>
      </w:pPr>
      <w:r w:rsidRPr="00C17FB6">
        <w:rPr>
          <w:rFonts w:ascii="Arial" w:hAnsi="Arial" w:cs="Arial"/>
          <w:iCs/>
          <w:sz w:val="18"/>
          <w:szCs w:val="18"/>
        </w:rPr>
        <w:t xml:space="preserve">Karlovac, 18. rujna 2025. godine </w:t>
      </w:r>
      <w:r w:rsidRPr="00C17FB6">
        <w:rPr>
          <w:rFonts w:ascii="Arial" w:hAnsi="Arial" w:cs="Arial"/>
          <w:iCs/>
          <w:sz w:val="18"/>
          <w:szCs w:val="18"/>
        </w:rPr>
        <w:tab/>
      </w:r>
    </w:p>
    <w:p w14:paraId="21045574" w14:textId="77777777" w:rsidR="00300D4B" w:rsidRPr="00C17FB6" w:rsidRDefault="00300D4B" w:rsidP="00300D4B">
      <w:pPr>
        <w:spacing w:after="0" w:line="240" w:lineRule="auto"/>
        <w:ind w:left="5316"/>
        <w:jc w:val="both"/>
        <w:rPr>
          <w:rFonts w:ascii="Arial" w:hAnsi="Arial" w:cs="Arial"/>
          <w:sz w:val="18"/>
          <w:szCs w:val="18"/>
        </w:rPr>
      </w:pPr>
      <w:r w:rsidRPr="00C17FB6">
        <w:rPr>
          <w:rFonts w:ascii="Arial" w:hAnsi="Arial" w:cs="Arial"/>
          <w:sz w:val="18"/>
          <w:szCs w:val="18"/>
        </w:rPr>
        <w:t xml:space="preserve">     </w:t>
      </w:r>
      <w:r w:rsidRPr="00C17FB6">
        <w:rPr>
          <w:rFonts w:ascii="Arial" w:hAnsi="Arial" w:cs="Arial"/>
          <w:sz w:val="18"/>
          <w:szCs w:val="18"/>
        </w:rPr>
        <w:tab/>
        <w:t xml:space="preserve">            PREDSJEDNIK</w:t>
      </w:r>
    </w:p>
    <w:p w14:paraId="3E4F157D"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 xml:space="preserve"> </w:t>
      </w:r>
      <w:r w:rsidRPr="00C17FB6">
        <w:rPr>
          <w:rFonts w:ascii="Arial" w:hAnsi="Arial" w:cs="Arial"/>
          <w:sz w:val="18"/>
          <w:szCs w:val="18"/>
        </w:rPr>
        <w:tab/>
        <w:t xml:space="preserve">     GRADSKOG VIJEĆA GRADA KARLOVCA</w:t>
      </w:r>
    </w:p>
    <w:p w14:paraId="7AF827C9"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Mario Jovković, mag.psych., v.r.</w:t>
      </w:r>
    </w:p>
    <w:p w14:paraId="24064EA8" w14:textId="77777777" w:rsidR="00300D4B" w:rsidRPr="00C17FB6" w:rsidRDefault="00300D4B" w:rsidP="00E71F0B">
      <w:pPr>
        <w:spacing w:after="0" w:line="240" w:lineRule="auto"/>
        <w:rPr>
          <w:rFonts w:ascii="Arial" w:hAnsi="Arial" w:cs="Arial"/>
          <w:b/>
          <w:bCs/>
          <w:sz w:val="18"/>
          <w:szCs w:val="18"/>
        </w:rPr>
      </w:pPr>
    </w:p>
    <w:p w14:paraId="681AAF6C" w14:textId="77777777" w:rsidR="003845E1" w:rsidRPr="00C17FB6" w:rsidRDefault="003845E1" w:rsidP="00E71F0B">
      <w:pPr>
        <w:spacing w:after="0" w:line="240" w:lineRule="auto"/>
        <w:rPr>
          <w:rFonts w:ascii="Arial" w:hAnsi="Arial" w:cs="Arial"/>
          <w:b/>
          <w:bCs/>
          <w:sz w:val="18"/>
          <w:szCs w:val="18"/>
        </w:rPr>
      </w:pPr>
    </w:p>
    <w:p w14:paraId="495B174C" w14:textId="77777777" w:rsidR="00176F16" w:rsidRDefault="00176F16" w:rsidP="00E71F0B">
      <w:pPr>
        <w:spacing w:after="0" w:line="240" w:lineRule="auto"/>
        <w:rPr>
          <w:rFonts w:ascii="Arial" w:hAnsi="Arial" w:cs="Arial"/>
          <w:b/>
          <w:bCs/>
          <w:sz w:val="18"/>
          <w:szCs w:val="18"/>
        </w:rPr>
      </w:pPr>
    </w:p>
    <w:p w14:paraId="4A9E96F2" w14:textId="017A3BF7" w:rsidR="003845E1" w:rsidRPr="00C17FB6" w:rsidRDefault="003845E1" w:rsidP="00E71F0B">
      <w:pPr>
        <w:spacing w:after="0" w:line="240" w:lineRule="auto"/>
        <w:rPr>
          <w:rFonts w:ascii="Arial" w:hAnsi="Arial" w:cs="Arial"/>
          <w:b/>
          <w:bCs/>
          <w:sz w:val="18"/>
          <w:szCs w:val="18"/>
        </w:rPr>
      </w:pPr>
      <w:r w:rsidRPr="00C17FB6">
        <w:rPr>
          <w:rFonts w:ascii="Arial" w:hAnsi="Arial" w:cs="Arial"/>
          <w:b/>
          <w:bCs/>
          <w:sz w:val="18"/>
          <w:szCs w:val="18"/>
        </w:rPr>
        <w:lastRenderedPageBreak/>
        <w:t>195.</w:t>
      </w:r>
    </w:p>
    <w:p w14:paraId="676B8EF3" w14:textId="77777777" w:rsidR="0021734A" w:rsidRPr="00C17FB6" w:rsidRDefault="0021734A" w:rsidP="00E71F0B">
      <w:pPr>
        <w:spacing w:after="0" w:line="240" w:lineRule="auto"/>
        <w:rPr>
          <w:rFonts w:ascii="Arial" w:hAnsi="Arial" w:cs="Arial"/>
          <w:b/>
          <w:bCs/>
          <w:sz w:val="18"/>
          <w:szCs w:val="18"/>
        </w:rPr>
      </w:pPr>
    </w:p>
    <w:p w14:paraId="70941DC2" w14:textId="77777777" w:rsidR="00CC7BB0" w:rsidRPr="00C17FB6" w:rsidRDefault="00CC7BB0" w:rsidP="00CC7BB0">
      <w:pPr>
        <w:spacing w:after="0" w:line="240" w:lineRule="auto"/>
        <w:jc w:val="both"/>
        <w:rPr>
          <w:rFonts w:ascii="Arial" w:hAnsi="Arial" w:cs="Arial"/>
          <w:bCs/>
          <w:sz w:val="18"/>
          <w:szCs w:val="18"/>
        </w:rPr>
      </w:pPr>
    </w:p>
    <w:p w14:paraId="7D4687BF" w14:textId="77777777" w:rsidR="00CC7BB0" w:rsidRPr="00C17FB6" w:rsidRDefault="00CC7BB0" w:rsidP="00CC7BB0">
      <w:pPr>
        <w:spacing w:after="0" w:line="240" w:lineRule="auto"/>
        <w:jc w:val="both"/>
        <w:rPr>
          <w:rFonts w:ascii="Arial" w:hAnsi="Arial" w:cs="Arial"/>
          <w:noProof/>
          <w:sz w:val="18"/>
          <w:szCs w:val="18"/>
        </w:rPr>
      </w:pPr>
      <w:r w:rsidRPr="00C17FB6">
        <w:rPr>
          <w:rFonts w:ascii="Arial" w:eastAsia="Times New Roman" w:hAnsi="Arial" w:cs="Arial"/>
          <w:sz w:val="18"/>
          <w:szCs w:val="18"/>
          <w:lang w:eastAsia="hr-HR"/>
        </w:rPr>
        <w:t xml:space="preserve">Na temelju članka 35. </w:t>
      </w:r>
      <w:r w:rsidRPr="00C17FB6">
        <w:rPr>
          <w:rFonts w:ascii="Arial" w:hAnsi="Arial" w:cs="Arial"/>
          <w:sz w:val="18"/>
          <w:szCs w:val="18"/>
        </w:rPr>
        <w:t>Zakona o lokalnoj i područnoj (regionalnoj) samoupravi („Narodne novine“ broj 33/01, 60/01, 129/05, 109/07, 125/08, 36/09, 36/09, 150/11, 144/12, 19/13, 137/15, 123/17, 98/19 i 144/20),</w:t>
      </w:r>
      <w:r w:rsidRPr="00C17FB6">
        <w:rPr>
          <w:rFonts w:ascii="Arial" w:eastAsia="Times New Roman" w:hAnsi="Arial" w:cs="Arial"/>
          <w:color w:val="EE0000"/>
          <w:sz w:val="18"/>
          <w:szCs w:val="18"/>
          <w:lang w:eastAsia="hr-HR"/>
        </w:rPr>
        <w:t xml:space="preserve"> </w:t>
      </w:r>
      <w:r w:rsidRPr="00C17FB6">
        <w:rPr>
          <w:rFonts w:ascii="Arial" w:hAnsi="Arial" w:cs="Arial"/>
          <w:sz w:val="18"/>
          <w:szCs w:val="18"/>
        </w:rPr>
        <w:t xml:space="preserve">(„Narodne novine“ broj 83/22), članka 48. programa subvencija troškova stanovanja i drugih prava iz socijalne skrbi za 2024. godinu </w:t>
      </w:r>
      <w:r w:rsidRPr="00C17FB6">
        <w:rPr>
          <w:rFonts w:ascii="Arial" w:eastAsia="Times New Roman" w:hAnsi="Arial" w:cs="Arial"/>
          <w:sz w:val="18"/>
          <w:szCs w:val="18"/>
          <w:lang w:eastAsia="hr-HR"/>
        </w:rPr>
        <w:t xml:space="preserve">(„Glasnik Grada Karlovca“ broj 23/23, 12/24, 17/24, 23b/24) te članka 34. i 97. Statuta Grada Karlovca </w:t>
      </w:r>
      <w:r w:rsidRPr="00C17FB6">
        <w:rPr>
          <w:rFonts w:ascii="Arial" w:hAnsi="Arial" w:cs="Arial"/>
          <w:sz w:val="18"/>
          <w:szCs w:val="18"/>
        </w:rPr>
        <w:t>(„Glasnik Grada Karlovca“ broj 7/09, 8/09, 3/13, 6/13, 1/15 – potpuni tekst, 3/18, 13/18, 6/20, 4/21, 8/21, 9/21 – potpuni tekst i 10/22) Gradsko vijeće Grada</w:t>
      </w:r>
      <w:r w:rsidRPr="00C17FB6">
        <w:rPr>
          <w:rFonts w:ascii="Arial" w:hAnsi="Arial" w:cs="Arial"/>
          <w:noProof/>
          <w:sz w:val="18"/>
          <w:szCs w:val="18"/>
        </w:rPr>
        <w:t xml:space="preserve"> Karlovca je na 4. sjednici održanoj dana 18. rujna 2025. godine donijelo sljedeći           </w:t>
      </w:r>
    </w:p>
    <w:p w14:paraId="15D2965C" w14:textId="77777777" w:rsidR="00CC7BB0" w:rsidRPr="00C17FB6" w:rsidRDefault="00CC7BB0" w:rsidP="00CC7BB0">
      <w:pPr>
        <w:pStyle w:val="NoSpacing"/>
        <w:jc w:val="both"/>
        <w:rPr>
          <w:rFonts w:ascii="Arial" w:hAnsi="Arial" w:cs="Arial"/>
          <w:noProof/>
          <w:sz w:val="18"/>
          <w:szCs w:val="18"/>
        </w:rPr>
      </w:pPr>
    </w:p>
    <w:p w14:paraId="4ADF1785" w14:textId="77777777" w:rsidR="00CC7BB0" w:rsidRPr="00C17FB6" w:rsidRDefault="00CC7BB0" w:rsidP="00CC7BB0">
      <w:pPr>
        <w:pStyle w:val="NoSpacing"/>
        <w:jc w:val="both"/>
        <w:rPr>
          <w:rFonts w:ascii="Arial" w:hAnsi="Arial" w:cs="Arial"/>
          <w:noProof/>
          <w:sz w:val="18"/>
          <w:szCs w:val="18"/>
        </w:rPr>
      </w:pPr>
    </w:p>
    <w:p w14:paraId="6B9629D2" w14:textId="77777777" w:rsidR="00CC7BB0" w:rsidRPr="00C17FB6" w:rsidRDefault="00CC7BB0" w:rsidP="00CC7BB0">
      <w:pPr>
        <w:pStyle w:val="NoSpacing"/>
        <w:jc w:val="center"/>
        <w:rPr>
          <w:rFonts w:ascii="Arial" w:hAnsi="Arial" w:cs="Arial"/>
          <w:noProof/>
          <w:sz w:val="18"/>
          <w:szCs w:val="18"/>
        </w:rPr>
      </w:pPr>
      <w:r w:rsidRPr="00C17FB6">
        <w:rPr>
          <w:rFonts w:ascii="Arial" w:hAnsi="Arial" w:cs="Arial"/>
          <w:noProof/>
          <w:sz w:val="18"/>
          <w:szCs w:val="18"/>
        </w:rPr>
        <w:t>Z A K LJ U Č A K</w:t>
      </w:r>
    </w:p>
    <w:p w14:paraId="7ACF5BB1" w14:textId="77777777" w:rsidR="00CC7BB0" w:rsidRPr="00C17FB6" w:rsidRDefault="00CC7BB0" w:rsidP="00CC7BB0">
      <w:pPr>
        <w:pStyle w:val="NoSpacing"/>
        <w:jc w:val="center"/>
        <w:rPr>
          <w:rFonts w:ascii="Arial" w:hAnsi="Arial" w:cs="Arial"/>
          <w:noProof/>
          <w:sz w:val="18"/>
          <w:szCs w:val="18"/>
        </w:rPr>
      </w:pPr>
      <w:r w:rsidRPr="00C17FB6">
        <w:rPr>
          <w:rFonts w:ascii="Arial" w:hAnsi="Arial" w:cs="Arial"/>
          <w:noProof/>
          <w:sz w:val="18"/>
          <w:szCs w:val="18"/>
        </w:rPr>
        <w:t>o prihvaćanju Izvješća o provedenim programima u području socijalne skrbi, zdravstva i međugeneracijske solidarnosti u 2024. godini</w:t>
      </w:r>
    </w:p>
    <w:p w14:paraId="7FFD7F9F" w14:textId="77777777" w:rsidR="00CC7BB0" w:rsidRPr="00C17FB6" w:rsidRDefault="00CC7BB0" w:rsidP="00CC7BB0">
      <w:pPr>
        <w:pStyle w:val="NoSpacing"/>
        <w:rPr>
          <w:rFonts w:ascii="Arial" w:hAnsi="Arial" w:cs="Arial"/>
          <w:noProof/>
          <w:sz w:val="18"/>
          <w:szCs w:val="18"/>
        </w:rPr>
      </w:pPr>
    </w:p>
    <w:p w14:paraId="3B15ED60" w14:textId="77777777" w:rsidR="00CC7BB0" w:rsidRPr="00C17FB6" w:rsidRDefault="00CC7BB0" w:rsidP="00CC7BB0">
      <w:pPr>
        <w:pStyle w:val="NoSpacing"/>
        <w:jc w:val="center"/>
        <w:rPr>
          <w:rFonts w:ascii="Arial" w:hAnsi="Arial" w:cs="Arial"/>
          <w:noProof/>
          <w:sz w:val="18"/>
          <w:szCs w:val="18"/>
        </w:rPr>
      </w:pPr>
      <w:r w:rsidRPr="00C17FB6">
        <w:rPr>
          <w:rFonts w:ascii="Arial" w:hAnsi="Arial" w:cs="Arial"/>
          <w:noProof/>
          <w:sz w:val="18"/>
          <w:szCs w:val="18"/>
        </w:rPr>
        <w:t>I</w:t>
      </w:r>
    </w:p>
    <w:p w14:paraId="53404408" w14:textId="77777777" w:rsidR="00CC7BB0" w:rsidRPr="00C17FB6" w:rsidRDefault="00CC7BB0" w:rsidP="00CC7BB0">
      <w:pPr>
        <w:pStyle w:val="NoSpacing"/>
        <w:jc w:val="both"/>
        <w:rPr>
          <w:rFonts w:ascii="Arial" w:hAnsi="Arial" w:cs="Arial"/>
          <w:noProof/>
          <w:sz w:val="18"/>
          <w:szCs w:val="18"/>
        </w:rPr>
      </w:pPr>
      <w:r w:rsidRPr="00C17FB6">
        <w:rPr>
          <w:rFonts w:ascii="Arial" w:hAnsi="Arial" w:cs="Arial"/>
          <w:sz w:val="18"/>
          <w:szCs w:val="18"/>
        </w:rPr>
        <w:tab/>
      </w:r>
      <w:r w:rsidRPr="00C17FB6">
        <w:rPr>
          <w:rFonts w:ascii="Arial" w:hAnsi="Arial" w:cs="Arial"/>
          <w:noProof/>
          <w:sz w:val="18"/>
          <w:szCs w:val="18"/>
        </w:rPr>
        <w:t>Prihvaća se Izvješće o provedenim programima u području socijalne skrbi, zdravstva i međugeneracijske solidarnosti u 2024. godini koje se nalazi u privitku ovoga Zaključka i čini njegov sastavni dio.</w:t>
      </w:r>
    </w:p>
    <w:p w14:paraId="637EBDAC" w14:textId="77777777" w:rsidR="00CC7BB0" w:rsidRDefault="00CC7BB0" w:rsidP="00CC7BB0">
      <w:pPr>
        <w:pStyle w:val="NoSpacing"/>
        <w:rPr>
          <w:rFonts w:ascii="Arial" w:hAnsi="Arial" w:cs="Arial"/>
          <w:noProof/>
          <w:sz w:val="18"/>
          <w:szCs w:val="18"/>
        </w:rPr>
      </w:pPr>
    </w:p>
    <w:p w14:paraId="0B6968B6" w14:textId="77777777" w:rsidR="00176F16" w:rsidRPr="00C17FB6" w:rsidRDefault="00176F16" w:rsidP="00CC7BB0">
      <w:pPr>
        <w:pStyle w:val="NoSpacing"/>
        <w:rPr>
          <w:rFonts w:ascii="Arial" w:hAnsi="Arial" w:cs="Arial"/>
          <w:noProof/>
          <w:sz w:val="18"/>
          <w:szCs w:val="18"/>
        </w:rPr>
      </w:pPr>
    </w:p>
    <w:p w14:paraId="103F565D" w14:textId="77777777" w:rsidR="00CC7BB0" w:rsidRPr="00C17FB6" w:rsidRDefault="00CC7BB0" w:rsidP="00CC7BB0">
      <w:pPr>
        <w:pStyle w:val="NoSpacing"/>
        <w:jc w:val="center"/>
        <w:rPr>
          <w:rFonts w:ascii="Arial" w:hAnsi="Arial" w:cs="Arial"/>
          <w:noProof/>
          <w:sz w:val="18"/>
          <w:szCs w:val="18"/>
        </w:rPr>
      </w:pPr>
      <w:r w:rsidRPr="00C17FB6">
        <w:rPr>
          <w:rFonts w:ascii="Arial" w:hAnsi="Arial" w:cs="Arial"/>
          <w:noProof/>
          <w:sz w:val="18"/>
          <w:szCs w:val="18"/>
        </w:rPr>
        <w:t>II</w:t>
      </w:r>
    </w:p>
    <w:p w14:paraId="68E0F052" w14:textId="77777777" w:rsidR="00CC7BB0" w:rsidRPr="00C17FB6" w:rsidRDefault="00CC7BB0" w:rsidP="00CC7BB0">
      <w:pPr>
        <w:pStyle w:val="NoSpacing"/>
        <w:ind w:firstLine="708"/>
        <w:jc w:val="both"/>
        <w:rPr>
          <w:rFonts w:ascii="Arial" w:hAnsi="Arial" w:cs="Arial"/>
          <w:noProof/>
          <w:sz w:val="18"/>
          <w:szCs w:val="18"/>
        </w:rPr>
      </w:pPr>
      <w:r w:rsidRPr="00C17FB6">
        <w:rPr>
          <w:rFonts w:ascii="Arial" w:hAnsi="Arial" w:cs="Arial"/>
          <w:noProof/>
          <w:sz w:val="18"/>
          <w:szCs w:val="18"/>
        </w:rPr>
        <w:t>Ovaj Zaključak objavit će se u Glasniku Grada Karlovca.</w:t>
      </w:r>
    </w:p>
    <w:p w14:paraId="5E7367BA" w14:textId="77777777" w:rsidR="0021734A" w:rsidRPr="00C17FB6" w:rsidRDefault="0021734A" w:rsidP="00E71F0B">
      <w:pPr>
        <w:spacing w:after="0" w:line="240" w:lineRule="auto"/>
        <w:rPr>
          <w:rFonts w:ascii="Arial" w:hAnsi="Arial" w:cs="Arial"/>
          <w:b/>
          <w:bCs/>
          <w:sz w:val="18"/>
          <w:szCs w:val="18"/>
        </w:rPr>
      </w:pPr>
    </w:p>
    <w:p w14:paraId="2405BFC1" w14:textId="77777777" w:rsidR="00B50454" w:rsidRPr="00C17FB6" w:rsidRDefault="00B50454" w:rsidP="00B50454">
      <w:pPr>
        <w:spacing w:after="0" w:line="240" w:lineRule="auto"/>
        <w:jc w:val="both"/>
        <w:rPr>
          <w:rFonts w:ascii="Arial" w:hAnsi="Arial" w:cs="Arial"/>
          <w:sz w:val="18"/>
          <w:szCs w:val="18"/>
        </w:rPr>
      </w:pPr>
      <w:r w:rsidRPr="00C17FB6">
        <w:rPr>
          <w:rFonts w:ascii="Arial" w:hAnsi="Arial" w:cs="Arial"/>
          <w:sz w:val="18"/>
          <w:szCs w:val="18"/>
        </w:rPr>
        <w:t>GRADSKO VIJEĆE</w:t>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p>
    <w:p w14:paraId="0B9A20A4" w14:textId="77777777" w:rsidR="00B50454" w:rsidRPr="00C17FB6" w:rsidRDefault="00B50454" w:rsidP="00B50454">
      <w:pPr>
        <w:spacing w:after="0" w:line="240" w:lineRule="auto"/>
        <w:jc w:val="both"/>
        <w:rPr>
          <w:rFonts w:ascii="Arial" w:eastAsia="Times New Roman" w:hAnsi="Arial" w:cs="Arial"/>
          <w:sz w:val="18"/>
          <w:szCs w:val="18"/>
          <w:lang w:eastAsia="hr-HR"/>
        </w:rPr>
      </w:pPr>
      <w:r w:rsidRPr="00C17FB6">
        <w:rPr>
          <w:rFonts w:ascii="Arial" w:hAnsi="Arial" w:cs="Arial"/>
          <w:iCs/>
          <w:sz w:val="18"/>
          <w:szCs w:val="18"/>
        </w:rPr>
        <w:t>KLASA: 024-03/25-02/08</w:t>
      </w:r>
    </w:p>
    <w:p w14:paraId="32E2D8AB" w14:textId="77777777" w:rsidR="00B50454" w:rsidRPr="00C17FB6" w:rsidRDefault="00B50454" w:rsidP="00B50454">
      <w:pPr>
        <w:spacing w:after="0" w:line="240" w:lineRule="auto"/>
        <w:jc w:val="both"/>
        <w:rPr>
          <w:rFonts w:ascii="Arial" w:hAnsi="Arial" w:cs="Arial"/>
          <w:iCs/>
          <w:sz w:val="18"/>
          <w:szCs w:val="18"/>
        </w:rPr>
      </w:pPr>
      <w:r w:rsidRPr="00C17FB6">
        <w:rPr>
          <w:rFonts w:ascii="Arial" w:hAnsi="Arial" w:cs="Arial"/>
          <w:iCs/>
          <w:sz w:val="18"/>
          <w:szCs w:val="18"/>
        </w:rPr>
        <w:t>URBROJ: 2133-1-01/01-25-23</w:t>
      </w:r>
      <w:r w:rsidRPr="00C17FB6">
        <w:rPr>
          <w:rFonts w:ascii="Arial" w:hAnsi="Arial" w:cs="Arial"/>
          <w:iCs/>
          <w:sz w:val="18"/>
          <w:szCs w:val="18"/>
        </w:rPr>
        <w:tab/>
      </w:r>
      <w:r w:rsidRPr="00C17FB6">
        <w:rPr>
          <w:rFonts w:ascii="Arial" w:hAnsi="Arial" w:cs="Arial"/>
          <w:iCs/>
          <w:sz w:val="18"/>
          <w:szCs w:val="18"/>
        </w:rPr>
        <w:tab/>
      </w:r>
    </w:p>
    <w:p w14:paraId="62730152" w14:textId="439EEE97" w:rsidR="00300D4B" w:rsidRPr="00C17FB6" w:rsidRDefault="00B50454" w:rsidP="00B50454">
      <w:pPr>
        <w:spacing w:after="0" w:line="240" w:lineRule="auto"/>
        <w:rPr>
          <w:rFonts w:ascii="Arial" w:hAnsi="Arial" w:cs="Arial"/>
          <w:b/>
          <w:bCs/>
          <w:sz w:val="18"/>
          <w:szCs w:val="18"/>
        </w:rPr>
      </w:pPr>
      <w:r w:rsidRPr="00C17FB6">
        <w:rPr>
          <w:rFonts w:ascii="Arial" w:hAnsi="Arial" w:cs="Arial"/>
          <w:iCs/>
          <w:sz w:val="18"/>
          <w:szCs w:val="18"/>
        </w:rPr>
        <w:t>Karlovac, 18. rujna 2025. godine</w:t>
      </w:r>
    </w:p>
    <w:p w14:paraId="33130D82" w14:textId="77777777" w:rsidR="00300D4B" w:rsidRPr="00C17FB6" w:rsidRDefault="00300D4B" w:rsidP="00300D4B">
      <w:pPr>
        <w:spacing w:after="0" w:line="240" w:lineRule="auto"/>
        <w:ind w:left="5316"/>
        <w:jc w:val="both"/>
        <w:rPr>
          <w:rFonts w:ascii="Arial" w:hAnsi="Arial" w:cs="Arial"/>
          <w:sz w:val="18"/>
          <w:szCs w:val="18"/>
        </w:rPr>
      </w:pPr>
      <w:r w:rsidRPr="00C17FB6">
        <w:rPr>
          <w:rFonts w:ascii="Arial" w:hAnsi="Arial" w:cs="Arial"/>
          <w:sz w:val="18"/>
          <w:szCs w:val="18"/>
        </w:rPr>
        <w:t xml:space="preserve">     </w:t>
      </w:r>
      <w:r w:rsidRPr="00C17FB6">
        <w:rPr>
          <w:rFonts w:ascii="Arial" w:hAnsi="Arial" w:cs="Arial"/>
          <w:sz w:val="18"/>
          <w:szCs w:val="18"/>
        </w:rPr>
        <w:tab/>
        <w:t xml:space="preserve">            PREDSJEDNIK</w:t>
      </w:r>
    </w:p>
    <w:p w14:paraId="7CF9F350"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 xml:space="preserve"> </w:t>
      </w:r>
      <w:r w:rsidRPr="00C17FB6">
        <w:rPr>
          <w:rFonts w:ascii="Arial" w:hAnsi="Arial" w:cs="Arial"/>
          <w:sz w:val="18"/>
          <w:szCs w:val="18"/>
        </w:rPr>
        <w:tab/>
        <w:t xml:space="preserve">     GRADSKOG VIJEĆA GRADA KARLOVCA</w:t>
      </w:r>
    </w:p>
    <w:p w14:paraId="1BF84205"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Mario Jovković, mag.psych., v.r.</w:t>
      </w:r>
    </w:p>
    <w:p w14:paraId="7BEEEEAD" w14:textId="77777777" w:rsidR="00CC7BB0" w:rsidRPr="00C17FB6" w:rsidRDefault="00CC7BB0" w:rsidP="00300D4B">
      <w:pPr>
        <w:spacing w:after="0" w:line="240" w:lineRule="auto"/>
        <w:ind w:left="360"/>
        <w:jc w:val="both"/>
        <w:rPr>
          <w:rFonts w:ascii="Arial" w:hAnsi="Arial" w:cs="Arial"/>
          <w:sz w:val="18"/>
          <w:szCs w:val="18"/>
        </w:rPr>
      </w:pPr>
    </w:p>
    <w:p w14:paraId="06259619" w14:textId="77777777" w:rsidR="00CC7BB0" w:rsidRDefault="00CC7BB0" w:rsidP="00300D4B">
      <w:pPr>
        <w:spacing w:after="0" w:line="240" w:lineRule="auto"/>
        <w:ind w:left="360"/>
        <w:jc w:val="both"/>
        <w:rPr>
          <w:rFonts w:ascii="Arial" w:hAnsi="Arial" w:cs="Arial"/>
          <w:sz w:val="18"/>
          <w:szCs w:val="18"/>
        </w:rPr>
      </w:pPr>
    </w:p>
    <w:p w14:paraId="4A4BB1CF" w14:textId="77777777" w:rsidR="00176F16" w:rsidRDefault="00176F16" w:rsidP="00300D4B">
      <w:pPr>
        <w:spacing w:after="0" w:line="240" w:lineRule="auto"/>
        <w:ind w:left="360"/>
        <w:jc w:val="both"/>
        <w:rPr>
          <w:rFonts w:ascii="Arial" w:hAnsi="Arial" w:cs="Arial"/>
          <w:sz w:val="18"/>
          <w:szCs w:val="18"/>
        </w:rPr>
      </w:pPr>
    </w:p>
    <w:p w14:paraId="434D2C24" w14:textId="77777777" w:rsidR="00176F16" w:rsidRDefault="00176F16" w:rsidP="00300D4B">
      <w:pPr>
        <w:spacing w:after="0" w:line="240" w:lineRule="auto"/>
        <w:ind w:left="360"/>
        <w:jc w:val="both"/>
        <w:rPr>
          <w:rFonts w:ascii="Arial" w:hAnsi="Arial" w:cs="Arial"/>
          <w:sz w:val="18"/>
          <w:szCs w:val="18"/>
        </w:rPr>
      </w:pPr>
    </w:p>
    <w:p w14:paraId="35913C1F" w14:textId="77777777" w:rsidR="00176F16" w:rsidRDefault="00176F16" w:rsidP="00300D4B">
      <w:pPr>
        <w:spacing w:after="0" w:line="240" w:lineRule="auto"/>
        <w:ind w:left="360"/>
        <w:jc w:val="both"/>
        <w:rPr>
          <w:rFonts w:ascii="Arial" w:hAnsi="Arial" w:cs="Arial"/>
          <w:sz w:val="18"/>
          <w:szCs w:val="18"/>
        </w:rPr>
      </w:pPr>
    </w:p>
    <w:p w14:paraId="438993EB" w14:textId="77777777" w:rsidR="00176F16" w:rsidRDefault="00176F16" w:rsidP="00300D4B">
      <w:pPr>
        <w:spacing w:after="0" w:line="240" w:lineRule="auto"/>
        <w:ind w:left="360"/>
        <w:jc w:val="both"/>
        <w:rPr>
          <w:rFonts w:ascii="Arial" w:hAnsi="Arial" w:cs="Arial"/>
          <w:sz w:val="18"/>
          <w:szCs w:val="18"/>
        </w:rPr>
      </w:pPr>
    </w:p>
    <w:p w14:paraId="29365299" w14:textId="77777777" w:rsidR="00176F16" w:rsidRDefault="00176F16" w:rsidP="00300D4B">
      <w:pPr>
        <w:spacing w:after="0" w:line="240" w:lineRule="auto"/>
        <w:ind w:left="360"/>
        <w:jc w:val="both"/>
        <w:rPr>
          <w:rFonts w:ascii="Arial" w:hAnsi="Arial" w:cs="Arial"/>
          <w:sz w:val="18"/>
          <w:szCs w:val="18"/>
        </w:rPr>
      </w:pPr>
    </w:p>
    <w:p w14:paraId="03930CE2" w14:textId="77777777" w:rsidR="00176F16" w:rsidRDefault="00176F16" w:rsidP="00300D4B">
      <w:pPr>
        <w:spacing w:after="0" w:line="240" w:lineRule="auto"/>
        <w:ind w:left="360"/>
        <w:jc w:val="both"/>
        <w:rPr>
          <w:rFonts w:ascii="Arial" w:hAnsi="Arial" w:cs="Arial"/>
          <w:sz w:val="18"/>
          <w:szCs w:val="18"/>
        </w:rPr>
      </w:pPr>
    </w:p>
    <w:p w14:paraId="522EAFEB" w14:textId="77777777" w:rsidR="00176F16" w:rsidRDefault="00176F16" w:rsidP="00300D4B">
      <w:pPr>
        <w:spacing w:after="0" w:line="240" w:lineRule="auto"/>
        <w:ind w:left="360"/>
        <w:jc w:val="both"/>
        <w:rPr>
          <w:rFonts w:ascii="Arial" w:hAnsi="Arial" w:cs="Arial"/>
          <w:sz w:val="18"/>
          <w:szCs w:val="18"/>
        </w:rPr>
      </w:pPr>
    </w:p>
    <w:p w14:paraId="5A992612" w14:textId="77777777" w:rsidR="00176F16" w:rsidRDefault="00176F16" w:rsidP="00300D4B">
      <w:pPr>
        <w:spacing w:after="0" w:line="240" w:lineRule="auto"/>
        <w:ind w:left="360"/>
        <w:jc w:val="both"/>
        <w:rPr>
          <w:rFonts w:ascii="Arial" w:hAnsi="Arial" w:cs="Arial"/>
          <w:sz w:val="18"/>
          <w:szCs w:val="18"/>
        </w:rPr>
      </w:pPr>
    </w:p>
    <w:p w14:paraId="173DC478" w14:textId="77777777" w:rsidR="00176F16" w:rsidRDefault="00176F16" w:rsidP="00300D4B">
      <w:pPr>
        <w:spacing w:after="0" w:line="240" w:lineRule="auto"/>
        <w:ind w:left="360"/>
        <w:jc w:val="both"/>
        <w:rPr>
          <w:rFonts w:ascii="Arial" w:hAnsi="Arial" w:cs="Arial"/>
          <w:sz w:val="18"/>
          <w:szCs w:val="18"/>
        </w:rPr>
      </w:pPr>
    </w:p>
    <w:p w14:paraId="0F3984FF" w14:textId="77777777" w:rsidR="00176F16" w:rsidRDefault="00176F16" w:rsidP="00300D4B">
      <w:pPr>
        <w:spacing w:after="0" w:line="240" w:lineRule="auto"/>
        <w:ind w:left="360"/>
        <w:jc w:val="both"/>
        <w:rPr>
          <w:rFonts w:ascii="Arial" w:hAnsi="Arial" w:cs="Arial"/>
          <w:sz w:val="18"/>
          <w:szCs w:val="18"/>
        </w:rPr>
      </w:pPr>
    </w:p>
    <w:p w14:paraId="47F46B3B" w14:textId="77777777" w:rsidR="00176F16" w:rsidRDefault="00176F16" w:rsidP="00300D4B">
      <w:pPr>
        <w:spacing w:after="0" w:line="240" w:lineRule="auto"/>
        <w:ind w:left="360"/>
        <w:jc w:val="both"/>
        <w:rPr>
          <w:rFonts w:ascii="Arial" w:hAnsi="Arial" w:cs="Arial"/>
          <w:sz w:val="18"/>
          <w:szCs w:val="18"/>
        </w:rPr>
      </w:pPr>
    </w:p>
    <w:p w14:paraId="2EADD596" w14:textId="77777777" w:rsidR="00176F16" w:rsidRDefault="00176F16" w:rsidP="00300D4B">
      <w:pPr>
        <w:spacing w:after="0" w:line="240" w:lineRule="auto"/>
        <w:ind w:left="360"/>
        <w:jc w:val="both"/>
        <w:rPr>
          <w:rFonts w:ascii="Arial" w:hAnsi="Arial" w:cs="Arial"/>
          <w:sz w:val="18"/>
          <w:szCs w:val="18"/>
        </w:rPr>
      </w:pPr>
    </w:p>
    <w:p w14:paraId="1F233112" w14:textId="77777777" w:rsidR="00176F16" w:rsidRDefault="00176F16" w:rsidP="00300D4B">
      <w:pPr>
        <w:spacing w:after="0" w:line="240" w:lineRule="auto"/>
        <w:ind w:left="360"/>
        <w:jc w:val="both"/>
        <w:rPr>
          <w:rFonts w:ascii="Arial" w:hAnsi="Arial" w:cs="Arial"/>
          <w:sz w:val="18"/>
          <w:szCs w:val="18"/>
        </w:rPr>
      </w:pPr>
    </w:p>
    <w:p w14:paraId="2E13BA95" w14:textId="77777777" w:rsidR="00176F16" w:rsidRDefault="00176F16" w:rsidP="00300D4B">
      <w:pPr>
        <w:spacing w:after="0" w:line="240" w:lineRule="auto"/>
        <w:ind w:left="360"/>
        <w:jc w:val="both"/>
        <w:rPr>
          <w:rFonts w:ascii="Arial" w:hAnsi="Arial" w:cs="Arial"/>
          <w:sz w:val="18"/>
          <w:szCs w:val="18"/>
        </w:rPr>
      </w:pPr>
    </w:p>
    <w:p w14:paraId="7D0BAF34" w14:textId="77777777" w:rsidR="00176F16" w:rsidRDefault="00176F16" w:rsidP="00300D4B">
      <w:pPr>
        <w:spacing w:after="0" w:line="240" w:lineRule="auto"/>
        <w:ind w:left="360"/>
        <w:jc w:val="both"/>
        <w:rPr>
          <w:rFonts w:ascii="Arial" w:hAnsi="Arial" w:cs="Arial"/>
          <w:sz w:val="18"/>
          <w:szCs w:val="18"/>
        </w:rPr>
      </w:pPr>
    </w:p>
    <w:p w14:paraId="79A2ED02" w14:textId="77777777" w:rsidR="00176F16" w:rsidRDefault="00176F16" w:rsidP="00300D4B">
      <w:pPr>
        <w:spacing w:after="0" w:line="240" w:lineRule="auto"/>
        <w:ind w:left="360"/>
        <w:jc w:val="both"/>
        <w:rPr>
          <w:rFonts w:ascii="Arial" w:hAnsi="Arial" w:cs="Arial"/>
          <w:sz w:val="18"/>
          <w:szCs w:val="18"/>
        </w:rPr>
      </w:pPr>
    </w:p>
    <w:p w14:paraId="57210D18" w14:textId="77777777" w:rsidR="00176F16" w:rsidRDefault="00176F16" w:rsidP="00300D4B">
      <w:pPr>
        <w:spacing w:after="0" w:line="240" w:lineRule="auto"/>
        <w:ind w:left="360"/>
        <w:jc w:val="both"/>
        <w:rPr>
          <w:rFonts w:ascii="Arial" w:hAnsi="Arial" w:cs="Arial"/>
          <w:sz w:val="18"/>
          <w:szCs w:val="18"/>
        </w:rPr>
      </w:pPr>
    </w:p>
    <w:p w14:paraId="2E6E81E7" w14:textId="77777777" w:rsidR="00176F16" w:rsidRDefault="00176F16" w:rsidP="00300D4B">
      <w:pPr>
        <w:spacing w:after="0" w:line="240" w:lineRule="auto"/>
        <w:ind w:left="360"/>
        <w:jc w:val="both"/>
        <w:rPr>
          <w:rFonts w:ascii="Arial" w:hAnsi="Arial" w:cs="Arial"/>
          <w:sz w:val="18"/>
          <w:szCs w:val="18"/>
        </w:rPr>
      </w:pPr>
    </w:p>
    <w:p w14:paraId="268EA08E" w14:textId="77777777" w:rsidR="00176F16" w:rsidRDefault="00176F16" w:rsidP="00300D4B">
      <w:pPr>
        <w:spacing w:after="0" w:line="240" w:lineRule="auto"/>
        <w:ind w:left="360"/>
        <w:jc w:val="both"/>
        <w:rPr>
          <w:rFonts w:ascii="Arial" w:hAnsi="Arial" w:cs="Arial"/>
          <w:sz w:val="18"/>
          <w:szCs w:val="18"/>
        </w:rPr>
      </w:pPr>
    </w:p>
    <w:p w14:paraId="3477CBDD" w14:textId="77777777" w:rsidR="00176F16" w:rsidRDefault="00176F16" w:rsidP="00300D4B">
      <w:pPr>
        <w:spacing w:after="0" w:line="240" w:lineRule="auto"/>
        <w:ind w:left="360"/>
        <w:jc w:val="both"/>
        <w:rPr>
          <w:rFonts w:ascii="Arial" w:hAnsi="Arial" w:cs="Arial"/>
          <w:sz w:val="18"/>
          <w:szCs w:val="18"/>
        </w:rPr>
      </w:pPr>
    </w:p>
    <w:p w14:paraId="6BAC9DC1" w14:textId="77777777" w:rsidR="00176F16" w:rsidRDefault="00176F16" w:rsidP="00300D4B">
      <w:pPr>
        <w:spacing w:after="0" w:line="240" w:lineRule="auto"/>
        <w:ind w:left="360"/>
        <w:jc w:val="both"/>
        <w:rPr>
          <w:rFonts w:ascii="Arial" w:hAnsi="Arial" w:cs="Arial"/>
          <w:sz w:val="18"/>
          <w:szCs w:val="18"/>
        </w:rPr>
      </w:pPr>
    </w:p>
    <w:p w14:paraId="7CBEC3AC" w14:textId="77777777" w:rsidR="00176F16" w:rsidRDefault="00176F16" w:rsidP="00300D4B">
      <w:pPr>
        <w:spacing w:after="0" w:line="240" w:lineRule="auto"/>
        <w:ind w:left="360"/>
        <w:jc w:val="both"/>
        <w:rPr>
          <w:rFonts w:ascii="Arial" w:hAnsi="Arial" w:cs="Arial"/>
          <w:sz w:val="18"/>
          <w:szCs w:val="18"/>
        </w:rPr>
      </w:pPr>
    </w:p>
    <w:p w14:paraId="66D486D8" w14:textId="77777777" w:rsidR="00176F16" w:rsidRDefault="00176F16" w:rsidP="00300D4B">
      <w:pPr>
        <w:spacing w:after="0" w:line="240" w:lineRule="auto"/>
        <w:ind w:left="360"/>
        <w:jc w:val="both"/>
        <w:rPr>
          <w:rFonts w:ascii="Arial" w:hAnsi="Arial" w:cs="Arial"/>
          <w:sz w:val="18"/>
          <w:szCs w:val="18"/>
        </w:rPr>
      </w:pPr>
    </w:p>
    <w:p w14:paraId="250178A1" w14:textId="77777777" w:rsidR="00176F16" w:rsidRDefault="00176F16" w:rsidP="00300D4B">
      <w:pPr>
        <w:spacing w:after="0" w:line="240" w:lineRule="auto"/>
        <w:ind w:left="360"/>
        <w:jc w:val="both"/>
        <w:rPr>
          <w:rFonts w:ascii="Arial" w:hAnsi="Arial" w:cs="Arial"/>
          <w:sz w:val="18"/>
          <w:szCs w:val="18"/>
        </w:rPr>
      </w:pPr>
    </w:p>
    <w:p w14:paraId="2E1BEAEA" w14:textId="77777777" w:rsidR="00176F16" w:rsidRDefault="00176F16" w:rsidP="00300D4B">
      <w:pPr>
        <w:spacing w:after="0" w:line="240" w:lineRule="auto"/>
        <w:ind w:left="360"/>
        <w:jc w:val="both"/>
        <w:rPr>
          <w:rFonts w:ascii="Arial" w:hAnsi="Arial" w:cs="Arial"/>
          <w:sz w:val="18"/>
          <w:szCs w:val="18"/>
        </w:rPr>
      </w:pPr>
    </w:p>
    <w:p w14:paraId="0DA3A4F4" w14:textId="77777777" w:rsidR="00176F16" w:rsidRDefault="00176F16" w:rsidP="00300D4B">
      <w:pPr>
        <w:spacing w:after="0" w:line="240" w:lineRule="auto"/>
        <w:ind w:left="360"/>
        <w:jc w:val="both"/>
        <w:rPr>
          <w:rFonts w:ascii="Arial" w:hAnsi="Arial" w:cs="Arial"/>
          <w:sz w:val="18"/>
          <w:szCs w:val="18"/>
        </w:rPr>
      </w:pPr>
    </w:p>
    <w:p w14:paraId="23F6E3B8" w14:textId="77777777" w:rsidR="00176F16" w:rsidRDefault="00176F16" w:rsidP="00300D4B">
      <w:pPr>
        <w:spacing w:after="0" w:line="240" w:lineRule="auto"/>
        <w:ind w:left="360"/>
        <w:jc w:val="both"/>
        <w:rPr>
          <w:rFonts w:ascii="Arial" w:hAnsi="Arial" w:cs="Arial"/>
          <w:sz w:val="18"/>
          <w:szCs w:val="18"/>
        </w:rPr>
      </w:pPr>
    </w:p>
    <w:p w14:paraId="4805046A" w14:textId="77777777" w:rsidR="00176F16" w:rsidRDefault="00176F16" w:rsidP="00300D4B">
      <w:pPr>
        <w:spacing w:after="0" w:line="240" w:lineRule="auto"/>
        <w:ind w:left="360"/>
        <w:jc w:val="both"/>
        <w:rPr>
          <w:rFonts w:ascii="Arial" w:hAnsi="Arial" w:cs="Arial"/>
          <w:sz w:val="18"/>
          <w:szCs w:val="18"/>
        </w:rPr>
      </w:pPr>
    </w:p>
    <w:p w14:paraId="456884F1" w14:textId="77777777" w:rsidR="00176F16" w:rsidRDefault="00176F16" w:rsidP="00300D4B">
      <w:pPr>
        <w:spacing w:after="0" w:line="240" w:lineRule="auto"/>
        <w:ind w:left="360"/>
        <w:jc w:val="both"/>
        <w:rPr>
          <w:rFonts w:ascii="Arial" w:hAnsi="Arial" w:cs="Arial"/>
          <w:sz w:val="18"/>
          <w:szCs w:val="18"/>
        </w:rPr>
      </w:pPr>
    </w:p>
    <w:p w14:paraId="1B097D89" w14:textId="77777777" w:rsidR="00176F16" w:rsidRDefault="00176F16" w:rsidP="00300D4B">
      <w:pPr>
        <w:spacing w:after="0" w:line="240" w:lineRule="auto"/>
        <w:ind w:left="360"/>
        <w:jc w:val="both"/>
        <w:rPr>
          <w:rFonts w:ascii="Arial" w:hAnsi="Arial" w:cs="Arial"/>
          <w:sz w:val="18"/>
          <w:szCs w:val="18"/>
        </w:rPr>
      </w:pPr>
    </w:p>
    <w:p w14:paraId="54A9F18D" w14:textId="77777777" w:rsidR="00176F16" w:rsidRDefault="00176F16" w:rsidP="00300D4B">
      <w:pPr>
        <w:spacing w:after="0" w:line="240" w:lineRule="auto"/>
        <w:ind w:left="360"/>
        <w:jc w:val="both"/>
        <w:rPr>
          <w:rFonts w:ascii="Arial" w:hAnsi="Arial" w:cs="Arial"/>
          <w:sz w:val="18"/>
          <w:szCs w:val="18"/>
        </w:rPr>
      </w:pPr>
    </w:p>
    <w:p w14:paraId="3BA0E3A6" w14:textId="77777777" w:rsidR="00176F16" w:rsidRDefault="00176F16" w:rsidP="00300D4B">
      <w:pPr>
        <w:spacing w:after="0" w:line="240" w:lineRule="auto"/>
        <w:ind w:left="360"/>
        <w:jc w:val="both"/>
        <w:rPr>
          <w:rFonts w:ascii="Arial" w:hAnsi="Arial" w:cs="Arial"/>
          <w:sz w:val="18"/>
          <w:szCs w:val="18"/>
        </w:rPr>
      </w:pPr>
    </w:p>
    <w:p w14:paraId="104804BE" w14:textId="77777777" w:rsidR="00176F16" w:rsidRDefault="00176F16" w:rsidP="00300D4B">
      <w:pPr>
        <w:spacing w:after="0" w:line="240" w:lineRule="auto"/>
        <w:ind w:left="360"/>
        <w:jc w:val="both"/>
        <w:rPr>
          <w:rFonts w:ascii="Arial" w:hAnsi="Arial" w:cs="Arial"/>
          <w:sz w:val="18"/>
          <w:szCs w:val="18"/>
        </w:rPr>
      </w:pPr>
    </w:p>
    <w:p w14:paraId="7A4F28E1" w14:textId="77777777" w:rsidR="00176F16" w:rsidRDefault="00176F16" w:rsidP="00300D4B">
      <w:pPr>
        <w:spacing w:after="0" w:line="240" w:lineRule="auto"/>
        <w:ind w:left="360"/>
        <w:jc w:val="both"/>
        <w:rPr>
          <w:rFonts w:ascii="Arial" w:hAnsi="Arial" w:cs="Arial"/>
          <w:sz w:val="18"/>
          <w:szCs w:val="18"/>
        </w:rPr>
      </w:pPr>
    </w:p>
    <w:p w14:paraId="73CA3F43" w14:textId="77777777" w:rsidR="00176F16" w:rsidRPr="00C17FB6" w:rsidRDefault="00176F16" w:rsidP="00300D4B">
      <w:pPr>
        <w:spacing w:after="0" w:line="240" w:lineRule="auto"/>
        <w:ind w:left="360"/>
        <w:jc w:val="both"/>
        <w:rPr>
          <w:rFonts w:ascii="Arial" w:hAnsi="Arial" w:cs="Arial"/>
          <w:sz w:val="18"/>
          <w:szCs w:val="18"/>
        </w:rPr>
      </w:pPr>
    </w:p>
    <w:p w14:paraId="6AA792BB" w14:textId="77777777" w:rsidR="0065475F" w:rsidRPr="00C17FB6" w:rsidRDefault="0065475F" w:rsidP="0065475F">
      <w:pPr>
        <w:spacing w:after="0" w:line="240" w:lineRule="auto"/>
        <w:jc w:val="center"/>
        <w:rPr>
          <w:rFonts w:ascii="Arial" w:eastAsia="Times New Roman" w:hAnsi="Arial" w:cs="Arial"/>
          <w:b/>
          <w:sz w:val="18"/>
          <w:szCs w:val="18"/>
          <w:lang w:eastAsia="hr-HR"/>
        </w:rPr>
      </w:pPr>
      <w:bookmarkStart w:id="8" w:name="_Hlk168918098"/>
      <w:r w:rsidRPr="00C17FB6">
        <w:rPr>
          <w:rFonts w:ascii="Arial" w:eastAsia="Times New Roman" w:hAnsi="Arial" w:cs="Arial"/>
          <w:b/>
          <w:sz w:val="18"/>
          <w:szCs w:val="18"/>
          <w:lang w:eastAsia="hr-HR"/>
        </w:rPr>
        <w:lastRenderedPageBreak/>
        <w:t>IZVJEŠĆE O PROVEDENIM PROGRAMIMA U PODRUČJU</w:t>
      </w:r>
    </w:p>
    <w:p w14:paraId="39B4FEFA" w14:textId="77777777" w:rsidR="0065475F" w:rsidRPr="00C17FB6" w:rsidRDefault="0065475F" w:rsidP="0065475F">
      <w:pPr>
        <w:spacing w:after="0" w:line="240" w:lineRule="auto"/>
        <w:jc w:val="center"/>
        <w:rPr>
          <w:rFonts w:ascii="Arial" w:eastAsia="Times New Roman" w:hAnsi="Arial" w:cs="Arial"/>
          <w:b/>
          <w:sz w:val="18"/>
          <w:szCs w:val="18"/>
          <w:lang w:eastAsia="hr-HR"/>
        </w:rPr>
      </w:pPr>
      <w:r w:rsidRPr="00C17FB6">
        <w:rPr>
          <w:rFonts w:ascii="Arial" w:eastAsia="Times New Roman" w:hAnsi="Arial" w:cs="Arial"/>
          <w:b/>
          <w:sz w:val="18"/>
          <w:szCs w:val="18"/>
          <w:lang w:eastAsia="hr-HR"/>
        </w:rPr>
        <w:t>SOCIJALNE SKRBI, ZDRAVSTVA I MEĐUGENERACIJSKE SOLIDARNOSTI U 2024. GODINI</w:t>
      </w:r>
    </w:p>
    <w:bookmarkEnd w:id="8"/>
    <w:p w14:paraId="6FA69E00" w14:textId="77777777" w:rsidR="0065475F" w:rsidRPr="00C17FB6" w:rsidRDefault="0065475F" w:rsidP="0065475F">
      <w:pPr>
        <w:spacing w:after="0" w:line="240" w:lineRule="auto"/>
        <w:jc w:val="both"/>
        <w:rPr>
          <w:rFonts w:ascii="Arial" w:eastAsia="Times New Roman" w:hAnsi="Arial" w:cs="Arial"/>
          <w:b/>
          <w:sz w:val="18"/>
          <w:szCs w:val="18"/>
          <w:lang w:eastAsia="hr-HR"/>
        </w:rPr>
      </w:pPr>
    </w:p>
    <w:p w14:paraId="66085664" w14:textId="77777777" w:rsidR="0065475F" w:rsidRPr="00C17FB6" w:rsidRDefault="0065475F" w:rsidP="0065475F">
      <w:pPr>
        <w:numPr>
          <w:ilvl w:val="0"/>
          <w:numId w:val="16"/>
        </w:numPr>
        <w:shd w:val="clear" w:color="auto" w:fill="EAF1DD"/>
        <w:spacing w:after="0" w:line="240" w:lineRule="auto"/>
        <w:contextualSpacing/>
        <w:jc w:val="both"/>
        <w:rPr>
          <w:rFonts w:ascii="Arial" w:eastAsia="Times New Roman" w:hAnsi="Arial" w:cs="Arial"/>
          <w:b/>
          <w:sz w:val="18"/>
          <w:szCs w:val="18"/>
          <w:lang w:eastAsia="hr-HR"/>
        </w:rPr>
      </w:pPr>
      <w:r w:rsidRPr="00C17FB6">
        <w:rPr>
          <w:rFonts w:ascii="Arial" w:eastAsia="Times New Roman" w:hAnsi="Arial" w:cs="Arial"/>
          <w:b/>
          <w:sz w:val="18"/>
          <w:szCs w:val="18"/>
          <w:lang w:eastAsia="hr-HR"/>
        </w:rPr>
        <w:t>Programi Grada Karlovca na području socijalne skrbi u 2024. godini</w:t>
      </w:r>
    </w:p>
    <w:p w14:paraId="68E725D9"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p>
    <w:p w14:paraId="06A3E8C7"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bookmarkStart w:id="9" w:name="_Hlk168919295"/>
      <w:r w:rsidRPr="00C17FB6">
        <w:rPr>
          <w:rFonts w:ascii="Arial" w:eastAsia="Times New Roman" w:hAnsi="Arial" w:cs="Arial"/>
          <w:sz w:val="18"/>
          <w:szCs w:val="18"/>
          <w:lang w:eastAsia="hr-HR"/>
        </w:rPr>
        <w:t xml:space="preserve">Socijalno djelovanje Grada Karlovca sastoji se od nekoliko segmenata: djelovanje temeljem obveza definiranih Zakonom o socijalnoj skrbi (NN </w:t>
      </w:r>
      <w:hyperlink r:id="rId10" w:tgtFrame="_blank" w:history="1">
        <w:r w:rsidRPr="00C17FB6">
          <w:rPr>
            <w:rFonts w:ascii="Arial" w:eastAsia="Times New Roman" w:hAnsi="Arial" w:cs="Arial"/>
            <w:sz w:val="18"/>
            <w:szCs w:val="18"/>
            <w:lang w:eastAsia="hr-HR"/>
          </w:rPr>
          <w:t>18/22</w:t>
        </w:r>
      </w:hyperlink>
      <w:r w:rsidRPr="00C17FB6">
        <w:rPr>
          <w:rFonts w:ascii="Arial" w:eastAsia="Times New Roman" w:hAnsi="Arial" w:cs="Arial"/>
          <w:sz w:val="18"/>
          <w:szCs w:val="18"/>
          <w:lang w:eastAsia="hr-HR"/>
        </w:rPr>
        <w:t xml:space="preserve">, </w:t>
      </w:r>
      <w:hyperlink r:id="rId11" w:tgtFrame="_blank" w:history="1">
        <w:r w:rsidRPr="00C17FB6">
          <w:rPr>
            <w:rFonts w:ascii="Arial" w:eastAsia="Times New Roman" w:hAnsi="Arial" w:cs="Arial"/>
            <w:sz w:val="18"/>
            <w:szCs w:val="18"/>
            <w:lang w:eastAsia="hr-HR"/>
          </w:rPr>
          <w:t>46/22</w:t>
        </w:r>
      </w:hyperlink>
      <w:r w:rsidRPr="00C17FB6">
        <w:rPr>
          <w:rFonts w:ascii="Arial" w:eastAsia="Times New Roman" w:hAnsi="Arial" w:cs="Arial"/>
          <w:sz w:val="18"/>
          <w:szCs w:val="18"/>
          <w:lang w:eastAsia="hr-HR"/>
        </w:rPr>
        <w:t>, 119/22, 71/23, 156/23, 61/25), (u daljnjem tekstu Zakonski program) i djelovanje kroz Program subvencija troškova stanovanja i drugih prava iz socijalne skrbi za 2024. godinu (Glasnik Grada Karlovca, 23/23, 12/24 i 17/24), 23b/24), (u daljnjem tekstu Gradski program).</w:t>
      </w:r>
    </w:p>
    <w:p w14:paraId="5925BFD5"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Gradsko vijeće Grada Karlovca donijelo je Gradski program u kojem su definirana socijalna davanja koja se kroz navedeni Program ostvaruju, planirana sredstva te uvjete i način ostvarivanja prava.</w:t>
      </w:r>
    </w:p>
    <w:p w14:paraId="183D284C"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p>
    <w:p w14:paraId="7D3F9DE2"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Zakonskim programom, osiguravale su se pomoći korisnicima socijalnih potpora temeljem rješenja Hrvatskog zavoda za socijalni rad, dok su se Gradskim programom osiguravala dodatna socijalna prava i pomoći korisnicima iznad zakonski propisanih kriterija, kao što su subvencije troškova stanovanja,  pomoć socijalno ugroženoj djeci i mladima, umirovljenicima, starijim i bolesnim osobama,  pomoć u prehrani i slično.</w:t>
      </w:r>
    </w:p>
    <w:p w14:paraId="0C98E2BD"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p>
    <w:bookmarkEnd w:id="9"/>
    <w:p w14:paraId="603F150B"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Tijekom 2024. godine gradskim socijalnim mjerama ukupno je 5112 korisnika ostvarilo neke od oblika pomoći (cjelokupna kućanstva ili pojedini članovi kućanstava), od kojih je 1506 korisnika koji ostvaruju prava po cenzusnim kriterijima dok su preostali korisnici, ostvarili pravo na jednokratnu novčanu naknadu – božićnicu.</w:t>
      </w:r>
    </w:p>
    <w:p w14:paraId="6F174386"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Među stalnim korisnicima navedenog programa, od ukupno 1506 kućanstva, 31,41% (473) je onih o kojima Grad skrbi sukladno zakonskoj obvezi, a preostalih 68,59% (1033) ostvaruju prava iz Gradskog  programa.</w:t>
      </w:r>
    </w:p>
    <w:p w14:paraId="6A866789"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Posebno izdvajamo božićnice za umirovljenike kojim su u 2024. godini bila obuhvaćena 3606 korisnika – umirovljenika.</w:t>
      </w:r>
    </w:p>
    <w:p w14:paraId="413ED659"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p>
    <w:p w14:paraId="22B1FD89"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U 2024. godini Grad Karlovac nastavio je skrbiti za osobe koje imaju status azilanta ili stranca pod supsidijarnom zaštitom s prijavljenim prebivalištem na području Grada Karlovca odnosno status stranca pod privremenom zaštitom s prijavljenim prebivalištem na području Grada Karlovca, a temeljem Zakona o međunarodnoj i privremenoj zaštiti (NN </w:t>
      </w:r>
      <w:hyperlink r:id="rId12" w:history="1">
        <w:r w:rsidRPr="00C17FB6">
          <w:rPr>
            <w:rFonts w:ascii="Arial" w:eastAsia="Times New Roman" w:hAnsi="Arial" w:cs="Arial"/>
            <w:sz w:val="18"/>
            <w:szCs w:val="18"/>
            <w:lang w:eastAsia="hr-HR"/>
          </w:rPr>
          <w:t>70/15</w:t>
        </w:r>
      </w:hyperlink>
      <w:r w:rsidRPr="00C17FB6">
        <w:rPr>
          <w:rFonts w:ascii="Arial" w:eastAsia="Times New Roman" w:hAnsi="Arial" w:cs="Arial"/>
          <w:sz w:val="18"/>
          <w:szCs w:val="18"/>
          <w:lang w:eastAsia="hr-HR"/>
        </w:rPr>
        <w:t xml:space="preserve">, </w:t>
      </w:r>
      <w:hyperlink r:id="rId13" w:history="1">
        <w:r w:rsidRPr="00C17FB6">
          <w:rPr>
            <w:rFonts w:ascii="Arial" w:eastAsia="Times New Roman" w:hAnsi="Arial" w:cs="Arial"/>
            <w:iCs/>
            <w:sz w:val="18"/>
            <w:szCs w:val="18"/>
            <w:lang w:eastAsia="hr-HR"/>
          </w:rPr>
          <w:t>127/17</w:t>
        </w:r>
      </w:hyperlink>
      <w:r w:rsidRPr="00C17FB6">
        <w:rPr>
          <w:rFonts w:ascii="Arial" w:eastAsia="Times New Roman" w:hAnsi="Arial" w:cs="Arial"/>
          <w:iCs/>
          <w:sz w:val="18"/>
          <w:szCs w:val="18"/>
          <w:lang w:eastAsia="hr-HR"/>
        </w:rPr>
        <w:t xml:space="preserve">, </w:t>
      </w:r>
      <w:hyperlink r:id="rId14" w:tgtFrame="_blank" w:history="1">
        <w:r w:rsidRPr="00C17FB6">
          <w:rPr>
            <w:rFonts w:ascii="Arial" w:eastAsia="Times New Roman" w:hAnsi="Arial" w:cs="Arial"/>
            <w:iCs/>
            <w:sz w:val="18"/>
            <w:szCs w:val="18"/>
            <w:lang w:eastAsia="hr-HR"/>
          </w:rPr>
          <w:t>33/23</w:t>
        </w:r>
      </w:hyperlink>
      <w:r w:rsidRPr="00C17FB6">
        <w:rPr>
          <w:rFonts w:ascii="Arial" w:eastAsia="Times New Roman" w:hAnsi="Arial" w:cs="Arial"/>
          <w:iCs/>
          <w:sz w:val="18"/>
          <w:szCs w:val="18"/>
          <w:lang w:eastAsia="hr-HR"/>
        </w:rPr>
        <w:t>, 17/25).</w:t>
      </w:r>
    </w:p>
    <w:p w14:paraId="21582526"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Posebne skupine s osobito teškom socijalnom situacijom su i starije i bolesne osobe, branitelji oboljeli od PTSP-a kao i skupina beskućnika o kojoj je Grad Karlovac dužan skrbiti osiguravajući smještaj i topli obrok. Temeljem Zakona o hrvatskim braniteljima iz Domovinskog rata i članovima njihovih obitelji (NN</w:t>
      </w:r>
      <w:hyperlink r:id="rId15" w:tgtFrame="_blank" w:history="1">
        <w:r w:rsidRPr="00C17FB6">
          <w:rPr>
            <w:rFonts w:ascii="Arial" w:eastAsia="Times New Roman" w:hAnsi="Arial" w:cs="Arial"/>
            <w:sz w:val="18"/>
            <w:szCs w:val="18"/>
            <w:lang w:eastAsia="hr-HR"/>
          </w:rPr>
          <w:t>121/17</w:t>
        </w:r>
      </w:hyperlink>
      <w:r w:rsidRPr="00C17FB6">
        <w:rPr>
          <w:rFonts w:ascii="Arial" w:eastAsia="Times New Roman" w:hAnsi="Arial" w:cs="Arial"/>
          <w:sz w:val="18"/>
          <w:szCs w:val="18"/>
          <w:lang w:eastAsia="hr-HR"/>
        </w:rPr>
        <w:t xml:space="preserve">, </w:t>
      </w:r>
      <w:hyperlink r:id="rId16" w:tgtFrame="_blank" w:history="1">
        <w:r w:rsidRPr="00C17FB6">
          <w:rPr>
            <w:rFonts w:ascii="Arial" w:eastAsia="Times New Roman" w:hAnsi="Arial" w:cs="Arial"/>
            <w:sz w:val="18"/>
            <w:szCs w:val="18"/>
            <w:lang w:eastAsia="hr-HR"/>
          </w:rPr>
          <w:t>98/19</w:t>
        </w:r>
      </w:hyperlink>
      <w:r w:rsidRPr="00C17FB6">
        <w:rPr>
          <w:rFonts w:ascii="Arial" w:eastAsia="Times New Roman" w:hAnsi="Arial" w:cs="Arial"/>
          <w:sz w:val="18"/>
          <w:szCs w:val="18"/>
          <w:lang w:eastAsia="hr-HR"/>
        </w:rPr>
        <w:t xml:space="preserve">, </w:t>
      </w:r>
      <w:hyperlink r:id="rId17" w:tgtFrame="_blank" w:history="1">
        <w:r w:rsidRPr="00C17FB6">
          <w:rPr>
            <w:rFonts w:ascii="Arial" w:eastAsia="Times New Roman" w:hAnsi="Arial" w:cs="Arial"/>
            <w:sz w:val="18"/>
            <w:szCs w:val="18"/>
            <w:lang w:eastAsia="hr-HR"/>
          </w:rPr>
          <w:t>84/21</w:t>
        </w:r>
      </w:hyperlink>
      <w:r w:rsidRPr="00C17FB6">
        <w:rPr>
          <w:rFonts w:ascii="Arial" w:eastAsia="Times New Roman" w:hAnsi="Arial" w:cs="Arial"/>
          <w:sz w:val="18"/>
          <w:szCs w:val="18"/>
          <w:lang w:eastAsia="hr-HR"/>
        </w:rPr>
        <w:t>, 156/23) Grad Karlovac sufinancira trošak ukopa hrvatskih branitelja koji nemaju osigurano grobno mjesto.</w:t>
      </w:r>
    </w:p>
    <w:p w14:paraId="4D95D502"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p>
    <w:p w14:paraId="08197C08" w14:textId="77777777" w:rsidR="0065475F" w:rsidRPr="00C17FB6" w:rsidRDefault="0065475F" w:rsidP="0065475F">
      <w:pPr>
        <w:tabs>
          <w:tab w:val="center" w:pos="4890"/>
          <w:tab w:val="right" w:pos="9072"/>
        </w:tabs>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Navedeni socijalni programi realizirani su u suradnji s Hrvatskim zavodom za socijalni rad kroz razmjenu podataka, savjetovanje kod izvanrednih i posebno teških slučajeva, te neposrednim uviđajem na terenu u konkretnim situacijama.</w:t>
      </w:r>
    </w:p>
    <w:p w14:paraId="54B7EB43"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Također, za potrebe provođenja programa suradnja je ostvarena s Hrvatskim zavodom za zapošljavanje - Područni ured Karlovac, Hrvatskim zavodom za mirovinsko osiguranje - Područni ured Karlovac, te gradskim tvrtkama Inkasator d.o.o., Gradska toplana d.o.o., Hostel „Karlovac“ d.o.o, Zelenilo d.o.o. kao i s ostalim tvrtkama i ustanovama - Autotransport Karlovac d.d., HEP Elektra d.o.o., Pleter-usluge.d.o.o., Karlovačka ljekarna Karlovac, Dom zdravlja Karlovačke županije, Gradsko društvo Crvenog križa Karlovac te svim osnovnim školama i dječjim vrtićima na području grada Karlovca. Uvjeti suradnje i poslovni odnosi regulirani su kroz ukupno 29 ugovora sklopljenih između Grada Karlovca i navedenih partnera.</w:t>
      </w:r>
    </w:p>
    <w:p w14:paraId="2EC95790" w14:textId="77777777" w:rsidR="0065475F" w:rsidRPr="00C17FB6" w:rsidRDefault="0065475F" w:rsidP="0065475F">
      <w:pPr>
        <w:tabs>
          <w:tab w:val="center" w:pos="4890"/>
          <w:tab w:val="right" w:pos="9072"/>
        </w:tabs>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U provođenju ovih programa i aktivnosti, ali i s ciljem pružanja sveobuhvatne socijalne zaštite, Grad Karlovac također usko surađuje s Karlovačkom županijom te s brojnim udrugama koje djeluju na području  pružanja socijalnih usluga i humanitarne pomoći. </w:t>
      </w:r>
    </w:p>
    <w:p w14:paraId="7D30EA34" w14:textId="77777777" w:rsidR="0065475F" w:rsidRPr="00C17FB6" w:rsidRDefault="0065475F" w:rsidP="0065475F">
      <w:pPr>
        <w:tabs>
          <w:tab w:val="center" w:pos="4890"/>
          <w:tab w:val="right" w:pos="9072"/>
        </w:tabs>
        <w:spacing w:after="0" w:line="240" w:lineRule="auto"/>
        <w:jc w:val="both"/>
        <w:rPr>
          <w:rFonts w:ascii="Arial" w:eastAsia="Times New Roman" w:hAnsi="Arial" w:cs="Arial"/>
          <w:sz w:val="18"/>
          <w:szCs w:val="18"/>
          <w:lang w:eastAsia="hr-HR"/>
        </w:rPr>
      </w:pPr>
    </w:p>
    <w:p w14:paraId="5895C440" w14:textId="77777777" w:rsidR="0065475F" w:rsidRPr="00C17FB6" w:rsidRDefault="0065475F" w:rsidP="0065475F">
      <w:pPr>
        <w:tabs>
          <w:tab w:val="center" w:pos="4890"/>
          <w:tab w:val="right" w:pos="9072"/>
        </w:tabs>
        <w:spacing w:after="0" w:line="240" w:lineRule="auto"/>
        <w:jc w:val="both"/>
        <w:rPr>
          <w:rFonts w:ascii="Arial" w:eastAsia="Times New Roman" w:hAnsi="Arial" w:cs="Arial"/>
          <w:sz w:val="18"/>
          <w:szCs w:val="18"/>
          <w:lang w:eastAsia="hr-HR"/>
        </w:rPr>
      </w:pPr>
    </w:p>
    <w:p w14:paraId="0496B2BB" w14:textId="77777777" w:rsidR="0065475F" w:rsidRPr="00C17FB6" w:rsidRDefault="0065475F" w:rsidP="0065475F">
      <w:pPr>
        <w:spacing w:after="0" w:line="240" w:lineRule="auto"/>
        <w:jc w:val="both"/>
        <w:rPr>
          <w:rFonts w:ascii="Arial" w:eastAsia="Times New Roman" w:hAnsi="Arial" w:cs="Arial"/>
          <w:b/>
          <w:sz w:val="18"/>
          <w:szCs w:val="18"/>
          <w:lang w:eastAsia="hr-HR"/>
        </w:rPr>
      </w:pPr>
      <w:r w:rsidRPr="00C17FB6">
        <w:rPr>
          <w:rFonts w:ascii="Arial" w:eastAsia="Times New Roman" w:hAnsi="Arial" w:cs="Arial"/>
          <w:b/>
          <w:sz w:val="18"/>
          <w:szCs w:val="18"/>
          <w:lang w:eastAsia="hr-HR"/>
        </w:rPr>
        <w:t>Realizacija Proračuna Grada Karlovca za 2024. godinu</w:t>
      </w:r>
    </w:p>
    <w:p w14:paraId="24535D7E" w14:textId="77777777" w:rsidR="0065475F" w:rsidRPr="00C17FB6" w:rsidRDefault="0065475F" w:rsidP="0065475F">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iCs/>
          <w:sz w:val="18"/>
          <w:szCs w:val="18"/>
          <w:lang w:eastAsia="hr-HR"/>
        </w:rPr>
        <w:t>Tablica 1. Realizacija Proračuna Grada Karlovca za 2024. godinu</w:t>
      </w:r>
    </w:p>
    <w:tbl>
      <w:tblPr>
        <w:tblW w:w="8931" w:type="dxa"/>
        <w:tblInd w:w="-431" w:type="dxa"/>
        <w:tblLook w:val="04A0" w:firstRow="1" w:lastRow="0" w:firstColumn="1" w:lastColumn="0" w:noHBand="0" w:noVBand="1"/>
      </w:tblPr>
      <w:tblGrid>
        <w:gridCol w:w="5388"/>
        <w:gridCol w:w="1842"/>
        <w:gridCol w:w="1701"/>
      </w:tblGrid>
      <w:tr w:rsidR="0065475F" w:rsidRPr="00C17FB6" w14:paraId="43654045" w14:textId="77777777" w:rsidTr="008521BB">
        <w:trPr>
          <w:trHeight w:val="300"/>
        </w:trPr>
        <w:tc>
          <w:tcPr>
            <w:tcW w:w="5388"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2D366F09" w14:textId="77777777" w:rsidR="0065475F" w:rsidRPr="00C17FB6" w:rsidRDefault="0065475F" w:rsidP="008521BB">
            <w:pPr>
              <w:spacing w:after="0" w:line="240" w:lineRule="auto"/>
              <w:jc w:val="both"/>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SOCIJALNA SKRB 2024.</w:t>
            </w:r>
          </w:p>
        </w:tc>
        <w:tc>
          <w:tcPr>
            <w:tcW w:w="1842" w:type="dxa"/>
            <w:tcBorders>
              <w:top w:val="single" w:sz="4" w:space="0" w:color="auto"/>
              <w:left w:val="nil"/>
              <w:bottom w:val="single" w:sz="4" w:space="0" w:color="auto"/>
              <w:right w:val="single" w:sz="4" w:space="0" w:color="auto"/>
            </w:tcBorders>
            <w:shd w:val="clear" w:color="auto" w:fill="C1F0C7" w:themeFill="accent3" w:themeFillTint="33"/>
            <w:vAlign w:val="center"/>
            <w:hideMark/>
          </w:tcPr>
          <w:p w14:paraId="1C4E71F5" w14:textId="77777777" w:rsidR="0065475F" w:rsidRPr="00C17FB6" w:rsidRDefault="0065475F" w:rsidP="008521BB">
            <w:pPr>
              <w:spacing w:after="0" w:line="240" w:lineRule="auto"/>
              <w:jc w:val="right"/>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1.031.295,00</w:t>
            </w:r>
          </w:p>
        </w:tc>
        <w:tc>
          <w:tcPr>
            <w:tcW w:w="1701" w:type="dxa"/>
            <w:tcBorders>
              <w:top w:val="single" w:sz="4" w:space="0" w:color="auto"/>
              <w:left w:val="nil"/>
              <w:bottom w:val="single" w:sz="4" w:space="0" w:color="auto"/>
              <w:right w:val="single" w:sz="4" w:space="0" w:color="auto"/>
            </w:tcBorders>
            <w:shd w:val="clear" w:color="auto" w:fill="C1F0C7" w:themeFill="accent3" w:themeFillTint="33"/>
            <w:vAlign w:val="center"/>
            <w:hideMark/>
          </w:tcPr>
          <w:p w14:paraId="087674A3" w14:textId="77777777" w:rsidR="0065475F" w:rsidRPr="00C17FB6" w:rsidRDefault="0065475F" w:rsidP="008521BB">
            <w:pPr>
              <w:spacing w:after="0" w:line="240" w:lineRule="auto"/>
              <w:jc w:val="right"/>
              <w:rPr>
                <w:rFonts w:ascii="Arial" w:eastAsia="Times New Roman" w:hAnsi="Arial" w:cs="Arial"/>
                <w:b/>
                <w:bCs/>
                <w:iCs/>
                <w:sz w:val="18"/>
                <w:szCs w:val="18"/>
                <w:lang w:eastAsia="hr-HR"/>
              </w:rPr>
            </w:pPr>
            <w:r w:rsidRPr="00C17FB6">
              <w:rPr>
                <w:rFonts w:ascii="Arial" w:eastAsia="Times New Roman" w:hAnsi="Arial" w:cs="Arial"/>
                <w:b/>
                <w:bCs/>
                <w:iCs/>
                <w:sz w:val="18"/>
                <w:szCs w:val="18"/>
                <w:lang w:eastAsia="hr-HR"/>
              </w:rPr>
              <w:t>977.821,58</w:t>
            </w:r>
          </w:p>
        </w:tc>
      </w:tr>
      <w:tr w:rsidR="0065475F" w:rsidRPr="00C17FB6" w14:paraId="6432F76E" w14:textId="77777777" w:rsidTr="008521BB">
        <w:trPr>
          <w:trHeight w:val="300"/>
        </w:trPr>
        <w:tc>
          <w:tcPr>
            <w:tcW w:w="5388" w:type="dxa"/>
            <w:tcBorders>
              <w:top w:val="nil"/>
              <w:left w:val="single" w:sz="4" w:space="0" w:color="auto"/>
              <w:bottom w:val="single" w:sz="4" w:space="0" w:color="auto"/>
              <w:right w:val="single" w:sz="4" w:space="0" w:color="auto"/>
            </w:tcBorders>
            <w:vAlign w:val="center"/>
            <w:hideMark/>
          </w:tcPr>
          <w:p w14:paraId="1E5F739B"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VRSTA RASHODA / IZDATAKA</w:t>
            </w:r>
          </w:p>
        </w:tc>
        <w:tc>
          <w:tcPr>
            <w:tcW w:w="1842" w:type="dxa"/>
            <w:tcBorders>
              <w:top w:val="nil"/>
              <w:left w:val="nil"/>
              <w:bottom w:val="single" w:sz="4" w:space="0" w:color="auto"/>
              <w:right w:val="single" w:sz="4" w:space="0" w:color="auto"/>
            </w:tcBorders>
            <w:vAlign w:val="center"/>
            <w:hideMark/>
          </w:tcPr>
          <w:p w14:paraId="4EE2C14C"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PLANIRANO</w:t>
            </w:r>
          </w:p>
        </w:tc>
        <w:tc>
          <w:tcPr>
            <w:tcW w:w="1701" w:type="dxa"/>
            <w:tcBorders>
              <w:top w:val="nil"/>
              <w:left w:val="nil"/>
              <w:bottom w:val="single" w:sz="4" w:space="0" w:color="auto"/>
              <w:right w:val="single" w:sz="4" w:space="0" w:color="auto"/>
            </w:tcBorders>
            <w:vAlign w:val="center"/>
            <w:hideMark/>
          </w:tcPr>
          <w:p w14:paraId="6C1E5F17"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REALIZIRANO</w:t>
            </w:r>
          </w:p>
        </w:tc>
      </w:tr>
      <w:tr w:rsidR="0065475F" w:rsidRPr="00C17FB6" w14:paraId="75D059AA" w14:textId="77777777" w:rsidTr="008521BB">
        <w:trPr>
          <w:trHeight w:val="300"/>
        </w:trPr>
        <w:tc>
          <w:tcPr>
            <w:tcW w:w="5388" w:type="dxa"/>
            <w:tcBorders>
              <w:top w:val="nil"/>
              <w:left w:val="single" w:sz="4" w:space="0" w:color="auto"/>
              <w:bottom w:val="single" w:sz="4" w:space="0" w:color="auto"/>
              <w:right w:val="single" w:sz="4" w:space="0" w:color="auto"/>
            </w:tcBorders>
            <w:shd w:val="clear" w:color="auto" w:fill="CAEDFB" w:themeFill="accent4" w:themeFillTint="33"/>
            <w:vAlign w:val="center"/>
            <w:hideMark/>
          </w:tcPr>
          <w:p w14:paraId="124B1D64" w14:textId="77777777" w:rsidR="0065475F" w:rsidRPr="00C17FB6" w:rsidRDefault="0065475F" w:rsidP="008521BB">
            <w:pPr>
              <w:spacing w:after="0" w:line="240" w:lineRule="auto"/>
              <w:jc w:val="both"/>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Troškovi stanovanja za korisnike zajamčene minimalne naknade</w:t>
            </w:r>
          </w:p>
        </w:tc>
        <w:tc>
          <w:tcPr>
            <w:tcW w:w="1842" w:type="dxa"/>
            <w:tcBorders>
              <w:top w:val="nil"/>
              <w:left w:val="nil"/>
              <w:bottom w:val="single" w:sz="4" w:space="0" w:color="auto"/>
              <w:right w:val="single" w:sz="4" w:space="0" w:color="auto"/>
            </w:tcBorders>
            <w:shd w:val="clear" w:color="auto" w:fill="CAEDFB" w:themeFill="accent4" w:themeFillTint="33"/>
            <w:vAlign w:val="center"/>
            <w:hideMark/>
          </w:tcPr>
          <w:p w14:paraId="66B3446A" w14:textId="77777777" w:rsidR="0065475F" w:rsidRPr="00C17FB6" w:rsidRDefault="0065475F" w:rsidP="008521BB">
            <w:pPr>
              <w:spacing w:after="0" w:line="240" w:lineRule="auto"/>
              <w:jc w:val="right"/>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173.545,00</w:t>
            </w:r>
          </w:p>
        </w:tc>
        <w:tc>
          <w:tcPr>
            <w:tcW w:w="1701" w:type="dxa"/>
            <w:tcBorders>
              <w:top w:val="nil"/>
              <w:left w:val="nil"/>
              <w:bottom w:val="single" w:sz="4" w:space="0" w:color="auto"/>
              <w:right w:val="single" w:sz="4" w:space="0" w:color="auto"/>
            </w:tcBorders>
            <w:shd w:val="clear" w:color="auto" w:fill="CAEDFB" w:themeFill="accent4" w:themeFillTint="33"/>
            <w:vAlign w:val="center"/>
            <w:hideMark/>
          </w:tcPr>
          <w:p w14:paraId="06549477" w14:textId="77777777" w:rsidR="0065475F" w:rsidRPr="00C17FB6" w:rsidRDefault="0065475F" w:rsidP="008521BB">
            <w:pPr>
              <w:spacing w:after="0" w:line="240" w:lineRule="auto"/>
              <w:jc w:val="right"/>
              <w:rPr>
                <w:rFonts w:ascii="Arial" w:eastAsia="Times New Roman" w:hAnsi="Arial" w:cs="Arial"/>
                <w:b/>
                <w:bCs/>
                <w:iCs/>
                <w:sz w:val="18"/>
                <w:szCs w:val="18"/>
                <w:lang w:eastAsia="hr-HR"/>
              </w:rPr>
            </w:pPr>
            <w:r w:rsidRPr="00C17FB6">
              <w:rPr>
                <w:rFonts w:ascii="Arial" w:eastAsia="Times New Roman" w:hAnsi="Arial" w:cs="Arial"/>
                <w:b/>
                <w:bCs/>
                <w:iCs/>
                <w:sz w:val="18"/>
                <w:szCs w:val="18"/>
                <w:lang w:eastAsia="hr-HR"/>
              </w:rPr>
              <w:t>146.037,50</w:t>
            </w:r>
          </w:p>
        </w:tc>
      </w:tr>
      <w:tr w:rsidR="0065475F" w:rsidRPr="00C17FB6" w14:paraId="7057B631" w14:textId="77777777" w:rsidTr="008521BB">
        <w:trPr>
          <w:trHeight w:val="300"/>
        </w:trPr>
        <w:tc>
          <w:tcPr>
            <w:tcW w:w="5388" w:type="dxa"/>
            <w:tcBorders>
              <w:top w:val="nil"/>
              <w:left w:val="single" w:sz="4" w:space="0" w:color="auto"/>
              <w:bottom w:val="single" w:sz="4" w:space="0" w:color="auto"/>
              <w:right w:val="single" w:sz="4" w:space="0" w:color="auto"/>
            </w:tcBorders>
            <w:vAlign w:val="center"/>
            <w:hideMark/>
          </w:tcPr>
          <w:p w14:paraId="550CD70D"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Naknade građanima – sufinanciranje troškova komunalija</w:t>
            </w:r>
          </w:p>
        </w:tc>
        <w:tc>
          <w:tcPr>
            <w:tcW w:w="1842" w:type="dxa"/>
            <w:tcBorders>
              <w:top w:val="nil"/>
              <w:left w:val="nil"/>
              <w:bottom w:val="single" w:sz="4" w:space="0" w:color="auto"/>
              <w:right w:val="single" w:sz="4" w:space="0" w:color="auto"/>
            </w:tcBorders>
            <w:vAlign w:val="center"/>
            <w:hideMark/>
          </w:tcPr>
          <w:p w14:paraId="68A2F725"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78.000,00</w:t>
            </w:r>
          </w:p>
        </w:tc>
        <w:tc>
          <w:tcPr>
            <w:tcW w:w="1701" w:type="dxa"/>
            <w:tcBorders>
              <w:top w:val="nil"/>
              <w:left w:val="nil"/>
              <w:bottom w:val="single" w:sz="4" w:space="0" w:color="auto"/>
              <w:right w:val="single" w:sz="4" w:space="0" w:color="auto"/>
            </w:tcBorders>
            <w:vAlign w:val="center"/>
            <w:hideMark/>
          </w:tcPr>
          <w:p w14:paraId="4EF03615"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76.310,99</w:t>
            </w:r>
          </w:p>
        </w:tc>
      </w:tr>
      <w:tr w:rsidR="0065475F" w:rsidRPr="00C17FB6" w14:paraId="4E8FA54E" w14:textId="77777777" w:rsidTr="008521BB">
        <w:trPr>
          <w:trHeight w:val="300"/>
        </w:trPr>
        <w:tc>
          <w:tcPr>
            <w:tcW w:w="5388" w:type="dxa"/>
            <w:tcBorders>
              <w:top w:val="nil"/>
              <w:left w:val="single" w:sz="4" w:space="0" w:color="auto"/>
              <w:bottom w:val="single" w:sz="4" w:space="0" w:color="auto"/>
              <w:right w:val="single" w:sz="4" w:space="0" w:color="auto"/>
            </w:tcBorders>
            <w:vAlign w:val="center"/>
            <w:hideMark/>
          </w:tcPr>
          <w:p w14:paraId="6FF56B96"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Naknade kućanstvima - sufinanciranje troškova centralnog grijanja</w:t>
            </w:r>
          </w:p>
        </w:tc>
        <w:tc>
          <w:tcPr>
            <w:tcW w:w="1842" w:type="dxa"/>
            <w:tcBorders>
              <w:top w:val="nil"/>
              <w:left w:val="nil"/>
              <w:bottom w:val="single" w:sz="4" w:space="0" w:color="auto"/>
              <w:right w:val="single" w:sz="4" w:space="0" w:color="auto"/>
            </w:tcBorders>
            <w:vAlign w:val="center"/>
            <w:hideMark/>
          </w:tcPr>
          <w:p w14:paraId="352D4803"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18.545,00</w:t>
            </w:r>
          </w:p>
        </w:tc>
        <w:tc>
          <w:tcPr>
            <w:tcW w:w="1701" w:type="dxa"/>
            <w:tcBorders>
              <w:top w:val="nil"/>
              <w:left w:val="nil"/>
              <w:bottom w:val="single" w:sz="4" w:space="0" w:color="auto"/>
              <w:right w:val="single" w:sz="4" w:space="0" w:color="auto"/>
            </w:tcBorders>
            <w:vAlign w:val="center"/>
            <w:hideMark/>
          </w:tcPr>
          <w:p w14:paraId="253071EF"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17.433,20</w:t>
            </w:r>
          </w:p>
        </w:tc>
      </w:tr>
      <w:tr w:rsidR="0065475F" w:rsidRPr="00C17FB6" w14:paraId="78E08928" w14:textId="77777777" w:rsidTr="008521BB">
        <w:trPr>
          <w:trHeight w:val="300"/>
        </w:trPr>
        <w:tc>
          <w:tcPr>
            <w:tcW w:w="5388" w:type="dxa"/>
            <w:tcBorders>
              <w:top w:val="nil"/>
              <w:left w:val="single" w:sz="4" w:space="0" w:color="auto"/>
              <w:bottom w:val="single" w:sz="4" w:space="0" w:color="auto"/>
              <w:right w:val="single" w:sz="4" w:space="0" w:color="auto"/>
            </w:tcBorders>
            <w:vAlign w:val="center"/>
            <w:hideMark/>
          </w:tcPr>
          <w:p w14:paraId="77C5861D"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Naknade kućanstvima - sufinanciranje troškova ogrjeva</w:t>
            </w:r>
          </w:p>
        </w:tc>
        <w:tc>
          <w:tcPr>
            <w:tcW w:w="1842" w:type="dxa"/>
            <w:tcBorders>
              <w:top w:val="nil"/>
              <w:left w:val="nil"/>
              <w:bottom w:val="single" w:sz="4" w:space="0" w:color="auto"/>
              <w:right w:val="single" w:sz="4" w:space="0" w:color="auto"/>
            </w:tcBorders>
            <w:vAlign w:val="center"/>
            <w:hideMark/>
          </w:tcPr>
          <w:p w14:paraId="6FB6EC23"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77.000,00</w:t>
            </w:r>
          </w:p>
        </w:tc>
        <w:tc>
          <w:tcPr>
            <w:tcW w:w="1701" w:type="dxa"/>
            <w:tcBorders>
              <w:top w:val="nil"/>
              <w:left w:val="nil"/>
              <w:bottom w:val="single" w:sz="4" w:space="0" w:color="auto"/>
              <w:right w:val="single" w:sz="4" w:space="0" w:color="auto"/>
            </w:tcBorders>
            <w:vAlign w:val="center"/>
            <w:hideMark/>
          </w:tcPr>
          <w:p w14:paraId="578DE03E"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52.293,31</w:t>
            </w:r>
          </w:p>
        </w:tc>
      </w:tr>
      <w:tr w:rsidR="0065475F" w:rsidRPr="00C17FB6" w14:paraId="1BC47506" w14:textId="77777777" w:rsidTr="008521BB">
        <w:trPr>
          <w:trHeight w:val="300"/>
        </w:trPr>
        <w:tc>
          <w:tcPr>
            <w:tcW w:w="5388" w:type="dxa"/>
            <w:tcBorders>
              <w:top w:val="nil"/>
              <w:left w:val="single" w:sz="4" w:space="0" w:color="auto"/>
              <w:bottom w:val="single" w:sz="4" w:space="0" w:color="auto"/>
              <w:right w:val="single" w:sz="4" w:space="0" w:color="auto"/>
            </w:tcBorders>
            <w:shd w:val="clear" w:color="auto" w:fill="CAEDFB" w:themeFill="accent4" w:themeFillTint="33"/>
            <w:vAlign w:val="center"/>
            <w:hideMark/>
          </w:tcPr>
          <w:p w14:paraId="58FAAD2E" w14:textId="77777777" w:rsidR="0065475F" w:rsidRPr="00C17FB6" w:rsidRDefault="0065475F" w:rsidP="008521BB">
            <w:pPr>
              <w:spacing w:after="0" w:line="240" w:lineRule="auto"/>
              <w:jc w:val="both"/>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Skrb o socijalno ugroženoj djeci i mladima</w:t>
            </w:r>
          </w:p>
        </w:tc>
        <w:tc>
          <w:tcPr>
            <w:tcW w:w="1842" w:type="dxa"/>
            <w:tcBorders>
              <w:top w:val="nil"/>
              <w:left w:val="nil"/>
              <w:bottom w:val="single" w:sz="4" w:space="0" w:color="auto"/>
              <w:right w:val="single" w:sz="4" w:space="0" w:color="auto"/>
            </w:tcBorders>
            <w:shd w:val="clear" w:color="auto" w:fill="CAEDFB" w:themeFill="accent4" w:themeFillTint="33"/>
            <w:vAlign w:val="center"/>
            <w:hideMark/>
          </w:tcPr>
          <w:p w14:paraId="23D29C0C" w14:textId="77777777" w:rsidR="0065475F" w:rsidRPr="00C17FB6" w:rsidRDefault="0065475F" w:rsidP="008521BB">
            <w:pPr>
              <w:spacing w:after="0" w:line="240" w:lineRule="auto"/>
              <w:jc w:val="right"/>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18.900,00</w:t>
            </w:r>
          </w:p>
        </w:tc>
        <w:tc>
          <w:tcPr>
            <w:tcW w:w="1701" w:type="dxa"/>
            <w:tcBorders>
              <w:top w:val="nil"/>
              <w:left w:val="nil"/>
              <w:bottom w:val="single" w:sz="4" w:space="0" w:color="auto"/>
              <w:right w:val="single" w:sz="4" w:space="0" w:color="auto"/>
            </w:tcBorders>
            <w:shd w:val="clear" w:color="auto" w:fill="CAEDFB" w:themeFill="accent4" w:themeFillTint="33"/>
            <w:vAlign w:val="center"/>
            <w:hideMark/>
          </w:tcPr>
          <w:p w14:paraId="61B94622" w14:textId="77777777" w:rsidR="0065475F" w:rsidRPr="00C17FB6" w:rsidRDefault="0065475F" w:rsidP="008521BB">
            <w:pPr>
              <w:spacing w:after="0" w:line="240" w:lineRule="auto"/>
              <w:jc w:val="right"/>
              <w:rPr>
                <w:rFonts w:ascii="Arial" w:eastAsia="Times New Roman" w:hAnsi="Arial" w:cs="Arial"/>
                <w:b/>
                <w:bCs/>
                <w:iCs/>
                <w:sz w:val="18"/>
                <w:szCs w:val="18"/>
                <w:lang w:eastAsia="hr-HR"/>
              </w:rPr>
            </w:pPr>
            <w:r w:rsidRPr="00C17FB6">
              <w:rPr>
                <w:rFonts w:ascii="Arial" w:eastAsia="Times New Roman" w:hAnsi="Arial" w:cs="Arial"/>
                <w:b/>
                <w:bCs/>
                <w:iCs/>
                <w:sz w:val="18"/>
                <w:szCs w:val="18"/>
                <w:lang w:eastAsia="hr-HR"/>
              </w:rPr>
              <w:t>17.935,36</w:t>
            </w:r>
          </w:p>
        </w:tc>
      </w:tr>
      <w:tr w:rsidR="0065475F" w:rsidRPr="00C17FB6" w14:paraId="37A46E49" w14:textId="77777777" w:rsidTr="008521BB">
        <w:trPr>
          <w:trHeight w:val="300"/>
        </w:trPr>
        <w:tc>
          <w:tcPr>
            <w:tcW w:w="5388" w:type="dxa"/>
            <w:tcBorders>
              <w:top w:val="nil"/>
              <w:left w:val="single" w:sz="4" w:space="0" w:color="auto"/>
              <w:bottom w:val="single" w:sz="4" w:space="0" w:color="auto"/>
              <w:right w:val="single" w:sz="4" w:space="0" w:color="auto"/>
            </w:tcBorders>
            <w:vAlign w:val="center"/>
            <w:hideMark/>
          </w:tcPr>
          <w:p w14:paraId="5ACA2585"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Naknade za  troškove ljetovanja  djece</w:t>
            </w:r>
          </w:p>
        </w:tc>
        <w:tc>
          <w:tcPr>
            <w:tcW w:w="1842" w:type="dxa"/>
            <w:tcBorders>
              <w:top w:val="nil"/>
              <w:left w:val="nil"/>
              <w:bottom w:val="single" w:sz="4" w:space="0" w:color="auto"/>
              <w:right w:val="single" w:sz="4" w:space="0" w:color="auto"/>
            </w:tcBorders>
            <w:vAlign w:val="center"/>
            <w:hideMark/>
          </w:tcPr>
          <w:p w14:paraId="180E3DF4"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6.900,00</w:t>
            </w:r>
          </w:p>
        </w:tc>
        <w:tc>
          <w:tcPr>
            <w:tcW w:w="1701" w:type="dxa"/>
            <w:tcBorders>
              <w:top w:val="nil"/>
              <w:left w:val="nil"/>
              <w:bottom w:val="single" w:sz="4" w:space="0" w:color="auto"/>
              <w:right w:val="single" w:sz="4" w:space="0" w:color="auto"/>
            </w:tcBorders>
            <w:vAlign w:val="center"/>
            <w:hideMark/>
          </w:tcPr>
          <w:p w14:paraId="756B7CEC"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6.889,50</w:t>
            </w:r>
          </w:p>
        </w:tc>
      </w:tr>
      <w:tr w:rsidR="0065475F" w:rsidRPr="00C17FB6" w14:paraId="6DEB773D" w14:textId="77777777" w:rsidTr="008521BB">
        <w:trPr>
          <w:trHeight w:val="300"/>
        </w:trPr>
        <w:tc>
          <w:tcPr>
            <w:tcW w:w="5388" w:type="dxa"/>
            <w:tcBorders>
              <w:top w:val="nil"/>
              <w:left w:val="single" w:sz="4" w:space="0" w:color="auto"/>
              <w:bottom w:val="single" w:sz="4" w:space="0" w:color="auto"/>
              <w:right w:val="single" w:sz="4" w:space="0" w:color="auto"/>
            </w:tcBorders>
            <w:vAlign w:val="center"/>
            <w:hideMark/>
          </w:tcPr>
          <w:p w14:paraId="3A27A66F"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Naknada za učenike u osnovnim školama</w:t>
            </w:r>
          </w:p>
        </w:tc>
        <w:tc>
          <w:tcPr>
            <w:tcW w:w="1842" w:type="dxa"/>
            <w:tcBorders>
              <w:top w:val="nil"/>
              <w:left w:val="nil"/>
              <w:bottom w:val="single" w:sz="4" w:space="0" w:color="auto"/>
              <w:right w:val="single" w:sz="4" w:space="0" w:color="auto"/>
            </w:tcBorders>
            <w:vAlign w:val="center"/>
            <w:hideMark/>
          </w:tcPr>
          <w:p w14:paraId="1E28C7D8"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2.000,00</w:t>
            </w:r>
          </w:p>
        </w:tc>
        <w:tc>
          <w:tcPr>
            <w:tcW w:w="1701" w:type="dxa"/>
            <w:tcBorders>
              <w:top w:val="nil"/>
              <w:left w:val="nil"/>
              <w:bottom w:val="single" w:sz="4" w:space="0" w:color="auto"/>
              <w:right w:val="single" w:sz="4" w:space="0" w:color="auto"/>
            </w:tcBorders>
            <w:vAlign w:val="center"/>
            <w:hideMark/>
          </w:tcPr>
          <w:p w14:paraId="1D8762F1"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1.508,73</w:t>
            </w:r>
          </w:p>
        </w:tc>
      </w:tr>
      <w:tr w:rsidR="0065475F" w:rsidRPr="00C17FB6" w14:paraId="48A8EB52" w14:textId="77777777" w:rsidTr="008521BB">
        <w:trPr>
          <w:trHeight w:val="300"/>
        </w:trPr>
        <w:tc>
          <w:tcPr>
            <w:tcW w:w="5388" w:type="dxa"/>
            <w:tcBorders>
              <w:top w:val="nil"/>
              <w:left w:val="single" w:sz="4" w:space="0" w:color="auto"/>
              <w:bottom w:val="single" w:sz="4" w:space="0" w:color="auto"/>
              <w:right w:val="single" w:sz="4" w:space="0" w:color="auto"/>
            </w:tcBorders>
            <w:vAlign w:val="center"/>
            <w:hideMark/>
          </w:tcPr>
          <w:p w14:paraId="7D4A4822"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Naknade troškova za smještaj djece u vrtiće</w:t>
            </w:r>
          </w:p>
        </w:tc>
        <w:tc>
          <w:tcPr>
            <w:tcW w:w="1842" w:type="dxa"/>
            <w:tcBorders>
              <w:top w:val="nil"/>
              <w:left w:val="nil"/>
              <w:bottom w:val="single" w:sz="4" w:space="0" w:color="auto"/>
              <w:right w:val="single" w:sz="4" w:space="0" w:color="auto"/>
            </w:tcBorders>
            <w:vAlign w:val="center"/>
            <w:hideMark/>
          </w:tcPr>
          <w:p w14:paraId="25BE2CA0"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10.000,00</w:t>
            </w:r>
          </w:p>
        </w:tc>
        <w:tc>
          <w:tcPr>
            <w:tcW w:w="1701" w:type="dxa"/>
            <w:tcBorders>
              <w:top w:val="nil"/>
              <w:left w:val="nil"/>
              <w:bottom w:val="single" w:sz="4" w:space="0" w:color="auto"/>
              <w:right w:val="single" w:sz="4" w:space="0" w:color="auto"/>
            </w:tcBorders>
            <w:vAlign w:val="center"/>
            <w:hideMark/>
          </w:tcPr>
          <w:p w14:paraId="0BC2BBBD"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9.537,13</w:t>
            </w:r>
          </w:p>
        </w:tc>
      </w:tr>
      <w:tr w:rsidR="0065475F" w:rsidRPr="00C17FB6" w14:paraId="06774FF0" w14:textId="77777777" w:rsidTr="008521BB">
        <w:trPr>
          <w:trHeight w:val="300"/>
        </w:trPr>
        <w:tc>
          <w:tcPr>
            <w:tcW w:w="5388" w:type="dxa"/>
            <w:tcBorders>
              <w:top w:val="nil"/>
              <w:left w:val="single" w:sz="4" w:space="0" w:color="auto"/>
              <w:bottom w:val="single" w:sz="4" w:space="0" w:color="auto"/>
              <w:right w:val="single" w:sz="4" w:space="0" w:color="auto"/>
            </w:tcBorders>
            <w:shd w:val="clear" w:color="auto" w:fill="CAEDFB" w:themeFill="accent4" w:themeFillTint="33"/>
            <w:vAlign w:val="center"/>
            <w:hideMark/>
          </w:tcPr>
          <w:p w14:paraId="13588255" w14:textId="77777777" w:rsidR="0065475F" w:rsidRPr="00C17FB6" w:rsidRDefault="0065475F" w:rsidP="008521BB">
            <w:pPr>
              <w:spacing w:after="0" w:line="240" w:lineRule="auto"/>
              <w:jc w:val="both"/>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lastRenderedPageBreak/>
              <w:t>Troškovi stanovanja za socijalno ugrožene građane</w:t>
            </w:r>
          </w:p>
        </w:tc>
        <w:tc>
          <w:tcPr>
            <w:tcW w:w="1842" w:type="dxa"/>
            <w:tcBorders>
              <w:top w:val="nil"/>
              <w:left w:val="nil"/>
              <w:bottom w:val="single" w:sz="4" w:space="0" w:color="auto"/>
              <w:right w:val="single" w:sz="4" w:space="0" w:color="auto"/>
            </w:tcBorders>
            <w:shd w:val="clear" w:color="auto" w:fill="CAEDFB" w:themeFill="accent4" w:themeFillTint="33"/>
            <w:vAlign w:val="center"/>
            <w:hideMark/>
          </w:tcPr>
          <w:p w14:paraId="458CACAD" w14:textId="77777777" w:rsidR="0065475F" w:rsidRPr="00C17FB6" w:rsidRDefault="0065475F" w:rsidP="008521BB">
            <w:pPr>
              <w:spacing w:after="0" w:line="240" w:lineRule="auto"/>
              <w:jc w:val="right"/>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182.600,00</w:t>
            </w:r>
          </w:p>
        </w:tc>
        <w:tc>
          <w:tcPr>
            <w:tcW w:w="1701" w:type="dxa"/>
            <w:tcBorders>
              <w:top w:val="nil"/>
              <w:left w:val="nil"/>
              <w:bottom w:val="single" w:sz="4" w:space="0" w:color="auto"/>
              <w:right w:val="single" w:sz="4" w:space="0" w:color="auto"/>
            </w:tcBorders>
            <w:shd w:val="clear" w:color="auto" w:fill="CAEDFB" w:themeFill="accent4" w:themeFillTint="33"/>
            <w:vAlign w:val="center"/>
            <w:hideMark/>
          </w:tcPr>
          <w:p w14:paraId="40C952B9" w14:textId="77777777" w:rsidR="0065475F" w:rsidRPr="00C17FB6" w:rsidRDefault="0065475F" w:rsidP="008521BB">
            <w:pPr>
              <w:spacing w:after="0" w:line="240" w:lineRule="auto"/>
              <w:jc w:val="right"/>
              <w:rPr>
                <w:rFonts w:ascii="Arial" w:eastAsia="Times New Roman" w:hAnsi="Arial" w:cs="Arial"/>
                <w:b/>
                <w:bCs/>
                <w:iCs/>
                <w:sz w:val="18"/>
                <w:szCs w:val="18"/>
                <w:lang w:eastAsia="hr-HR"/>
              </w:rPr>
            </w:pPr>
            <w:r w:rsidRPr="00C17FB6">
              <w:rPr>
                <w:rFonts w:ascii="Arial" w:eastAsia="Times New Roman" w:hAnsi="Arial" w:cs="Arial"/>
                <w:b/>
                <w:bCs/>
                <w:iCs/>
                <w:sz w:val="18"/>
                <w:szCs w:val="18"/>
                <w:lang w:eastAsia="hr-HR"/>
              </w:rPr>
              <w:t>180.986,88</w:t>
            </w:r>
          </w:p>
        </w:tc>
      </w:tr>
      <w:tr w:rsidR="0065475F" w:rsidRPr="00C17FB6" w14:paraId="2DC3DFEC" w14:textId="77777777" w:rsidTr="008521BB">
        <w:trPr>
          <w:trHeight w:val="300"/>
        </w:trPr>
        <w:tc>
          <w:tcPr>
            <w:tcW w:w="5388" w:type="dxa"/>
            <w:tcBorders>
              <w:top w:val="nil"/>
              <w:left w:val="single" w:sz="4" w:space="0" w:color="auto"/>
              <w:bottom w:val="single" w:sz="4" w:space="0" w:color="auto"/>
              <w:right w:val="single" w:sz="4" w:space="0" w:color="auto"/>
            </w:tcBorders>
            <w:vAlign w:val="center"/>
            <w:hideMark/>
          </w:tcPr>
          <w:p w14:paraId="2A425DAA"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Naknade kućanstvima - troškovi centralnog grijanja</w:t>
            </w:r>
          </w:p>
        </w:tc>
        <w:tc>
          <w:tcPr>
            <w:tcW w:w="1842" w:type="dxa"/>
            <w:tcBorders>
              <w:top w:val="nil"/>
              <w:left w:val="nil"/>
              <w:bottom w:val="single" w:sz="4" w:space="0" w:color="auto"/>
              <w:right w:val="single" w:sz="4" w:space="0" w:color="auto"/>
            </w:tcBorders>
            <w:vAlign w:val="center"/>
            <w:hideMark/>
          </w:tcPr>
          <w:p w14:paraId="4F10146E"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15.000,00</w:t>
            </w:r>
          </w:p>
        </w:tc>
        <w:tc>
          <w:tcPr>
            <w:tcW w:w="1701" w:type="dxa"/>
            <w:tcBorders>
              <w:top w:val="nil"/>
              <w:left w:val="nil"/>
              <w:bottom w:val="single" w:sz="4" w:space="0" w:color="auto"/>
              <w:right w:val="single" w:sz="4" w:space="0" w:color="auto"/>
            </w:tcBorders>
            <w:vAlign w:val="center"/>
            <w:hideMark/>
          </w:tcPr>
          <w:p w14:paraId="36EC995A"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14.428,00</w:t>
            </w:r>
          </w:p>
        </w:tc>
      </w:tr>
      <w:tr w:rsidR="0065475F" w:rsidRPr="00C17FB6" w14:paraId="5B49525A" w14:textId="77777777" w:rsidTr="008521BB">
        <w:trPr>
          <w:trHeight w:val="300"/>
        </w:trPr>
        <w:tc>
          <w:tcPr>
            <w:tcW w:w="5388" w:type="dxa"/>
            <w:tcBorders>
              <w:top w:val="nil"/>
              <w:left w:val="single" w:sz="4" w:space="0" w:color="auto"/>
              <w:bottom w:val="single" w:sz="4" w:space="0" w:color="auto"/>
              <w:right w:val="single" w:sz="4" w:space="0" w:color="auto"/>
            </w:tcBorders>
            <w:vAlign w:val="center"/>
            <w:hideMark/>
          </w:tcPr>
          <w:p w14:paraId="4E722C7C"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Naknade kućanstvima - nabava ogrijeva</w:t>
            </w:r>
          </w:p>
        </w:tc>
        <w:tc>
          <w:tcPr>
            <w:tcW w:w="1842" w:type="dxa"/>
            <w:tcBorders>
              <w:top w:val="nil"/>
              <w:left w:val="nil"/>
              <w:bottom w:val="single" w:sz="4" w:space="0" w:color="auto"/>
              <w:right w:val="single" w:sz="4" w:space="0" w:color="auto"/>
            </w:tcBorders>
            <w:vAlign w:val="center"/>
            <w:hideMark/>
          </w:tcPr>
          <w:p w14:paraId="0D218364"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51.600,00</w:t>
            </w:r>
          </w:p>
        </w:tc>
        <w:tc>
          <w:tcPr>
            <w:tcW w:w="1701" w:type="dxa"/>
            <w:tcBorders>
              <w:top w:val="nil"/>
              <w:left w:val="nil"/>
              <w:bottom w:val="single" w:sz="4" w:space="0" w:color="auto"/>
              <w:right w:val="single" w:sz="4" w:space="0" w:color="auto"/>
            </w:tcBorders>
            <w:vAlign w:val="center"/>
            <w:hideMark/>
          </w:tcPr>
          <w:p w14:paraId="59BA4DD9"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51.100,00</w:t>
            </w:r>
          </w:p>
        </w:tc>
      </w:tr>
      <w:tr w:rsidR="0065475F" w:rsidRPr="00C17FB6" w14:paraId="3E5F5AEC" w14:textId="77777777" w:rsidTr="008521BB">
        <w:trPr>
          <w:trHeight w:val="300"/>
        </w:trPr>
        <w:tc>
          <w:tcPr>
            <w:tcW w:w="5388" w:type="dxa"/>
            <w:tcBorders>
              <w:top w:val="nil"/>
              <w:left w:val="single" w:sz="4" w:space="0" w:color="auto"/>
              <w:bottom w:val="single" w:sz="4" w:space="0" w:color="auto"/>
              <w:right w:val="single" w:sz="4" w:space="0" w:color="auto"/>
            </w:tcBorders>
            <w:vAlign w:val="center"/>
            <w:hideMark/>
          </w:tcPr>
          <w:p w14:paraId="26E91C57"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Naknade kućanstvima - troškovi komunalija</w:t>
            </w:r>
          </w:p>
        </w:tc>
        <w:tc>
          <w:tcPr>
            <w:tcW w:w="1842" w:type="dxa"/>
            <w:tcBorders>
              <w:top w:val="nil"/>
              <w:left w:val="nil"/>
              <w:bottom w:val="single" w:sz="4" w:space="0" w:color="auto"/>
              <w:right w:val="single" w:sz="4" w:space="0" w:color="auto"/>
            </w:tcBorders>
            <w:vAlign w:val="center"/>
            <w:hideMark/>
          </w:tcPr>
          <w:p w14:paraId="57F100AF"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60.000,00</w:t>
            </w:r>
          </w:p>
        </w:tc>
        <w:tc>
          <w:tcPr>
            <w:tcW w:w="1701" w:type="dxa"/>
            <w:tcBorders>
              <w:top w:val="nil"/>
              <w:left w:val="nil"/>
              <w:bottom w:val="single" w:sz="4" w:space="0" w:color="auto"/>
              <w:right w:val="single" w:sz="4" w:space="0" w:color="auto"/>
            </w:tcBorders>
            <w:vAlign w:val="center"/>
            <w:hideMark/>
          </w:tcPr>
          <w:p w14:paraId="53B41390"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59.503,88</w:t>
            </w:r>
          </w:p>
        </w:tc>
      </w:tr>
      <w:tr w:rsidR="0065475F" w:rsidRPr="00C17FB6" w14:paraId="46320BB1" w14:textId="77777777" w:rsidTr="008521BB">
        <w:trPr>
          <w:trHeight w:val="300"/>
        </w:trPr>
        <w:tc>
          <w:tcPr>
            <w:tcW w:w="5388" w:type="dxa"/>
            <w:tcBorders>
              <w:top w:val="nil"/>
              <w:left w:val="single" w:sz="4" w:space="0" w:color="auto"/>
              <w:bottom w:val="single" w:sz="4" w:space="0" w:color="auto"/>
              <w:right w:val="single" w:sz="4" w:space="0" w:color="auto"/>
            </w:tcBorders>
            <w:vAlign w:val="center"/>
            <w:hideMark/>
          </w:tcPr>
          <w:p w14:paraId="6B2FE0E1"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Naknade kućanstvima - troškovi električne energije</w:t>
            </w:r>
          </w:p>
        </w:tc>
        <w:tc>
          <w:tcPr>
            <w:tcW w:w="1842" w:type="dxa"/>
            <w:tcBorders>
              <w:top w:val="nil"/>
              <w:left w:val="nil"/>
              <w:bottom w:val="single" w:sz="4" w:space="0" w:color="auto"/>
              <w:right w:val="single" w:sz="4" w:space="0" w:color="auto"/>
            </w:tcBorders>
            <w:vAlign w:val="center"/>
            <w:hideMark/>
          </w:tcPr>
          <w:p w14:paraId="26D30D14"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56.000,00</w:t>
            </w:r>
          </w:p>
        </w:tc>
        <w:tc>
          <w:tcPr>
            <w:tcW w:w="1701" w:type="dxa"/>
            <w:tcBorders>
              <w:top w:val="nil"/>
              <w:left w:val="nil"/>
              <w:bottom w:val="single" w:sz="4" w:space="0" w:color="auto"/>
              <w:right w:val="single" w:sz="4" w:space="0" w:color="auto"/>
            </w:tcBorders>
            <w:vAlign w:val="center"/>
            <w:hideMark/>
          </w:tcPr>
          <w:p w14:paraId="09A97D21"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55.955,00</w:t>
            </w:r>
          </w:p>
        </w:tc>
      </w:tr>
      <w:tr w:rsidR="0065475F" w:rsidRPr="00C17FB6" w14:paraId="5024DE32" w14:textId="77777777" w:rsidTr="008521BB">
        <w:trPr>
          <w:trHeight w:val="300"/>
        </w:trPr>
        <w:tc>
          <w:tcPr>
            <w:tcW w:w="5388" w:type="dxa"/>
            <w:tcBorders>
              <w:top w:val="nil"/>
              <w:left w:val="single" w:sz="4" w:space="0" w:color="auto"/>
              <w:bottom w:val="single" w:sz="4" w:space="0" w:color="auto"/>
              <w:right w:val="single" w:sz="4" w:space="0" w:color="auto"/>
            </w:tcBorders>
            <w:shd w:val="clear" w:color="auto" w:fill="CAEDFB" w:themeFill="accent4" w:themeFillTint="33"/>
            <w:vAlign w:val="center"/>
            <w:hideMark/>
          </w:tcPr>
          <w:p w14:paraId="08F761B1" w14:textId="77777777" w:rsidR="0065475F" w:rsidRPr="00C17FB6" w:rsidRDefault="0065475F" w:rsidP="008521BB">
            <w:pPr>
              <w:spacing w:after="0" w:line="240" w:lineRule="auto"/>
              <w:jc w:val="both"/>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Skrb o umirovljenicima</w:t>
            </w:r>
          </w:p>
        </w:tc>
        <w:tc>
          <w:tcPr>
            <w:tcW w:w="1842" w:type="dxa"/>
            <w:tcBorders>
              <w:top w:val="nil"/>
              <w:left w:val="nil"/>
              <w:bottom w:val="single" w:sz="4" w:space="0" w:color="auto"/>
              <w:right w:val="single" w:sz="4" w:space="0" w:color="auto"/>
            </w:tcBorders>
            <w:shd w:val="clear" w:color="auto" w:fill="CAEDFB" w:themeFill="accent4" w:themeFillTint="33"/>
            <w:vAlign w:val="center"/>
            <w:hideMark/>
          </w:tcPr>
          <w:p w14:paraId="156B755B" w14:textId="77777777" w:rsidR="0065475F" w:rsidRPr="00C17FB6" w:rsidRDefault="0065475F" w:rsidP="008521BB">
            <w:pPr>
              <w:spacing w:after="0" w:line="240" w:lineRule="auto"/>
              <w:jc w:val="right"/>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359.900,00</w:t>
            </w:r>
          </w:p>
        </w:tc>
        <w:tc>
          <w:tcPr>
            <w:tcW w:w="1701" w:type="dxa"/>
            <w:tcBorders>
              <w:top w:val="nil"/>
              <w:left w:val="nil"/>
              <w:bottom w:val="single" w:sz="4" w:space="0" w:color="auto"/>
              <w:right w:val="single" w:sz="4" w:space="0" w:color="auto"/>
            </w:tcBorders>
            <w:shd w:val="clear" w:color="auto" w:fill="CAEDFB" w:themeFill="accent4" w:themeFillTint="33"/>
            <w:vAlign w:val="center"/>
            <w:hideMark/>
          </w:tcPr>
          <w:p w14:paraId="5681E46C" w14:textId="77777777" w:rsidR="0065475F" w:rsidRPr="00C17FB6" w:rsidRDefault="0065475F" w:rsidP="008521BB">
            <w:pPr>
              <w:spacing w:after="0" w:line="240" w:lineRule="auto"/>
              <w:jc w:val="right"/>
              <w:rPr>
                <w:rFonts w:ascii="Arial" w:eastAsia="Times New Roman" w:hAnsi="Arial" w:cs="Arial"/>
                <w:b/>
                <w:bCs/>
                <w:iCs/>
                <w:sz w:val="18"/>
                <w:szCs w:val="18"/>
                <w:lang w:eastAsia="hr-HR"/>
              </w:rPr>
            </w:pPr>
            <w:r w:rsidRPr="00C17FB6">
              <w:rPr>
                <w:rFonts w:ascii="Arial" w:eastAsia="Times New Roman" w:hAnsi="Arial" w:cs="Arial"/>
                <w:b/>
                <w:bCs/>
                <w:iCs/>
                <w:sz w:val="18"/>
                <w:szCs w:val="18"/>
                <w:lang w:eastAsia="hr-HR"/>
              </w:rPr>
              <w:t>346.724,85</w:t>
            </w:r>
          </w:p>
        </w:tc>
      </w:tr>
      <w:tr w:rsidR="0065475F" w:rsidRPr="00C17FB6" w14:paraId="3AAC0EBF" w14:textId="77777777" w:rsidTr="008521BB">
        <w:trPr>
          <w:trHeight w:val="300"/>
        </w:trPr>
        <w:tc>
          <w:tcPr>
            <w:tcW w:w="5388" w:type="dxa"/>
            <w:tcBorders>
              <w:top w:val="nil"/>
              <w:left w:val="single" w:sz="4" w:space="0" w:color="auto"/>
              <w:bottom w:val="single" w:sz="4" w:space="0" w:color="auto"/>
              <w:right w:val="single" w:sz="4" w:space="0" w:color="auto"/>
            </w:tcBorders>
            <w:vAlign w:val="center"/>
            <w:hideMark/>
          </w:tcPr>
          <w:p w14:paraId="316D11A3"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Naknade građanima  - troškovi prijevoza</w:t>
            </w:r>
          </w:p>
        </w:tc>
        <w:tc>
          <w:tcPr>
            <w:tcW w:w="1842" w:type="dxa"/>
            <w:tcBorders>
              <w:top w:val="nil"/>
              <w:left w:val="nil"/>
              <w:bottom w:val="single" w:sz="4" w:space="0" w:color="auto"/>
              <w:right w:val="single" w:sz="4" w:space="0" w:color="auto"/>
            </w:tcBorders>
            <w:vAlign w:val="center"/>
            <w:hideMark/>
          </w:tcPr>
          <w:p w14:paraId="404A5C27"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30.000,00</w:t>
            </w:r>
          </w:p>
        </w:tc>
        <w:tc>
          <w:tcPr>
            <w:tcW w:w="1701" w:type="dxa"/>
            <w:tcBorders>
              <w:top w:val="nil"/>
              <w:left w:val="nil"/>
              <w:bottom w:val="single" w:sz="4" w:space="0" w:color="auto"/>
              <w:right w:val="single" w:sz="4" w:space="0" w:color="auto"/>
            </w:tcBorders>
            <w:vAlign w:val="center"/>
            <w:hideMark/>
          </w:tcPr>
          <w:p w14:paraId="7FBE1802"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26.765,75</w:t>
            </w:r>
          </w:p>
        </w:tc>
      </w:tr>
      <w:tr w:rsidR="0065475F" w:rsidRPr="00C17FB6" w14:paraId="0C6CAC7E" w14:textId="77777777" w:rsidTr="008521BB">
        <w:trPr>
          <w:trHeight w:val="300"/>
        </w:trPr>
        <w:tc>
          <w:tcPr>
            <w:tcW w:w="5388" w:type="dxa"/>
            <w:tcBorders>
              <w:top w:val="nil"/>
              <w:left w:val="single" w:sz="4" w:space="0" w:color="auto"/>
              <w:bottom w:val="single" w:sz="4" w:space="0" w:color="auto"/>
              <w:right w:val="single" w:sz="4" w:space="0" w:color="auto"/>
            </w:tcBorders>
            <w:vAlign w:val="center"/>
            <w:hideMark/>
          </w:tcPr>
          <w:p w14:paraId="75BE7F57"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Naknade građanima  - troškovi prijevoza za soc. ugrož. kateg</w:t>
            </w:r>
          </w:p>
        </w:tc>
        <w:tc>
          <w:tcPr>
            <w:tcW w:w="1842" w:type="dxa"/>
            <w:tcBorders>
              <w:top w:val="nil"/>
              <w:left w:val="nil"/>
              <w:bottom w:val="single" w:sz="4" w:space="0" w:color="auto"/>
              <w:right w:val="single" w:sz="4" w:space="0" w:color="auto"/>
            </w:tcBorders>
            <w:vAlign w:val="center"/>
            <w:hideMark/>
          </w:tcPr>
          <w:p w14:paraId="28281129"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3.900,00</w:t>
            </w:r>
          </w:p>
        </w:tc>
        <w:tc>
          <w:tcPr>
            <w:tcW w:w="1701" w:type="dxa"/>
            <w:tcBorders>
              <w:top w:val="nil"/>
              <w:left w:val="nil"/>
              <w:bottom w:val="single" w:sz="4" w:space="0" w:color="auto"/>
              <w:right w:val="single" w:sz="4" w:space="0" w:color="auto"/>
            </w:tcBorders>
            <w:vAlign w:val="center"/>
            <w:hideMark/>
          </w:tcPr>
          <w:p w14:paraId="242722BF"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3.822,60</w:t>
            </w:r>
          </w:p>
        </w:tc>
      </w:tr>
      <w:tr w:rsidR="0065475F" w:rsidRPr="00C17FB6" w14:paraId="1F96255B" w14:textId="77777777" w:rsidTr="008521BB">
        <w:trPr>
          <w:trHeight w:val="300"/>
        </w:trPr>
        <w:tc>
          <w:tcPr>
            <w:tcW w:w="5388" w:type="dxa"/>
            <w:tcBorders>
              <w:top w:val="nil"/>
              <w:left w:val="single" w:sz="4" w:space="0" w:color="auto"/>
              <w:bottom w:val="single" w:sz="4" w:space="0" w:color="auto"/>
              <w:right w:val="single" w:sz="4" w:space="0" w:color="auto"/>
            </w:tcBorders>
            <w:vAlign w:val="center"/>
            <w:hideMark/>
          </w:tcPr>
          <w:p w14:paraId="40220C9B"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Naknade građanima  - umirovljenici nižeg soc. stanja</w:t>
            </w:r>
          </w:p>
        </w:tc>
        <w:tc>
          <w:tcPr>
            <w:tcW w:w="1842" w:type="dxa"/>
            <w:tcBorders>
              <w:top w:val="nil"/>
              <w:left w:val="nil"/>
              <w:bottom w:val="single" w:sz="4" w:space="0" w:color="auto"/>
              <w:right w:val="single" w:sz="4" w:space="0" w:color="auto"/>
            </w:tcBorders>
            <w:vAlign w:val="center"/>
            <w:hideMark/>
          </w:tcPr>
          <w:p w14:paraId="754A5DF0"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22.000,00</w:t>
            </w:r>
          </w:p>
        </w:tc>
        <w:tc>
          <w:tcPr>
            <w:tcW w:w="1701" w:type="dxa"/>
            <w:tcBorders>
              <w:top w:val="nil"/>
              <w:left w:val="nil"/>
              <w:bottom w:val="single" w:sz="4" w:space="0" w:color="auto"/>
              <w:right w:val="single" w:sz="4" w:space="0" w:color="auto"/>
            </w:tcBorders>
            <w:vAlign w:val="center"/>
            <w:hideMark/>
          </w:tcPr>
          <w:p w14:paraId="4102B2E7"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21.560,00</w:t>
            </w:r>
          </w:p>
        </w:tc>
      </w:tr>
      <w:tr w:rsidR="0065475F" w:rsidRPr="00C17FB6" w14:paraId="58E34DCB" w14:textId="77777777" w:rsidTr="008521BB">
        <w:trPr>
          <w:trHeight w:val="300"/>
        </w:trPr>
        <w:tc>
          <w:tcPr>
            <w:tcW w:w="5388" w:type="dxa"/>
            <w:tcBorders>
              <w:top w:val="nil"/>
              <w:left w:val="single" w:sz="4" w:space="0" w:color="auto"/>
              <w:bottom w:val="single" w:sz="4" w:space="0" w:color="auto"/>
              <w:right w:val="single" w:sz="4" w:space="0" w:color="auto"/>
            </w:tcBorders>
            <w:vAlign w:val="center"/>
            <w:hideMark/>
          </w:tcPr>
          <w:p w14:paraId="5E23DAF0"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Pomoć umirovljenicima s nižim mirovinama - božićnica</w:t>
            </w:r>
          </w:p>
        </w:tc>
        <w:tc>
          <w:tcPr>
            <w:tcW w:w="1842" w:type="dxa"/>
            <w:tcBorders>
              <w:top w:val="nil"/>
              <w:left w:val="nil"/>
              <w:bottom w:val="single" w:sz="4" w:space="0" w:color="auto"/>
              <w:right w:val="single" w:sz="4" w:space="0" w:color="auto"/>
            </w:tcBorders>
            <w:vAlign w:val="center"/>
            <w:hideMark/>
          </w:tcPr>
          <w:p w14:paraId="209322F3"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290.000,00</w:t>
            </w:r>
          </w:p>
        </w:tc>
        <w:tc>
          <w:tcPr>
            <w:tcW w:w="1701" w:type="dxa"/>
            <w:tcBorders>
              <w:top w:val="nil"/>
              <w:left w:val="nil"/>
              <w:bottom w:val="single" w:sz="4" w:space="0" w:color="auto"/>
              <w:right w:val="single" w:sz="4" w:space="0" w:color="auto"/>
            </w:tcBorders>
            <w:vAlign w:val="center"/>
            <w:hideMark/>
          </w:tcPr>
          <w:p w14:paraId="47B07E1F"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280.650,00</w:t>
            </w:r>
          </w:p>
        </w:tc>
      </w:tr>
      <w:tr w:rsidR="0065475F" w:rsidRPr="00C17FB6" w14:paraId="43CEC5BA" w14:textId="77777777" w:rsidTr="008521BB">
        <w:trPr>
          <w:trHeight w:val="300"/>
        </w:trPr>
        <w:tc>
          <w:tcPr>
            <w:tcW w:w="5388" w:type="dxa"/>
            <w:tcBorders>
              <w:top w:val="nil"/>
              <w:left w:val="single" w:sz="4" w:space="0" w:color="auto"/>
              <w:bottom w:val="single" w:sz="4" w:space="0" w:color="auto"/>
              <w:right w:val="single" w:sz="4" w:space="0" w:color="auto"/>
            </w:tcBorders>
            <w:vAlign w:val="center"/>
          </w:tcPr>
          <w:p w14:paraId="232C391E"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Ostale naknade umirovljenicima </w:t>
            </w:r>
          </w:p>
        </w:tc>
        <w:tc>
          <w:tcPr>
            <w:tcW w:w="1842" w:type="dxa"/>
            <w:tcBorders>
              <w:top w:val="nil"/>
              <w:left w:val="nil"/>
              <w:bottom w:val="single" w:sz="4" w:space="0" w:color="auto"/>
              <w:right w:val="single" w:sz="4" w:space="0" w:color="auto"/>
            </w:tcBorders>
            <w:vAlign w:val="center"/>
          </w:tcPr>
          <w:p w14:paraId="7297FB9A"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14.000,00</w:t>
            </w:r>
          </w:p>
        </w:tc>
        <w:tc>
          <w:tcPr>
            <w:tcW w:w="1701" w:type="dxa"/>
            <w:tcBorders>
              <w:top w:val="nil"/>
              <w:left w:val="nil"/>
              <w:bottom w:val="single" w:sz="4" w:space="0" w:color="auto"/>
              <w:right w:val="single" w:sz="4" w:space="0" w:color="auto"/>
            </w:tcBorders>
            <w:vAlign w:val="center"/>
          </w:tcPr>
          <w:p w14:paraId="4B9C3CA1"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13.926,50</w:t>
            </w:r>
          </w:p>
        </w:tc>
      </w:tr>
      <w:tr w:rsidR="0065475F" w:rsidRPr="00C17FB6" w14:paraId="4D6C2A32" w14:textId="77777777" w:rsidTr="008521BB">
        <w:trPr>
          <w:trHeight w:val="300"/>
        </w:trPr>
        <w:tc>
          <w:tcPr>
            <w:tcW w:w="5388" w:type="dxa"/>
            <w:tcBorders>
              <w:top w:val="nil"/>
              <w:left w:val="single" w:sz="4" w:space="0" w:color="auto"/>
              <w:bottom w:val="single" w:sz="4" w:space="0" w:color="auto"/>
              <w:right w:val="single" w:sz="4" w:space="0" w:color="auto"/>
            </w:tcBorders>
            <w:shd w:val="clear" w:color="auto" w:fill="CAEDFB" w:themeFill="accent4" w:themeFillTint="33"/>
            <w:vAlign w:val="center"/>
            <w:hideMark/>
          </w:tcPr>
          <w:p w14:paraId="6E845738" w14:textId="77777777" w:rsidR="0065475F" w:rsidRPr="00C17FB6" w:rsidRDefault="0065475F" w:rsidP="008521BB">
            <w:pPr>
              <w:spacing w:after="0" w:line="240" w:lineRule="auto"/>
              <w:jc w:val="both"/>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Skrb o prehrani</w:t>
            </w:r>
          </w:p>
        </w:tc>
        <w:tc>
          <w:tcPr>
            <w:tcW w:w="1842" w:type="dxa"/>
            <w:tcBorders>
              <w:top w:val="nil"/>
              <w:left w:val="nil"/>
              <w:bottom w:val="single" w:sz="4" w:space="0" w:color="auto"/>
              <w:right w:val="single" w:sz="4" w:space="0" w:color="auto"/>
            </w:tcBorders>
            <w:shd w:val="clear" w:color="auto" w:fill="CAEDFB" w:themeFill="accent4" w:themeFillTint="33"/>
            <w:vAlign w:val="center"/>
            <w:hideMark/>
          </w:tcPr>
          <w:p w14:paraId="6612F9B3" w14:textId="77777777" w:rsidR="0065475F" w:rsidRPr="00C17FB6" w:rsidRDefault="0065475F" w:rsidP="008521BB">
            <w:pPr>
              <w:spacing w:after="0" w:line="240" w:lineRule="auto"/>
              <w:jc w:val="right"/>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115.100,00</w:t>
            </w:r>
          </w:p>
        </w:tc>
        <w:tc>
          <w:tcPr>
            <w:tcW w:w="1701" w:type="dxa"/>
            <w:tcBorders>
              <w:top w:val="nil"/>
              <w:left w:val="nil"/>
              <w:bottom w:val="single" w:sz="4" w:space="0" w:color="auto"/>
              <w:right w:val="single" w:sz="4" w:space="0" w:color="auto"/>
            </w:tcBorders>
            <w:shd w:val="clear" w:color="auto" w:fill="CAEDFB" w:themeFill="accent4" w:themeFillTint="33"/>
            <w:vAlign w:val="center"/>
            <w:hideMark/>
          </w:tcPr>
          <w:p w14:paraId="010239B3" w14:textId="77777777" w:rsidR="0065475F" w:rsidRPr="00C17FB6" w:rsidRDefault="0065475F" w:rsidP="008521BB">
            <w:pPr>
              <w:spacing w:after="0" w:line="240" w:lineRule="auto"/>
              <w:jc w:val="right"/>
              <w:rPr>
                <w:rFonts w:ascii="Arial" w:eastAsia="Times New Roman" w:hAnsi="Arial" w:cs="Arial"/>
                <w:b/>
                <w:bCs/>
                <w:iCs/>
                <w:sz w:val="18"/>
                <w:szCs w:val="18"/>
                <w:lang w:eastAsia="hr-HR"/>
              </w:rPr>
            </w:pPr>
            <w:r w:rsidRPr="00C17FB6">
              <w:rPr>
                <w:rFonts w:ascii="Arial" w:eastAsia="Times New Roman" w:hAnsi="Arial" w:cs="Arial"/>
                <w:b/>
                <w:bCs/>
                <w:iCs/>
                <w:sz w:val="18"/>
                <w:szCs w:val="18"/>
                <w:lang w:eastAsia="hr-HR"/>
              </w:rPr>
              <w:t>112.707,45</w:t>
            </w:r>
          </w:p>
        </w:tc>
      </w:tr>
      <w:tr w:rsidR="0065475F" w:rsidRPr="00C17FB6" w14:paraId="1734BD33" w14:textId="77777777" w:rsidTr="008521BB">
        <w:trPr>
          <w:trHeight w:val="300"/>
        </w:trPr>
        <w:tc>
          <w:tcPr>
            <w:tcW w:w="5388" w:type="dxa"/>
            <w:tcBorders>
              <w:top w:val="nil"/>
              <w:left w:val="single" w:sz="4" w:space="0" w:color="auto"/>
              <w:bottom w:val="single" w:sz="4" w:space="0" w:color="auto"/>
              <w:right w:val="single" w:sz="4" w:space="0" w:color="auto"/>
            </w:tcBorders>
            <w:vAlign w:val="center"/>
            <w:hideMark/>
          </w:tcPr>
          <w:p w14:paraId="499B9369"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Naknade građanima - mlijeko za dojenčad</w:t>
            </w:r>
          </w:p>
        </w:tc>
        <w:tc>
          <w:tcPr>
            <w:tcW w:w="1842" w:type="dxa"/>
            <w:tcBorders>
              <w:top w:val="nil"/>
              <w:left w:val="nil"/>
              <w:bottom w:val="single" w:sz="4" w:space="0" w:color="auto"/>
              <w:right w:val="single" w:sz="4" w:space="0" w:color="auto"/>
            </w:tcBorders>
            <w:vAlign w:val="center"/>
            <w:hideMark/>
          </w:tcPr>
          <w:p w14:paraId="707300E1"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4.000,00</w:t>
            </w:r>
          </w:p>
        </w:tc>
        <w:tc>
          <w:tcPr>
            <w:tcW w:w="1701" w:type="dxa"/>
            <w:tcBorders>
              <w:top w:val="nil"/>
              <w:left w:val="nil"/>
              <w:bottom w:val="single" w:sz="4" w:space="0" w:color="auto"/>
              <w:right w:val="single" w:sz="4" w:space="0" w:color="auto"/>
            </w:tcBorders>
            <w:vAlign w:val="center"/>
            <w:hideMark/>
          </w:tcPr>
          <w:p w14:paraId="06F59A7F"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3.566,18</w:t>
            </w:r>
          </w:p>
        </w:tc>
      </w:tr>
      <w:tr w:rsidR="0065475F" w:rsidRPr="00C17FB6" w14:paraId="60FF339F" w14:textId="77777777" w:rsidTr="008521BB">
        <w:trPr>
          <w:trHeight w:val="300"/>
        </w:trPr>
        <w:tc>
          <w:tcPr>
            <w:tcW w:w="5388" w:type="dxa"/>
            <w:tcBorders>
              <w:top w:val="nil"/>
              <w:left w:val="single" w:sz="4" w:space="0" w:color="auto"/>
              <w:bottom w:val="single" w:sz="4" w:space="0" w:color="auto"/>
              <w:right w:val="single" w:sz="4" w:space="0" w:color="auto"/>
            </w:tcBorders>
            <w:vAlign w:val="center"/>
            <w:hideMark/>
          </w:tcPr>
          <w:p w14:paraId="5D4B16CE"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Naknade građanima u naravi - topli obroci</w:t>
            </w:r>
          </w:p>
        </w:tc>
        <w:tc>
          <w:tcPr>
            <w:tcW w:w="1842" w:type="dxa"/>
            <w:tcBorders>
              <w:top w:val="nil"/>
              <w:left w:val="nil"/>
              <w:bottom w:val="single" w:sz="4" w:space="0" w:color="auto"/>
              <w:right w:val="single" w:sz="4" w:space="0" w:color="auto"/>
            </w:tcBorders>
            <w:vAlign w:val="center"/>
            <w:hideMark/>
          </w:tcPr>
          <w:p w14:paraId="24B6CF67"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90.000,00</w:t>
            </w:r>
          </w:p>
        </w:tc>
        <w:tc>
          <w:tcPr>
            <w:tcW w:w="1701" w:type="dxa"/>
            <w:tcBorders>
              <w:top w:val="nil"/>
              <w:left w:val="nil"/>
              <w:bottom w:val="single" w:sz="4" w:space="0" w:color="auto"/>
              <w:right w:val="single" w:sz="4" w:space="0" w:color="auto"/>
            </w:tcBorders>
            <w:vAlign w:val="center"/>
            <w:hideMark/>
          </w:tcPr>
          <w:p w14:paraId="143F71D8"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88.682,98</w:t>
            </w:r>
          </w:p>
        </w:tc>
      </w:tr>
      <w:tr w:rsidR="0065475F" w:rsidRPr="00C17FB6" w14:paraId="22B8221D" w14:textId="77777777" w:rsidTr="008521BB">
        <w:trPr>
          <w:trHeight w:val="300"/>
        </w:trPr>
        <w:tc>
          <w:tcPr>
            <w:tcW w:w="5388" w:type="dxa"/>
            <w:tcBorders>
              <w:top w:val="nil"/>
              <w:left w:val="single" w:sz="4" w:space="0" w:color="auto"/>
              <w:bottom w:val="single" w:sz="4" w:space="0" w:color="auto"/>
              <w:right w:val="single" w:sz="4" w:space="0" w:color="auto"/>
            </w:tcBorders>
            <w:vAlign w:val="center"/>
            <w:hideMark/>
          </w:tcPr>
          <w:p w14:paraId="396C57E5"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Naknade građanima u naravi -paketi suhe hrane</w:t>
            </w:r>
          </w:p>
        </w:tc>
        <w:tc>
          <w:tcPr>
            <w:tcW w:w="1842" w:type="dxa"/>
            <w:tcBorders>
              <w:top w:val="nil"/>
              <w:left w:val="nil"/>
              <w:bottom w:val="single" w:sz="4" w:space="0" w:color="auto"/>
              <w:right w:val="single" w:sz="4" w:space="0" w:color="auto"/>
            </w:tcBorders>
            <w:vAlign w:val="center"/>
            <w:hideMark/>
          </w:tcPr>
          <w:p w14:paraId="0C74ACB5"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21.100,00</w:t>
            </w:r>
          </w:p>
        </w:tc>
        <w:tc>
          <w:tcPr>
            <w:tcW w:w="1701" w:type="dxa"/>
            <w:tcBorders>
              <w:top w:val="nil"/>
              <w:left w:val="nil"/>
              <w:bottom w:val="single" w:sz="4" w:space="0" w:color="auto"/>
              <w:right w:val="single" w:sz="4" w:space="0" w:color="auto"/>
            </w:tcBorders>
            <w:vAlign w:val="center"/>
            <w:hideMark/>
          </w:tcPr>
          <w:p w14:paraId="73125E4A"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20.458,29</w:t>
            </w:r>
          </w:p>
        </w:tc>
      </w:tr>
      <w:tr w:rsidR="0065475F" w:rsidRPr="00C17FB6" w14:paraId="082F7B07" w14:textId="77777777" w:rsidTr="008521BB">
        <w:trPr>
          <w:trHeight w:val="300"/>
        </w:trPr>
        <w:tc>
          <w:tcPr>
            <w:tcW w:w="5388" w:type="dxa"/>
            <w:tcBorders>
              <w:top w:val="nil"/>
              <w:left w:val="single" w:sz="4" w:space="0" w:color="auto"/>
              <w:bottom w:val="single" w:sz="4" w:space="0" w:color="auto"/>
              <w:right w:val="single" w:sz="4" w:space="0" w:color="auto"/>
            </w:tcBorders>
            <w:shd w:val="clear" w:color="auto" w:fill="CAEDFB" w:themeFill="accent4" w:themeFillTint="33"/>
            <w:vAlign w:val="center"/>
            <w:hideMark/>
          </w:tcPr>
          <w:p w14:paraId="0D01754D" w14:textId="77777777" w:rsidR="0065475F" w:rsidRPr="00C17FB6" w:rsidRDefault="0065475F" w:rsidP="008521BB">
            <w:pPr>
              <w:spacing w:after="0" w:line="240" w:lineRule="auto"/>
              <w:jc w:val="both"/>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Skrb o starijim i bolesnim osobama</w:t>
            </w:r>
          </w:p>
        </w:tc>
        <w:tc>
          <w:tcPr>
            <w:tcW w:w="1842" w:type="dxa"/>
            <w:tcBorders>
              <w:top w:val="nil"/>
              <w:left w:val="nil"/>
              <w:bottom w:val="single" w:sz="4" w:space="0" w:color="auto"/>
              <w:right w:val="single" w:sz="4" w:space="0" w:color="auto"/>
            </w:tcBorders>
            <w:shd w:val="clear" w:color="auto" w:fill="CAEDFB" w:themeFill="accent4" w:themeFillTint="33"/>
            <w:vAlign w:val="center"/>
            <w:hideMark/>
          </w:tcPr>
          <w:p w14:paraId="0BFDB862" w14:textId="77777777" w:rsidR="0065475F" w:rsidRPr="00C17FB6" w:rsidRDefault="0065475F" w:rsidP="008521BB">
            <w:pPr>
              <w:spacing w:after="0" w:line="240" w:lineRule="auto"/>
              <w:jc w:val="right"/>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79.250,00</w:t>
            </w:r>
          </w:p>
        </w:tc>
        <w:tc>
          <w:tcPr>
            <w:tcW w:w="1701" w:type="dxa"/>
            <w:tcBorders>
              <w:top w:val="nil"/>
              <w:left w:val="nil"/>
              <w:bottom w:val="single" w:sz="4" w:space="0" w:color="auto"/>
              <w:right w:val="single" w:sz="4" w:space="0" w:color="auto"/>
            </w:tcBorders>
            <w:shd w:val="clear" w:color="auto" w:fill="CAEDFB" w:themeFill="accent4" w:themeFillTint="33"/>
            <w:vAlign w:val="center"/>
            <w:hideMark/>
          </w:tcPr>
          <w:p w14:paraId="1F973DED" w14:textId="77777777" w:rsidR="0065475F" w:rsidRPr="00C17FB6" w:rsidRDefault="0065475F" w:rsidP="008521BB">
            <w:pPr>
              <w:spacing w:after="0" w:line="240" w:lineRule="auto"/>
              <w:jc w:val="right"/>
              <w:rPr>
                <w:rFonts w:ascii="Arial" w:eastAsia="Times New Roman" w:hAnsi="Arial" w:cs="Arial"/>
                <w:b/>
                <w:bCs/>
                <w:iCs/>
                <w:sz w:val="18"/>
                <w:szCs w:val="18"/>
                <w:lang w:eastAsia="hr-HR"/>
              </w:rPr>
            </w:pPr>
            <w:r w:rsidRPr="00C17FB6">
              <w:rPr>
                <w:rFonts w:ascii="Arial" w:eastAsia="Times New Roman" w:hAnsi="Arial" w:cs="Arial"/>
                <w:b/>
                <w:bCs/>
                <w:iCs/>
                <w:sz w:val="18"/>
                <w:szCs w:val="18"/>
                <w:lang w:eastAsia="hr-HR"/>
              </w:rPr>
              <w:t>78.936,18</w:t>
            </w:r>
          </w:p>
        </w:tc>
      </w:tr>
      <w:tr w:rsidR="0065475F" w:rsidRPr="00C17FB6" w14:paraId="268644F8" w14:textId="77777777" w:rsidTr="008521BB">
        <w:trPr>
          <w:trHeight w:val="300"/>
        </w:trPr>
        <w:tc>
          <w:tcPr>
            <w:tcW w:w="5388" w:type="dxa"/>
            <w:tcBorders>
              <w:top w:val="nil"/>
              <w:left w:val="single" w:sz="4" w:space="0" w:color="auto"/>
              <w:bottom w:val="single" w:sz="4" w:space="0" w:color="auto"/>
              <w:right w:val="single" w:sz="4" w:space="0" w:color="auto"/>
            </w:tcBorders>
            <w:vAlign w:val="center"/>
            <w:hideMark/>
          </w:tcPr>
          <w:p w14:paraId="208F6B6D"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Pomoć u kući starim i bolesnim osobama</w:t>
            </w:r>
          </w:p>
        </w:tc>
        <w:tc>
          <w:tcPr>
            <w:tcW w:w="1842" w:type="dxa"/>
            <w:tcBorders>
              <w:top w:val="nil"/>
              <w:left w:val="nil"/>
              <w:bottom w:val="single" w:sz="4" w:space="0" w:color="auto"/>
              <w:right w:val="single" w:sz="4" w:space="0" w:color="auto"/>
            </w:tcBorders>
            <w:vAlign w:val="center"/>
            <w:hideMark/>
          </w:tcPr>
          <w:p w14:paraId="3918EAB2"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55.000,00</w:t>
            </w:r>
          </w:p>
        </w:tc>
        <w:tc>
          <w:tcPr>
            <w:tcW w:w="1701" w:type="dxa"/>
            <w:tcBorders>
              <w:top w:val="nil"/>
              <w:left w:val="nil"/>
              <w:bottom w:val="single" w:sz="4" w:space="0" w:color="auto"/>
              <w:right w:val="single" w:sz="4" w:space="0" w:color="auto"/>
            </w:tcBorders>
            <w:vAlign w:val="center"/>
            <w:hideMark/>
          </w:tcPr>
          <w:p w14:paraId="0BF08E0D"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54.991,68</w:t>
            </w:r>
          </w:p>
        </w:tc>
      </w:tr>
      <w:tr w:rsidR="0065475F" w:rsidRPr="00C17FB6" w14:paraId="05866796" w14:textId="77777777" w:rsidTr="008521BB">
        <w:trPr>
          <w:trHeight w:val="300"/>
        </w:trPr>
        <w:tc>
          <w:tcPr>
            <w:tcW w:w="5388" w:type="dxa"/>
            <w:tcBorders>
              <w:top w:val="nil"/>
              <w:left w:val="single" w:sz="4" w:space="0" w:color="auto"/>
              <w:bottom w:val="single" w:sz="4" w:space="0" w:color="auto"/>
              <w:right w:val="single" w:sz="4" w:space="0" w:color="auto"/>
            </w:tcBorders>
            <w:vAlign w:val="center"/>
            <w:hideMark/>
          </w:tcPr>
          <w:p w14:paraId="08109312"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Zdravstvena njega u kući starih i bolesnih osoba</w:t>
            </w:r>
          </w:p>
        </w:tc>
        <w:tc>
          <w:tcPr>
            <w:tcW w:w="1842" w:type="dxa"/>
            <w:tcBorders>
              <w:top w:val="nil"/>
              <w:left w:val="nil"/>
              <w:bottom w:val="single" w:sz="4" w:space="0" w:color="auto"/>
              <w:right w:val="single" w:sz="4" w:space="0" w:color="auto"/>
            </w:tcBorders>
            <w:vAlign w:val="center"/>
            <w:hideMark/>
          </w:tcPr>
          <w:p w14:paraId="7EE6DD1F"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20.900,00</w:t>
            </w:r>
          </w:p>
        </w:tc>
        <w:tc>
          <w:tcPr>
            <w:tcW w:w="1701" w:type="dxa"/>
            <w:tcBorders>
              <w:top w:val="nil"/>
              <w:left w:val="nil"/>
              <w:bottom w:val="single" w:sz="4" w:space="0" w:color="auto"/>
              <w:right w:val="single" w:sz="4" w:space="0" w:color="auto"/>
            </w:tcBorders>
            <w:vAlign w:val="center"/>
            <w:hideMark/>
          </w:tcPr>
          <w:p w14:paraId="79BDE851"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20.640,00</w:t>
            </w:r>
          </w:p>
        </w:tc>
      </w:tr>
      <w:tr w:rsidR="0065475F" w:rsidRPr="00C17FB6" w14:paraId="325ED66B" w14:textId="77777777" w:rsidTr="008521BB">
        <w:trPr>
          <w:trHeight w:val="300"/>
        </w:trPr>
        <w:tc>
          <w:tcPr>
            <w:tcW w:w="5388" w:type="dxa"/>
            <w:tcBorders>
              <w:top w:val="nil"/>
              <w:left w:val="single" w:sz="4" w:space="0" w:color="auto"/>
              <w:bottom w:val="single" w:sz="4" w:space="0" w:color="auto"/>
              <w:right w:val="single" w:sz="4" w:space="0" w:color="auto"/>
            </w:tcBorders>
            <w:vAlign w:val="center"/>
            <w:hideMark/>
          </w:tcPr>
          <w:p w14:paraId="10409839"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Tekuće donacije za program dnevnog boravka za starije</w:t>
            </w:r>
          </w:p>
        </w:tc>
        <w:tc>
          <w:tcPr>
            <w:tcW w:w="1842" w:type="dxa"/>
            <w:tcBorders>
              <w:top w:val="nil"/>
              <w:left w:val="nil"/>
              <w:bottom w:val="single" w:sz="4" w:space="0" w:color="auto"/>
              <w:right w:val="single" w:sz="4" w:space="0" w:color="auto"/>
            </w:tcBorders>
            <w:vAlign w:val="center"/>
            <w:hideMark/>
          </w:tcPr>
          <w:p w14:paraId="191C7510"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3.350,00</w:t>
            </w:r>
          </w:p>
        </w:tc>
        <w:tc>
          <w:tcPr>
            <w:tcW w:w="1701" w:type="dxa"/>
            <w:tcBorders>
              <w:top w:val="nil"/>
              <w:left w:val="nil"/>
              <w:bottom w:val="single" w:sz="4" w:space="0" w:color="auto"/>
              <w:right w:val="single" w:sz="4" w:space="0" w:color="auto"/>
            </w:tcBorders>
            <w:vAlign w:val="center"/>
            <w:hideMark/>
          </w:tcPr>
          <w:p w14:paraId="73C39CAF"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3.304,50</w:t>
            </w:r>
          </w:p>
        </w:tc>
      </w:tr>
      <w:tr w:rsidR="0065475F" w:rsidRPr="00C17FB6" w14:paraId="6A72E0BD" w14:textId="77777777" w:rsidTr="008521BB">
        <w:trPr>
          <w:trHeight w:val="300"/>
        </w:trPr>
        <w:tc>
          <w:tcPr>
            <w:tcW w:w="5388" w:type="dxa"/>
            <w:tcBorders>
              <w:top w:val="nil"/>
              <w:left w:val="single" w:sz="4" w:space="0" w:color="auto"/>
              <w:bottom w:val="single" w:sz="4" w:space="0" w:color="auto"/>
              <w:right w:val="single" w:sz="4" w:space="0" w:color="auto"/>
            </w:tcBorders>
            <w:shd w:val="clear" w:color="auto" w:fill="CAEDFB" w:themeFill="accent4" w:themeFillTint="33"/>
            <w:vAlign w:val="center"/>
            <w:hideMark/>
          </w:tcPr>
          <w:p w14:paraId="7B548FA0" w14:textId="77777777" w:rsidR="0065475F" w:rsidRPr="00C17FB6" w:rsidRDefault="0065475F" w:rsidP="008521BB">
            <w:pPr>
              <w:spacing w:after="0" w:line="240" w:lineRule="auto"/>
              <w:jc w:val="both"/>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Skrb o braniteljima</w:t>
            </w:r>
          </w:p>
        </w:tc>
        <w:tc>
          <w:tcPr>
            <w:tcW w:w="1842" w:type="dxa"/>
            <w:tcBorders>
              <w:top w:val="nil"/>
              <w:left w:val="nil"/>
              <w:bottom w:val="single" w:sz="4" w:space="0" w:color="auto"/>
              <w:right w:val="single" w:sz="4" w:space="0" w:color="auto"/>
            </w:tcBorders>
            <w:shd w:val="clear" w:color="auto" w:fill="CAEDFB" w:themeFill="accent4" w:themeFillTint="33"/>
            <w:vAlign w:val="center"/>
            <w:hideMark/>
          </w:tcPr>
          <w:p w14:paraId="7616D546" w14:textId="77777777" w:rsidR="0065475F" w:rsidRPr="00C17FB6" w:rsidRDefault="0065475F" w:rsidP="008521BB">
            <w:pPr>
              <w:spacing w:after="0" w:line="240" w:lineRule="auto"/>
              <w:jc w:val="right"/>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5.000,00</w:t>
            </w:r>
          </w:p>
        </w:tc>
        <w:tc>
          <w:tcPr>
            <w:tcW w:w="1701" w:type="dxa"/>
            <w:tcBorders>
              <w:top w:val="nil"/>
              <w:left w:val="nil"/>
              <w:bottom w:val="single" w:sz="4" w:space="0" w:color="auto"/>
              <w:right w:val="single" w:sz="4" w:space="0" w:color="auto"/>
            </w:tcBorders>
            <w:shd w:val="clear" w:color="auto" w:fill="CAEDFB" w:themeFill="accent4" w:themeFillTint="33"/>
            <w:vAlign w:val="center"/>
            <w:hideMark/>
          </w:tcPr>
          <w:p w14:paraId="6500CAD9" w14:textId="77777777" w:rsidR="0065475F" w:rsidRPr="00C17FB6" w:rsidRDefault="0065475F" w:rsidP="008521BB">
            <w:pPr>
              <w:spacing w:after="0" w:line="240" w:lineRule="auto"/>
              <w:jc w:val="right"/>
              <w:rPr>
                <w:rFonts w:ascii="Arial" w:eastAsia="Times New Roman" w:hAnsi="Arial" w:cs="Arial"/>
                <w:b/>
                <w:bCs/>
                <w:iCs/>
                <w:sz w:val="18"/>
                <w:szCs w:val="18"/>
                <w:lang w:eastAsia="hr-HR"/>
              </w:rPr>
            </w:pPr>
            <w:r w:rsidRPr="00C17FB6">
              <w:rPr>
                <w:rFonts w:ascii="Arial" w:eastAsia="Times New Roman" w:hAnsi="Arial" w:cs="Arial"/>
                <w:b/>
                <w:bCs/>
                <w:iCs/>
                <w:sz w:val="18"/>
                <w:szCs w:val="18"/>
                <w:lang w:eastAsia="hr-HR"/>
              </w:rPr>
              <w:t>4.326,32</w:t>
            </w:r>
          </w:p>
        </w:tc>
      </w:tr>
      <w:tr w:rsidR="0065475F" w:rsidRPr="00C17FB6" w14:paraId="53F0E10D" w14:textId="77777777" w:rsidTr="008521BB">
        <w:trPr>
          <w:trHeight w:val="300"/>
        </w:trPr>
        <w:tc>
          <w:tcPr>
            <w:tcW w:w="5388" w:type="dxa"/>
            <w:tcBorders>
              <w:top w:val="nil"/>
              <w:left w:val="single" w:sz="4" w:space="0" w:color="auto"/>
              <w:bottom w:val="single" w:sz="4" w:space="0" w:color="auto"/>
              <w:right w:val="single" w:sz="4" w:space="0" w:color="auto"/>
            </w:tcBorders>
            <w:vAlign w:val="center"/>
            <w:hideMark/>
          </w:tcPr>
          <w:p w14:paraId="5424A0CE"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Rashodi za usluge</w:t>
            </w:r>
          </w:p>
        </w:tc>
        <w:tc>
          <w:tcPr>
            <w:tcW w:w="1842" w:type="dxa"/>
            <w:tcBorders>
              <w:top w:val="nil"/>
              <w:left w:val="nil"/>
              <w:bottom w:val="single" w:sz="4" w:space="0" w:color="auto"/>
              <w:right w:val="single" w:sz="4" w:space="0" w:color="auto"/>
            </w:tcBorders>
            <w:vAlign w:val="center"/>
            <w:hideMark/>
          </w:tcPr>
          <w:p w14:paraId="1C39D921"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5.000,00</w:t>
            </w:r>
          </w:p>
        </w:tc>
        <w:tc>
          <w:tcPr>
            <w:tcW w:w="1701" w:type="dxa"/>
            <w:tcBorders>
              <w:top w:val="nil"/>
              <w:left w:val="nil"/>
              <w:bottom w:val="single" w:sz="4" w:space="0" w:color="auto"/>
              <w:right w:val="single" w:sz="4" w:space="0" w:color="auto"/>
            </w:tcBorders>
            <w:vAlign w:val="center"/>
            <w:hideMark/>
          </w:tcPr>
          <w:p w14:paraId="724B75BE"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4.326,32</w:t>
            </w:r>
          </w:p>
        </w:tc>
      </w:tr>
      <w:tr w:rsidR="0065475F" w:rsidRPr="00C17FB6" w14:paraId="412F9245" w14:textId="77777777" w:rsidTr="008521BB">
        <w:trPr>
          <w:trHeight w:val="300"/>
        </w:trPr>
        <w:tc>
          <w:tcPr>
            <w:tcW w:w="5388" w:type="dxa"/>
            <w:tcBorders>
              <w:top w:val="nil"/>
              <w:left w:val="single" w:sz="4" w:space="0" w:color="auto"/>
              <w:bottom w:val="single" w:sz="4" w:space="0" w:color="auto"/>
              <w:right w:val="single" w:sz="4" w:space="0" w:color="auto"/>
            </w:tcBorders>
            <w:shd w:val="clear" w:color="auto" w:fill="CAEDFB" w:themeFill="accent4" w:themeFillTint="33"/>
            <w:vAlign w:val="center"/>
            <w:hideMark/>
          </w:tcPr>
          <w:p w14:paraId="5AF68045" w14:textId="77777777" w:rsidR="0065475F" w:rsidRPr="00C17FB6" w:rsidRDefault="0065475F" w:rsidP="008521BB">
            <w:pPr>
              <w:spacing w:after="0" w:line="240" w:lineRule="auto"/>
              <w:jc w:val="both"/>
              <w:rPr>
                <w:rFonts w:ascii="Arial" w:eastAsia="Times New Roman" w:hAnsi="Arial" w:cs="Arial"/>
                <w:b/>
                <w:bCs/>
                <w:sz w:val="18"/>
                <w:szCs w:val="18"/>
                <w:lang w:eastAsia="hr-HR"/>
              </w:rPr>
            </w:pPr>
            <w:bookmarkStart w:id="10" w:name="_Hlk207025841"/>
            <w:r w:rsidRPr="00C17FB6">
              <w:rPr>
                <w:rFonts w:ascii="Arial" w:eastAsia="Times New Roman" w:hAnsi="Arial" w:cs="Arial"/>
                <w:b/>
                <w:bCs/>
                <w:sz w:val="18"/>
                <w:szCs w:val="18"/>
                <w:lang w:eastAsia="hr-HR"/>
              </w:rPr>
              <w:t>Ostale naknade i pomoći građanima</w:t>
            </w:r>
          </w:p>
        </w:tc>
        <w:tc>
          <w:tcPr>
            <w:tcW w:w="1842" w:type="dxa"/>
            <w:tcBorders>
              <w:top w:val="nil"/>
              <w:left w:val="nil"/>
              <w:bottom w:val="single" w:sz="4" w:space="0" w:color="auto"/>
              <w:right w:val="single" w:sz="4" w:space="0" w:color="auto"/>
            </w:tcBorders>
            <w:shd w:val="clear" w:color="auto" w:fill="CAEDFB" w:themeFill="accent4" w:themeFillTint="33"/>
            <w:vAlign w:val="center"/>
            <w:hideMark/>
          </w:tcPr>
          <w:p w14:paraId="3DA3BB05" w14:textId="77777777" w:rsidR="0065475F" w:rsidRPr="00C17FB6" w:rsidRDefault="0065475F" w:rsidP="008521BB">
            <w:pPr>
              <w:spacing w:after="0" w:line="240" w:lineRule="auto"/>
              <w:jc w:val="right"/>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87.500,00</w:t>
            </w:r>
          </w:p>
        </w:tc>
        <w:tc>
          <w:tcPr>
            <w:tcW w:w="1701" w:type="dxa"/>
            <w:tcBorders>
              <w:top w:val="nil"/>
              <w:left w:val="nil"/>
              <w:bottom w:val="single" w:sz="4" w:space="0" w:color="auto"/>
              <w:right w:val="single" w:sz="4" w:space="0" w:color="auto"/>
            </w:tcBorders>
            <w:shd w:val="clear" w:color="auto" w:fill="CAEDFB" w:themeFill="accent4" w:themeFillTint="33"/>
            <w:vAlign w:val="center"/>
            <w:hideMark/>
          </w:tcPr>
          <w:p w14:paraId="4D4A947E" w14:textId="77777777" w:rsidR="0065475F" w:rsidRPr="00C17FB6" w:rsidRDefault="0065475F" w:rsidP="008521BB">
            <w:pPr>
              <w:spacing w:after="0" w:line="240" w:lineRule="auto"/>
              <w:jc w:val="right"/>
              <w:rPr>
                <w:rFonts w:ascii="Arial" w:eastAsia="Times New Roman" w:hAnsi="Arial" w:cs="Arial"/>
                <w:b/>
                <w:bCs/>
                <w:iCs/>
                <w:sz w:val="18"/>
                <w:szCs w:val="18"/>
                <w:lang w:eastAsia="hr-HR"/>
              </w:rPr>
            </w:pPr>
            <w:r w:rsidRPr="00C17FB6">
              <w:rPr>
                <w:rFonts w:ascii="Arial" w:eastAsia="Times New Roman" w:hAnsi="Arial" w:cs="Arial"/>
                <w:b/>
                <w:bCs/>
                <w:iCs/>
                <w:sz w:val="18"/>
                <w:szCs w:val="18"/>
                <w:lang w:eastAsia="hr-HR"/>
              </w:rPr>
              <w:t>86.698,56</w:t>
            </w:r>
          </w:p>
        </w:tc>
      </w:tr>
      <w:bookmarkEnd w:id="10"/>
      <w:tr w:rsidR="0065475F" w:rsidRPr="00C17FB6" w14:paraId="610523C0" w14:textId="77777777" w:rsidTr="008521BB">
        <w:trPr>
          <w:trHeight w:val="300"/>
        </w:trPr>
        <w:tc>
          <w:tcPr>
            <w:tcW w:w="5388" w:type="dxa"/>
            <w:tcBorders>
              <w:top w:val="nil"/>
              <w:left w:val="single" w:sz="4" w:space="0" w:color="auto"/>
              <w:bottom w:val="single" w:sz="4" w:space="0" w:color="auto"/>
              <w:right w:val="single" w:sz="4" w:space="0" w:color="auto"/>
            </w:tcBorders>
            <w:vAlign w:val="center"/>
            <w:hideMark/>
          </w:tcPr>
          <w:p w14:paraId="590B3B81"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Naknade građanima - usluge  prijevoza i ukopa pokojnika</w:t>
            </w:r>
          </w:p>
        </w:tc>
        <w:tc>
          <w:tcPr>
            <w:tcW w:w="1842" w:type="dxa"/>
            <w:tcBorders>
              <w:top w:val="nil"/>
              <w:left w:val="nil"/>
              <w:bottom w:val="single" w:sz="4" w:space="0" w:color="auto"/>
              <w:right w:val="single" w:sz="4" w:space="0" w:color="auto"/>
            </w:tcBorders>
            <w:vAlign w:val="center"/>
            <w:hideMark/>
          </w:tcPr>
          <w:p w14:paraId="1EF6A6EC"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5.500,00</w:t>
            </w:r>
          </w:p>
        </w:tc>
        <w:tc>
          <w:tcPr>
            <w:tcW w:w="1701" w:type="dxa"/>
            <w:tcBorders>
              <w:top w:val="nil"/>
              <w:left w:val="nil"/>
              <w:bottom w:val="single" w:sz="4" w:space="0" w:color="auto"/>
              <w:right w:val="single" w:sz="4" w:space="0" w:color="auto"/>
            </w:tcBorders>
            <w:vAlign w:val="center"/>
            <w:hideMark/>
          </w:tcPr>
          <w:p w14:paraId="776E6427"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4.049,14</w:t>
            </w:r>
          </w:p>
        </w:tc>
      </w:tr>
      <w:tr w:rsidR="0065475F" w:rsidRPr="00C17FB6" w14:paraId="138701D3" w14:textId="77777777" w:rsidTr="008521BB">
        <w:trPr>
          <w:trHeight w:val="300"/>
        </w:trPr>
        <w:tc>
          <w:tcPr>
            <w:tcW w:w="5388" w:type="dxa"/>
            <w:tcBorders>
              <w:top w:val="nil"/>
              <w:left w:val="single" w:sz="4" w:space="0" w:color="auto"/>
              <w:bottom w:val="single" w:sz="4" w:space="0" w:color="auto"/>
              <w:right w:val="single" w:sz="4" w:space="0" w:color="auto"/>
            </w:tcBorders>
            <w:vAlign w:val="center"/>
            <w:hideMark/>
          </w:tcPr>
          <w:p w14:paraId="1D39790F"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Naknade građanima -  nabava pogrebne opreme</w:t>
            </w:r>
          </w:p>
        </w:tc>
        <w:tc>
          <w:tcPr>
            <w:tcW w:w="1842" w:type="dxa"/>
            <w:tcBorders>
              <w:top w:val="nil"/>
              <w:left w:val="nil"/>
              <w:bottom w:val="single" w:sz="4" w:space="0" w:color="auto"/>
              <w:right w:val="single" w:sz="4" w:space="0" w:color="auto"/>
            </w:tcBorders>
            <w:vAlign w:val="center"/>
            <w:hideMark/>
          </w:tcPr>
          <w:p w14:paraId="40E5F50A"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2.000,00</w:t>
            </w:r>
          </w:p>
        </w:tc>
        <w:tc>
          <w:tcPr>
            <w:tcW w:w="1701" w:type="dxa"/>
            <w:tcBorders>
              <w:top w:val="nil"/>
              <w:left w:val="nil"/>
              <w:bottom w:val="single" w:sz="4" w:space="0" w:color="auto"/>
              <w:right w:val="single" w:sz="4" w:space="0" w:color="auto"/>
            </w:tcBorders>
            <w:vAlign w:val="center"/>
            <w:hideMark/>
          </w:tcPr>
          <w:p w14:paraId="50F64A23"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1.014,42</w:t>
            </w:r>
          </w:p>
        </w:tc>
      </w:tr>
      <w:tr w:rsidR="0065475F" w:rsidRPr="00C17FB6" w14:paraId="4C07996B" w14:textId="77777777" w:rsidTr="008521BB">
        <w:trPr>
          <w:trHeight w:val="300"/>
        </w:trPr>
        <w:tc>
          <w:tcPr>
            <w:tcW w:w="5388" w:type="dxa"/>
            <w:tcBorders>
              <w:top w:val="single" w:sz="4" w:space="0" w:color="auto"/>
              <w:left w:val="single" w:sz="4" w:space="0" w:color="auto"/>
              <w:bottom w:val="single" w:sz="4" w:space="0" w:color="auto"/>
              <w:right w:val="single" w:sz="4" w:space="0" w:color="auto"/>
            </w:tcBorders>
            <w:vAlign w:val="center"/>
            <w:hideMark/>
          </w:tcPr>
          <w:p w14:paraId="3D5DBEB7"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Ostale pomoći  po posebnim odlukama</w:t>
            </w:r>
          </w:p>
        </w:tc>
        <w:tc>
          <w:tcPr>
            <w:tcW w:w="1842" w:type="dxa"/>
            <w:tcBorders>
              <w:top w:val="single" w:sz="4" w:space="0" w:color="auto"/>
              <w:left w:val="nil"/>
              <w:bottom w:val="single" w:sz="4" w:space="0" w:color="auto"/>
              <w:right w:val="single" w:sz="4" w:space="0" w:color="auto"/>
            </w:tcBorders>
            <w:vAlign w:val="center"/>
            <w:hideMark/>
          </w:tcPr>
          <w:p w14:paraId="506A3BC2"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65.000,00</w:t>
            </w:r>
          </w:p>
        </w:tc>
        <w:tc>
          <w:tcPr>
            <w:tcW w:w="1701" w:type="dxa"/>
            <w:tcBorders>
              <w:top w:val="single" w:sz="4" w:space="0" w:color="auto"/>
              <w:left w:val="nil"/>
              <w:bottom w:val="single" w:sz="4" w:space="0" w:color="auto"/>
              <w:right w:val="single" w:sz="4" w:space="0" w:color="auto"/>
            </w:tcBorders>
            <w:vAlign w:val="center"/>
            <w:hideMark/>
          </w:tcPr>
          <w:p w14:paraId="1683740B"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66.735,00</w:t>
            </w:r>
          </w:p>
        </w:tc>
      </w:tr>
      <w:tr w:rsidR="0065475F" w:rsidRPr="00C17FB6" w14:paraId="21E73A1F" w14:textId="77777777" w:rsidTr="008521BB">
        <w:trPr>
          <w:trHeight w:val="300"/>
        </w:trPr>
        <w:tc>
          <w:tcPr>
            <w:tcW w:w="5388" w:type="dxa"/>
            <w:tcBorders>
              <w:top w:val="single" w:sz="4" w:space="0" w:color="auto"/>
              <w:left w:val="single" w:sz="4" w:space="0" w:color="auto"/>
              <w:bottom w:val="single" w:sz="4" w:space="0" w:color="auto"/>
              <w:right w:val="single" w:sz="4" w:space="0" w:color="auto"/>
            </w:tcBorders>
            <w:vAlign w:val="center"/>
          </w:tcPr>
          <w:p w14:paraId="5A958C64"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Ostale pomoći za onkološke bolesnike</w:t>
            </w:r>
          </w:p>
        </w:tc>
        <w:tc>
          <w:tcPr>
            <w:tcW w:w="1842" w:type="dxa"/>
            <w:tcBorders>
              <w:top w:val="single" w:sz="4" w:space="0" w:color="auto"/>
              <w:left w:val="nil"/>
              <w:bottom w:val="single" w:sz="4" w:space="0" w:color="auto"/>
              <w:right w:val="single" w:sz="4" w:space="0" w:color="auto"/>
            </w:tcBorders>
            <w:vAlign w:val="center"/>
          </w:tcPr>
          <w:p w14:paraId="3637AF19"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15.000,00</w:t>
            </w:r>
          </w:p>
        </w:tc>
        <w:tc>
          <w:tcPr>
            <w:tcW w:w="1701" w:type="dxa"/>
            <w:tcBorders>
              <w:top w:val="single" w:sz="4" w:space="0" w:color="auto"/>
              <w:left w:val="nil"/>
              <w:bottom w:val="single" w:sz="4" w:space="0" w:color="auto"/>
              <w:right w:val="single" w:sz="4" w:space="0" w:color="auto"/>
            </w:tcBorders>
            <w:vAlign w:val="center"/>
          </w:tcPr>
          <w:p w14:paraId="11451299"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14.900,00</w:t>
            </w:r>
          </w:p>
        </w:tc>
      </w:tr>
      <w:tr w:rsidR="0065475F" w:rsidRPr="00C17FB6" w14:paraId="560A981C" w14:textId="77777777" w:rsidTr="008521BB">
        <w:trPr>
          <w:trHeight w:val="300"/>
        </w:trPr>
        <w:tc>
          <w:tcPr>
            <w:tcW w:w="5388" w:type="dxa"/>
            <w:tcBorders>
              <w:top w:val="nil"/>
              <w:left w:val="single" w:sz="4" w:space="0" w:color="auto"/>
              <w:bottom w:val="nil"/>
              <w:right w:val="single" w:sz="4" w:space="0" w:color="auto"/>
            </w:tcBorders>
            <w:shd w:val="clear" w:color="auto" w:fill="CAEDFB" w:themeFill="accent4" w:themeFillTint="33"/>
            <w:vAlign w:val="center"/>
            <w:hideMark/>
          </w:tcPr>
          <w:p w14:paraId="3EAD7621" w14:textId="77777777" w:rsidR="0065475F" w:rsidRPr="00C17FB6" w:rsidRDefault="0065475F" w:rsidP="008521BB">
            <w:pPr>
              <w:spacing w:after="0" w:line="240" w:lineRule="auto"/>
              <w:jc w:val="both"/>
              <w:rPr>
                <w:rFonts w:ascii="Arial" w:eastAsia="Times New Roman" w:hAnsi="Arial" w:cs="Arial"/>
                <w:b/>
                <w:bCs/>
                <w:sz w:val="18"/>
                <w:szCs w:val="18"/>
                <w:lang w:eastAsia="hr-HR"/>
              </w:rPr>
            </w:pPr>
            <w:bookmarkStart w:id="11" w:name="_Hlk207026139"/>
            <w:r w:rsidRPr="00C17FB6">
              <w:rPr>
                <w:rFonts w:ascii="Arial" w:eastAsia="Times New Roman" w:hAnsi="Arial" w:cs="Arial"/>
                <w:b/>
                <w:bCs/>
                <w:sz w:val="18"/>
                <w:szCs w:val="18"/>
                <w:lang w:eastAsia="hr-HR"/>
              </w:rPr>
              <w:t>Potencijali zajednice</w:t>
            </w:r>
          </w:p>
        </w:tc>
        <w:tc>
          <w:tcPr>
            <w:tcW w:w="1842" w:type="dxa"/>
            <w:tcBorders>
              <w:top w:val="nil"/>
              <w:left w:val="nil"/>
              <w:bottom w:val="nil"/>
              <w:right w:val="single" w:sz="4" w:space="0" w:color="auto"/>
            </w:tcBorders>
            <w:shd w:val="clear" w:color="auto" w:fill="CAEDFB" w:themeFill="accent4" w:themeFillTint="33"/>
            <w:vAlign w:val="center"/>
            <w:hideMark/>
          </w:tcPr>
          <w:p w14:paraId="1F9992AD" w14:textId="77777777" w:rsidR="0065475F" w:rsidRPr="00C17FB6" w:rsidRDefault="0065475F" w:rsidP="008521BB">
            <w:pPr>
              <w:spacing w:after="0" w:line="240" w:lineRule="auto"/>
              <w:jc w:val="right"/>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7.000,00</w:t>
            </w:r>
          </w:p>
        </w:tc>
        <w:tc>
          <w:tcPr>
            <w:tcW w:w="1701" w:type="dxa"/>
            <w:tcBorders>
              <w:top w:val="nil"/>
              <w:left w:val="nil"/>
              <w:bottom w:val="nil"/>
              <w:right w:val="single" w:sz="4" w:space="0" w:color="auto"/>
            </w:tcBorders>
            <w:shd w:val="clear" w:color="auto" w:fill="CAEDFB" w:themeFill="accent4" w:themeFillTint="33"/>
            <w:vAlign w:val="center"/>
            <w:hideMark/>
          </w:tcPr>
          <w:p w14:paraId="619CC3A6" w14:textId="77777777" w:rsidR="0065475F" w:rsidRPr="00C17FB6" w:rsidRDefault="0065475F" w:rsidP="008521BB">
            <w:pPr>
              <w:spacing w:after="0" w:line="240" w:lineRule="auto"/>
              <w:jc w:val="right"/>
              <w:rPr>
                <w:rFonts w:ascii="Arial" w:eastAsia="Times New Roman" w:hAnsi="Arial" w:cs="Arial"/>
                <w:b/>
                <w:bCs/>
                <w:iCs/>
                <w:sz w:val="18"/>
                <w:szCs w:val="18"/>
                <w:lang w:eastAsia="hr-HR"/>
              </w:rPr>
            </w:pPr>
            <w:r w:rsidRPr="00C17FB6">
              <w:rPr>
                <w:rFonts w:ascii="Arial" w:eastAsia="Times New Roman" w:hAnsi="Arial" w:cs="Arial"/>
                <w:b/>
                <w:bCs/>
                <w:iCs/>
                <w:sz w:val="18"/>
                <w:szCs w:val="18"/>
                <w:lang w:eastAsia="hr-HR"/>
              </w:rPr>
              <w:t>968,48</w:t>
            </w:r>
          </w:p>
        </w:tc>
      </w:tr>
      <w:bookmarkEnd w:id="11"/>
      <w:tr w:rsidR="0065475F" w:rsidRPr="00C17FB6" w14:paraId="36EEADF7" w14:textId="77777777" w:rsidTr="008521BB">
        <w:trPr>
          <w:trHeight w:val="300"/>
        </w:trPr>
        <w:tc>
          <w:tcPr>
            <w:tcW w:w="5388" w:type="dxa"/>
            <w:tcBorders>
              <w:top w:val="nil"/>
              <w:left w:val="single" w:sz="4" w:space="0" w:color="auto"/>
              <w:bottom w:val="single" w:sz="4" w:space="0" w:color="auto"/>
              <w:right w:val="single" w:sz="4" w:space="0" w:color="auto"/>
            </w:tcBorders>
            <w:vAlign w:val="center"/>
          </w:tcPr>
          <w:p w14:paraId="6F7A5E15"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Naknade troškova zaposlenima</w:t>
            </w:r>
          </w:p>
        </w:tc>
        <w:tc>
          <w:tcPr>
            <w:tcW w:w="1842" w:type="dxa"/>
            <w:tcBorders>
              <w:top w:val="nil"/>
              <w:left w:val="nil"/>
              <w:bottom w:val="single" w:sz="4" w:space="0" w:color="auto"/>
              <w:right w:val="single" w:sz="4" w:space="0" w:color="auto"/>
            </w:tcBorders>
            <w:vAlign w:val="center"/>
          </w:tcPr>
          <w:p w14:paraId="44784BC2"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500,00</w:t>
            </w:r>
          </w:p>
        </w:tc>
        <w:tc>
          <w:tcPr>
            <w:tcW w:w="1701" w:type="dxa"/>
            <w:tcBorders>
              <w:top w:val="nil"/>
              <w:left w:val="nil"/>
              <w:bottom w:val="single" w:sz="4" w:space="0" w:color="auto"/>
              <w:right w:val="single" w:sz="4" w:space="0" w:color="auto"/>
            </w:tcBorders>
            <w:vAlign w:val="center"/>
          </w:tcPr>
          <w:p w14:paraId="55FF1C54"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135,48</w:t>
            </w:r>
          </w:p>
        </w:tc>
      </w:tr>
      <w:tr w:rsidR="0065475F" w:rsidRPr="00C17FB6" w14:paraId="509045B4" w14:textId="77777777" w:rsidTr="008521BB">
        <w:trPr>
          <w:trHeight w:val="300"/>
        </w:trPr>
        <w:tc>
          <w:tcPr>
            <w:tcW w:w="5388" w:type="dxa"/>
            <w:tcBorders>
              <w:top w:val="nil"/>
              <w:left w:val="single" w:sz="4" w:space="0" w:color="auto"/>
              <w:bottom w:val="single" w:sz="4" w:space="0" w:color="auto"/>
              <w:right w:val="single" w:sz="4" w:space="0" w:color="auto"/>
            </w:tcBorders>
            <w:vAlign w:val="center"/>
          </w:tcPr>
          <w:p w14:paraId="7D94A256"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Rashodi za materijal i energiju</w:t>
            </w:r>
          </w:p>
        </w:tc>
        <w:tc>
          <w:tcPr>
            <w:tcW w:w="1842" w:type="dxa"/>
            <w:tcBorders>
              <w:top w:val="nil"/>
              <w:left w:val="nil"/>
              <w:bottom w:val="single" w:sz="4" w:space="0" w:color="auto"/>
              <w:right w:val="single" w:sz="4" w:space="0" w:color="auto"/>
            </w:tcBorders>
            <w:vAlign w:val="center"/>
          </w:tcPr>
          <w:p w14:paraId="4A24B3A1"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3.000,00</w:t>
            </w:r>
          </w:p>
        </w:tc>
        <w:tc>
          <w:tcPr>
            <w:tcW w:w="1701" w:type="dxa"/>
            <w:tcBorders>
              <w:top w:val="nil"/>
              <w:left w:val="nil"/>
              <w:bottom w:val="single" w:sz="4" w:space="0" w:color="auto"/>
              <w:right w:val="single" w:sz="4" w:space="0" w:color="auto"/>
            </w:tcBorders>
            <w:vAlign w:val="center"/>
          </w:tcPr>
          <w:p w14:paraId="7D0C0106"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0,00</w:t>
            </w:r>
          </w:p>
        </w:tc>
      </w:tr>
      <w:tr w:rsidR="0065475F" w:rsidRPr="00C17FB6" w14:paraId="128A748E" w14:textId="77777777" w:rsidTr="008521BB">
        <w:trPr>
          <w:trHeight w:val="300"/>
        </w:trPr>
        <w:tc>
          <w:tcPr>
            <w:tcW w:w="5388" w:type="dxa"/>
            <w:tcBorders>
              <w:top w:val="single" w:sz="4" w:space="0" w:color="auto"/>
              <w:left w:val="single" w:sz="4" w:space="0" w:color="auto"/>
              <w:bottom w:val="single" w:sz="4" w:space="0" w:color="auto"/>
              <w:right w:val="single" w:sz="4" w:space="0" w:color="auto"/>
            </w:tcBorders>
            <w:vAlign w:val="center"/>
          </w:tcPr>
          <w:p w14:paraId="49CEF46A"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Rashodi za usluge</w:t>
            </w:r>
          </w:p>
        </w:tc>
        <w:tc>
          <w:tcPr>
            <w:tcW w:w="1842" w:type="dxa"/>
            <w:tcBorders>
              <w:top w:val="single" w:sz="4" w:space="0" w:color="auto"/>
              <w:left w:val="nil"/>
              <w:bottom w:val="single" w:sz="4" w:space="0" w:color="auto"/>
              <w:right w:val="single" w:sz="4" w:space="0" w:color="auto"/>
            </w:tcBorders>
            <w:vAlign w:val="center"/>
          </w:tcPr>
          <w:p w14:paraId="2383612C"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3.000,00</w:t>
            </w:r>
          </w:p>
        </w:tc>
        <w:tc>
          <w:tcPr>
            <w:tcW w:w="1701" w:type="dxa"/>
            <w:tcBorders>
              <w:top w:val="single" w:sz="4" w:space="0" w:color="auto"/>
              <w:left w:val="nil"/>
              <w:bottom w:val="single" w:sz="4" w:space="0" w:color="auto"/>
              <w:right w:val="single" w:sz="4" w:space="0" w:color="auto"/>
            </w:tcBorders>
            <w:vAlign w:val="center"/>
          </w:tcPr>
          <w:p w14:paraId="0233A696"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833,00</w:t>
            </w:r>
          </w:p>
        </w:tc>
      </w:tr>
      <w:tr w:rsidR="0065475F" w:rsidRPr="00C17FB6" w14:paraId="6481FF11" w14:textId="77777777" w:rsidTr="008521BB">
        <w:trPr>
          <w:trHeight w:val="300"/>
        </w:trPr>
        <w:tc>
          <w:tcPr>
            <w:tcW w:w="5388" w:type="dxa"/>
            <w:tcBorders>
              <w:top w:val="single" w:sz="4" w:space="0" w:color="auto"/>
              <w:left w:val="single" w:sz="4" w:space="0" w:color="auto"/>
              <w:bottom w:val="single" w:sz="4" w:space="0" w:color="auto"/>
              <w:right w:val="single" w:sz="4" w:space="0" w:color="auto"/>
            </w:tcBorders>
            <w:vAlign w:val="center"/>
          </w:tcPr>
          <w:p w14:paraId="64A61792"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Naknade troškova osobama izvan radnog odnosa</w:t>
            </w:r>
          </w:p>
        </w:tc>
        <w:tc>
          <w:tcPr>
            <w:tcW w:w="1842" w:type="dxa"/>
            <w:tcBorders>
              <w:top w:val="single" w:sz="4" w:space="0" w:color="auto"/>
              <w:left w:val="nil"/>
              <w:bottom w:val="single" w:sz="4" w:space="0" w:color="auto"/>
              <w:right w:val="single" w:sz="4" w:space="0" w:color="auto"/>
            </w:tcBorders>
            <w:vAlign w:val="center"/>
          </w:tcPr>
          <w:p w14:paraId="52E31E6B"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500,00</w:t>
            </w:r>
          </w:p>
        </w:tc>
        <w:tc>
          <w:tcPr>
            <w:tcW w:w="1701" w:type="dxa"/>
            <w:tcBorders>
              <w:top w:val="single" w:sz="4" w:space="0" w:color="auto"/>
              <w:left w:val="nil"/>
              <w:bottom w:val="single" w:sz="4" w:space="0" w:color="auto"/>
              <w:right w:val="single" w:sz="4" w:space="0" w:color="auto"/>
            </w:tcBorders>
            <w:vAlign w:val="center"/>
          </w:tcPr>
          <w:p w14:paraId="6E12DBAA"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0,00</w:t>
            </w:r>
          </w:p>
        </w:tc>
      </w:tr>
      <w:tr w:rsidR="0065475F" w:rsidRPr="00C17FB6" w14:paraId="4235DD07" w14:textId="77777777" w:rsidTr="008521BB">
        <w:trPr>
          <w:trHeight w:val="300"/>
        </w:trPr>
        <w:tc>
          <w:tcPr>
            <w:tcW w:w="5388" w:type="dxa"/>
            <w:tcBorders>
              <w:top w:val="nil"/>
              <w:left w:val="single" w:sz="4" w:space="0" w:color="auto"/>
              <w:bottom w:val="nil"/>
              <w:right w:val="single" w:sz="4" w:space="0" w:color="auto"/>
            </w:tcBorders>
            <w:shd w:val="clear" w:color="auto" w:fill="CAEDFB" w:themeFill="accent4" w:themeFillTint="33"/>
            <w:vAlign w:val="center"/>
            <w:hideMark/>
          </w:tcPr>
          <w:p w14:paraId="6A23282F" w14:textId="77777777" w:rsidR="0065475F" w:rsidRPr="00C17FB6" w:rsidRDefault="0065475F" w:rsidP="008521BB">
            <w:pPr>
              <w:spacing w:after="0" w:line="240" w:lineRule="auto"/>
              <w:jc w:val="both"/>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Izrada projekta vatrodojave za Centar za beskućnike</w:t>
            </w:r>
          </w:p>
        </w:tc>
        <w:tc>
          <w:tcPr>
            <w:tcW w:w="1842" w:type="dxa"/>
            <w:tcBorders>
              <w:top w:val="nil"/>
              <w:left w:val="nil"/>
              <w:bottom w:val="nil"/>
              <w:right w:val="single" w:sz="4" w:space="0" w:color="auto"/>
            </w:tcBorders>
            <w:shd w:val="clear" w:color="auto" w:fill="CAEDFB" w:themeFill="accent4" w:themeFillTint="33"/>
            <w:vAlign w:val="center"/>
            <w:hideMark/>
          </w:tcPr>
          <w:p w14:paraId="61C97A53" w14:textId="77777777" w:rsidR="0065475F" w:rsidRPr="00C17FB6" w:rsidRDefault="0065475F" w:rsidP="008521BB">
            <w:pPr>
              <w:spacing w:after="0" w:line="240" w:lineRule="auto"/>
              <w:jc w:val="right"/>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2.500,00</w:t>
            </w:r>
          </w:p>
        </w:tc>
        <w:tc>
          <w:tcPr>
            <w:tcW w:w="1701" w:type="dxa"/>
            <w:tcBorders>
              <w:top w:val="nil"/>
              <w:left w:val="nil"/>
              <w:bottom w:val="nil"/>
              <w:right w:val="single" w:sz="4" w:space="0" w:color="auto"/>
            </w:tcBorders>
            <w:shd w:val="clear" w:color="auto" w:fill="CAEDFB" w:themeFill="accent4" w:themeFillTint="33"/>
            <w:vAlign w:val="center"/>
            <w:hideMark/>
          </w:tcPr>
          <w:p w14:paraId="0966A789" w14:textId="77777777" w:rsidR="0065475F" w:rsidRPr="00C17FB6" w:rsidRDefault="0065475F" w:rsidP="008521BB">
            <w:pPr>
              <w:spacing w:after="0" w:line="240" w:lineRule="auto"/>
              <w:jc w:val="right"/>
              <w:rPr>
                <w:rFonts w:ascii="Arial" w:eastAsia="Times New Roman" w:hAnsi="Arial" w:cs="Arial"/>
                <w:b/>
                <w:bCs/>
                <w:iCs/>
                <w:sz w:val="18"/>
                <w:szCs w:val="18"/>
                <w:lang w:eastAsia="hr-HR"/>
              </w:rPr>
            </w:pPr>
            <w:r w:rsidRPr="00C17FB6">
              <w:rPr>
                <w:rFonts w:ascii="Arial" w:eastAsia="Times New Roman" w:hAnsi="Arial" w:cs="Arial"/>
                <w:b/>
                <w:bCs/>
                <w:iCs/>
                <w:sz w:val="18"/>
                <w:szCs w:val="18"/>
                <w:lang w:eastAsia="hr-HR"/>
              </w:rPr>
              <w:t>2.500,00</w:t>
            </w:r>
          </w:p>
        </w:tc>
      </w:tr>
      <w:tr w:rsidR="0065475F" w:rsidRPr="00C17FB6" w14:paraId="7E1126BE" w14:textId="77777777" w:rsidTr="008521BB">
        <w:trPr>
          <w:trHeight w:val="300"/>
        </w:trPr>
        <w:tc>
          <w:tcPr>
            <w:tcW w:w="5388" w:type="dxa"/>
            <w:tcBorders>
              <w:top w:val="single" w:sz="4" w:space="0" w:color="auto"/>
              <w:left w:val="single" w:sz="4" w:space="0" w:color="auto"/>
              <w:bottom w:val="single" w:sz="4" w:space="0" w:color="auto"/>
              <w:right w:val="single" w:sz="4" w:space="0" w:color="auto"/>
            </w:tcBorders>
            <w:vAlign w:val="center"/>
          </w:tcPr>
          <w:p w14:paraId="276D4078" w14:textId="77777777" w:rsidR="0065475F" w:rsidRPr="00C17FB6" w:rsidRDefault="0065475F"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Rashodi za usluge</w:t>
            </w:r>
          </w:p>
        </w:tc>
        <w:tc>
          <w:tcPr>
            <w:tcW w:w="1842" w:type="dxa"/>
            <w:tcBorders>
              <w:top w:val="single" w:sz="4" w:space="0" w:color="auto"/>
              <w:left w:val="nil"/>
              <w:bottom w:val="single" w:sz="4" w:space="0" w:color="auto"/>
              <w:right w:val="single" w:sz="4" w:space="0" w:color="auto"/>
            </w:tcBorders>
            <w:vAlign w:val="center"/>
          </w:tcPr>
          <w:p w14:paraId="254EF6CA" w14:textId="77777777" w:rsidR="0065475F" w:rsidRPr="00C17FB6" w:rsidRDefault="0065475F"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2.500,00</w:t>
            </w:r>
          </w:p>
        </w:tc>
        <w:tc>
          <w:tcPr>
            <w:tcW w:w="1701" w:type="dxa"/>
            <w:tcBorders>
              <w:top w:val="single" w:sz="4" w:space="0" w:color="auto"/>
              <w:left w:val="nil"/>
              <w:bottom w:val="single" w:sz="4" w:space="0" w:color="auto"/>
              <w:right w:val="single" w:sz="4" w:space="0" w:color="auto"/>
            </w:tcBorders>
            <w:vAlign w:val="center"/>
          </w:tcPr>
          <w:p w14:paraId="615E69E3" w14:textId="77777777" w:rsidR="0065475F" w:rsidRPr="00C17FB6" w:rsidRDefault="0065475F" w:rsidP="008521BB">
            <w:pPr>
              <w:spacing w:after="0" w:line="240" w:lineRule="auto"/>
              <w:jc w:val="right"/>
              <w:rPr>
                <w:rFonts w:ascii="Arial" w:eastAsia="Times New Roman" w:hAnsi="Arial" w:cs="Arial"/>
                <w:iCs/>
                <w:sz w:val="18"/>
                <w:szCs w:val="18"/>
                <w:lang w:eastAsia="hr-HR"/>
              </w:rPr>
            </w:pPr>
            <w:r w:rsidRPr="00C17FB6">
              <w:rPr>
                <w:rFonts w:ascii="Arial" w:eastAsia="Times New Roman" w:hAnsi="Arial" w:cs="Arial"/>
                <w:iCs/>
                <w:sz w:val="18"/>
                <w:szCs w:val="18"/>
                <w:lang w:eastAsia="hr-HR"/>
              </w:rPr>
              <w:t>2.500,00</w:t>
            </w:r>
          </w:p>
        </w:tc>
      </w:tr>
    </w:tbl>
    <w:p w14:paraId="73083BD5"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p>
    <w:p w14:paraId="1DEC617A"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Tijekom 2024. godine ukupno je na sve socijalne programe utrošeno 977.821,58€ odnosno 94,</w:t>
      </w:r>
      <w:r w:rsidRPr="00C17FB6">
        <w:rPr>
          <w:rFonts w:ascii="Arial" w:eastAsia="Times New Roman" w:hAnsi="Arial" w:cs="Arial"/>
          <w:bCs/>
          <w:sz w:val="18"/>
          <w:szCs w:val="18"/>
          <w:lang w:eastAsia="hr-HR"/>
        </w:rPr>
        <w:t>81</w:t>
      </w:r>
      <w:r w:rsidRPr="00C17FB6">
        <w:rPr>
          <w:rFonts w:ascii="Arial" w:eastAsia="Times New Roman" w:hAnsi="Arial" w:cs="Arial"/>
          <w:sz w:val="18"/>
          <w:szCs w:val="18"/>
          <w:lang w:eastAsia="hr-HR"/>
        </w:rPr>
        <w:t>% od planiranog iznosa u Proračunu Grada Karlovca.</w:t>
      </w:r>
    </w:p>
    <w:p w14:paraId="10644BFB" w14:textId="77777777" w:rsidR="0065475F" w:rsidRPr="00C17FB6" w:rsidRDefault="0065475F" w:rsidP="0065475F">
      <w:pPr>
        <w:spacing w:after="0" w:line="240" w:lineRule="auto"/>
        <w:contextualSpacing/>
        <w:jc w:val="both"/>
        <w:rPr>
          <w:rFonts w:ascii="Arial" w:eastAsia="Times New Roman" w:hAnsi="Arial" w:cs="Arial"/>
          <w:sz w:val="18"/>
          <w:szCs w:val="18"/>
          <w:lang w:eastAsia="hr-HR"/>
        </w:rPr>
      </w:pPr>
    </w:p>
    <w:p w14:paraId="72C39AAC" w14:textId="77777777" w:rsidR="0065475F" w:rsidRPr="00C17FB6" w:rsidRDefault="0065475F" w:rsidP="0065475F">
      <w:pPr>
        <w:pStyle w:val="ListParagraph"/>
        <w:numPr>
          <w:ilvl w:val="0"/>
          <w:numId w:val="16"/>
        </w:numPr>
        <w:shd w:val="clear" w:color="auto" w:fill="C1F0C7" w:themeFill="accent3" w:themeFillTint="33"/>
        <w:spacing w:after="0" w:line="240" w:lineRule="auto"/>
        <w:jc w:val="both"/>
        <w:rPr>
          <w:rFonts w:ascii="Arial" w:eastAsia="Times New Roman" w:hAnsi="Arial" w:cs="Arial"/>
          <w:b/>
          <w:sz w:val="18"/>
          <w:szCs w:val="18"/>
          <w:lang w:eastAsia="hr-HR"/>
        </w:rPr>
      </w:pPr>
      <w:r w:rsidRPr="00C17FB6">
        <w:rPr>
          <w:rFonts w:ascii="Arial" w:eastAsia="Times New Roman" w:hAnsi="Arial" w:cs="Arial"/>
          <w:b/>
          <w:sz w:val="18"/>
          <w:szCs w:val="18"/>
          <w:lang w:eastAsia="hr-HR"/>
        </w:rPr>
        <w:t>Realizacija i provođenje programa u području socijalne skrbi temeljem Zakona o socijalnoj skrbi i Odluke o socijalnoj skrbi u 2024. godini -Zakonski program</w:t>
      </w:r>
    </w:p>
    <w:p w14:paraId="5511A50E" w14:textId="77777777" w:rsidR="0065475F" w:rsidRPr="00C17FB6" w:rsidRDefault="0065475F" w:rsidP="0065475F">
      <w:pPr>
        <w:spacing w:after="0" w:line="240" w:lineRule="auto"/>
        <w:jc w:val="both"/>
        <w:rPr>
          <w:rFonts w:ascii="Arial" w:eastAsia="Times New Roman" w:hAnsi="Arial" w:cs="Arial"/>
          <w:i/>
          <w:sz w:val="18"/>
          <w:szCs w:val="18"/>
          <w:lang w:eastAsia="hr-HR"/>
        </w:rPr>
      </w:pPr>
    </w:p>
    <w:p w14:paraId="20F5EB92"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Zakonom o socijalnoj skrbi (NN 18/22, 46/22, 119/22, 71/23, 156/23, 61/25) i Odlukom o socijalnoj skrbi (Glasnik Grada Karlovca 20/22) korisnicima zajamčene minimalne naknade definirano je pravo na troškove stanovanja.</w:t>
      </w:r>
    </w:p>
    <w:p w14:paraId="155AFF95"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Naime, troškovi stanovanja za koje Grad Karlovac ima obvezu financiranja odnose se na trošak najamnine, komunalne naknade, troškove grijanja, vodne usluge te troškove koji su nastali zbog radova na povećanju energetske učinkovitosti zgrade.</w:t>
      </w:r>
    </w:p>
    <w:p w14:paraId="5F0BABCD"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Grad Karlovac dodatno subvencionira i stavke koje nisu obvezne zakonom, a to su trošak komunalne naknade, čistoće, vodne usluge (naknade za uslugu javne vodoopskrbe, uslugu sakupljanja otpadnih voda i uslugu pročišćavanja otpadnih voda, fiksni i varijabilni dio), a koji se naplaćuju putem tvrtke Inkasator d.o.o. </w:t>
      </w:r>
    </w:p>
    <w:p w14:paraId="5DCACBE9" w14:textId="77777777" w:rsidR="0065475F" w:rsidRPr="00C17FB6" w:rsidRDefault="0065475F" w:rsidP="0065475F">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Planirani iznos za ostvarivanje ovog programa u 2024. godini bio je 173.545,00€, a utrošeno je 146.037,50€ odnosno 84.15%.</w:t>
      </w:r>
    </w:p>
    <w:p w14:paraId="6536ABDF" w14:textId="77777777" w:rsidR="0065475F" w:rsidRPr="00C17FB6" w:rsidRDefault="0065475F" w:rsidP="0065475F">
      <w:pPr>
        <w:spacing w:after="0" w:line="240" w:lineRule="auto"/>
        <w:ind w:firstLine="708"/>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lastRenderedPageBreak/>
        <w:t>Tablica 2. Ukupan broj korisnika Pomoći troškova stanovanja temeljem Zakona o socijalnoj skrbi</w:t>
      </w:r>
    </w:p>
    <w:p w14:paraId="7D6C6A24" w14:textId="77777777" w:rsidR="0065475F" w:rsidRPr="00C17FB6" w:rsidRDefault="0065475F" w:rsidP="0065475F">
      <w:pPr>
        <w:spacing w:after="0" w:line="240" w:lineRule="auto"/>
        <w:ind w:firstLine="708"/>
        <w:jc w:val="both"/>
        <w:rPr>
          <w:rFonts w:ascii="Arial" w:eastAsia="Times New Roman" w:hAnsi="Arial" w:cs="Arial"/>
          <w:b/>
          <w:bCs/>
          <w:i/>
          <w:iCs/>
          <w:sz w:val="18"/>
          <w:szCs w:val="18"/>
          <w:lang w:eastAsia="hr-HR"/>
        </w:rPr>
      </w:pPr>
    </w:p>
    <w:tbl>
      <w:tblPr>
        <w:tblW w:w="5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693"/>
      </w:tblGrid>
      <w:tr w:rsidR="0065475F" w:rsidRPr="00C17FB6" w14:paraId="110B8FA3" w14:textId="77777777" w:rsidTr="008521BB">
        <w:trPr>
          <w:trHeight w:val="453"/>
          <w:jc w:val="center"/>
        </w:trPr>
        <w:tc>
          <w:tcPr>
            <w:tcW w:w="2689" w:type="dxa"/>
            <w:shd w:val="clear" w:color="auto" w:fill="EAF1DD"/>
            <w:vAlign w:val="center"/>
          </w:tcPr>
          <w:p w14:paraId="4330E901" w14:textId="77777777" w:rsidR="0065475F" w:rsidRPr="00C17FB6" w:rsidRDefault="0065475F" w:rsidP="008521BB">
            <w:pPr>
              <w:spacing w:after="0" w:line="240" w:lineRule="auto"/>
              <w:jc w:val="both"/>
              <w:rPr>
                <w:rFonts w:ascii="Arial" w:eastAsia="Times New Roman" w:hAnsi="Arial" w:cs="Arial"/>
                <w:i/>
                <w:sz w:val="18"/>
                <w:szCs w:val="18"/>
                <w:lang w:eastAsia="hr-HR"/>
              </w:rPr>
            </w:pPr>
            <w:r w:rsidRPr="00C17FB6">
              <w:rPr>
                <w:rFonts w:ascii="Arial" w:eastAsia="Times New Roman" w:hAnsi="Arial" w:cs="Arial"/>
                <w:i/>
                <w:sz w:val="18"/>
                <w:szCs w:val="18"/>
                <w:lang w:eastAsia="hr-HR"/>
              </w:rPr>
              <w:t>Broj samaca:</w:t>
            </w:r>
          </w:p>
        </w:tc>
        <w:tc>
          <w:tcPr>
            <w:tcW w:w="2693" w:type="dxa"/>
            <w:vAlign w:val="center"/>
          </w:tcPr>
          <w:p w14:paraId="4667A401" w14:textId="77777777" w:rsidR="0065475F" w:rsidRPr="00C17FB6" w:rsidRDefault="0065475F" w:rsidP="008521BB">
            <w:pPr>
              <w:spacing w:after="0" w:line="240" w:lineRule="auto"/>
              <w:jc w:val="center"/>
              <w:rPr>
                <w:rFonts w:ascii="Arial" w:eastAsia="Times New Roman" w:hAnsi="Arial" w:cs="Arial"/>
                <w:i/>
                <w:iCs/>
                <w:sz w:val="18"/>
                <w:szCs w:val="18"/>
                <w:lang w:eastAsia="hr-HR"/>
              </w:rPr>
            </w:pPr>
            <w:r w:rsidRPr="00C17FB6">
              <w:rPr>
                <w:rFonts w:ascii="Arial" w:eastAsia="Times New Roman" w:hAnsi="Arial" w:cs="Arial"/>
                <w:b/>
                <w:bCs/>
                <w:i/>
                <w:sz w:val="18"/>
                <w:szCs w:val="18"/>
                <w:lang w:eastAsia="hr-HR"/>
              </w:rPr>
              <w:t>224</w:t>
            </w:r>
          </w:p>
        </w:tc>
      </w:tr>
      <w:tr w:rsidR="0065475F" w:rsidRPr="00C17FB6" w14:paraId="04DCA440" w14:textId="77777777" w:rsidTr="008521BB">
        <w:trPr>
          <w:trHeight w:val="453"/>
          <w:jc w:val="center"/>
        </w:trPr>
        <w:tc>
          <w:tcPr>
            <w:tcW w:w="2689" w:type="dxa"/>
            <w:shd w:val="clear" w:color="auto" w:fill="EAF1DD"/>
            <w:vAlign w:val="center"/>
          </w:tcPr>
          <w:p w14:paraId="03920875" w14:textId="77777777" w:rsidR="0065475F" w:rsidRPr="00C17FB6" w:rsidRDefault="0065475F" w:rsidP="008521BB">
            <w:pPr>
              <w:spacing w:after="0" w:line="240" w:lineRule="auto"/>
              <w:jc w:val="both"/>
              <w:rPr>
                <w:rFonts w:ascii="Arial" w:eastAsia="Times New Roman" w:hAnsi="Arial" w:cs="Arial"/>
                <w:i/>
                <w:sz w:val="18"/>
                <w:szCs w:val="18"/>
                <w:lang w:eastAsia="hr-HR"/>
              </w:rPr>
            </w:pPr>
            <w:r w:rsidRPr="00C17FB6">
              <w:rPr>
                <w:rFonts w:ascii="Arial" w:eastAsia="Times New Roman" w:hAnsi="Arial" w:cs="Arial"/>
                <w:i/>
                <w:sz w:val="18"/>
                <w:szCs w:val="18"/>
                <w:lang w:eastAsia="hr-HR"/>
              </w:rPr>
              <w:t>Broj kućanstva:</w:t>
            </w:r>
          </w:p>
        </w:tc>
        <w:tc>
          <w:tcPr>
            <w:tcW w:w="2693" w:type="dxa"/>
            <w:vAlign w:val="center"/>
          </w:tcPr>
          <w:p w14:paraId="145B1260" w14:textId="77777777" w:rsidR="0065475F" w:rsidRPr="00C17FB6" w:rsidRDefault="0065475F" w:rsidP="008521BB">
            <w:pPr>
              <w:spacing w:after="0" w:line="240" w:lineRule="auto"/>
              <w:jc w:val="center"/>
              <w:rPr>
                <w:rFonts w:ascii="Arial" w:eastAsia="Times New Roman" w:hAnsi="Arial" w:cs="Arial"/>
                <w:i/>
                <w:iCs/>
                <w:sz w:val="18"/>
                <w:szCs w:val="18"/>
                <w:lang w:eastAsia="hr-HR"/>
              </w:rPr>
            </w:pPr>
            <w:r w:rsidRPr="00C17FB6">
              <w:rPr>
                <w:rFonts w:ascii="Arial" w:eastAsia="Times New Roman" w:hAnsi="Arial" w:cs="Arial"/>
                <w:i/>
                <w:iCs/>
                <w:sz w:val="18"/>
                <w:szCs w:val="18"/>
                <w:lang w:eastAsia="hr-HR"/>
              </w:rPr>
              <w:t>249</w:t>
            </w:r>
          </w:p>
        </w:tc>
      </w:tr>
      <w:tr w:rsidR="0065475F" w:rsidRPr="00C17FB6" w14:paraId="5970F7E7" w14:textId="77777777" w:rsidTr="008521BB">
        <w:trPr>
          <w:trHeight w:val="453"/>
          <w:jc w:val="center"/>
        </w:trPr>
        <w:tc>
          <w:tcPr>
            <w:tcW w:w="2689" w:type="dxa"/>
            <w:shd w:val="clear" w:color="auto" w:fill="EAF1DD"/>
            <w:vAlign w:val="center"/>
          </w:tcPr>
          <w:p w14:paraId="1F95E7A5" w14:textId="77777777" w:rsidR="0065475F" w:rsidRPr="00C17FB6" w:rsidRDefault="0065475F" w:rsidP="008521BB">
            <w:pPr>
              <w:spacing w:after="0" w:line="240" w:lineRule="auto"/>
              <w:jc w:val="both"/>
              <w:rPr>
                <w:rFonts w:ascii="Arial" w:eastAsia="Times New Roman" w:hAnsi="Arial" w:cs="Arial"/>
                <w:b/>
                <w:bCs/>
                <w:i/>
                <w:sz w:val="18"/>
                <w:szCs w:val="18"/>
                <w:lang w:eastAsia="hr-HR"/>
              </w:rPr>
            </w:pPr>
            <w:r w:rsidRPr="00C17FB6">
              <w:rPr>
                <w:rFonts w:ascii="Arial" w:eastAsia="Times New Roman" w:hAnsi="Arial" w:cs="Arial"/>
                <w:b/>
                <w:i/>
                <w:sz w:val="18"/>
                <w:szCs w:val="18"/>
                <w:lang w:eastAsia="hr-HR"/>
              </w:rPr>
              <w:t>UKUPNO kućanstava:</w:t>
            </w:r>
          </w:p>
        </w:tc>
        <w:tc>
          <w:tcPr>
            <w:tcW w:w="2693" w:type="dxa"/>
            <w:vAlign w:val="center"/>
          </w:tcPr>
          <w:p w14:paraId="54E467DA"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473</w:t>
            </w:r>
          </w:p>
        </w:tc>
      </w:tr>
    </w:tbl>
    <w:p w14:paraId="5DE32D5C"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p>
    <w:p w14:paraId="6F501775"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Ukupan broj kućanstava, korisnika zajamčene minimalne naknade, u 2024. godini koji su koristili neki oblik prava iz ovog programa bio je 473.</w:t>
      </w:r>
    </w:p>
    <w:p w14:paraId="6EA0D910"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Subvencije za troškove stanovanja - centralno grijanje i komunalije iz Zakonskog programa tijekom 2024. godine koristilo je 422 kućanstava što je smanjenje od 12,99% u odnosu na prethodnu godinu, čime se nastavio trend smanjivanja broja korisnika ovih oblika socijalne pomoći, a isto je u skladu s padom broja korisnika usluga Hrvatskog zavoda za socijalni rad.</w:t>
      </w:r>
    </w:p>
    <w:p w14:paraId="2BB43ADE"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Naknada za troškove stanovanja kojom se podmiruju troškovi ogrjeva korisnika koji se griju na drva, isplaćuje se izravno na račun korisnika, a sredstva za ovu naknadu osigurana su u Državnom proračunu Republike Hrvatske. Grad Karlovac je proveo isplatu naknade za troškove ogrjeva u 2024. godini i u ovu je svrhu utrošeno 52.293,31€, a pravo je iskoristilo 338 korisnika zajamčene minimalne naknade. </w:t>
      </w:r>
    </w:p>
    <w:p w14:paraId="3C431A76"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p>
    <w:p w14:paraId="755AE31A" w14:textId="77777777" w:rsidR="0065475F" w:rsidRPr="00C17FB6" w:rsidRDefault="0065475F" w:rsidP="0065475F">
      <w:pPr>
        <w:spacing w:after="0" w:line="240" w:lineRule="auto"/>
        <w:ind w:firstLine="708"/>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Tablica 3. Prikaz broja naknada i realizacije naknada za troškove stanovanja u 2024. godini</w:t>
      </w:r>
    </w:p>
    <w:p w14:paraId="3AC74C2A" w14:textId="77777777" w:rsidR="0065475F" w:rsidRPr="00C17FB6" w:rsidRDefault="0065475F" w:rsidP="0065475F">
      <w:pPr>
        <w:spacing w:after="0" w:line="240" w:lineRule="auto"/>
        <w:jc w:val="both"/>
        <w:rPr>
          <w:rFonts w:ascii="Arial" w:eastAsia="Times New Roman" w:hAnsi="Arial" w:cs="Arial"/>
          <w:b/>
          <w:bCs/>
          <w:i/>
          <w:iCs/>
          <w:sz w:val="18"/>
          <w:szCs w:val="18"/>
          <w:lang w:eastAsia="hr-HR"/>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560"/>
        <w:gridCol w:w="1696"/>
      </w:tblGrid>
      <w:tr w:rsidR="0065475F" w:rsidRPr="00C17FB6" w14:paraId="79F7381F" w14:textId="77777777" w:rsidTr="008521BB">
        <w:trPr>
          <w:trHeight w:val="331"/>
          <w:jc w:val="center"/>
        </w:trPr>
        <w:tc>
          <w:tcPr>
            <w:tcW w:w="5670" w:type="dxa"/>
            <w:vMerge w:val="restart"/>
            <w:shd w:val="clear" w:color="auto" w:fill="EAF1DD"/>
            <w:vAlign w:val="center"/>
          </w:tcPr>
          <w:p w14:paraId="0AC1BA82"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Naknada</w:t>
            </w:r>
          </w:p>
        </w:tc>
        <w:tc>
          <w:tcPr>
            <w:tcW w:w="3256" w:type="dxa"/>
            <w:gridSpan w:val="2"/>
            <w:shd w:val="clear" w:color="auto" w:fill="EAF1DD"/>
            <w:vAlign w:val="center"/>
          </w:tcPr>
          <w:p w14:paraId="451CB922"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2024.</w:t>
            </w:r>
          </w:p>
        </w:tc>
      </w:tr>
      <w:tr w:rsidR="0065475F" w:rsidRPr="00C17FB6" w14:paraId="147E2619" w14:textId="77777777" w:rsidTr="008521BB">
        <w:trPr>
          <w:trHeight w:val="255"/>
          <w:jc w:val="center"/>
        </w:trPr>
        <w:tc>
          <w:tcPr>
            <w:tcW w:w="5670" w:type="dxa"/>
            <w:vMerge/>
            <w:shd w:val="clear" w:color="auto" w:fill="EAF1DD"/>
            <w:vAlign w:val="center"/>
          </w:tcPr>
          <w:p w14:paraId="1C30F73F"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p>
        </w:tc>
        <w:tc>
          <w:tcPr>
            <w:tcW w:w="1560" w:type="dxa"/>
            <w:shd w:val="clear" w:color="auto" w:fill="EAF1DD"/>
            <w:vAlign w:val="center"/>
          </w:tcPr>
          <w:p w14:paraId="1D89FAA4"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sz w:val="18"/>
                <w:szCs w:val="18"/>
                <w:lang w:eastAsia="hr-HR"/>
              </w:rPr>
              <w:t>Broj naknada</w:t>
            </w:r>
          </w:p>
        </w:tc>
        <w:tc>
          <w:tcPr>
            <w:tcW w:w="1696" w:type="dxa"/>
            <w:shd w:val="clear" w:color="auto" w:fill="EAF1DD"/>
            <w:vAlign w:val="center"/>
          </w:tcPr>
          <w:p w14:paraId="51611562"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sz w:val="18"/>
                <w:szCs w:val="18"/>
                <w:lang w:eastAsia="hr-HR"/>
              </w:rPr>
              <w:t>Iznos €</w:t>
            </w:r>
          </w:p>
        </w:tc>
      </w:tr>
      <w:tr w:rsidR="0065475F" w:rsidRPr="00C17FB6" w14:paraId="3C97A0B3" w14:textId="77777777" w:rsidTr="008521BB">
        <w:trPr>
          <w:trHeight w:hRule="exact" w:val="454"/>
          <w:jc w:val="center"/>
        </w:trPr>
        <w:tc>
          <w:tcPr>
            <w:tcW w:w="5670" w:type="dxa"/>
            <w:vAlign w:val="center"/>
          </w:tcPr>
          <w:p w14:paraId="46884A39"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bCs/>
                <w:i/>
                <w:sz w:val="18"/>
                <w:szCs w:val="18"/>
                <w:lang w:eastAsia="hr-HR"/>
              </w:rPr>
              <w:t>Subvencija troškova komunalija</w:t>
            </w:r>
          </w:p>
        </w:tc>
        <w:tc>
          <w:tcPr>
            <w:tcW w:w="1560" w:type="dxa"/>
            <w:vAlign w:val="center"/>
          </w:tcPr>
          <w:p w14:paraId="75944EEF" w14:textId="77777777" w:rsidR="0065475F" w:rsidRPr="00C17FB6" w:rsidRDefault="0065475F" w:rsidP="008521BB">
            <w:pPr>
              <w:spacing w:after="0" w:line="240" w:lineRule="auto"/>
              <w:jc w:val="center"/>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370</w:t>
            </w:r>
          </w:p>
        </w:tc>
        <w:tc>
          <w:tcPr>
            <w:tcW w:w="1696" w:type="dxa"/>
            <w:vAlign w:val="center"/>
          </w:tcPr>
          <w:p w14:paraId="55A52C0C" w14:textId="77777777" w:rsidR="0065475F" w:rsidRPr="00C17FB6" w:rsidRDefault="0065475F" w:rsidP="008521BB">
            <w:pPr>
              <w:spacing w:after="0" w:line="240" w:lineRule="auto"/>
              <w:jc w:val="right"/>
              <w:rPr>
                <w:rFonts w:ascii="Arial" w:eastAsia="Times New Roman" w:hAnsi="Arial" w:cs="Arial"/>
                <w:b/>
                <w:i/>
                <w:sz w:val="18"/>
                <w:szCs w:val="18"/>
                <w:lang w:eastAsia="hr-HR"/>
              </w:rPr>
            </w:pPr>
            <w:r w:rsidRPr="00C17FB6">
              <w:rPr>
                <w:rFonts w:ascii="Arial" w:eastAsia="Times New Roman" w:hAnsi="Arial" w:cs="Arial"/>
                <w:b/>
                <w:bCs/>
                <w:i/>
                <w:iCs/>
                <w:sz w:val="18"/>
                <w:szCs w:val="18"/>
                <w:lang w:eastAsia="hr-HR"/>
              </w:rPr>
              <w:t>76.310,99</w:t>
            </w:r>
          </w:p>
        </w:tc>
      </w:tr>
      <w:tr w:rsidR="0065475F" w:rsidRPr="00C17FB6" w14:paraId="3DB16BF5" w14:textId="77777777" w:rsidTr="008521BB">
        <w:trPr>
          <w:trHeight w:hRule="exact" w:val="454"/>
          <w:jc w:val="center"/>
        </w:trPr>
        <w:tc>
          <w:tcPr>
            <w:tcW w:w="5670" w:type="dxa"/>
            <w:vAlign w:val="center"/>
          </w:tcPr>
          <w:p w14:paraId="1FFCD2CA"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bCs/>
                <w:i/>
                <w:sz w:val="18"/>
                <w:szCs w:val="18"/>
                <w:lang w:eastAsia="hr-HR"/>
              </w:rPr>
              <w:t>Subvencija troškova centralnog grijanja</w:t>
            </w:r>
          </w:p>
        </w:tc>
        <w:tc>
          <w:tcPr>
            <w:tcW w:w="1560" w:type="dxa"/>
            <w:vAlign w:val="center"/>
          </w:tcPr>
          <w:p w14:paraId="412F481B" w14:textId="77777777" w:rsidR="0065475F" w:rsidRPr="00C17FB6" w:rsidRDefault="0065475F" w:rsidP="008521BB">
            <w:pPr>
              <w:spacing w:after="0" w:line="240" w:lineRule="auto"/>
              <w:jc w:val="center"/>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52</w:t>
            </w:r>
          </w:p>
        </w:tc>
        <w:tc>
          <w:tcPr>
            <w:tcW w:w="1696" w:type="dxa"/>
            <w:vAlign w:val="center"/>
          </w:tcPr>
          <w:p w14:paraId="4DEDFA8A" w14:textId="77777777" w:rsidR="0065475F" w:rsidRPr="00C17FB6" w:rsidRDefault="0065475F" w:rsidP="008521BB">
            <w:pPr>
              <w:spacing w:after="0" w:line="240" w:lineRule="auto"/>
              <w:jc w:val="right"/>
              <w:rPr>
                <w:rFonts w:ascii="Arial" w:eastAsia="Times New Roman" w:hAnsi="Arial" w:cs="Arial"/>
                <w:b/>
                <w:i/>
                <w:sz w:val="18"/>
                <w:szCs w:val="18"/>
                <w:lang w:eastAsia="hr-HR"/>
              </w:rPr>
            </w:pPr>
            <w:r w:rsidRPr="00C17FB6">
              <w:rPr>
                <w:rFonts w:ascii="Arial" w:eastAsia="Times New Roman" w:hAnsi="Arial" w:cs="Arial"/>
                <w:b/>
                <w:bCs/>
                <w:i/>
                <w:iCs/>
                <w:sz w:val="18"/>
                <w:szCs w:val="18"/>
                <w:lang w:eastAsia="hr-HR"/>
              </w:rPr>
              <w:t>17.433,20</w:t>
            </w:r>
          </w:p>
        </w:tc>
      </w:tr>
      <w:tr w:rsidR="0065475F" w:rsidRPr="00C17FB6" w14:paraId="23BBDA8B" w14:textId="77777777" w:rsidTr="008521BB">
        <w:trPr>
          <w:trHeight w:hRule="exact" w:val="454"/>
          <w:jc w:val="center"/>
        </w:trPr>
        <w:tc>
          <w:tcPr>
            <w:tcW w:w="5670" w:type="dxa"/>
            <w:vAlign w:val="center"/>
          </w:tcPr>
          <w:p w14:paraId="5A875817"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bCs/>
                <w:i/>
                <w:sz w:val="18"/>
                <w:szCs w:val="18"/>
                <w:lang w:eastAsia="hr-HR"/>
              </w:rPr>
              <w:t>Naknada za ogrjev</w:t>
            </w:r>
          </w:p>
        </w:tc>
        <w:tc>
          <w:tcPr>
            <w:tcW w:w="1560" w:type="dxa"/>
            <w:vAlign w:val="center"/>
          </w:tcPr>
          <w:p w14:paraId="154B4C24" w14:textId="77777777" w:rsidR="0065475F" w:rsidRPr="00C17FB6" w:rsidRDefault="0065475F" w:rsidP="008521BB">
            <w:pPr>
              <w:spacing w:after="0" w:line="240" w:lineRule="auto"/>
              <w:jc w:val="center"/>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338</w:t>
            </w:r>
          </w:p>
        </w:tc>
        <w:tc>
          <w:tcPr>
            <w:tcW w:w="1696" w:type="dxa"/>
            <w:vAlign w:val="center"/>
          </w:tcPr>
          <w:p w14:paraId="04B4B622" w14:textId="77777777" w:rsidR="0065475F" w:rsidRPr="00C17FB6" w:rsidRDefault="0065475F" w:rsidP="008521BB">
            <w:pPr>
              <w:spacing w:after="0" w:line="240" w:lineRule="auto"/>
              <w:jc w:val="right"/>
              <w:rPr>
                <w:rFonts w:ascii="Arial" w:eastAsia="Times New Roman" w:hAnsi="Arial" w:cs="Arial"/>
                <w:b/>
                <w:i/>
                <w:sz w:val="18"/>
                <w:szCs w:val="18"/>
                <w:lang w:eastAsia="hr-HR"/>
              </w:rPr>
            </w:pPr>
            <w:r w:rsidRPr="00C17FB6">
              <w:rPr>
                <w:rFonts w:ascii="Arial" w:eastAsia="Times New Roman" w:hAnsi="Arial" w:cs="Arial"/>
                <w:b/>
                <w:bCs/>
                <w:i/>
                <w:sz w:val="18"/>
                <w:szCs w:val="18"/>
                <w:lang w:eastAsia="hr-HR"/>
              </w:rPr>
              <w:t>52.293,31</w:t>
            </w:r>
          </w:p>
        </w:tc>
      </w:tr>
      <w:tr w:rsidR="0065475F" w:rsidRPr="00C17FB6" w14:paraId="2429C160" w14:textId="77777777" w:rsidTr="008521BB">
        <w:trPr>
          <w:trHeight w:val="406"/>
          <w:jc w:val="center"/>
        </w:trPr>
        <w:tc>
          <w:tcPr>
            <w:tcW w:w="5670" w:type="dxa"/>
            <w:shd w:val="clear" w:color="auto" w:fill="EAF1DD"/>
            <w:vAlign w:val="center"/>
          </w:tcPr>
          <w:p w14:paraId="78BBD611"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UKUPNO</w:t>
            </w:r>
          </w:p>
        </w:tc>
        <w:tc>
          <w:tcPr>
            <w:tcW w:w="1560" w:type="dxa"/>
            <w:shd w:val="clear" w:color="auto" w:fill="EAF1DD"/>
            <w:vAlign w:val="center"/>
          </w:tcPr>
          <w:p w14:paraId="591046A1" w14:textId="77777777" w:rsidR="0065475F" w:rsidRPr="00C17FB6" w:rsidRDefault="0065475F" w:rsidP="008521BB">
            <w:pPr>
              <w:spacing w:after="0" w:line="240" w:lineRule="auto"/>
              <w:jc w:val="center"/>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760</w:t>
            </w:r>
          </w:p>
        </w:tc>
        <w:tc>
          <w:tcPr>
            <w:tcW w:w="1696" w:type="dxa"/>
            <w:shd w:val="clear" w:color="auto" w:fill="EAF1DD"/>
            <w:vAlign w:val="center"/>
          </w:tcPr>
          <w:p w14:paraId="60728373" w14:textId="77777777" w:rsidR="0065475F" w:rsidRPr="00C17FB6" w:rsidRDefault="0065475F" w:rsidP="008521BB">
            <w:pPr>
              <w:spacing w:after="0" w:line="240" w:lineRule="auto"/>
              <w:jc w:val="right"/>
              <w:rPr>
                <w:rFonts w:ascii="Arial" w:eastAsia="Times New Roman" w:hAnsi="Arial" w:cs="Arial"/>
                <w:b/>
                <w:i/>
                <w:sz w:val="18"/>
                <w:szCs w:val="18"/>
                <w:lang w:eastAsia="hr-HR"/>
              </w:rPr>
            </w:pPr>
            <w:r w:rsidRPr="00C17FB6">
              <w:rPr>
                <w:rFonts w:ascii="Arial" w:eastAsia="Times New Roman" w:hAnsi="Arial" w:cs="Arial"/>
                <w:b/>
                <w:bCs/>
                <w:i/>
                <w:sz w:val="18"/>
                <w:szCs w:val="18"/>
                <w:lang w:eastAsia="hr-HR"/>
              </w:rPr>
              <w:t>146.037,50</w:t>
            </w:r>
          </w:p>
        </w:tc>
      </w:tr>
    </w:tbl>
    <w:p w14:paraId="70EC373F" w14:textId="77777777" w:rsidR="0065475F" w:rsidRPr="00C17FB6" w:rsidRDefault="0065475F" w:rsidP="0065475F">
      <w:pPr>
        <w:pStyle w:val="ListParagraph"/>
        <w:numPr>
          <w:ilvl w:val="0"/>
          <w:numId w:val="16"/>
        </w:numPr>
        <w:shd w:val="clear" w:color="auto" w:fill="EAF1DD"/>
        <w:spacing w:after="0" w:line="240" w:lineRule="auto"/>
        <w:jc w:val="both"/>
        <w:rPr>
          <w:rFonts w:ascii="Arial" w:eastAsia="Times New Roman" w:hAnsi="Arial" w:cs="Arial"/>
          <w:b/>
          <w:sz w:val="18"/>
          <w:szCs w:val="18"/>
          <w:lang w:eastAsia="hr-HR"/>
        </w:rPr>
      </w:pPr>
      <w:r w:rsidRPr="00C17FB6">
        <w:rPr>
          <w:rFonts w:ascii="Arial" w:eastAsia="Times New Roman" w:hAnsi="Arial" w:cs="Arial"/>
          <w:b/>
          <w:sz w:val="18"/>
          <w:szCs w:val="18"/>
          <w:lang w:eastAsia="hr-HR"/>
        </w:rPr>
        <w:t>Realizacija i provođenje Programa subvencija troškova stanovanja i drugih prava iz socijalne skrbi za 2024. godinu - Gradski program</w:t>
      </w:r>
    </w:p>
    <w:p w14:paraId="31104EA5" w14:textId="77777777" w:rsidR="0065475F" w:rsidRPr="00C17FB6" w:rsidRDefault="0065475F" w:rsidP="0065475F">
      <w:pPr>
        <w:spacing w:after="0" w:line="240" w:lineRule="auto"/>
        <w:contextualSpacing/>
        <w:jc w:val="both"/>
        <w:rPr>
          <w:rFonts w:ascii="Arial" w:eastAsia="Times New Roman" w:hAnsi="Arial" w:cs="Arial"/>
          <w:i/>
          <w:sz w:val="18"/>
          <w:szCs w:val="18"/>
          <w:lang w:eastAsia="hr-HR"/>
        </w:rPr>
      </w:pPr>
    </w:p>
    <w:p w14:paraId="59A5D300"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U 2024. godini Gradski program obuhvaćao je 22 oblika pomoći. Pomoći su se odnosile na subvenciju troškova stanovanja - subvencija komunalija, električne energije i centralnog grijanja ili nabave drva za ogrjev. Zatim, sufinanciranje ljetovanja za djecu, subvencija smještaja u vrtiće, mlijeko za novorođenčad kojoj je prema medicinskoj indikaciji to neophodno i bebe do 12 mjeseci starosti, topli obroci ili paketi suhe hrane, zdravstvena njega u kući starih i bolesnih, pomoć u kući starim i bolesnim osobama, jednokratne potpore u posebno teškim životnim situacijama i jednokratne novčane naknade za onkološke bolesnike.</w:t>
      </w:r>
    </w:p>
    <w:p w14:paraId="499C96A5"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p>
    <w:p w14:paraId="174C0425"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Grad Karlovac dao je svoj doprinos i pomogao umirovljenicima donošenjem mjere za pomoć u svrhu ublažavanja posljedica rasta troškova života u obliku jednokratne naknade (božićnice).</w:t>
      </w:r>
    </w:p>
    <w:p w14:paraId="5A47CEDD"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Pojedine oblike pomoći iz navedenog programa, tijekom 2024. godine koristilo je 5112 kućanstava od toga je 3606 umirovljenika,  što  je ujedno i razlog za znatnije povećanje  broja korisnika ovog programa u 2024. godini. Mjerom su bili obuhvaćeni svi umirovljenici s prebivalištem na području Grada Karlovca čija ukupna mirovinska primanja (tuzemna i/ili inozemna sa svim dodacima) nisu prelazila iznos od 500€. Naknada je iznosila 50,00€.</w:t>
      </w:r>
    </w:p>
    <w:p w14:paraId="0FD7E2CF" w14:textId="77777777" w:rsidR="0065475F" w:rsidRPr="00C17FB6" w:rsidRDefault="0065475F" w:rsidP="0065475F">
      <w:pPr>
        <w:spacing w:after="0" w:line="240" w:lineRule="auto"/>
        <w:jc w:val="both"/>
        <w:rPr>
          <w:rFonts w:ascii="Arial" w:eastAsia="Times New Roman" w:hAnsi="Arial" w:cs="Arial"/>
          <w:i/>
          <w:sz w:val="18"/>
          <w:szCs w:val="18"/>
          <w:lang w:eastAsia="hr-HR"/>
        </w:rPr>
      </w:pPr>
    </w:p>
    <w:p w14:paraId="6824CF9A" w14:textId="77777777" w:rsidR="0065475F" w:rsidRPr="00C17FB6" w:rsidRDefault="0065475F" w:rsidP="0065475F">
      <w:pPr>
        <w:spacing w:after="0" w:line="240" w:lineRule="auto"/>
        <w:ind w:firstLine="708"/>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Tablica 4. Prikaz broja socijalnih naknada i pomoći i realizacije sredstava po vrsti socijalnih naknada i pomoći u 2024. godini</w:t>
      </w:r>
    </w:p>
    <w:p w14:paraId="673D2DD2" w14:textId="77777777" w:rsidR="0065475F" w:rsidRPr="00C17FB6" w:rsidRDefault="0065475F" w:rsidP="0065475F">
      <w:pPr>
        <w:spacing w:after="0" w:line="240" w:lineRule="auto"/>
        <w:jc w:val="both"/>
        <w:rPr>
          <w:rFonts w:ascii="Arial" w:eastAsia="Times New Roman" w:hAnsi="Arial" w:cs="Arial"/>
          <w:i/>
          <w:sz w:val="18"/>
          <w:szCs w:val="18"/>
          <w:lang w:eastAsia="hr-HR"/>
        </w:rPr>
      </w:pPr>
    </w:p>
    <w:tbl>
      <w:tblPr>
        <w:tblW w:w="9026" w:type="dxa"/>
        <w:tblLook w:val="04A0" w:firstRow="1" w:lastRow="0" w:firstColumn="1" w:lastColumn="0" w:noHBand="0" w:noVBand="1"/>
      </w:tblPr>
      <w:tblGrid>
        <w:gridCol w:w="346"/>
        <w:gridCol w:w="4616"/>
        <w:gridCol w:w="1842"/>
        <w:gridCol w:w="1985"/>
        <w:gridCol w:w="237"/>
      </w:tblGrid>
      <w:tr w:rsidR="0065475F" w:rsidRPr="00C17FB6" w14:paraId="47F626C0" w14:textId="77777777" w:rsidTr="008521BB">
        <w:trPr>
          <w:trHeight w:val="1367"/>
        </w:trPr>
        <w:tc>
          <w:tcPr>
            <w:tcW w:w="346" w:type="dxa"/>
            <w:tcBorders>
              <w:top w:val="nil"/>
              <w:left w:val="nil"/>
              <w:bottom w:val="nil"/>
              <w:right w:val="nil"/>
            </w:tcBorders>
            <w:noWrap/>
            <w:vAlign w:val="bottom"/>
            <w:hideMark/>
          </w:tcPr>
          <w:p w14:paraId="3113BA31"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5CDAA8AA" w14:textId="77777777" w:rsidR="0065475F" w:rsidRPr="00C17FB6" w:rsidRDefault="0065475F" w:rsidP="008521BB">
            <w:pPr>
              <w:spacing w:after="0" w:line="240" w:lineRule="auto"/>
              <w:jc w:val="center"/>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Vrste soc. naknada i pomoći</w:t>
            </w:r>
          </w:p>
        </w:tc>
        <w:tc>
          <w:tcPr>
            <w:tcW w:w="1842" w:type="dxa"/>
            <w:tcBorders>
              <w:top w:val="single" w:sz="4" w:space="0" w:color="auto"/>
              <w:left w:val="nil"/>
              <w:bottom w:val="single" w:sz="4" w:space="0" w:color="auto"/>
              <w:right w:val="single" w:sz="4" w:space="0" w:color="auto"/>
            </w:tcBorders>
            <w:shd w:val="clear" w:color="auto" w:fill="C1F0C7" w:themeFill="accent3" w:themeFillTint="33"/>
            <w:vAlign w:val="center"/>
            <w:hideMark/>
          </w:tcPr>
          <w:p w14:paraId="4B856ACF" w14:textId="77777777" w:rsidR="0065475F" w:rsidRPr="00C17FB6" w:rsidRDefault="0065475F" w:rsidP="008521BB">
            <w:pPr>
              <w:spacing w:after="0" w:line="240" w:lineRule="auto"/>
              <w:jc w:val="center"/>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Broj soc. naknada i pomoći</w:t>
            </w:r>
          </w:p>
        </w:tc>
        <w:tc>
          <w:tcPr>
            <w:tcW w:w="1985" w:type="dxa"/>
            <w:tcBorders>
              <w:top w:val="single" w:sz="4" w:space="0" w:color="auto"/>
              <w:left w:val="nil"/>
              <w:bottom w:val="single" w:sz="4" w:space="0" w:color="auto"/>
              <w:right w:val="single" w:sz="4" w:space="0" w:color="auto"/>
            </w:tcBorders>
            <w:shd w:val="clear" w:color="auto" w:fill="C1F0C7" w:themeFill="accent3" w:themeFillTint="33"/>
            <w:vAlign w:val="center"/>
            <w:hideMark/>
          </w:tcPr>
          <w:p w14:paraId="585F5400" w14:textId="77777777" w:rsidR="0065475F" w:rsidRPr="00C17FB6" w:rsidRDefault="0065475F" w:rsidP="008521BB">
            <w:pPr>
              <w:spacing w:after="0" w:line="240" w:lineRule="auto"/>
              <w:jc w:val="center"/>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Iznos €</w:t>
            </w:r>
          </w:p>
        </w:tc>
        <w:tc>
          <w:tcPr>
            <w:tcW w:w="237" w:type="dxa"/>
            <w:tcBorders>
              <w:top w:val="nil"/>
              <w:left w:val="nil"/>
              <w:bottom w:val="nil"/>
              <w:right w:val="nil"/>
            </w:tcBorders>
            <w:noWrap/>
            <w:vAlign w:val="bottom"/>
            <w:hideMark/>
          </w:tcPr>
          <w:p w14:paraId="5C2664CE" w14:textId="77777777" w:rsidR="0065475F" w:rsidRPr="00C17FB6" w:rsidRDefault="0065475F" w:rsidP="008521BB">
            <w:pPr>
              <w:spacing w:after="0" w:line="240" w:lineRule="auto"/>
              <w:jc w:val="center"/>
              <w:rPr>
                <w:rFonts w:ascii="Arial" w:eastAsia="Times New Roman" w:hAnsi="Arial" w:cs="Arial"/>
                <w:b/>
                <w:bCs/>
                <w:i/>
                <w:iCs/>
                <w:color w:val="000000"/>
                <w:sz w:val="18"/>
                <w:szCs w:val="18"/>
                <w:lang w:eastAsia="hr-HR"/>
              </w:rPr>
            </w:pPr>
          </w:p>
        </w:tc>
      </w:tr>
      <w:tr w:rsidR="0065475F" w:rsidRPr="00C17FB6" w14:paraId="5F3D21E2" w14:textId="77777777" w:rsidTr="008521BB">
        <w:trPr>
          <w:trHeight w:val="315"/>
        </w:trPr>
        <w:tc>
          <w:tcPr>
            <w:tcW w:w="346" w:type="dxa"/>
            <w:tcBorders>
              <w:top w:val="nil"/>
              <w:left w:val="nil"/>
              <w:bottom w:val="nil"/>
              <w:right w:val="nil"/>
            </w:tcBorders>
            <w:noWrap/>
            <w:vAlign w:val="bottom"/>
            <w:hideMark/>
          </w:tcPr>
          <w:p w14:paraId="49396D84"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3B2B2BA8"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Subvencija troškova komunalija (ZMN)</w:t>
            </w:r>
          </w:p>
        </w:tc>
        <w:tc>
          <w:tcPr>
            <w:tcW w:w="1842" w:type="dxa"/>
            <w:tcBorders>
              <w:top w:val="nil"/>
              <w:left w:val="nil"/>
              <w:bottom w:val="single" w:sz="4" w:space="0" w:color="auto"/>
              <w:right w:val="single" w:sz="4" w:space="0" w:color="auto"/>
            </w:tcBorders>
            <w:noWrap/>
            <w:vAlign w:val="center"/>
            <w:hideMark/>
          </w:tcPr>
          <w:p w14:paraId="0236A98C"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370</w:t>
            </w:r>
          </w:p>
        </w:tc>
        <w:tc>
          <w:tcPr>
            <w:tcW w:w="1985" w:type="dxa"/>
            <w:tcBorders>
              <w:top w:val="nil"/>
              <w:left w:val="nil"/>
              <w:bottom w:val="single" w:sz="4" w:space="0" w:color="auto"/>
              <w:right w:val="single" w:sz="4" w:space="0" w:color="auto"/>
            </w:tcBorders>
            <w:vAlign w:val="center"/>
            <w:hideMark/>
          </w:tcPr>
          <w:p w14:paraId="0613075A"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76.310,99</w:t>
            </w:r>
          </w:p>
        </w:tc>
        <w:tc>
          <w:tcPr>
            <w:tcW w:w="237" w:type="dxa"/>
            <w:tcBorders>
              <w:top w:val="nil"/>
              <w:left w:val="nil"/>
              <w:bottom w:val="nil"/>
              <w:right w:val="nil"/>
            </w:tcBorders>
            <w:noWrap/>
            <w:vAlign w:val="bottom"/>
            <w:hideMark/>
          </w:tcPr>
          <w:p w14:paraId="230DB09C"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1FB65BB3" w14:textId="77777777" w:rsidTr="008521BB">
        <w:trPr>
          <w:trHeight w:val="450"/>
        </w:trPr>
        <w:tc>
          <w:tcPr>
            <w:tcW w:w="346" w:type="dxa"/>
            <w:tcBorders>
              <w:top w:val="nil"/>
              <w:left w:val="nil"/>
              <w:bottom w:val="nil"/>
              <w:right w:val="nil"/>
            </w:tcBorders>
            <w:noWrap/>
            <w:vAlign w:val="bottom"/>
            <w:hideMark/>
          </w:tcPr>
          <w:p w14:paraId="4749C829"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7490A203"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Subvencija troškova centralnog grijanja(ZMN)</w:t>
            </w:r>
          </w:p>
        </w:tc>
        <w:tc>
          <w:tcPr>
            <w:tcW w:w="1842" w:type="dxa"/>
            <w:tcBorders>
              <w:top w:val="nil"/>
              <w:left w:val="nil"/>
              <w:bottom w:val="single" w:sz="4" w:space="0" w:color="auto"/>
              <w:right w:val="single" w:sz="4" w:space="0" w:color="auto"/>
            </w:tcBorders>
            <w:noWrap/>
            <w:vAlign w:val="center"/>
            <w:hideMark/>
          </w:tcPr>
          <w:p w14:paraId="6BA4341D"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52</w:t>
            </w:r>
          </w:p>
        </w:tc>
        <w:tc>
          <w:tcPr>
            <w:tcW w:w="1985" w:type="dxa"/>
            <w:tcBorders>
              <w:top w:val="nil"/>
              <w:left w:val="nil"/>
              <w:bottom w:val="single" w:sz="4" w:space="0" w:color="auto"/>
              <w:right w:val="single" w:sz="4" w:space="0" w:color="auto"/>
            </w:tcBorders>
            <w:vAlign w:val="center"/>
            <w:hideMark/>
          </w:tcPr>
          <w:p w14:paraId="15703373"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17.433,20</w:t>
            </w:r>
          </w:p>
        </w:tc>
        <w:tc>
          <w:tcPr>
            <w:tcW w:w="237" w:type="dxa"/>
            <w:tcBorders>
              <w:top w:val="nil"/>
              <w:left w:val="nil"/>
              <w:bottom w:val="nil"/>
              <w:right w:val="nil"/>
            </w:tcBorders>
            <w:noWrap/>
            <w:vAlign w:val="bottom"/>
            <w:hideMark/>
          </w:tcPr>
          <w:p w14:paraId="0C728072"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1BA5CD48" w14:textId="77777777" w:rsidTr="008521BB">
        <w:trPr>
          <w:trHeight w:val="315"/>
        </w:trPr>
        <w:tc>
          <w:tcPr>
            <w:tcW w:w="346" w:type="dxa"/>
            <w:tcBorders>
              <w:top w:val="nil"/>
              <w:left w:val="nil"/>
              <w:bottom w:val="nil"/>
              <w:right w:val="nil"/>
            </w:tcBorders>
            <w:noWrap/>
            <w:vAlign w:val="bottom"/>
            <w:hideMark/>
          </w:tcPr>
          <w:p w14:paraId="31E8A40A"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44E9EE72"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Naknada za ogrjev (ZMN)</w:t>
            </w:r>
          </w:p>
        </w:tc>
        <w:tc>
          <w:tcPr>
            <w:tcW w:w="1842" w:type="dxa"/>
            <w:tcBorders>
              <w:top w:val="nil"/>
              <w:left w:val="nil"/>
              <w:bottom w:val="single" w:sz="4" w:space="0" w:color="auto"/>
              <w:right w:val="single" w:sz="4" w:space="0" w:color="auto"/>
            </w:tcBorders>
            <w:noWrap/>
            <w:vAlign w:val="center"/>
            <w:hideMark/>
          </w:tcPr>
          <w:p w14:paraId="5D6D6AF2"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338</w:t>
            </w:r>
          </w:p>
        </w:tc>
        <w:tc>
          <w:tcPr>
            <w:tcW w:w="1985" w:type="dxa"/>
            <w:tcBorders>
              <w:top w:val="nil"/>
              <w:left w:val="nil"/>
              <w:bottom w:val="single" w:sz="4" w:space="0" w:color="auto"/>
              <w:right w:val="single" w:sz="4" w:space="0" w:color="auto"/>
            </w:tcBorders>
            <w:vAlign w:val="center"/>
            <w:hideMark/>
          </w:tcPr>
          <w:p w14:paraId="49ACB675"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52.293,31</w:t>
            </w:r>
          </w:p>
        </w:tc>
        <w:tc>
          <w:tcPr>
            <w:tcW w:w="237" w:type="dxa"/>
            <w:tcBorders>
              <w:top w:val="nil"/>
              <w:left w:val="nil"/>
              <w:bottom w:val="nil"/>
              <w:right w:val="nil"/>
            </w:tcBorders>
            <w:noWrap/>
            <w:vAlign w:val="bottom"/>
            <w:hideMark/>
          </w:tcPr>
          <w:p w14:paraId="01E0799A"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1C5557D4" w14:textId="77777777" w:rsidTr="008521BB">
        <w:trPr>
          <w:trHeight w:val="315"/>
        </w:trPr>
        <w:tc>
          <w:tcPr>
            <w:tcW w:w="346" w:type="dxa"/>
            <w:tcBorders>
              <w:top w:val="nil"/>
              <w:left w:val="nil"/>
              <w:bottom w:val="nil"/>
              <w:right w:val="nil"/>
            </w:tcBorders>
            <w:noWrap/>
            <w:vAlign w:val="bottom"/>
            <w:hideMark/>
          </w:tcPr>
          <w:p w14:paraId="42C10FCF"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03886214"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Naknade za  troškove ljetovanja  djece</w:t>
            </w:r>
          </w:p>
        </w:tc>
        <w:tc>
          <w:tcPr>
            <w:tcW w:w="1842" w:type="dxa"/>
            <w:tcBorders>
              <w:top w:val="nil"/>
              <w:left w:val="nil"/>
              <w:bottom w:val="single" w:sz="4" w:space="0" w:color="auto"/>
              <w:right w:val="single" w:sz="4" w:space="0" w:color="auto"/>
            </w:tcBorders>
            <w:noWrap/>
            <w:vAlign w:val="center"/>
            <w:hideMark/>
          </w:tcPr>
          <w:p w14:paraId="22273FA2"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20</w:t>
            </w:r>
          </w:p>
        </w:tc>
        <w:tc>
          <w:tcPr>
            <w:tcW w:w="1985" w:type="dxa"/>
            <w:tcBorders>
              <w:top w:val="nil"/>
              <w:left w:val="nil"/>
              <w:bottom w:val="single" w:sz="4" w:space="0" w:color="auto"/>
              <w:right w:val="single" w:sz="4" w:space="0" w:color="auto"/>
            </w:tcBorders>
            <w:vAlign w:val="center"/>
            <w:hideMark/>
          </w:tcPr>
          <w:p w14:paraId="56C0DD54"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6.889,50</w:t>
            </w:r>
          </w:p>
        </w:tc>
        <w:tc>
          <w:tcPr>
            <w:tcW w:w="237" w:type="dxa"/>
            <w:tcBorders>
              <w:top w:val="nil"/>
              <w:left w:val="nil"/>
              <w:bottom w:val="nil"/>
              <w:right w:val="nil"/>
            </w:tcBorders>
            <w:noWrap/>
            <w:vAlign w:val="bottom"/>
            <w:hideMark/>
          </w:tcPr>
          <w:p w14:paraId="3FF7B130"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5648D640" w14:textId="77777777" w:rsidTr="008521BB">
        <w:trPr>
          <w:trHeight w:val="450"/>
        </w:trPr>
        <w:tc>
          <w:tcPr>
            <w:tcW w:w="346" w:type="dxa"/>
            <w:tcBorders>
              <w:top w:val="nil"/>
              <w:left w:val="nil"/>
              <w:bottom w:val="nil"/>
              <w:right w:val="nil"/>
            </w:tcBorders>
            <w:noWrap/>
            <w:vAlign w:val="bottom"/>
            <w:hideMark/>
          </w:tcPr>
          <w:p w14:paraId="11172E3E"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4155CC47"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Naknada za učenike u osnovnim školama</w:t>
            </w:r>
          </w:p>
        </w:tc>
        <w:tc>
          <w:tcPr>
            <w:tcW w:w="1842" w:type="dxa"/>
            <w:tcBorders>
              <w:top w:val="nil"/>
              <w:left w:val="nil"/>
              <w:bottom w:val="single" w:sz="4" w:space="0" w:color="auto"/>
              <w:right w:val="single" w:sz="4" w:space="0" w:color="auto"/>
            </w:tcBorders>
            <w:noWrap/>
            <w:vAlign w:val="center"/>
            <w:hideMark/>
          </w:tcPr>
          <w:p w14:paraId="138A8BC6"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5</w:t>
            </w:r>
          </w:p>
        </w:tc>
        <w:tc>
          <w:tcPr>
            <w:tcW w:w="1985" w:type="dxa"/>
            <w:tcBorders>
              <w:top w:val="nil"/>
              <w:left w:val="nil"/>
              <w:bottom w:val="single" w:sz="4" w:space="0" w:color="auto"/>
              <w:right w:val="single" w:sz="4" w:space="0" w:color="auto"/>
            </w:tcBorders>
            <w:vAlign w:val="center"/>
            <w:hideMark/>
          </w:tcPr>
          <w:p w14:paraId="4520E573"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1.508,73</w:t>
            </w:r>
          </w:p>
        </w:tc>
        <w:tc>
          <w:tcPr>
            <w:tcW w:w="237" w:type="dxa"/>
            <w:tcBorders>
              <w:top w:val="nil"/>
              <w:left w:val="nil"/>
              <w:bottom w:val="nil"/>
              <w:right w:val="nil"/>
            </w:tcBorders>
            <w:noWrap/>
            <w:vAlign w:val="bottom"/>
            <w:hideMark/>
          </w:tcPr>
          <w:p w14:paraId="1A0F414D"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7FA2C4D3" w14:textId="77777777" w:rsidTr="008521BB">
        <w:trPr>
          <w:trHeight w:val="450"/>
        </w:trPr>
        <w:tc>
          <w:tcPr>
            <w:tcW w:w="346" w:type="dxa"/>
            <w:tcBorders>
              <w:top w:val="nil"/>
              <w:left w:val="nil"/>
              <w:bottom w:val="nil"/>
              <w:right w:val="nil"/>
            </w:tcBorders>
            <w:noWrap/>
            <w:vAlign w:val="bottom"/>
            <w:hideMark/>
          </w:tcPr>
          <w:p w14:paraId="435046B1"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79B4CE49"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Naknade troškova za smještaj djece u vrtiće</w:t>
            </w:r>
          </w:p>
        </w:tc>
        <w:tc>
          <w:tcPr>
            <w:tcW w:w="1842" w:type="dxa"/>
            <w:tcBorders>
              <w:top w:val="nil"/>
              <w:left w:val="nil"/>
              <w:bottom w:val="single" w:sz="4" w:space="0" w:color="auto"/>
              <w:right w:val="single" w:sz="4" w:space="0" w:color="auto"/>
            </w:tcBorders>
            <w:vAlign w:val="center"/>
            <w:hideMark/>
          </w:tcPr>
          <w:p w14:paraId="285ACC7E"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15</w:t>
            </w:r>
          </w:p>
        </w:tc>
        <w:tc>
          <w:tcPr>
            <w:tcW w:w="1985" w:type="dxa"/>
            <w:tcBorders>
              <w:top w:val="nil"/>
              <w:left w:val="nil"/>
              <w:bottom w:val="single" w:sz="4" w:space="0" w:color="auto"/>
              <w:right w:val="single" w:sz="4" w:space="0" w:color="auto"/>
            </w:tcBorders>
            <w:vAlign w:val="center"/>
            <w:hideMark/>
          </w:tcPr>
          <w:p w14:paraId="3E63CEEC"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9.537,13</w:t>
            </w:r>
          </w:p>
        </w:tc>
        <w:tc>
          <w:tcPr>
            <w:tcW w:w="237" w:type="dxa"/>
            <w:tcBorders>
              <w:top w:val="nil"/>
              <w:left w:val="nil"/>
              <w:bottom w:val="nil"/>
              <w:right w:val="nil"/>
            </w:tcBorders>
            <w:noWrap/>
            <w:vAlign w:val="bottom"/>
            <w:hideMark/>
          </w:tcPr>
          <w:p w14:paraId="160602B6"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573EB59D" w14:textId="77777777" w:rsidTr="008521BB">
        <w:trPr>
          <w:trHeight w:val="450"/>
        </w:trPr>
        <w:tc>
          <w:tcPr>
            <w:tcW w:w="346" w:type="dxa"/>
            <w:tcBorders>
              <w:top w:val="nil"/>
              <w:left w:val="nil"/>
              <w:bottom w:val="nil"/>
              <w:right w:val="nil"/>
            </w:tcBorders>
            <w:noWrap/>
            <w:vAlign w:val="bottom"/>
            <w:hideMark/>
          </w:tcPr>
          <w:p w14:paraId="2265C226"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34D5EA12"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Naknade kućanstvima - troškovi centralnog grijanja</w:t>
            </w:r>
          </w:p>
        </w:tc>
        <w:tc>
          <w:tcPr>
            <w:tcW w:w="1842" w:type="dxa"/>
            <w:tcBorders>
              <w:top w:val="nil"/>
              <w:left w:val="nil"/>
              <w:bottom w:val="single" w:sz="4" w:space="0" w:color="auto"/>
              <w:right w:val="single" w:sz="4" w:space="0" w:color="auto"/>
            </w:tcBorders>
            <w:vAlign w:val="center"/>
            <w:hideMark/>
          </w:tcPr>
          <w:p w14:paraId="0D818C35"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90</w:t>
            </w:r>
          </w:p>
        </w:tc>
        <w:tc>
          <w:tcPr>
            <w:tcW w:w="1985" w:type="dxa"/>
            <w:tcBorders>
              <w:top w:val="nil"/>
              <w:left w:val="nil"/>
              <w:bottom w:val="single" w:sz="4" w:space="0" w:color="auto"/>
              <w:right w:val="single" w:sz="4" w:space="0" w:color="auto"/>
            </w:tcBorders>
            <w:vAlign w:val="center"/>
            <w:hideMark/>
          </w:tcPr>
          <w:p w14:paraId="3DEC94A9"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14.428,00</w:t>
            </w:r>
          </w:p>
        </w:tc>
        <w:tc>
          <w:tcPr>
            <w:tcW w:w="237" w:type="dxa"/>
            <w:tcBorders>
              <w:top w:val="nil"/>
              <w:left w:val="nil"/>
              <w:bottom w:val="nil"/>
              <w:right w:val="nil"/>
            </w:tcBorders>
            <w:noWrap/>
            <w:vAlign w:val="bottom"/>
            <w:hideMark/>
          </w:tcPr>
          <w:p w14:paraId="380FF535"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22EF4841" w14:textId="77777777" w:rsidTr="008521BB">
        <w:trPr>
          <w:trHeight w:val="315"/>
        </w:trPr>
        <w:tc>
          <w:tcPr>
            <w:tcW w:w="346" w:type="dxa"/>
            <w:tcBorders>
              <w:top w:val="nil"/>
              <w:left w:val="nil"/>
              <w:bottom w:val="nil"/>
              <w:right w:val="nil"/>
            </w:tcBorders>
            <w:noWrap/>
            <w:vAlign w:val="bottom"/>
            <w:hideMark/>
          </w:tcPr>
          <w:p w14:paraId="1BCA2D31"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36346C85"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Naknade kućanstvima - nabava ogrijeva</w:t>
            </w:r>
          </w:p>
        </w:tc>
        <w:tc>
          <w:tcPr>
            <w:tcW w:w="1842" w:type="dxa"/>
            <w:tcBorders>
              <w:top w:val="nil"/>
              <w:left w:val="nil"/>
              <w:bottom w:val="single" w:sz="4" w:space="0" w:color="auto"/>
              <w:right w:val="single" w:sz="4" w:space="0" w:color="auto"/>
            </w:tcBorders>
            <w:vAlign w:val="center"/>
            <w:hideMark/>
          </w:tcPr>
          <w:p w14:paraId="1433FB3E"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292</w:t>
            </w:r>
          </w:p>
        </w:tc>
        <w:tc>
          <w:tcPr>
            <w:tcW w:w="1985" w:type="dxa"/>
            <w:tcBorders>
              <w:top w:val="nil"/>
              <w:left w:val="nil"/>
              <w:bottom w:val="single" w:sz="4" w:space="0" w:color="auto"/>
              <w:right w:val="single" w:sz="4" w:space="0" w:color="auto"/>
            </w:tcBorders>
            <w:vAlign w:val="center"/>
            <w:hideMark/>
          </w:tcPr>
          <w:p w14:paraId="293A3398"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51.100,00</w:t>
            </w:r>
          </w:p>
        </w:tc>
        <w:tc>
          <w:tcPr>
            <w:tcW w:w="237" w:type="dxa"/>
            <w:tcBorders>
              <w:top w:val="nil"/>
              <w:left w:val="nil"/>
              <w:bottom w:val="nil"/>
              <w:right w:val="nil"/>
            </w:tcBorders>
            <w:noWrap/>
            <w:vAlign w:val="bottom"/>
            <w:hideMark/>
          </w:tcPr>
          <w:p w14:paraId="38DA1F4B"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76880FA1" w14:textId="77777777" w:rsidTr="008521BB">
        <w:trPr>
          <w:trHeight w:val="450"/>
        </w:trPr>
        <w:tc>
          <w:tcPr>
            <w:tcW w:w="346" w:type="dxa"/>
            <w:tcBorders>
              <w:top w:val="nil"/>
              <w:left w:val="nil"/>
              <w:bottom w:val="nil"/>
              <w:right w:val="nil"/>
            </w:tcBorders>
            <w:noWrap/>
            <w:vAlign w:val="bottom"/>
            <w:hideMark/>
          </w:tcPr>
          <w:p w14:paraId="50B3AE71"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1838142C"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Naknade kućanstvima - troškovi komunalija</w:t>
            </w:r>
          </w:p>
        </w:tc>
        <w:tc>
          <w:tcPr>
            <w:tcW w:w="1842" w:type="dxa"/>
            <w:tcBorders>
              <w:top w:val="nil"/>
              <w:left w:val="nil"/>
              <w:bottom w:val="single" w:sz="4" w:space="0" w:color="auto"/>
              <w:right w:val="single" w:sz="4" w:space="0" w:color="auto"/>
            </w:tcBorders>
            <w:vAlign w:val="center"/>
            <w:hideMark/>
          </w:tcPr>
          <w:p w14:paraId="3A6A9DC6"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446</w:t>
            </w:r>
          </w:p>
        </w:tc>
        <w:tc>
          <w:tcPr>
            <w:tcW w:w="1985" w:type="dxa"/>
            <w:tcBorders>
              <w:top w:val="nil"/>
              <w:left w:val="nil"/>
              <w:bottom w:val="single" w:sz="4" w:space="0" w:color="auto"/>
              <w:right w:val="single" w:sz="4" w:space="0" w:color="auto"/>
            </w:tcBorders>
            <w:vAlign w:val="center"/>
            <w:hideMark/>
          </w:tcPr>
          <w:p w14:paraId="27337AD7"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59.503,88</w:t>
            </w:r>
          </w:p>
        </w:tc>
        <w:tc>
          <w:tcPr>
            <w:tcW w:w="237" w:type="dxa"/>
            <w:tcBorders>
              <w:top w:val="nil"/>
              <w:left w:val="nil"/>
              <w:bottom w:val="nil"/>
              <w:right w:val="nil"/>
            </w:tcBorders>
            <w:noWrap/>
            <w:vAlign w:val="bottom"/>
            <w:hideMark/>
          </w:tcPr>
          <w:p w14:paraId="7CFC4FA3"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11EB1A60" w14:textId="77777777" w:rsidTr="008521BB">
        <w:trPr>
          <w:trHeight w:val="450"/>
        </w:trPr>
        <w:tc>
          <w:tcPr>
            <w:tcW w:w="346" w:type="dxa"/>
            <w:tcBorders>
              <w:top w:val="nil"/>
              <w:left w:val="nil"/>
              <w:bottom w:val="nil"/>
              <w:right w:val="nil"/>
            </w:tcBorders>
            <w:noWrap/>
            <w:vAlign w:val="bottom"/>
            <w:hideMark/>
          </w:tcPr>
          <w:p w14:paraId="5CCC9796"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2FE03853"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Naknade kućanstvima - troškovi električne energije</w:t>
            </w:r>
          </w:p>
        </w:tc>
        <w:tc>
          <w:tcPr>
            <w:tcW w:w="1842" w:type="dxa"/>
            <w:tcBorders>
              <w:top w:val="nil"/>
              <w:left w:val="nil"/>
              <w:bottom w:val="single" w:sz="4" w:space="0" w:color="auto"/>
              <w:right w:val="single" w:sz="4" w:space="0" w:color="auto"/>
            </w:tcBorders>
            <w:vAlign w:val="center"/>
            <w:hideMark/>
          </w:tcPr>
          <w:p w14:paraId="47DD9208"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417</w:t>
            </w:r>
          </w:p>
        </w:tc>
        <w:tc>
          <w:tcPr>
            <w:tcW w:w="1985" w:type="dxa"/>
            <w:tcBorders>
              <w:top w:val="nil"/>
              <w:left w:val="nil"/>
              <w:bottom w:val="single" w:sz="4" w:space="0" w:color="auto"/>
              <w:right w:val="single" w:sz="4" w:space="0" w:color="auto"/>
            </w:tcBorders>
            <w:vAlign w:val="center"/>
            <w:hideMark/>
          </w:tcPr>
          <w:p w14:paraId="1A381A7F"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55.955,00</w:t>
            </w:r>
          </w:p>
        </w:tc>
        <w:tc>
          <w:tcPr>
            <w:tcW w:w="237" w:type="dxa"/>
            <w:tcBorders>
              <w:top w:val="nil"/>
              <w:left w:val="nil"/>
              <w:bottom w:val="nil"/>
              <w:right w:val="nil"/>
            </w:tcBorders>
            <w:noWrap/>
            <w:vAlign w:val="bottom"/>
            <w:hideMark/>
          </w:tcPr>
          <w:p w14:paraId="755D2897"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52745F58" w14:textId="77777777" w:rsidTr="008521BB">
        <w:trPr>
          <w:trHeight w:val="315"/>
        </w:trPr>
        <w:tc>
          <w:tcPr>
            <w:tcW w:w="346" w:type="dxa"/>
            <w:tcBorders>
              <w:top w:val="nil"/>
              <w:left w:val="nil"/>
              <w:bottom w:val="nil"/>
              <w:right w:val="nil"/>
            </w:tcBorders>
            <w:noWrap/>
            <w:vAlign w:val="bottom"/>
            <w:hideMark/>
          </w:tcPr>
          <w:p w14:paraId="035F8F8C"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0412A9F5"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Prijevoz građana starijih od 65g.</w:t>
            </w:r>
          </w:p>
        </w:tc>
        <w:tc>
          <w:tcPr>
            <w:tcW w:w="1842" w:type="dxa"/>
            <w:tcBorders>
              <w:top w:val="nil"/>
              <w:left w:val="nil"/>
              <w:bottom w:val="single" w:sz="4" w:space="0" w:color="auto"/>
              <w:right w:val="single" w:sz="4" w:space="0" w:color="auto"/>
            </w:tcBorders>
            <w:vAlign w:val="center"/>
            <w:hideMark/>
          </w:tcPr>
          <w:p w14:paraId="5B0EC30A"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1544</w:t>
            </w:r>
          </w:p>
        </w:tc>
        <w:tc>
          <w:tcPr>
            <w:tcW w:w="1985" w:type="dxa"/>
            <w:tcBorders>
              <w:top w:val="nil"/>
              <w:left w:val="nil"/>
              <w:bottom w:val="single" w:sz="4" w:space="0" w:color="auto"/>
              <w:right w:val="single" w:sz="4" w:space="0" w:color="auto"/>
            </w:tcBorders>
            <w:vAlign w:val="center"/>
            <w:hideMark/>
          </w:tcPr>
          <w:p w14:paraId="605D48D2"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26.765,75</w:t>
            </w:r>
          </w:p>
        </w:tc>
        <w:tc>
          <w:tcPr>
            <w:tcW w:w="237" w:type="dxa"/>
            <w:tcBorders>
              <w:top w:val="nil"/>
              <w:left w:val="nil"/>
              <w:bottom w:val="nil"/>
              <w:right w:val="nil"/>
            </w:tcBorders>
            <w:noWrap/>
            <w:vAlign w:val="bottom"/>
            <w:hideMark/>
          </w:tcPr>
          <w:p w14:paraId="75BF9998"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29599AA2" w14:textId="77777777" w:rsidTr="008521BB">
        <w:trPr>
          <w:trHeight w:val="450"/>
        </w:trPr>
        <w:tc>
          <w:tcPr>
            <w:tcW w:w="346" w:type="dxa"/>
            <w:tcBorders>
              <w:top w:val="nil"/>
              <w:left w:val="nil"/>
              <w:bottom w:val="nil"/>
              <w:right w:val="nil"/>
            </w:tcBorders>
            <w:noWrap/>
            <w:vAlign w:val="bottom"/>
            <w:hideMark/>
          </w:tcPr>
          <w:p w14:paraId="557A8803"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58C0BB26"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Naknade građanima  - troškovi prijevoza za soc. ugrož. kateg</w:t>
            </w:r>
          </w:p>
        </w:tc>
        <w:tc>
          <w:tcPr>
            <w:tcW w:w="1842" w:type="dxa"/>
            <w:tcBorders>
              <w:top w:val="nil"/>
              <w:left w:val="nil"/>
              <w:bottom w:val="single" w:sz="4" w:space="0" w:color="auto"/>
              <w:right w:val="single" w:sz="4" w:space="0" w:color="auto"/>
            </w:tcBorders>
            <w:vAlign w:val="center"/>
            <w:hideMark/>
          </w:tcPr>
          <w:p w14:paraId="74D87565"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49</w:t>
            </w:r>
          </w:p>
        </w:tc>
        <w:tc>
          <w:tcPr>
            <w:tcW w:w="1985" w:type="dxa"/>
            <w:tcBorders>
              <w:top w:val="nil"/>
              <w:left w:val="nil"/>
              <w:bottom w:val="single" w:sz="4" w:space="0" w:color="auto"/>
              <w:right w:val="single" w:sz="4" w:space="0" w:color="auto"/>
            </w:tcBorders>
            <w:vAlign w:val="center"/>
            <w:hideMark/>
          </w:tcPr>
          <w:p w14:paraId="2F1CA6AB"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3.822,60</w:t>
            </w:r>
          </w:p>
        </w:tc>
        <w:tc>
          <w:tcPr>
            <w:tcW w:w="237" w:type="dxa"/>
            <w:tcBorders>
              <w:top w:val="nil"/>
              <w:left w:val="nil"/>
              <w:bottom w:val="nil"/>
              <w:right w:val="nil"/>
            </w:tcBorders>
            <w:noWrap/>
            <w:vAlign w:val="bottom"/>
            <w:hideMark/>
          </w:tcPr>
          <w:p w14:paraId="7932B513"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7A0CD638" w14:textId="77777777" w:rsidTr="008521BB">
        <w:trPr>
          <w:trHeight w:val="450"/>
        </w:trPr>
        <w:tc>
          <w:tcPr>
            <w:tcW w:w="346" w:type="dxa"/>
            <w:tcBorders>
              <w:top w:val="nil"/>
              <w:left w:val="nil"/>
              <w:bottom w:val="nil"/>
              <w:right w:val="nil"/>
            </w:tcBorders>
            <w:noWrap/>
            <w:vAlign w:val="bottom"/>
            <w:hideMark/>
          </w:tcPr>
          <w:p w14:paraId="6D8DEEB9"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790C200C"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Pomoć umirovljenicima nižeg socijalnog stanja</w:t>
            </w:r>
          </w:p>
        </w:tc>
        <w:tc>
          <w:tcPr>
            <w:tcW w:w="1842" w:type="dxa"/>
            <w:tcBorders>
              <w:top w:val="nil"/>
              <w:left w:val="nil"/>
              <w:bottom w:val="single" w:sz="4" w:space="0" w:color="auto"/>
              <w:right w:val="single" w:sz="4" w:space="0" w:color="auto"/>
            </w:tcBorders>
            <w:vAlign w:val="center"/>
            <w:hideMark/>
          </w:tcPr>
          <w:p w14:paraId="61365B7A"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36</w:t>
            </w:r>
          </w:p>
        </w:tc>
        <w:tc>
          <w:tcPr>
            <w:tcW w:w="1985" w:type="dxa"/>
            <w:tcBorders>
              <w:top w:val="nil"/>
              <w:left w:val="nil"/>
              <w:bottom w:val="single" w:sz="4" w:space="0" w:color="auto"/>
              <w:right w:val="single" w:sz="4" w:space="0" w:color="auto"/>
            </w:tcBorders>
            <w:vAlign w:val="center"/>
            <w:hideMark/>
          </w:tcPr>
          <w:p w14:paraId="7D603F8B"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21.560,00</w:t>
            </w:r>
          </w:p>
        </w:tc>
        <w:tc>
          <w:tcPr>
            <w:tcW w:w="237" w:type="dxa"/>
            <w:tcBorders>
              <w:top w:val="nil"/>
              <w:left w:val="nil"/>
              <w:bottom w:val="nil"/>
              <w:right w:val="nil"/>
            </w:tcBorders>
            <w:noWrap/>
            <w:vAlign w:val="bottom"/>
            <w:hideMark/>
          </w:tcPr>
          <w:p w14:paraId="7072AABC"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0A223AFB" w14:textId="77777777" w:rsidTr="008521BB">
        <w:trPr>
          <w:trHeight w:val="315"/>
        </w:trPr>
        <w:tc>
          <w:tcPr>
            <w:tcW w:w="346" w:type="dxa"/>
            <w:tcBorders>
              <w:top w:val="nil"/>
              <w:left w:val="nil"/>
              <w:bottom w:val="nil"/>
              <w:right w:val="nil"/>
            </w:tcBorders>
            <w:noWrap/>
            <w:vAlign w:val="bottom"/>
            <w:hideMark/>
          </w:tcPr>
          <w:p w14:paraId="59832026"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16752ABF"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Ljetovanje umirovljenika</w:t>
            </w:r>
          </w:p>
        </w:tc>
        <w:tc>
          <w:tcPr>
            <w:tcW w:w="1842" w:type="dxa"/>
            <w:tcBorders>
              <w:top w:val="nil"/>
              <w:left w:val="nil"/>
              <w:bottom w:val="single" w:sz="4" w:space="0" w:color="auto"/>
              <w:right w:val="single" w:sz="4" w:space="0" w:color="auto"/>
            </w:tcBorders>
            <w:vAlign w:val="center"/>
            <w:hideMark/>
          </w:tcPr>
          <w:p w14:paraId="27F5AC2B"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186</w:t>
            </w:r>
          </w:p>
        </w:tc>
        <w:tc>
          <w:tcPr>
            <w:tcW w:w="1985" w:type="dxa"/>
            <w:tcBorders>
              <w:top w:val="nil"/>
              <w:left w:val="nil"/>
              <w:bottom w:val="single" w:sz="4" w:space="0" w:color="auto"/>
              <w:right w:val="single" w:sz="4" w:space="0" w:color="auto"/>
            </w:tcBorders>
            <w:vAlign w:val="center"/>
            <w:hideMark/>
          </w:tcPr>
          <w:p w14:paraId="16DAABBD"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13.926,50</w:t>
            </w:r>
          </w:p>
        </w:tc>
        <w:tc>
          <w:tcPr>
            <w:tcW w:w="237" w:type="dxa"/>
            <w:tcBorders>
              <w:top w:val="nil"/>
              <w:left w:val="nil"/>
              <w:bottom w:val="nil"/>
              <w:right w:val="nil"/>
            </w:tcBorders>
            <w:noWrap/>
            <w:vAlign w:val="bottom"/>
            <w:hideMark/>
          </w:tcPr>
          <w:p w14:paraId="5DFB3B63"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51AFA496" w14:textId="77777777" w:rsidTr="008521BB">
        <w:trPr>
          <w:trHeight w:val="315"/>
        </w:trPr>
        <w:tc>
          <w:tcPr>
            <w:tcW w:w="346" w:type="dxa"/>
            <w:tcBorders>
              <w:top w:val="nil"/>
              <w:left w:val="nil"/>
              <w:bottom w:val="nil"/>
              <w:right w:val="nil"/>
            </w:tcBorders>
            <w:noWrap/>
            <w:vAlign w:val="bottom"/>
            <w:hideMark/>
          </w:tcPr>
          <w:p w14:paraId="5E3D65E1"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747A5981"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Mlijeko za dojenčad</w:t>
            </w:r>
          </w:p>
        </w:tc>
        <w:tc>
          <w:tcPr>
            <w:tcW w:w="1842" w:type="dxa"/>
            <w:tcBorders>
              <w:top w:val="nil"/>
              <w:left w:val="nil"/>
              <w:bottom w:val="single" w:sz="4" w:space="0" w:color="auto"/>
              <w:right w:val="single" w:sz="4" w:space="0" w:color="auto"/>
            </w:tcBorders>
            <w:vAlign w:val="center"/>
            <w:hideMark/>
          </w:tcPr>
          <w:p w14:paraId="14C891DE"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25</w:t>
            </w:r>
          </w:p>
        </w:tc>
        <w:tc>
          <w:tcPr>
            <w:tcW w:w="1985" w:type="dxa"/>
            <w:tcBorders>
              <w:top w:val="nil"/>
              <w:left w:val="nil"/>
              <w:bottom w:val="single" w:sz="4" w:space="0" w:color="auto"/>
              <w:right w:val="single" w:sz="4" w:space="0" w:color="auto"/>
            </w:tcBorders>
            <w:vAlign w:val="center"/>
            <w:hideMark/>
          </w:tcPr>
          <w:p w14:paraId="6D90A99E"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3.566,18</w:t>
            </w:r>
          </w:p>
        </w:tc>
        <w:tc>
          <w:tcPr>
            <w:tcW w:w="237" w:type="dxa"/>
            <w:tcBorders>
              <w:top w:val="nil"/>
              <w:left w:val="nil"/>
              <w:bottom w:val="nil"/>
              <w:right w:val="nil"/>
            </w:tcBorders>
            <w:noWrap/>
            <w:vAlign w:val="bottom"/>
            <w:hideMark/>
          </w:tcPr>
          <w:p w14:paraId="61C80689"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5564F9BA" w14:textId="77777777" w:rsidTr="008521BB">
        <w:trPr>
          <w:trHeight w:val="315"/>
        </w:trPr>
        <w:tc>
          <w:tcPr>
            <w:tcW w:w="346" w:type="dxa"/>
            <w:tcBorders>
              <w:top w:val="nil"/>
              <w:left w:val="nil"/>
              <w:bottom w:val="nil"/>
              <w:right w:val="nil"/>
            </w:tcBorders>
            <w:noWrap/>
            <w:vAlign w:val="bottom"/>
            <w:hideMark/>
          </w:tcPr>
          <w:p w14:paraId="5A4A0122"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641A4BBE"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Topli obroci i paketi suhe hrane</w:t>
            </w:r>
          </w:p>
        </w:tc>
        <w:tc>
          <w:tcPr>
            <w:tcW w:w="1842" w:type="dxa"/>
            <w:tcBorders>
              <w:top w:val="nil"/>
              <w:left w:val="nil"/>
              <w:bottom w:val="single" w:sz="4" w:space="0" w:color="auto"/>
              <w:right w:val="single" w:sz="4" w:space="0" w:color="auto"/>
            </w:tcBorders>
            <w:vAlign w:val="center"/>
            <w:hideMark/>
          </w:tcPr>
          <w:p w14:paraId="5FD8A26C"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147</w:t>
            </w:r>
          </w:p>
        </w:tc>
        <w:tc>
          <w:tcPr>
            <w:tcW w:w="1985" w:type="dxa"/>
            <w:tcBorders>
              <w:top w:val="nil"/>
              <w:left w:val="nil"/>
              <w:bottom w:val="single" w:sz="4" w:space="0" w:color="auto"/>
              <w:right w:val="single" w:sz="4" w:space="0" w:color="auto"/>
            </w:tcBorders>
            <w:vAlign w:val="center"/>
            <w:hideMark/>
          </w:tcPr>
          <w:p w14:paraId="14DBE061"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109.141,27</w:t>
            </w:r>
          </w:p>
        </w:tc>
        <w:tc>
          <w:tcPr>
            <w:tcW w:w="237" w:type="dxa"/>
            <w:tcBorders>
              <w:top w:val="nil"/>
              <w:left w:val="nil"/>
              <w:bottom w:val="nil"/>
              <w:right w:val="nil"/>
            </w:tcBorders>
            <w:noWrap/>
            <w:vAlign w:val="bottom"/>
            <w:hideMark/>
          </w:tcPr>
          <w:p w14:paraId="523BA63B"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65774AA6" w14:textId="77777777" w:rsidTr="008521BB">
        <w:trPr>
          <w:trHeight w:val="450"/>
        </w:trPr>
        <w:tc>
          <w:tcPr>
            <w:tcW w:w="346" w:type="dxa"/>
            <w:tcBorders>
              <w:top w:val="nil"/>
              <w:left w:val="nil"/>
              <w:bottom w:val="nil"/>
              <w:right w:val="nil"/>
            </w:tcBorders>
            <w:noWrap/>
            <w:vAlign w:val="bottom"/>
            <w:hideMark/>
          </w:tcPr>
          <w:p w14:paraId="1DCD3BAD"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65770CEC"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Pomoć u kući starim i bolesnim osobama</w:t>
            </w:r>
          </w:p>
        </w:tc>
        <w:tc>
          <w:tcPr>
            <w:tcW w:w="1842" w:type="dxa"/>
            <w:tcBorders>
              <w:top w:val="nil"/>
              <w:left w:val="nil"/>
              <w:bottom w:val="single" w:sz="4" w:space="0" w:color="auto"/>
              <w:right w:val="single" w:sz="4" w:space="0" w:color="auto"/>
            </w:tcBorders>
            <w:vAlign w:val="center"/>
            <w:hideMark/>
          </w:tcPr>
          <w:p w14:paraId="2337B8F7"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30</w:t>
            </w:r>
          </w:p>
        </w:tc>
        <w:tc>
          <w:tcPr>
            <w:tcW w:w="1985" w:type="dxa"/>
            <w:tcBorders>
              <w:top w:val="nil"/>
              <w:left w:val="nil"/>
              <w:bottom w:val="single" w:sz="4" w:space="0" w:color="auto"/>
              <w:right w:val="single" w:sz="4" w:space="0" w:color="auto"/>
            </w:tcBorders>
            <w:vAlign w:val="center"/>
            <w:hideMark/>
          </w:tcPr>
          <w:p w14:paraId="2BBF9F8B"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54.991,68</w:t>
            </w:r>
          </w:p>
        </w:tc>
        <w:tc>
          <w:tcPr>
            <w:tcW w:w="237" w:type="dxa"/>
            <w:tcBorders>
              <w:top w:val="nil"/>
              <w:left w:val="nil"/>
              <w:bottom w:val="nil"/>
              <w:right w:val="nil"/>
            </w:tcBorders>
            <w:noWrap/>
            <w:vAlign w:val="bottom"/>
            <w:hideMark/>
          </w:tcPr>
          <w:p w14:paraId="715859BB"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4E477F97" w14:textId="77777777" w:rsidTr="008521BB">
        <w:trPr>
          <w:trHeight w:val="450"/>
        </w:trPr>
        <w:tc>
          <w:tcPr>
            <w:tcW w:w="346" w:type="dxa"/>
            <w:tcBorders>
              <w:top w:val="nil"/>
              <w:left w:val="nil"/>
              <w:bottom w:val="nil"/>
              <w:right w:val="nil"/>
            </w:tcBorders>
            <w:noWrap/>
            <w:vAlign w:val="bottom"/>
            <w:hideMark/>
          </w:tcPr>
          <w:p w14:paraId="2C77BBEA"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0870D248"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Zdravstvena njega u kući starih i bolesnih osoba</w:t>
            </w:r>
          </w:p>
        </w:tc>
        <w:tc>
          <w:tcPr>
            <w:tcW w:w="1842" w:type="dxa"/>
            <w:tcBorders>
              <w:top w:val="nil"/>
              <w:left w:val="nil"/>
              <w:bottom w:val="single" w:sz="4" w:space="0" w:color="auto"/>
              <w:right w:val="single" w:sz="4" w:space="0" w:color="auto"/>
            </w:tcBorders>
            <w:vAlign w:val="center"/>
            <w:hideMark/>
          </w:tcPr>
          <w:p w14:paraId="6B3FD890"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9</w:t>
            </w:r>
          </w:p>
        </w:tc>
        <w:tc>
          <w:tcPr>
            <w:tcW w:w="1985" w:type="dxa"/>
            <w:tcBorders>
              <w:top w:val="nil"/>
              <w:left w:val="nil"/>
              <w:bottom w:val="single" w:sz="4" w:space="0" w:color="auto"/>
              <w:right w:val="single" w:sz="4" w:space="0" w:color="auto"/>
            </w:tcBorders>
            <w:vAlign w:val="center"/>
            <w:hideMark/>
          </w:tcPr>
          <w:p w14:paraId="0B64064D"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20.640,00</w:t>
            </w:r>
          </w:p>
        </w:tc>
        <w:tc>
          <w:tcPr>
            <w:tcW w:w="237" w:type="dxa"/>
            <w:tcBorders>
              <w:top w:val="nil"/>
              <w:left w:val="nil"/>
              <w:bottom w:val="nil"/>
              <w:right w:val="nil"/>
            </w:tcBorders>
            <w:noWrap/>
            <w:vAlign w:val="bottom"/>
            <w:hideMark/>
          </w:tcPr>
          <w:p w14:paraId="1752605D"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725141F5" w14:textId="77777777" w:rsidTr="008521BB">
        <w:trPr>
          <w:trHeight w:val="450"/>
        </w:trPr>
        <w:tc>
          <w:tcPr>
            <w:tcW w:w="346" w:type="dxa"/>
            <w:tcBorders>
              <w:top w:val="nil"/>
              <w:left w:val="nil"/>
              <w:bottom w:val="nil"/>
              <w:right w:val="nil"/>
            </w:tcBorders>
            <w:noWrap/>
            <w:vAlign w:val="bottom"/>
            <w:hideMark/>
          </w:tcPr>
          <w:p w14:paraId="27F6995A"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3A65CED6"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Tekuće donacije za program dnevnog boravka za starije</w:t>
            </w:r>
          </w:p>
        </w:tc>
        <w:tc>
          <w:tcPr>
            <w:tcW w:w="1842" w:type="dxa"/>
            <w:tcBorders>
              <w:top w:val="nil"/>
              <w:left w:val="nil"/>
              <w:bottom w:val="single" w:sz="4" w:space="0" w:color="auto"/>
              <w:right w:val="single" w:sz="4" w:space="0" w:color="auto"/>
            </w:tcBorders>
            <w:vAlign w:val="center"/>
            <w:hideMark/>
          </w:tcPr>
          <w:p w14:paraId="6EBCC9F8"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95</w:t>
            </w:r>
          </w:p>
        </w:tc>
        <w:tc>
          <w:tcPr>
            <w:tcW w:w="1985" w:type="dxa"/>
            <w:tcBorders>
              <w:top w:val="nil"/>
              <w:left w:val="nil"/>
              <w:bottom w:val="single" w:sz="4" w:space="0" w:color="auto"/>
              <w:right w:val="single" w:sz="4" w:space="0" w:color="auto"/>
            </w:tcBorders>
            <w:vAlign w:val="center"/>
            <w:hideMark/>
          </w:tcPr>
          <w:p w14:paraId="5B9D3451"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3.304,50</w:t>
            </w:r>
          </w:p>
        </w:tc>
        <w:tc>
          <w:tcPr>
            <w:tcW w:w="237" w:type="dxa"/>
            <w:tcBorders>
              <w:top w:val="nil"/>
              <w:left w:val="nil"/>
              <w:bottom w:val="nil"/>
              <w:right w:val="nil"/>
            </w:tcBorders>
            <w:noWrap/>
            <w:vAlign w:val="bottom"/>
            <w:hideMark/>
          </w:tcPr>
          <w:p w14:paraId="38ECDFC4"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4E49F8E4" w14:textId="77777777" w:rsidTr="008521BB">
        <w:trPr>
          <w:trHeight w:val="315"/>
        </w:trPr>
        <w:tc>
          <w:tcPr>
            <w:tcW w:w="346" w:type="dxa"/>
            <w:tcBorders>
              <w:top w:val="nil"/>
              <w:left w:val="nil"/>
              <w:bottom w:val="nil"/>
              <w:right w:val="nil"/>
            </w:tcBorders>
            <w:noWrap/>
            <w:vAlign w:val="bottom"/>
            <w:hideMark/>
          </w:tcPr>
          <w:p w14:paraId="325C5974"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1BE07DF3"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Ukop branitelja</w:t>
            </w:r>
          </w:p>
        </w:tc>
        <w:tc>
          <w:tcPr>
            <w:tcW w:w="1842" w:type="dxa"/>
            <w:tcBorders>
              <w:top w:val="nil"/>
              <w:left w:val="nil"/>
              <w:bottom w:val="single" w:sz="4" w:space="0" w:color="auto"/>
              <w:right w:val="single" w:sz="4" w:space="0" w:color="auto"/>
            </w:tcBorders>
            <w:vAlign w:val="center"/>
            <w:hideMark/>
          </w:tcPr>
          <w:p w14:paraId="0E4C9FB5"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11</w:t>
            </w:r>
          </w:p>
        </w:tc>
        <w:tc>
          <w:tcPr>
            <w:tcW w:w="1985" w:type="dxa"/>
            <w:tcBorders>
              <w:top w:val="nil"/>
              <w:left w:val="nil"/>
              <w:bottom w:val="single" w:sz="4" w:space="0" w:color="auto"/>
              <w:right w:val="single" w:sz="4" w:space="0" w:color="auto"/>
            </w:tcBorders>
            <w:vAlign w:val="center"/>
            <w:hideMark/>
          </w:tcPr>
          <w:p w14:paraId="2C97A0B9"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4.326,32</w:t>
            </w:r>
          </w:p>
        </w:tc>
        <w:tc>
          <w:tcPr>
            <w:tcW w:w="237" w:type="dxa"/>
            <w:tcBorders>
              <w:top w:val="nil"/>
              <w:left w:val="nil"/>
              <w:bottom w:val="nil"/>
              <w:right w:val="nil"/>
            </w:tcBorders>
            <w:noWrap/>
            <w:vAlign w:val="bottom"/>
            <w:hideMark/>
          </w:tcPr>
          <w:p w14:paraId="4FFD9500"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1272B33B" w14:textId="77777777" w:rsidTr="008521BB">
        <w:trPr>
          <w:trHeight w:val="450"/>
        </w:trPr>
        <w:tc>
          <w:tcPr>
            <w:tcW w:w="346" w:type="dxa"/>
            <w:tcBorders>
              <w:top w:val="nil"/>
              <w:left w:val="nil"/>
              <w:bottom w:val="nil"/>
              <w:right w:val="nil"/>
            </w:tcBorders>
            <w:noWrap/>
            <w:vAlign w:val="bottom"/>
            <w:hideMark/>
          </w:tcPr>
          <w:p w14:paraId="06DE1F25"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125D7987"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Naknade građanima - usluge  prijevoza i ukopa pokojnika</w:t>
            </w:r>
          </w:p>
        </w:tc>
        <w:tc>
          <w:tcPr>
            <w:tcW w:w="1842" w:type="dxa"/>
            <w:tcBorders>
              <w:top w:val="nil"/>
              <w:left w:val="nil"/>
              <w:bottom w:val="single" w:sz="4" w:space="0" w:color="auto"/>
              <w:right w:val="single" w:sz="4" w:space="0" w:color="auto"/>
            </w:tcBorders>
            <w:vAlign w:val="center"/>
            <w:hideMark/>
          </w:tcPr>
          <w:p w14:paraId="270BF487"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5</w:t>
            </w:r>
          </w:p>
        </w:tc>
        <w:tc>
          <w:tcPr>
            <w:tcW w:w="1985" w:type="dxa"/>
            <w:tcBorders>
              <w:top w:val="nil"/>
              <w:left w:val="nil"/>
              <w:bottom w:val="single" w:sz="4" w:space="0" w:color="auto"/>
              <w:right w:val="single" w:sz="4" w:space="0" w:color="auto"/>
            </w:tcBorders>
            <w:vAlign w:val="center"/>
            <w:hideMark/>
          </w:tcPr>
          <w:p w14:paraId="10B0B9A2"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5.063,56</w:t>
            </w:r>
          </w:p>
        </w:tc>
        <w:tc>
          <w:tcPr>
            <w:tcW w:w="237" w:type="dxa"/>
            <w:tcBorders>
              <w:top w:val="nil"/>
              <w:left w:val="nil"/>
              <w:bottom w:val="nil"/>
              <w:right w:val="nil"/>
            </w:tcBorders>
            <w:noWrap/>
            <w:vAlign w:val="bottom"/>
            <w:hideMark/>
          </w:tcPr>
          <w:p w14:paraId="66CE467A"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21639469" w14:textId="77777777" w:rsidTr="008521BB">
        <w:trPr>
          <w:trHeight w:val="300"/>
        </w:trPr>
        <w:tc>
          <w:tcPr>
            <w:tcW w:w="346" w:type="dxa"/>
            <w:tcBorders>
              <w:top w:val="nil"/>
              <w:left w:val="nil"/>
              <w:bottom w:val="nil"/>
              <w:right w:val="nil"/>
            </w:tcBorders>
            <w:noWrap/>
            <w:vAlign w:val="bottom"/>
            <w:hideMark/>
          </w:tcPr>
          <w:p w14:paraId="55528A0A"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5A8696E5"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Jednokratne novčane pomoći</w:t>
            </w:r>
          </w:p>
        </w:tc>
        <w:tc>
          <w:tcPr>
            <w:tcW w:w="1842" w:type="dxa"/>
            <w:tcBorders>
              <w:top w:val="nil"/>
              <w:left w:val="nil"/>
              <w:bottom w:val="single" w:sz="4" w:space="0" w:color="auto"/>
              <w:right w:val="single" w:sz="4" w:space="0" w:color="auto"/>
            </w:tcBorders>
            <w:vAlign w:val="center"/>
            <w:hideMark/>
          </w:tcPr>
          <w:p w14:paraId="7857B34B"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274</w:t>
            </w:r>
          </w:p>
        </w:tc>
        <w:tc>
          <w:tcPr>
            <w:tcW w:w="1985" w:type="dxa"/>
            <w:tcBorders>
              <w:top w:val="nil"/>
              <w:left w:val="nil"/>
              <w:bottom w:val="single" w:sz="4" w:space="0" w:color="auto"/>
              <w:right w:val="single" w:sz="4" w:space="0" w:color="auto"/>
            </w:tcBorders>
            <w:vAlign w:val="center"/>
            <w:hideMark/>
          </w:tcPr>
          <w:p w14:paraId="578637DC"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36.615,00</w:t>
            </w:r>
          </w:p>
        </w:tc>
        <w:tc>
          <w:tcPr>
            <w:tcW w:w="237" w:type="dxa"/>
            <w:tcBorders>
              <w:top w:val="nil"/>
              <w:left w:val="nil"/>
              <w:bottom w:val="nil"/>
              <w:right w:val="nil"/>
            </w:tcBorders>
            <w:noWrap/>
            <w:vAlign w:val="bottom"/>
            <w:hideMark/>
          </w:tcPr>
          <w:p w14:paraId="5319D740"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4A50B7A3" w14:textId="77777777" w:rsidTr="008521BB">
        <w:trPr>
          <w:trHeight w:val="300"/>
        </w:trPr>
        <w:tc>
          <w:tcPr>
            <w:tcW w:w="346" w:type="dxa"/>
            <w:tcBorders>
              <w:top w:val="nil"/>
              <w:left w:val="nil"/>
              <w:bottom w:val="nil"/>
              <w:right w:val="nil"/>
            </w:tcBorders>
            <w:noWrap/>
            <w:vAlign w:val="bottom"/>
            <w:hideMark/>
          </w:tcPr>
          <w:p w14:paraId="044131AD"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541B6FCC"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Pomoć za Uskrs</w:t>
            </w:r>
          </w:p>
        </w:tc>
        <w:tc>
          <w:tcPr>
            <w:tcW w:w="1842" w:type="dxa"/>
            <w:tcBorders>
              <w:top w:val="nil"/>
              <w:left w:val="nil"/>
              <w:bottom w:val="single" w:sz="4" w:space="0" w:color="auto"/>
              <w:right w:val="single" w:sz="4" w:space="0" w:color="auto"/>
            </w:tcBorders>
            <w:vAlign w:val="center"/>
            <w:hideMark/>
          </w:tcPr>
          <w:p w14:paraId="3B9CB68F"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180</w:t>
            </w:r>
          </w:p>
        </w:tc>
        <w:tc>
          <w:tcPr>
            <w:tcW w:w="1985" w:type="dxa"/>
            <w:tcBorders>
              <w:top w:val="nil"/>
              <w:left w:val="nil"/>
              <w:bottom w:val="single" w:sz="4" w:space="0" w:color="auto"/>
              <w:right w:val="single" w:sz="4" w:space="0" w:color="auto"/>
            </w:tcBorders>
            <w:vAlign w:val="center"/>
            <w:hideMark/>
          </w:tcPr>
          <w:p w14:paraId="06145070"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15.120,00</w:t>
            </w:r>
          </w:p>
        </w:tc>
        <w:tc>
          <w:tcPr>
            <w:tcW w:w="237" w:type="dxa"/>
            <w:tcBorders>
              <w:top w:val="nil"/>
              <w:left w:val="nil"/>
              <w:bottom w:val="nil"/>
              <w:right w:val="nil"/>
            </w:tcBorders>
            <w:noWrap/>
            <w:vAlign w:val="bottom"/>
            <w:hideMark/>
          </w:tcPr>
          <w:p w14:paraId="545E8CE9"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1ED5CDFA" w14:textId="77777777" w:rsidTr="008521BB">
        <w:trPr>
          <w:trHeight w:val="300"/>
        </w:trPr>
        <w:tc>
          <w:tcPr>
            <w:tcW w:w="346" w:type="dxa"/>
            <w:tcBorders>
              <w:top w:val="nil"/>
              <w:left w:val="nil"/>
              <w:bottom w:val="nil"/>
              <w:right w:val="nil"/>
            </w:tcBorders>
            <w:noWrap/>
            <w:vAlign w:val="bottom"/>
            <w:hideMark/>
          </w:tcPr>
          <w:p w14:paraId="15A1BEC3"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791FEA72"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Pomoć za Božić</w:t>
            </w:r>
          </w:p>
        </w:tc>
        <w:tc>
          <w:tcPr>
            <w:tcW w:w="1842" w:type="dxa"/>
            <w:tcBorders>
              <w:top w:val="nil"/>
              <w:left w:val="nil"/>
              <w:bottom w:val="single" w:sz="4" w:space="0" w:color="auto"/>
              <w:right w:val="single" w:sz="4" w:space="0" w:color="auto"/>
            </w:tcBorders>
            <w:vAlign w:val="center"/>
            <w:hideMark/>
          </w:tcPr>
          <w:p w14:paraId="58720CAD"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247</w:t>
            </w:r>
          </w:p>
        </w:tc>
        <w:tc>
          <w:tcPr>
            <w:tcW w:w="1985" w:type="dxa"/>
            <w:tcBorders>
              <w:top w:val="nil"/>
              <w:left w:val="nil"/>
              <w:bottom w:val="single" w:sz="4" w:space="0" w:color="auto"/>
              <w:right w:val="single" w:sz="4" w:space="0" w:color="auto"/>
            </w:tcBorders>
            <w:vAlign w:val="center"/>
            <w:hideMark/>
          </w:tcPr>
          <w:p w14:paraId="2A5D2D07"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15.000,00</w:t>
            </w:r>
          </w:p>
        </w:tc>
        <w:tc>
          <w:tcPr>
            <w:tcW w:w="237" w:type="dxa"/>
            <w:tcBorders>
              <w:top w:val="nil"/>
              <w:left w:val="nil"/>
              <w:bottom w:val="nil"/>
              <w:right w:val="nil"/>
            </w:tcBorders>
            <w:noWrap/>
            <w:vAlign w:val="bottom"/>
            <w:hideMark/>
          </w:tcPr>
          <w:p w14:paraId="539539C3"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2925F537" w14:textId="77777777" w:rsidTr="008521BB">
        <w:trPr>
          <w:trHeight w:val="450"/>
        </w:trPr>
        <w:tc>
          <w:tcPr>
            <w:tcW w:w="346" w:type="dxa"/>
            <w:tcBorders>
              <w:top w:val="nil"/>
              <w:left w:val="nil"/>
              <w:bottom w:val="nil"/>
              <w:right w:val="nil"/>
            </w:tcBorders>
            <w:noWrap/>
            <w:vAlign w:val="bottom"/>
            <w:hideMark/>
          </w:tcPr>
          <w:p w14:paraId="0B4BA506"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7006894E"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Jednokratne novčane pomoći za onkološke bolesnike</w:t>
            </w:r>
          </w:p>
        </w:tc>
        <w:tc>
          <w:tcPr>
            <w:tcW w:w="1842" w:type="dxa"/>
            <w:tcBorders>
              <w:top w:val="nil"/>
              <w:left w:val="nil"/>
              <w:bottom w:val="single" w:sz="4" w:space="0" w:color="auto"/>
              <w:right w:val="single" w:sz="4" w:space="0" w:color="auto"/>
            </w:tcBorders>
            <w:vAlign w:val="center"/>
            <w:hideMark/>
          </w:tcPr>
          <w:p w14:paraId="45CE6308"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30</w:t>
            </w:r>
          </w:p>
        </w:tc>
        <w:tc>
          <w:tcPr>
            <w:tcW w:w="1985" w:type="dxa"/>
            <w:tcBorders>
              <w:top w:val="nil"/>
              <w:left w:val="nil"/>
              <w:bottom w:val="single" w:sz="4" w:space="0" w:color="auto"/>
              <w:right w:val="single" w:sz="4" w:space="0" w:color="auto"/>
            </w:tcBorders>
            <w:vAlign w:val="center"/>
            <w:hideMark/>
          </w:tcPr>
          <w:p w14:paraId="19BA00C0"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14.900,00</w:t>
            </w:r>
          </w:p>
        </w:tc>
        <w:tc>
          <w:tcPr>
            <w:tcW w:w="237" w:type="dxa"/>
            <w:tcBorders>
              <w:top w:val="nil"/>
              <w:left w:val="nil"/>
              <w:bottom w:val="nil"/>
              <w:right w:val="nil"/>
            </w:tcBorders>
            <w:noWrap/>
            <w:vAlign w:val="bottom"/>
            <w:hideMark/>
          </w:tcPr>
          <w:p w14:paraId="0FBB8D3C"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2F135FA2" w14:textId="77777777" w:rsidTr="008521BB">
        <w:trPr>
          <w:trHeight w:val="300"/>
        </w:trPr>
        <w:tc>
          <w:tcPr>
            <w:tcW w:w="346" w:type="dxa"/>
            <w:tcBorders>
              <w:top w:val="nil"/>
              <w:left w:val="nil"/>
              <w:bottom w:val="nil"/>
              <w:right w:val="nil"/>
            </w:tcBorders>
            <w:noWrap/>
            <w:vAlign w:val="bottom"/>
            <w:hideMark/>
          </w:tcPr>
          <w:p w14:paraId="303CFE39"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2EF18FDF"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Program Potencijali zajednice</w:t>
            </w:r>
          </w:p>
        </w:tc>
        <w:tc>
          <w:tcPr>
            <w:tcW w:w="1842" w:type="dxa"/>
            <w:tcBorders>
              <w:top w:val="nil"/>
              <w:left w:val="nil"/>
              <w:bottom w:val="single" w:sz="4" w:space="0" w:color="auto"/>
              <w:right w:val="single" w:sz="4" w:space="0" w:color="auto"/>
            </w:tcBorders>
            <w:vAlign w:val="center"/>
            <w:hideMark/>
          </w:tcPr>
          <w:p w14:paraId="04293C93"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4</w:t>
            </w:r>
          </w:p>
        </w:tc>
        <w:tc>
          <w:tcPr>
            <w:tcW w:w="1985" w:type="dxa"/>
            <w:tcBorders>
              <w:top w:val="nil"/>
              <w:left w:val="nil"/>
              <w:bottom w:val="single" w:sz="4" w:space="0" w:color="auto"/>
              <w:right w:val="single" w:sz="4" w:space="0" w:color="auto"/>
            </w:tcBorders>
            <w:vAlign w:val="center"/>
            <w:hideMark/>
          </w:tcPr>
          <w:p w14:paraId="3D058FB8"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968,48</w:t>
            </w:r>
          </w:p>
        </w:tc>
        <w:tc>
          <w:tcPr>
            <w:tcW w:w="237" w:type="dxa"/>
            <w:tcBorders>
              <w:top w:val="nil"/>
              <w:left w:val="nil"/>
              <w:bottom w:val="nil"/>
              <w:right w:val="nil"/>
            </w:tcBorders>
            <w:noWrap/>
            <w:vAlign w:val="bottom"/>
            <w:hideMark/>
          </w:tcPr>
          <w:p w14:paraId="19676827"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565D5C12" w14:textId="77777777" w:rsidTr="008521BB">
        <w:trPr>
          <w:trHeight w:val="450"/>
        </w:trPr>
        <w:tc>
          <w:tcPr>
            <w:tcW w:w="346" w:type="dxa"/>
            <w:tcBorders>
              <w:top w:val="nil"/>
              <w:left w:val="nil"/>
              <w:bottom w:val="nil"/>
              <w:right w:val="nil"/>
            </w:tcBorders>
            <w:noWrap/>
            <w:vAlign w:val="bottom"/>
            <w:hideMark/>
          </w:tcPr>
          <w:p w14:paraId="15489DED"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1DDF38EF"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izrada projekta dojave od požara u Centru za beskućnike</w:t>
            </w:r>
          </w:p>
        </w:tc>
        <w:tc>
          <w:tcPr>
            <w:tcW w:w="1842" w:type="dxa"/>
            <w:tcBorders>
              <w:top w:val="nil"/>
              <w:left w:val="nil"/>
              <w:bottom w:val="single" w:sz="4" w:space="0" w:color="auto"/>
              <w:right w:val="single" w:sz="4" w:space="0" w:color="auto"/>
            </w:tcBorders>
            <w:vAlign w:val="center"/>
            <w:hideMark/>
          </w:tcPr>
          <w:p w14:paraId="1797E645"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20</w:t>
            </w:r>
          </w:p>
        </w:tc>
        <w:tc>
          <w:tcPr>
            <w:tcW w:w="1985" w:type="dxa"/>
            <w:tcBorders>
              <w:top w:val="nil"/>
              <w:left w:val="nil"/>
              <w:bottom w:val="single" w:sz="4" w:space="0" w:color="auto"/>
              <w:right w:val="single" w:sz="4" w:space="0" w:color="auto"/>
            </w:tcBorders>
            <w:vAlign w:val="center"/>
            <w:hideMark/>
          </w:tcPr>
          <w:p w14:paraId="39699672"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2.500,00</w:t>
            </w:r>
          </w:p>
        </w:tc>
        <w:tc>
          <w:tcPr>
            <w:tcW w:w="237" w:type="dxa"/>
            <w:tcBorders>
              <w:top w:val="nil"/>
              <w:left w:val="nil"/>
              <w:bottom w:val="nil"/>
              <w:right w:val="nil"/>
            </w:tcBorders>
            <w:noWrap/>
            <w:vAlign w:val="bottom"/>
            <w:hideMark/>
          </w:tcPr>
          <w:p w14:paraId="22BD61CB"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5552D981" w14:textId="77777777" w:rsidTr="008521BB">
        <w:trPr>
          <w:trHeight w:val="300"/>
        </w:trPr>
        <w:tc>
          <w:tcPr>
            <w:tcW w:w="346" w:type="dxa"/>
            <w:tcBorders>
              <w:top w:val="nil"/>
              <w:left w:val="nil"/>
              <w:bottom w:val="nil"/>
              <w:right w:val="nil"/>
            </w:tcBorders>
            <w:noWrap/>
            <w:vAlign w:val="bottom"/>
            <w:hideMark/>
          </w:tcPr>
          <w:p w14:paraId="56A208A3"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213236D9"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UKUPNO NAKNADA</w:t>
            </w:r>
          </w:p>
        </w:tc>
        <w:tc>
          <w:tcPr>
            <w:tcW w:w="1842" w:type="dxa"/>
            <w:tcBorders>
              <w:top w:val="nil"/>
              <w:left w:val="nil"/>
              <w:bottom w:val="single" w:sz="4" w:space="0" w:color="auto"/>
              <w:right w:val="single" w:sz="4" w:space="0" w:color="auto"/>
            </w:tcBorders>
            <w:noWrap/>
            <w:vAlign w:val="center"/>
            <w:hideMark/>
          </w:tcPr>
          <w:p w14:paraId="1E6EF04F" w14:textId="77777777" w:rsidR="0065475F" w:rsidRPr="00C17FB6" w:rsidRDefault="0065475F" w:rsidP="008521BB">
            <w:pPr>
              <w:spacing w:after="0" w:line="240" w:lineRule="auto"/>
              <w:jc w:val="center"/>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4937</w:t>
            </w:r>
          </w:p>
        </w:tc>
        <w:tc>
          <w:tcPr>
            <w:tcW w:w="1985" w:type="dxa"/>
            <w:tcBorders>
              <w:top w:val="nil"/>
              <w:left w:val="nil"/>
              <w:bottom w:val="single" w:sz="4" w:space="0" w:color="auto"/>
              <w:right w:val="single" w:sz="4" w:space="0" w:color="auto"/>
            </w:tcBorders>
            <w:vAlign w:val="center"/>
            <w:hideMark/>
          </w:tcPr>
          <w:p w14:paraId="2105D97F"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697.171,58</w:t>
            </w:r>
          </w:p>
        </w:tc>
        <w:tc>
          <w:tcPr>
            <w:tcW w:w="237" w:type="dxa"/>
            <w:tcBorders>
              <w:top w:val="nil"/>
              <w:left w:val="nil"/>
              <w:bottom w:val="nil"/>
              <w:right w:val="nil"/>
            </w:tcBorders>
            <w:noWrap/>
            <w:vAlign w:val="bottom"/>
            <w:hideMark/>
          </w:tcPr>
          <w:p w14:paraId="7875ABF5"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44754D20" w14:textId="77777777" w:rsidTr="008521BB">
        <w:trPr>
          <w:trHeight w:val="450"/>
        </w:trPr>
        <w:tc>
          <w:tcPr>
            <w:tcW w:w="346" w:type="dxa"/>
            <w:tcBorders>
              <w:top w:val="nil"/>
              <w:left w:val="nil"/>
              <w:bottom w:val="nil"/>
              <w:right w:val="nil"/>
            </w:tcBorders>
            <w:noWrap/>
            <w:vAlign w:val="bottom"/>
            <w:hideMark/>
          </w:tcPr>
          <w:p w14:paraId="666EFB4F"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4AABF08C"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Pomoć umirovljenicima s nižim mirovinama - božićnica</w:t>
            </w:r>
          </w:p>
        </w:tc>
        <w:tc>
          <w:tcPr>
            <w:tcW w:w="1842" w:type="dxa"/>
            <w:tcBorders>
              <w:top w:val="nil"/>
              <w:left w:val="nil"/>
              <w:bottom w:val="single" w:sz="4" w:space="0" w:color="auto"/>
              <w:right w:val="single" w:sz="4" w:space="0" w:color="auto"/>
            </w:tcBorders>
            <w:noWrap/>
            <w:vAlign w:val="center"/>
            <w:hideMark/>
          </w:tcPr>
          <w:p w14:paraId="41380573" w14:textId="77777777" w:rsidR="0065475F" w:rsidRPr="00C17FB6" w:rsidRDefault="0065475F" w:rsidP="008521BB">
            <w:pPr>
              <w:spacing w:after="0" w:line="240" w:lineRule="auto"/>
              <w:jc w:val="center"/>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3606</w:t>
            </w:r>
          </w:p>
        </w:tc>
        <w:tc>
          <w:tcPr>
            <w:tcW w:w="1985" w:type="dxa"/>
            <w:tcBorders>
              <w:top w:val="nil"/>
              <w:left w:val="nil"/>
              <w:bottom w:val="single" w:sz="4" w:space="0" w:color="auto"/>
              <w:right w:val="single" w:sz="4" w:space="0" w:color="auto"/>
            </w:tcBorders>
            <w:vAlign w:val="center"/>
            <w:hideMark/>
          </w:tcPr>
          <w:p w14:paraId="1D35D769"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280.650,00</w:t>
            </w:r>
          </w:p>
        </w:tc>
        <w:tc>
          <w:tcPr>
            <w:tcW w:w="237" w:type="dxa"/>
            <w:tcBorders>
              <w:top w:val="nil"/>
              <w:left w:val="nil"/>
              <w:bottom w:val="nil"/>
              <w:right w:val="nil"/>
            </w:tcBorders>
            <w:noWrap/>
            <w:vAlign w:val="bottom"/>
            <w:hideMark/>
          </w:tcPr>
          <w:p w14:paraId="35958753" w14:textId="77777777" w:rsidR="0065475F" w:rsidRPr="00C17FB6" w:rsidRDefault="0065475F" w:rsidP="008521BB">
            <w:pPr>
              <w:spacing w:after="0" w:line="240" w:lineRule="auto"/>
              <w:jc w:val="right"/>
              <w:rPr>
                <w:rFonts w:ascii="Arial" w:eastAsia="Times New Roman" w:hAnsi="Arial" w:cs="Arial"/>
                <w:color w:val="000000"/>
                <w:sz w:val="18"/>
                <w:szCs w:val="18"/>
                <w:lang w:eastAsia="hr-HR"/>
              </w:rPr>
            </w:pPr>
          </w:p>
        </w:tc>
      </w:tr>
      <w:tr w:rsidR="0065475F" w:rsidRPr="00C17FB6" w14:paraId="6CEC4F0A" w14:textId="77777777" w:rsidTr="008521BB">
        <w:trPr>
          <w:trHeight w:val="470"/>
        </w:trPr>
        <w:tc>
          <w:tcPr>
            <w:tcW w:w="346" w:type="dxa"/>
            <w:tcBorders>
              <w:top w:val="nil"/>
              <w:left w:val="nil"/>
              <w:bottom w:val="nil"/>
              <w:right w:val="nil"/>
            </w:tcBorders>
            <w:noWrap/>
            <w:vAlign w:val="bottom"/>
            <w:hideMark/>
          </w:tcPr>
          <w:p w14:paraId="631C9386"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single" w:sz="4" w:space="0" w:color="auto"/>
              <w:bottom w:val="single" w:sz="4" w:space="0" w:color="auto"/>
              <w:right w:val="single" w:sz="4" w:space="0" w:color="auto"/>
            </w:tcBorders>
            <w:shd w:val="clear" w:color="auto" w:fill="C1F0C7" w:themeFill="accent3" w:themeFillTint="33"/>
            <w:vAlign w:val="center"/>
            <w:hideMark/>
          </w:tcPr>
          <w:p w14:paraId="5A545FC8"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 xml:space="preserve">UKUPNO </w:t>
            </w:r>
          </w:p>
          <w:p w14:paraId="71EB6F45"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p>
        </w:tc>
        <w:tc>
          <w:tcPr>
            <w:tcW w:w="1842" w:type="dxa"/>
            <w:tcBorders>
              <w:top w:val="nil"/>
              <w:left w:val="nil"/>
              <w:bottom w:val="single" w:sz="4" w:space="0" w:color="auto"/>
              <w:right w:val="single" w:sz="4" w:space="0" w:color="auto"/>
            </w:tcBorders>
            <w:shd w:val="clear" w:color="000000" w:fill="EAF1DD"/>
            <w:noWrap/>
            <w:vAlign w:val="center"/>
            <w:hideMark/>
          </w:tcPr>
          <w:p w14:paraId="70188E51" w14:textId="77777777" w:rsidR="0065475F" w:rsidRPr="00C17FB6" w:rsidRDefault="0065475F" w:rsidP="008521BB">
            <w:pPr>
              <w:spacing w:after="0" w:line="240" w:lineRule="auto"/>
              <w:jc w:val="center"/>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8543</w:t>
            </w:r>
          </w:p>
        </w:tc>
        <w:tc>
          <w:tcPr>
            <w:tcW w:w="1985" w:type="dxa"/>
            <w:tcBorders>
              <w:top w:val="nil"/>
              <w:left w:val="nil"/>
              <w:bottom w:val="single" w:sz="4" w:space="0" w:color="auto"/>
              <w:right w:val="single" w:sz="4" w:space="0" w:color="auto"/>
            </w:tcBorders>
            <w:shd w:val="clear" w:color="auto" w:fill="C1F0C7" w:themeFill="accent3" w:themeFillTint="33"/>
            <w:vAlign w:val="center"/>
            <w:hideMark/>
          </w:tcPr>
          <w:p w14:paraId="7918BB20" w14:textId="77777777" w:rsidR="0065475F" w:rsidRPr="00C17FB6" w:rsidRDefault="0065475F" w:rsidP="008521BB">
            <w:pPr>
              <w:spacing w:after="0" w:line="240" w:lineRule="auto"/>
              <w:jc w:val="right"/>
              <w:rPr>
                <w:rFonts w:ascii="Arial" w:eastAsia="Times New Roman" w:hAnsi="Arial" w:cs="Arial"/>
                <w:b/>
                <w:bCs/>
                <w:i/>
                <w:iCs/>
                <w:color w:val="000000"/>
                <w:sz w:val="18"/>
                <w:szCs w:val="18"/>
                <w:lang w:eastAsia="hr-HR"/>
              </w:rPr>
            </w:pPr>
            <w:r w:rsidRPr="00C17FB6">
              <w:rPr>
                <w:rFonts w:ascii="Arial" w:eastAsia="Times New Roman" w:hAnsi="Arial" w:cs="Arial"/>
                <w:b/>
                <w:bCs/>
                <w:i/>
                <w:iCs/>
                <w:color w:val="000000"/>
                <w:sz w:val="18"/>
                <w:szCs w:val="18"/>
                <w:lang w:eastAsia="hr-HR"/>
              </w:rPr>
              <w:t>977.821,58</w:t>
            </w:r>
          </w:p>
        </w:tc>
        <w:tc>
          <w:tcPr>
            <w:tcW w:w="237" w:type="dxa"/>
            <w:tcBorders>
              <w:top w:val="nil"/>
              <w:left w:val="nil"/>
              <w:bottom w:val="nil"/>
              <w:right w:val="nil"/>
            </w:tcBorders>
            <w:noWrap/>
            <w:vAlign w:val="bottom"/>
            <w:hideMark/>
          </w:tcPr>
          <w:p w14:paraId="44CFA4A6" w14:textId="77777777" w:rsidR="0065475F" w:rsidRPr="00C17FB6" w:rsidRDefault="0065475F" w:rsidP="008521BB">
            <w:pPr>
              <w:spacing w:after="0" w:line="240" w:lineRule="auto"/>
              <w:jc w:val="right"/>
              <w:rPr>
                <w:rFonts w:ascii="Arial" w:eastAsia="Times New Roman" w:hAnsi="Arial" w:cs="Arial"/>
                <w:b/>
                <w:bCs/>
                <w:color w:val="000000"/>
                <w:sz w:val="18"/>
                <w:szCs w:val="18"/>
                <w:lang w:eastAsia="hr-HR"/>
              </w:rPr>
            </w:pPr>
          </w:p>
        </w:tc>
      </w:tr>
      <w:tr w:rsidR="0065475F" w:rsidRPr="00C17FB6" w14:paraId="394AE2BF" w14:textId="77777777" w:rsidTr="008521BB">
        <w:trPr>
          <w:trHeight w:val="300"/>
        </w:trPr>
        <w:tc>
          <w:tcPr>
            <w:tcW w:w="346" w:type="dxa"/>
            <w:tcBorders>
              <w:top w:val="nil"/>
              <w:left w:val="nil"/>
              <w:bottom w:val="nil"/>
              <w:right w:val="nil"/>
            </w:tcBorders>
            <w:noWrap/>
            <w:vAlign w:val="bottom"/>
            <w:hideMark/>
          </w:tcPr>
          <w:p w14:paraId="40A13190" w14:textId="77777777" w:rsidR="0065475F" w:rsidRPr="00C17FB6" w:rsidRDefault="0065475F" w:rsidP="008521BB">
            <w:pPr>
              <w:spacing w:after="0" w:line="240" w:lineRule="auto"/>
              <w:rPr>
                <w:rFonts w:ascii="Arial" w:eastAsia="Times New Roman" w:hAnsi="Arial" w:cs="Arial"/>
                <w:sz w:val="18"/>
                <w:szCs w:val="18"/>
                <w:lang w:eastAsia="hr-HR"/>
              </w:rPr>
            </w:pPr>
          </w:p>
        </w:tc>
        <w:tc>
          <w:tcPr>
            <w:tcW w:w="4616" w:type="dxa"/>
            <w:tcBorders>
              <w:top w:val="nil"/>
              <w:left w:val="nil"/>
              <w:bottom w:val="nil"/>
              <w:right w:val="nil"/>
            </w:tcBorders>
            <w:noWrap/>
            <w:vAlign w:val="bottom"/>
            <w:hideMark/>
          </w:tcPr>
          <w:p w14:paraId="02F72FC4" w14:textId="77777777" w:rsidR="0065475F" w:rsidRPr="00C17FB6" w:rsidRDefault="0065475F" w:rsidP="008521BB">
            <w:pPr>
              <w:spacing w:after="0" w:line="240" w:lineRule="auto"/>
              <w:jc w:val="both"/>
              <w:rPr>
                <w:rFonts w:ascii="Arial" w:eastAsia="Times New Roman" w:hAnsi="Arial" w:cs="Arial"/>
                <w:sz w:val="18"/>
                <w:szCs w:val="18"/>
                <w:lang w:eastAsia="hr-HR"/>
              </w:rPr>
            </w:pPr>
          </w:p>
        </w:tc>
        <w:tc>
          <w:tcPr>
            <w:tcW w:w="1842" w:type="dxa"/>
            <w:tcBorders>
              <w:top w:val="nil"/>
              <w:left w:val="nil"/>
              <w:bottom w:val="nil"/>
              <w:right w:val="nil"/>
            </w:tcBorders>
            <w:noWrap/>
            <w:vAlign w:val="bottom"/>
            <w:hideMark/>
          </w:tcPr>
          <w:p w14:paraId="5FF02C7F" w14:textId="77777777" w:rsidR="0065475F" w:rsidRPr="00C17FB6" w:rsidRDefault="0065475F" w:rsidP="008521BB">
            <w:pPr>
              <w:spacing w:after="0" w:line="240" w:lineRule="auto"/>
              <w:rPr>
                <w:rFonts w:ascii="Arial" w:eastAsia="Times New Roman" w:hAnsi="Arial" w:cs="Arial"/>
                <w:b/>
                <w:bCs/>
                <w:i/>
                <w:iCs/>
                <w:sz w:val="18"/>
                <w:szCs w:val="18"/>
                <w:lang w:eastAsia="hr-HR"/>
              </w:rPr>
            </w:pPr>
          </w:p>
        </w:tc>
        <w:tc>
          <w:tcPr>
            <w:tcW w:w="1985" w:type="dxa"/>
            <w:tcBorders>
              <w:top w:val="nil"/>
              <w:left w:val="nil"/>
              <w:bottom w:val="nil"/>
              <w:right w:val="nil"/>
            </w:tcBorders>
            <w:noWrap/>
            <w:vAlign w:val="bottom"/>
            <w:hideMark/>
          </w:tcPr>
          <w:p w14:paraId="1BE7EA1E" w14:textId="77777777" w:rsidR="0065475F" w:rsidRPr="00C17FB6" w:rsidRDefault="0065475F" w:rsidP="008521BB">
            <w:pPr>
              <w:spacing w:after="0" w:line="240" w:lineRule="auto"/>
              <w:jc w:val="right"/>
              <w:rPr>
                <w:rFonts w:ascii="Arial" w:eastAsia="Times New Roman" w:hAnsi="Arial" w:cs="Arial"/>
                <w:b/>
                <w:bCs/>
                <w:i/>
                <w:iCs/>
                <w:sz w:val="18"/>
                <w:szCs w:val="18"/>
                <w:lang w:eastAsia="hr-HR"/>
              </w:rPr>
            </w:pPr>
          </w:p>
        </w:tc>
        <w:tc>
          <w:tcPr>
            <w:tcW w:w="237" w:type="dxa"/>
            <w:tcBorders>
              <w:top w:val="nil"/>
              <w:left w:val="nil"/>
              <w:bottom w:val="nil"/>
              <w:right w:val="nil"/>
            </w:tcBorders>
            <w:noWrap/>
            <w:vAlign w:val="bottom"/>
            <w:hideMark/>
          </w:tcPr>
          <w:p w14:paraId="2B0D538C" w14:textId="77777777" w:rsidR="0065475F" w:rsidRPr="00C17FB6" w:rsidRDefault="0065475F" w:rsidP="008521BB">
            <w:pPr>
              <w:spacing w:after="0" w:line="240" w:lineRule="auto"/>
              <w:rPr>
                <w:rFonts w:ascii="Arial" w:eastAsia="Times New Roman" w:hAnsi="Arial" w:cs="Arial"/>
                <w:sz w:val="18"/>
                <w:szCs w:val="18"/>
                <w:lang w:eastAsia="hr-HR"/>
              </w:rPr>
            </w:pPr>
          </w:p>
        </w:tc>
      </w:tr>
    </w:tbl>
    <w:p w14:paraId="08E99EC5" w14:textId="77777777" w:rsidR="0065475F" w:rsidRPr="00C17FB6" w:rsidRDefault="0065475F" w:rsidP="0065475F">
      <w:pPr>
        <w:spacing w:after="0" w:line="240" w:lineRule="auto"/>
        <w:ind w:firstLine="360"/>
        <w:jc w:val="both"/>
        <w:rPr>
          <w:rFonts w:ascii="Arial" w:eastAsia="Times New Roman" w:hAnsi="Arial" w:cs="Arial"/>
          <w:bCs/>
          <w:sz w:val="18"/>
          <w:szCs w:val="18"/>
          <w:lang w:eastAsia="hr-HR"/>
        </w:rPr>
      </w:pPr>
      <w:r w:rsidRPr="00C17FB6">
        <w:rPr>
          <w:rFonts w:ascii="Arial" w:eastAsia="Times New Roman" w:hAnsi="Arial" w:cs="Arial"/>
          <w:bCs/>
          <w:sz w:val="18"/>
          <w:szCs w:val="18"/>
          <w:lang w:eastAsia="hr-HR"/>
        </w:rPr>
        <w:t>U 2024. godini ostvareno je ukupno 8543 naknade i usluge od čega se 3606 odnosi na jednokratne naknade (božićnice) umirovljenicima.</w:t>
      </w:r>
    </w:p>
    <w:p w14:paraId="057C95D4" w14:textId="77777777" w:rsidR="0065475F" w:rsidRPr="00C17FB6" w:rsidRDefault="0065475F" w:rsidP="0065475F">
      <w:pPr>
        <w:pStyle w:val="ListParagraph"/>
        <w:numPr>
          <w:ilvl w:val="1"/>
          <w:numId w:val="16"/>
        </w:num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iCs/>
          <w:sz w:val="18"/>
          <w:szCs w:val="18"/>
          <w:lang w:eastAsia="hr-HR"/>
        </w:rPr>
        <w:t xml:space="preserve"> </w:t>
      </w:r>
      <w:r w:rsidRPr="00C17FB6">
        <w:rPr>
          <w:rFonts w:ascii="Arial" w:eastAsia="Times New Roman" w:hAnsi="Arial" w:cs="Arial"/>
          <w:b/>
          <w:i/>
          <w:sz w:val="18"/>
          <w:szCs w:val="18"/>
          <w:lang w:eastAsia="hr-HR"/>
        </w:rPr>
        <w:t>Skrb o socijalno ugroženoj djeci i mladima</w:t>
      </w:r>
    </w:p>
    <w:p w14:paraId="178CAA94" w14:textId="77777777" w:rsidR="0065475F" w:rsidRPr="00C17FB6" w:rsidRDefault="0065475F" w:rsidP="0065475F">
      <w:pPr>
        <w:spacing w:after="0" w:line="240" w:lineRule="auto"/>
        <w:contextualSpacing/>
        <w:jc w:val="both"/>
        <w:rPr>
          <w:rFonts w:ascii="Arial" w:eastAsia="Times New Roman" w:hAnsi="Arial" w:cs="Arial"/>
          <w:b/>
          <w:i/>
          <w:iCs/>
          <w:sz w:val="18"/>
          <w:szCs w:val="18"/>
          <w:lang w:eastAsia="hr-HR"/>
        </w:rPr>
      </w:pPr>
    </w:p>
    <w:p w14:paraId="0A78AAF6"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Ovo područje obuhvaća naknade troškova za smještaj djece u vrtićima, prehranu učenika u produženom boravku osnovnim školama i ljetovanje u Hostelu „Karlovac“ u Selcu.</w:t>
      </w:r>
    </w:p>
    <w:p w14:paraId="524365E0" w14:textId="77777777" w:rsidR="0065475F" w:rsidRPr="00C17FB6" w:rsidRDefault="0065475F" w:rsidP="0065475F">
      <w:pPr>
        <w:spacing w:after="0" w:line="240" w:lineRule="auto"/>
        <w:ind w:firstLine="708"/>
        <w:jc w:val="both"/>
        <w:rPr>
          <w:rFonts w:ascii="Arial" w:eastAsia="Times New Roman" w:hAnsi="Arial" w:cs="Arial"/>
          <w:bCs/>
          <w:sz w:val="18"/>
          <w:szCs w:val="18"/>
          <w:lang w:eastAsia="hr-HR"/>
        </w:rPr>
      </w:pPr>
      <w:r w:rsidRPr="00C17FB6">
        <w:rPr>
          <w:rFonts w:ascii="Arial" w:eastAsia="Times New Roman" w:hAnsi="Arial" w:cs="Arial"/>
          <w:bCs/>
          <w:sz w:val="18"/>
          <w:szCs w:val="18"/>
          <w:lang w:eastAsia="hr-HR"/>
        </w:rPr>
        <w:t>Pravo na naknadu troška ljetovanja u Hostelu „Karlovac“ u Selcu, jednom godišnje u trajanju najviše do 10 dana u razdoblju od lipnja do kolovoza tekuće godine, uz voditelje iz nadležne udruge ostvaruju i djeca osnovnoškolske i srednjoškolske dobi iz udomiteljskih obitelji. U 2024. godini za 19-ero udomljene djece te jedno dijete iz Taekwondo kluba Karlovac utrošeno je 6.889,50€.</w:t>
      </w:r>
    </w:p>
    <w:p w14:paraId="7EA8194A" w14:textId="77777777" w:rsidR="0065475F" w:rsidRPr="00C17FB6" w:rsidRDefault="0065475F" w:rsidP="0065475F">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 </w:t>
      </w:r>
      <w:r w:rsidRPr="00C17FB6">
        <w:rPr>
          <w:rFonts w:ascii="Arial" w:eastAsia="Times New Roman" w:hAnsi="Arial" w:cs="Arial"/>
          <w:sz w:val="18"/>
          <w:szCs w:val="18"/>
          <w:lang w:eastAsia="hr-HR"/>
        </w:rPr>
        <w:tab/>
        <w:t>Pravo na naknadu za trošak smještaja u vrtić u visini od 100% troškova za djecu iz udomiteljskih obitelji ostvarilo je šestero djece.</w:t>
      </w:r>
    </w:p>
    <w:p w14:paraId="11DF20B3"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Tijekom 2024. godine ukupno je na Pomoći za socijalno ugroženu djecu i mlade utrošeno </w:t>
      </w:r>
      <w:r w:rsidRPr="00C17FB6">
        <w:rPr>
          <w:rFonts w:ascii="Arial" w:eastAsia="Times New Roman" w:hAnsi="Arial" w:cs="Arial"/>
          <w:bCs/>
          <w:iCs/>
          <w:sz w:val="18"/>
          <w:szCs w:val="18"/>
          <w:lang w:eastAsia="hr-HR"/>
        </w:rPr>
        <w:t>17.935,36</w:t>
      </w:r>
      <w:r w:rsidRPr="00C17FB6">
        <w:rPr>
          <w:rFonts w:ascii="Arial" w:eastAsia="Times New Roman" w:hAnsi="Arial" w:cs="Arial"/>
          <w:sz w:val="18"/>
          <w:szCs w:val="18"/>
          <w:lang w:eastAsia="hr-HR"/>
        </w:rPr>
        <w:t>€.</w:t>
      </w:r>
    </w:p>
    <w:p w14:paraId="37F62D66" w14:textId="77777777" w:rsidR="0065475F" w:rsidRPr="00C17FB6" w:rsidRDefault="0065475F" w:rsidP="0065475F">
      <w:pPr>
        <w:spacing w:after="0" w:line="240" w:lineRule="auto"/>
        <w:jc w:val="both"/>
        <w:rPr>
          <w:rFonts w:ascii="Arial" w:eastAsia="Times New Roman" w:hAnsi="Arial" w:cs="Arial"/>
          <w:b/>
          <w:i/>
          <w:sz w:val="18"/>
          <w:szCs w:val="18"/>
          <w:lang w:eastAsia="hr-HR"/>
        </w:rPr>
      </w:pPr>
    </w:p>
    <w:p w14:paraId="7A3868A2" w14:textId="77777777" w:rsidR="0065475F" w:rsidRPr="00C17FB6" w:rsidRDefault="0065475F" w:rsidP="0065475F">
      <w:pPr>
        <w:spacing w:after="0" w:line="240" w:lineRule="auto"/>
        <w:jc w:val="both"/>
        <w:rPr>
          <w:rFonts w:ascii="Arial" w:eastAsia="Times New Roman" w:hAnsi="Arial" w:cs="Arial"/>
          <w:b/>
          <w:i/>
          <w:iCs/>
          <w:sz w:val="18"/>
          <w:szCs w:val="18"/>
          <w:lang w:eastAsia="hr-HR"/>
        </w:rPr>
      </w:pPr>
      <w:r w:rsidRPr="00C17FB6">
        <w:rPr>
          <w:rFonts w:ascii="Arial" w:eastAsia="Times New Roman" w:hAnsi="Arial" w:cs="Arial"/>
          <w:b/>
          <w:i/>
          <w:iCs/>
          <w:sz w:val="18"/>
          <w:szCs w:val="18"/>
          <w:lang w:eastAsia="hr-HR"/>
        </w:rPr>
        <w:lastRenderedPageBreak/>
        <w:t>Tablica 5. Skrb o socijalno ugroženoj djeci i mladima</w:t>
      </w:r>
    </w:p>
    <w:p w14:paraId="61131319" w14:textId="77777777" w:rsidR="0065475F" w:rsidRPr="00C17FB6" w:rsidRDefault="0065475F" w:rsidP="0065475F">
      <w:pPr>
        <w:spacing w:after="0" w:line="240" w:lineRule="auto"/>
        <w:jc w:val="both"/>
        <w:rPr>
          <w:rFonts w:ascii="Arial" w:eastAsia="Times New Roman" w:hAnsi="Arial" w:cs="Arial"/>
          <w:b/>
          <w:i/>
          <w:iCs/>
          <w:sz w:val="18"/>
          <w:szCs w:val="18"/>
          <w:lang w:eastAsia="hr-HR"/>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560"/>
        <w:gridCol w:w="1696"/>
      </w:tblGrid>
      <w:tr w:rsidR="0065475F" w:rsidRPr="00C17FB6" w14:paraId="5038CBB7" w14:textId="77777777" w:rsidTr="008521BB">
        <w:trPr>
          <w:trHeight w:val="331"/>
          <w:jc w:val="center"/>
        </w:trPr>
        <w:tc>
          <w:tcPr>
            <w:tcW w:w="5670" w:type="dxa"/>
            <w:vMerge w:val="restart"/>
            <w:shd w:val="clear" w:color="auto" w:fill="EAF1DD"/>
            <w:vAlign w:val="center"/>
          </w:tcPr>
          <w:p w14:paraId="33D096DA"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bookmarkStart w:id="12" w:name="_Hlk39404218"/>
            <w:r w:rsidRPr="00C17FB6">
              <w:rPr>
                <w:rFonts w:ascii="Arial" w:eastAsia="Times New Roman" w:hAnsi="Arial" w:cs="Arial"/>
                <w:b/>
                <w:bCs/>
                <w:i/>
                <w:iCs/>
                <w:sz w:val="18"/>
                <w:szCs w:val="18"/>
                <w:lang w:eastAsia="hr-HR"/>
              </w:rPr>
              <w:t>Oblici naknada</w:t>
            </w:r>
          </w:p>
        </w:tc>
        <w:tc>
          <w:tcPr>
            <w:tcW w:w="3256" w:type="dxa"/>
            <w:gridSpan w:val="2"/>
            <w:shd w:val="clear" w:color="auto" w:fill="EAF1DD"/>
            <w:vAlign w:val="center"/>
          </w:tcPr>
          <w:p w14:paraId="6437EAD5"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2024.</w:t>
            </w:r>
          </w:p>
        </w:tc>
      </w:tr>
      <w:tr w:rsidR="0065475F" w:rsidRPr="00C17FB6" w14:paraId="4788F58E" w14:textId="77777777" w:rsidTr="008521BB">
        <w:trPr>
          <w:trHeight w:val="255"/>
          <w:jc w:val="center"/>
        </w:trPr>
        <w:tc>
          <w:tcPr>
            <w:tcW w:w="5670" w:type="dxa"/>
            <w:vMerge/>
            <w:shd w:val="clear" w:color="auto" w:fill="EAF1DD"/>
            <w:vAlign w:val="center"/>
          </w:tcPr>
          <w:p w14:paraId="2DEBF942"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p>
        </w:tc>
        <w:tc>
          <w:tcPr>
            <w:tcW w:w="1560" w:type="dxa"/>
            <w:shd w:val="clear" w:color="auto" w:fill="EAF1DD"/>
            <w:vAlign w:val="center"/>
          </w:tcPr>
          <w:p w14:paraId="50C62148"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sz w:val="18"/>
                <w:szCs w:val="18"/>
                <w:lang w:eastAsia="hr-HR"/>
              </w:rPr>
              <w:t>Broj naknada</w:t>
            </w:r>
          </w:p>
        </w:tc>
        <w:tc>
          <w:tcPr>
            <w:tcW w:w="1696" w:type="dxa"/>
            <w:shd w:val="clear" w:color="auto" w:fill="EAF1DD"/>
            <w:vAlign w:val="center"/>
          </w:tcPr>
          <w:p w14:paraId="5BF7ABDC"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sz w:val="18"/>
                <w:szCs w:val="18"/>
                <w:lang w:eastAsia="hr-HR"/>
              </w:rPr>
              <w:t>Iznos €</w:t>
            </w:r>
          </w:p>
        </w:tc>
      </w:tr>
      <w:tr w:rsidR="0065475F" w:rsidRPr="00C17FB6" w14:paraId="0A180A63" w14:textId="77777777" w:rsidTr="008521BB">
        <w:trPr>
          <w:trHeight w:hRule="exact" w:val="454"/>
          <w:jc w:val="center"/>
        </w:trPr>
        <w:tc>
          <w:tcPr>
            <w:tcW w:w="5670" w:type="dxa"/>
            <w:vAlign w:val="center"/>
          </w:tcPr>
          <w:p w14:paraId="6C41323C"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Naknada za učenike u osnovnim školama</w:t>
            </w:r>
          </w:p>
        </w:tc>
        <w:tc>
          <w:tcPr>
            <w:tcW w:w="1560" w:type="dxa"/>
            <w:vAlign w:val="center"/>
          </w:tcPr>
          <w:p w14:paraId="1C3105FC" w14:textId="77777777" w:rsidR="0065475F" w:rsidRPr="00C17FB6" w:rsidRDefault="0065475F" w:rsidP="008521BB">
            <w:pPr>
              <w:spacing w:after="0" w:line="240" w:lineRule="auto"/>
              <w:jc w:val="center"/>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5</w:t>
            </w:r>
          </w:p>
        </w:tc>
        <w:tc>
          <w:tcPr>
            <w:tcW w:w="1696" w:type="dxa"/>
            <w:vAlign w:val="center"/>
          </w:tcPr>
          <w:p w14:paraId="1FBF5477" w14:textId="77777777" w:rsidR="0065475F" w:rsidRPr="00C17FB6" w:rsidRDefault="0065475F" w:rsidP="008521BB">
            <w:pPr>
              <w:spacing w:after="0" w:line="240" w:lineRule="auto"/>
              <w:jc w:val="right"/>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1.508,73</w:t>
            </w:r>
          </w:p>
        </w:tc>
      </w:tr>
      <w:tr w:rsidR="0065475F" w:rsidRPr="00C17FB6" w14:paraId="26B96D08" w14:textId="77777777" w:rsidTr="008521BB">
        <w:trPr>
          <w:trHeight w:hRule="exact" w:val="454"/>
          <w:jc w:val="center"/>
        </w:trPr>
        <w:tc>
          <w:tcPr>
            <w:tcW w:w="5670" w:type="dxa"/>
            <w:vAlign w:val="center"/>
          </w:tcPr>
          <w:p w14:paraId="5753316F"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Naknade za troškove ljetovanja  djece</w:t>
            </w:r>
          </w:p>
        </w:tc>
        <w:tc>
          <w:tcPr>
            <w:tcW w:w="1560" w:type="dxa"/>
            <w:vAlign w:val="center"/>
          </w:tcPr>
          <w:p w14:paraId="2D9C5561" w14:textId="77777777" w:rsidR="0065475F" w:rsidRPr="00C17FB6" w:rsidRDefault="0065475F" w:rsidP="008521BB">
            <w:pPr>
              <w:spacing w:after="0" w:line="240" w:lineRule="auto"/>
              <w:jc w:val="center"/>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20</w:t>
            </w:r>
          </w:p>
        </w:tc>
        <w:tc>
          <w:tcPr>
            <w:tcW w:w="1696" w:type="dxa"/>
            <w:vAlign w:val="center"/>
          </w:tcPr>
          <w:p w14:paraId="61842CD9" w14:textId="77777777" w:rsidR="0065475F" w:rsidRPr="00C17FB6" w:rsidRDefault="0065475F" w:rsidP="008521BB">
            <w:pPr>
              <w:spacing w:after="0" w:line="240" w:lineRule="auto"/>
              <w:jc w:val="right"/>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6.889,50</w:t>
            </w:r>
          </w:p>
        </w:tc>
      </w:tr>
      <w:tr w:rsidR="0065475F" w:rsidRPr="00C17FB6" w14:paraId="7490A685" w14:textId="77777777" w:rsidTr="008521BB">
        <w:trPr>
          <w:trHeight w:hRule="exact" w:val="454"/>
          <w:jc w:val="center"/>
        </w:trPr>
        <w:tc>
          <w:tcPr>
            <w:tcW w:w="5670" w:type="dxa"/>
            <w:vAlign w:val="center"/>
          </w:tcPr>
          <w:p w14:paraId="32988A79"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Naknade troškova za smještaj djece u vrtiće</w:t>
            </w:r>
          </w:p>
        </w:tc>
        <w:tc>
          <w:tcPr>
            <w:tcW w:w="1560" w:type="dxa"/>
            <w:vAlign w:val="center"/>
          </w:tcPr>
          <w:p w14:paraId="21051123" w14:textId="77777777" w:rsidR="0065475F" w:rsidRPr="00C17FB6" w:rsidRDefault="0065475F" w:rsidP="008521BB">
            <w:pPr>
              <w:spacing w:after="0" w:line="240" w:lineRule="auto"/>
              <w:jc w:val="center"/>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15</w:t>
            </w:r>
          </w:p>
        </w:tc>
        <w:tc>
          <w:tcPr>
            <w:tcW w:w="1696" w:type="dxa"/>
            <w:vAlign w:val="center"/>
          </w:tcPr>
          <w:p w14:paraId="5A6F22A3" w14:textId="77777777" w:rsidR="0065475F" w:rsidRPr="00C17FB6" w:rsidRDefault="0065475F" w:rsidP="008521BB">
            <w:pPr>
              <w:spacing w:after="0" w:line="240" w:lineRule="auto"/>
              <w:jc w:val="right"/>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9.537,13</w:t>
            </w:r>
          </w:p>
        </w:tc>
      </w:tr>
      <w:tr w:rsidR="0065475F" w:rsidRPr="00C17FB6" w14:paraId="461B20D3" w14:textId="77777777" w:rsidTr="008521BB">
        <w:trPr>
          <w:trHeight w:val="406"/>
          <w:jc w:val="center"/>
        </w:trPr>
        <w:tc>
          <w:tcPr>
            <w:tcW w:w="5670" w:type="dxa"/>
            <w:shd w:val="clear" w:color="auto" w:fill="EAF1DD"/>
            <w:vAlign w:val="center"/>
          </w:tcPr>
          <w:p w14:paraId="6C513E51"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UKUPNO</w:t>
            </w:r>
          </w:p>
        </w:tc>
        <w:tc>
          <w:tcPr>
            <w:tcW w:w="1560" w:type="dxa"/>
            <w:shd w:val="clear" w:color="auto" w:fill="EAF1DD"/>
            <w:vAlign w:val="center"/>
          </w:tcPr>
          <w:p w14:paraId="03D088F7" w14:textId="77777777" w:rsidR="0065475F" w:rsidRPr="00C17FB6" w:rsidRDefault="0065475F" w:rsidP="008521BB">
            <w:pPr>
              <w:spacing w:after="0" w:line="240" w:lineRule="auto"/>
              <w:jc w:val="center"/>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40</w:t>
            </w:r>
          </w:p>
        </w:tc>
        <w:tc>
          <w:tcPr>
            <w:tcW w:w="1696" w:type="dxa"/>
            <w:shd w:val="clear" w:color="auto" w:fill="EAF1DD"/>
            <w:vAlign w:val="center"/>
          </w:tcPr>
          <w:p w14:paraId="72230F9E" w14:textId="77777777" w:rsidR="0065475F" w:rsidRPr="00C17FB6" w:rsidRDefault="0065475F" w:rsidP="008521BB">
            <w:pPr>
              <w:spacing w:after="0" w:line="240" w:lineRule="auto"/>
              <w:jc w:val="right"/>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17.935,36</w:t>
            </w:r>
          </w:p>
        </w:tc>
      </w:tr>
      <w:bookmarkEnd w:id="12"/>
    </w:tbl>
    <w:p w14:paraId="19C72562" w14:textId="77777777" w:rsidR="0065475F" w:rsidRPr="00C17FB6" w:rsidRDefault="0065475F" w:rsidP="0065475F">
      <w:pPr>
        <w:spacing w:after="0" w:line="240" w:lineRule="auto"/>
        <w:jc w:val="both"/>
        <w:rPr>
          <w:rFonts w:ascii="Arial" w:eastAsia="Times New Roman" w:hAnsi="Arial" w:cs="Arial"/>
          <w:b/>
          <w:i/>
          <w:iCs/>
          <w:sz w:val="18"/>
          <w:szCs w:val="18"/>
          <w:lang w:eastAsia="hr-HR"/>
        </w:rPr>
      </w:pPr>
    </w:p>
    <w:p w14:paraId="07F1D534" w14:textId="77777777" w:rsidR="0065475F" w:rsidRPr="00C17FB6" w:rsidRDefault="0065475F" w:rsidP="0065475F">
      <w:pPr>
        <w:numPr>
          <w:ilvl w:val="1"/>
          <w:numId w:val="16"/>
        </w:numPr>
        <w:spacing w:after="0" w:line="240" w:lineRule="auto"/>
        <w:contextualSpacing/>
        <w:jc w:val="both"/>
        <w:rPr>
          <w:rFonts w:ascii="Arial" w:eastAsia="Times New Roman" w:hAnsi="Arial" w:cs="Arial"/>
          <w:b/>
          <w:i/>
          <w:iCs/>
          <w:sz w:val="18"/>
          <w:szCs w:val="18"/>
          <w:lang w:eastAsia="hr-HR"/>
        </w:rPr>
      </w:pPr>
      <w:r w:rsidRPr="00C17FB6">
        <w:rPr>
          <w:rFonts w:ascii="Arial" w:eastAsia="Times New Roman" w:hAnsi="Arial" w:cs="Arial"/>
          <w:b/>
          <w:i/>
          <w:iCs/>
          <w:sz w:val="18"/>
          <w:szCs w:val="18"/>
          <w:lang w:eastAsia="hr-HR"/>
        </w:rPr>
        <w:t>Troškovi stanovanja za socijalno ugrožene građane</w:t>
      </w:r>
    </w:p>
    <w:p w14:paraId="638CF2FF" w14:textId="77777777" w:rsidR="0065475F" w:rsidRPr="00C17FB6" w:rsidRDefault="0065475F" w:rsidP="0065475F">
      <w:pPr>
        <w:spacing w:after="0" w:line="240" w:lineRule="auto"/>
        <w:ind w:left="720"/>
        <w:contextualSpacing/>
        <w:jc w:val="both"/>
        <w:rPr>
          <w:rFonts w:ascii="Arial" w:eastAsia="Times New Roman" w:hAnsi="Arial" w:cs="Arial"/>
          <w:b/>
          <w:i/>
          <w:iCs/>
          <w:sz w:val="18"/>
          <w:szCs w:val="18"/>
          <w:lang w:eastAsia="hr-HR"/>
        </w:rPr>
      </w:pPr>
    </w:p>
    <w:p w14:paraId="315308F0" w14:textId="77777777" w:rsidR="0065475F" w:rsidRPr="00C17FB6" w:rsidRDefault="0065475F" w:rsidP="0065475F">
      <w:pPr>
        <w:spacing w:after="0" w:line="240" w:lineRule="auto"/>
        <w:ind w:firstLine="360"/>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Ova područje u 2024. godini obuhvaća 1245 naknada građanima i kućanstvima za nabavku ogrjeva, naknada za troškove komunalija, električne energije i centralnog grijanja.</w:t>
      </w:r>
    </w:p>
    <w:p w14:paraId="598AB308" w14:textId="77777777" w:rsidR="0065475F" w:rsidRPr="00C17FB6" w:rsidRDefault="0065475F" w:rsidP="0065475F">
      <w:pPr>
        <w:spacing w:after="0" w:line="240" w:lineRule="auto"/>
        <w:ind w:firstLine="360"/>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Naknadu za troškove stanovanja ukupno su primila 475 kućanstava, 368 su samačka (jednočlana) kućanstva.</w:t>
      </w:r>
    </w:p>
    <w:p w14:paraId="39031D90" w14:textId="77777777" w:rsidR="0065475F" w:rsidRPr="00C17FB6" w:rsidRDefault="0065475F" w:rsidP="0065475F">
      <w:pPr>
        <w:spacing w:after="0" w:line="240" w:lineRule="auto"/>
        <w:ind w:firstLine="360"/>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U 2024. godini za ove naknade utrošeno je ukupno 180.986,88€.</w:t>
      </w:r>
    </w:p>
    <w:p w14:paraId="4791E71E" w14:textId="77777777" w:rsidR="0065475F" w:rsidRPr="00C17FB6" w:rsidRDefault="0065475F" w:rsidP="0065475F">
      <w:pPr>
        <w:spacing w:after="0" w:line="240" w:lineRule="auto"/>
        <w:jc w:val="both"/>
        <w:rPr>
          <w:rFonts w:ascii="Arial" w:eastAsia="Times New Roman" w:hAnsi="Arial" w:cs="Arial"/>
          <w:b/>
          <w:i/>
          <w:sz w:val="18"/>
          <w:szCs w:val="18"/>
          <w:lang w:eastAsia="hr-HR"/>
        </w:rPr>
      </w:pPr>
    </w:p>
    <w:p w14:paraId="435C4084" w14:textId="77777777" w:rsidR="0065475F" w:rsidRPr="00C17FB6" w:rsidRDefault="0065475F" w:rsidP="0065475F">
      <w:pPr>
        <w:spacing w:after="0" w:line="240" w:lineRule="auto"/>
        <w:jc w:val="both"/>
        <w:rPr>
          <w:rFonts w:ascii="Arial" w:eastAsia="Times New Roman" w:hAnsi="Arial" w:cs="Arial"/>
          <w:b/>
          <w:i/>
          <w:iCs/>
          <w:sz w:val="18"/>
          <w:szCs w:val="18"/>
          <w:lang w:eastAsia="hr-HR"/>
        </w:rPr>
      </w:pPr>
      <w:r w:rsidRPr="00C17FB6">
        <w:rPr>
          <w:rFonts w:ascii="Arial" w:eastAsia="Times New Roman" w:hAnsi="Arial" w:cs="Arial"/>
          <w:b/>
          <w:i/>
          <w:iCs/>
          <w:sz w:val="18"/>
          <w:szCs w:val="18"/>
          <w:lang w:eastAsia="hr-HR"/>
        </w:rPr>
        <w:t>Tablica 6. Troškovi stanovanja za socijalno ugrožene građane</w:t>
      </w:r>
    </w:p>
    <w:p w14:paraId="4523E0E5" w14:textId="77777777" w:rsidR="0065475F" w:rsidRPr="00C17FB6" w:rsidRDefault="0065475F" w:rsidP="0065475F">
      <w:pPr>
        <w:spacing w:after="0" w:line="240" w:lineRule="auto"/>
        <w:jc w:val="both"/>
        <w:rPr>
          <w:rFonts w:ascii="Arial" w:eastAsia="Times New Roman" w:hAnsi="Arial" w:cs="Arial"/>
          <w:b/>
          <w:i/>
          <w:iCs/>
          <w:sz w:val="18"/>
          <w:szCs w:val="18"/>
          <w:lang w:eastAsia="hr-HR"/>
        </w:rPr>
      </w:pP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1"/>
        <w:gridCol w:w="1691"/>
        <w:gridCol w:w="1476"/>
      </w:tblGrid>
      <w:tr w:rsidR="0065475F" w:rsidRPr="00C17FB6" w14:paraId="2F047A22" w14:textId="77777777" w:rsidTr="008521BB">
        <w:trPr>
          <w:trHeight w:val="328"/>
          <w:jc w:val="center"/>
        </w:trPr>
        <w:tc>
          <w:tcPr>
            <w:tcW w:w="5481" w:type="dxa"/>
            <w:vMerge w:val="restart"/>
            <w:shd w:val="clear" w:color="auto" w:fill="EAF1DD"/>
            <w:vAlign w:val="center"/>
          </w:tcPr>
          <w:p w14:paraId="0C777BF9"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bookmarkStart w:id="13" w:name="_Hlk39404234"/>
            <w:r w:rsidRPr="00C17FB6">
              <w:rPr>
                <w:rFonts w:ascii="Arial" w:eastAsia="Times New Roman" w:hAnsi="Arial" w:cs="Arial"/>
                <w:b/>
                <w:bCs/>
                <w:i/>
                <w:iCs/>
                <w:sz w:val="18"/>
                <w:szCs w:val="18"/>
                <w:lang w:eastAsia="hr-HR"/>
              </w:rPr>
              <w:t>Oblici pomoći</w:t>
            </w:r>
          </w:p>
        </w:tc>
        <w:tc>
          <w:tcPr>
            <w:tcW w:w="3167" w:type="dxa"/>
            <w:gridSpan w:val="2"/>
            <w:shd w:val="clear" w:color="auto" w:fill="EAF1DD"/>
            <w:vAlign w:val="center"/>
          </w:tcPr>
          <w:p w14:paraId="5EDBBD92"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2024.</w:t>
            </w:r>
          </w:p>
        </w:tc>
      </w:tr>
      <w:tr w:rsidR="0065475F" w:rsidRPr="00C17FB6" w14:paraId="7C533CFA" w14:textId="77777777" w:rsidTr="008521BB">
        <w:trPr>
          <w:trHeight w:val="255"/>
          <w:jc w:val="center"/>
        </w:trPr>
        <w:tc>
          <w:tcPr>
            <w:tcW w:w="5481" w:type="dxa"/>
            <w:vMerge/>
            <w:shd w:val="clear" w:color="auto" w:fill="EAF1DD"/>
            <w:vAlign w:val="center"/>
          </w:tcPr>
          <w:p w14:paraId="59CE3A00"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p>
        </w:tc>
        <w:tc>
          <w:tcPr>
            <w:tcW w:w="1691" w:type="dxa"/>
            <w:shd w:val="clear" w:color="auto" w:fill="EAF1DD"/>
            <w:vAlign w:val="center"/>
          </w:tcPr>
          <w:p w14:paraId="5793EF0F"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sz w:val="18"/>
                <w:szCs w:val="18"/>
                <w:lang w:eastAsia="hr-HR"/>
              </w:rPr>
              <w:t>Broj naknada</w:t>
            </w:r>
          </w:p>
        </w:tc>
        <w:tc>
          <w:tcPr>
            <w:tcW w:w="1476" w:type="dxa"/>
            <w:shd w:val="clear" w:color="auto" w:fill="EAF1DD"/>
            <w:vAlign w:val="center"/>
          </w:tcPr>
          <w:p w14:paraId="61470337"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sz w:val="18"/>
                <w:szCs w:val="18"/>
                <w:lang w:eastAsia="hr-HR"/>
              </w:rPr>
              <w:t>Iznos €</w:t>
            </w:r>
          </w:p>
        </w:tc>
      </w:tr>
      <w:tr w:rsidR="0065475F" w:rsidRPr="00C17FB6" w14:paraId="5E5970C6" w14:textId="77777777" w:rsidTr="008521BB">
        <w:trPr>
          <w:trHeight w:val="397"/>
          <w:jc w:val="center"/>
        </w:trPr>
        <w:tc>
          <w:tcPr>
            <w:tcW w:w="5481" w:type="dxa"/>
            <w:vAlign w:val="center"/>
          </w:tcPr>
          <w:p w14:paraId="20574785"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Naknade kućanstvima - troškovi centralnog grijanja</w:t>
            </w:r>
          </w:p>
        </w:tc>
        <w:tc>
          <w:tcPr>
            <w:tcW w:w="1691" w:type="dxa"/>
            <w:vAlign w:val="center"/>
          </w:tcPr>
          <w:p w14:paraId="4F5F872B"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90</w:t>
            </w:r>
          </w:p>
        </w:tc>
        <w:tc>
          <w:tcPr>
            <w:tcW w:w="1476" w:type="dxa"/>
            <w:vAlign w:val="center"/>
          </w:tcPr>
          <w:p w14:paraId="1ED14BE6" w14:textId="77777777" w:rsidR="0065475F" w:rsidRPr="00C17FB6" w:rsidRDefault="0065475F" w:rsidP="008521BB">
            <w:pPr>
              <w:spacing w:after="0" w:line="240" w:lineRule="auto"/>
              <w:jc w:val="right"/>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14.428,00</w:t>
            </w:r>
          </w:p>
        </w:tc>
      </w:tr>
      <w:tr w:rsidR="0065475F" w:rsidRPr="00C17FB6" w14:paraId="7A88CE96" w14:textId="77777777" w:rsidTr="008521BB">
        <w:trPr>
          <w:trHeight w:val="397"/>
          <w:jc w:val="center"/>
        </w:trPr>
        <w:tc>
          <w:tcPr>
            <w:tcW w:w="5481" w:type="dxa"/>
            <w:vAlign w:val="center"/>
          </w:tcPr>
          <w:p w14:paraId="28483AF1"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Naknade kućanstvima - nabava ogrijeva</w:t>
            </w:r>
          </w:p>
        </w:tc>
        <w:tc>
          <w:tcPr>
            <w:tcW w:w="1691" w:type="dxa"/>
            <w:vAlign w:val="center"/>
          </w:tcPr>
          <w:p w14:paraId="7609EF50"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292</w:t>
            </w:r>
          </w:p>
        </w:tc>
        <w:tc>
          <w:tcPr>
            <w:tcW w:w="1476" w:type="dxa"/>
            <w:vAlign w:val="center"/>
          </w:tcPr>
          <w:p w14:paraId="762EC001" w14:textId="77777777" w:rsidR="0065475F" w:rsidRPr="00C17FB6" w:rsidRDefault="0065475F" w:rsidP="008521BB">
            <w:pPr>
              <w:spacing w:after="0" w:line="240" w:lineRule="auto"/>
              <w:jc w:val="right"/>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51.100,00</w:t>
            </w:r>
          </w:p>
        </w:tc>
      </w:tr>
      <w:tr w:rsidR="0065475F" w:rsidRPr="00C17FB6" w14:paraId="1A0545F7" w14:textId="77777777" w:rsidTr="008521BB">
        <w:trPr>
          <w:trHeight w:val="397"/>
          <w:jc w:val="center"/>
        </w:trPr>
        <w:tc>
          <w:tcPr>
            <w:tcW w:w="5481" w:type="dxa"/>
            <w:vAlign w:val="center"/>
          </w:tcPr>
          <w:p w14:paraId="6D6A43CE"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Naknade kućanstvima - troškovi komunalija</w:t>
            </w:r>
          </w:p>
        </w:tc>
        <w:tc>
          <w:tcPr>
            <w:tcW w:w="1691" w:type="dxa"/>
            <w:vAlign w:val="center"/>
          </w:tcPr>
          <w:p w14:paraId="20B824A8"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446</w:t>
            </w:r>
          </w:p>
        </w:tc>
        <w:tc>
          <w:tcPr>
            <w:tcW w:w="1476" w:type="dxa"/>
            <w:vAlign w:val="center"/>
          </w:tcPr>
          <w:p w14:paraId="53630D62" w14:textId="77777777" w:rsidR="0065475F" w:rsidRPr="00C17FB6" w:rsidRDefault="0065475F" w:rsidP="008521BB">
            <w:pPr>
              <w:spacing w:after="0" w:line="240" w:lineRule="auto"/>
              <w:jc w:val="right"/>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59.503,88</w:t>
            </w:r>
          </w:p>
        </w:tc>
      </w:tr>
      <w:tr w:rsidR="0065475F" w:rsidRPr="00C17FB6" w14:paraId="52828E4B" w14:textId="77777777" w:rsidTr="008521BB">
        <w:trPr>
          <w:trHeight w:val="397"/>
          <w:jc w:val="center"/>
        </w:trPr>
        <w:tc>
          <w:tcPr>
            <w:tcW w:w="5481" w:type="dxa"/>
            <w:vAlign w:val="center"/>
          </w:tcPr>
          <w:p w14:paraId="5759D4A5"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Naknade kućanstvima - troškovi električne energije</w:t>
            </w:r>
          </w:p>
        </w:tc>
        <w:tc>
          <w:tcPr>
            <w:tcW w:w="1691" w:type="dxa"/>
            <w:vAlign w:val="center"/>
          </w:tcPr>
          <w:p w14:paraId="2C3F9576"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417</w:t>
            </w:r>
          </w:p>
        </w:tc>
        <w:tc>
          <w:tcPr>
            <w:tcW w:w="1476" w:type="dxa"/>
            <w:vAlign w:val="center"/>
          </w:tcPr>
          <w:p w14:paraId="1E558957" w14:textId="77777777" w:rsidR="0065475F" w:rsidRPr="00C17FB6" w:rsidRDefault="0065475F" w:rsidP="008521BB">
            <w:pPr>
              <w:spacing w:after="0" w:line="240" w:lineRule="auto"/>
              <w:jc w:val="right"/>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55.955,00</w:t>
            </w:r>
          </w:p>
        </w:tc>
      </w:tr>
      <w:tr w:rsidR="0065475F" w:rsidRPr="00C17FB6" w14:paraId="7CC015FC" w14:textId="77777777" w:rsidTr="008521BB">
        <w:trPr>
          <w:trHeight w:val="397"/>
          <w:jc w:val="center"/>
        </w:trPr>
        <w:tc>
          <w:tcPr>
            <w:tcW w:w="5481" w:type="dxa"/>
            <w:shd w:val="clear" w:color="auto" w:fill="EAF1DD"/>
            <w:vAlign w:val="center"/>
          </w:tcPr>
          <w:p w14:paraId="7599BC38"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UKUPNO</w:t>
            </w:r>
          </w:p>
        </w:tc>
        <w:tc>
          <w:tcPr>
            <w:tcW w:w="1691" w:type="dxa"/>
            <w:shd w:val="clear" w:color="auto" w:fill="EAF1DD"/>
            <w:vAlign w:val="center"/>
          </w:tcPr>
          <w:p w14:paraId="25D69C8B"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1245</w:t>
            </w:r>
          </w:p>
        </w:tc>
        <w:tc>
          <w:tcPr>
            <w:tcW w:w="1476" w:type="dxa"/>
            <w:shd w:val="clear" w:color="auto" w:fill="EAF1DD"/>
            <w:vAlign w:val="center"/>
          </w:tcPr>
          <w:p w14:paraId="35403F10" w14:textId="77777777" w:rsidR="0065475F" w:rsidRPr="00C17FB6" w:rsidRDefault="0065475F" w:rsidP="008521BB">
            <w:pPr>
              <w:spacing w:after="0" w:line="240" w:lineRule="auto"/>
              <w:jc w:val="right"/>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180.986,88</w:t>
            </w:r>
          </w:p>
        </w:tc>
      </w:tr>
      <w:bookmarkEnd w:id="13"/>
    </w:tbl>
    <w:p w14:paraId="70186831" w14:textId="77777777" w:rsidR="0065475F" w:rsidRPr="00C17FB6" w:rsidRDefault="0065475F" w:rsidP="0065475F">
      <w:pPr>
        <w:spacing w:after="0" w:line="240" w:lineRule="auto"/>
        <w:jc w:val="both"/>
        <w:rPr>
          <w:rFonts w:ascii="Arial" w:eastAsia="Times New Roman" w:hAnsi="Arial" w:cs="Arial"/>
          <w:b/>
          <w:i/>
          <w:sz w:val="18"/>
          <w:szCs w:val="18"/>
          <w:lang w:eastAsia="hr-HR"/>
        </w:rPr>
      </w:pPr>
    </w:p>
    <w:p w14:paraId="7362258C" w14:textId="77777777" w:rsidR="0065475F" w:rsidRPr="00C17FB6" w:rsidRDefault="0065475F" w:rsidP="0065475F">
      <w:pPr>
        <w:spacing w:after="0" w:line="240" w:lineRule="auto"/>
        <w:ind w:firstLine="360"/>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3.3. Skrb o umirovljenicima</w:t>
      </w:r>
    </w:p>
    <w:p w14:paraId="17474E8B" w14:textId="77777777" w:rsidR="0065475F" w:rsidRPr="00C17FB6" w:rsidRDefault="0065475F" w:rsidP="0065475F">
      <w:pPr>
        <w:spacing w:after="0" w:line="240" w:lineRule="auto"/>
        <w:jc w:val="both"/>
        <w:rPr>
          <w:rFonts w:ascii="Arial" w:eastAsia="Times New Roman" w:hAnsi="Arial" w:cs="Arial"/>
          <w:b/>
          <w:i/>
          <w:sz w:val="18"/>
          <w:szCs w:val="18"/>
          <w:lang w:eastAsia="hr-HR"/>
        </w:rPr>
      </w:pPr>
    </w:p>
    <w:p w14:paraId="259CE684" w14:textId="77777777" w:rsidR="0065475F" w:rsidRPr="00C17FB6" w:rsidRDefault="0065475F" w:rsidP="0065475F">
      <w:pPr>
        <w:spacing w:after="0" w:line="240" w:lineRule="auto"/>
        <w:ind w:firstLine="360"/>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Skrb o umirovljenicima u 2024. godini obuhvaćala je isplatu jednokratne</w:t>
      </w:r>
      <w:r w:rsidRPr="00C17FB6">
        <w:rPr>
          <w:rFonts w:ascii="Arial" w:eastAsia="Times New Roman" w:hAnsi="Arial" w:cs="Arial"/>
          <w:i/>
          <w:sz w:val="18"/>
          <w:szCs w:val="18"/>
          <w:lang w:eastAsia="hr-HR"/>
        </w:rPr>
        <w:t xml:space="preserve"> </w:t>
      </w:r>
      <w:r w:rsidRPr="00C17FB6">
        <w:rPr>
          <w:rFonts w:ascii="Arial" w:eastAsia="Times New Roman" w:hAnsi="Arial" w:cs="Arial"/>
          <w:sz w:val="18"/>
          <w:szCs w:val="18"/>
          <w:lang w:eastAsia="hr-HR"/>
        </w:rPr>
        <w:t>naknade (božićnice) umirovljenicima s područja grada Karlovca, novčane naknade za umirovljenike s izrazito malim mirovinama, sufinanciranje troškove prijevoza za osobe starije od 65 godina kao i za osobe s invaliditetom te jednokratnu pomoć po osnovi režijskih troškova, odnosno jednokratni dodatak na mirovinu.</w:t>
      </w:r>
    </w:p>
    <w:p w14:paraId="0F441C64" w14:textId="77777777" w:rsidR="0065475F" w:rsidRPr="00C17FB6" w:rsidRDefault="0065475F" w:rsidP="0065475F">
      <w:pPr>
        <w:widowControl w:val="0"/>
        <w:spacing w:after="0" w:line="240" w:lineRule="auto"/>
        <w:ind w:firstLine="709"/>
        <w:jc w:val="both"/>
        <w:rPr>
          <w:rFonts w:ascii="Arial" w:eastAsia="Times New Roman" w:hAnsi="Arial" w:cs="Arial"/>
          <w:noProof/>
          <w:sz w:val="18"/>
          <w:szCs w:val="18"/>
        </w:rPr>
      </w:pPr>
      <w:r w:rsidRPr="00C17FB6">
        <w:rPr>
          <w:rFonts w:ascii="Arial" w:eastAsia="Times New Roman" w:hAnsi="Arial" w:cs="Arial"/>
          <w:noProof/>
          <w:sz w:val="18"/>
          <w:szCs w:val="18"/>
        </w:rPr>
        <w:t>Pravo na besplatan gradski prijevoz autobusima na području grada Karlovca ostvarili su građani s navršenih 65 godina pod uvjetom da imaju prebivalište na području grada Karlovca.</w:t>
      </w:r>
    </w:p>
    <w:p w14:paraId="4301D1EA" w14:textId="77777777" w:rsidR="0065475F" w:rsidRPr="00C17FB6" w:rsidRDefault="0065475F" w:rsidP="0065475F">
      <w:pPr>
        <w:widowControl w:val="0"/>
        <w:spacing w:after="0" w:line="240" w:lineRule="auto"/>
        <w:ind w:firstLine="709"/>
        <w:jc w:val="both"/>
        <w:rPr>
          <w:rFonts w:ascii="Arial" w:eastAsia="Times New Roman" w:hAnsi="Arial" w:cs="Arial"/>
          <w:noProof/>
          <w:sz w:val="18"/>
          <w:szCs w:val="18"/>
        </w:rPr>
      </w:pPr>
      <w:r w:rsidRPr="00C17FB6">
        <w:rPr>
          <w:rFonts w:ascii="Arial" w:eastAsia="Times New Roman" w:hAnsi="Arial" w:cs="Arial"/>
          <w:noProof/>
          <w:sz w:val="18"/>
          <w:szCs w:val="18"/>
        </w:rPr>
        <w:t>Pravo na besplatan prijevoz ostvarilo je ukupno 1544 korisnika a primjenjuje se od 1. srpnja 2024 godine.</w:t>
      </w:r>
    </w:p>
    <w:p w14:paraId="37DED094" w14:textId="77777777" w:rsidR="0065475F" w:rsidRPr="00C17FB6" w:rsidRDefault="0065475F" w:rsidP="0065475F">
      <w:pPr>
        <w:widowControl w:val="0"/>
        <w:spacing w:after="0" w:line="240" w:lineRule="auto"/>
        <w:ind w:firstLine="709"/>
        <w:jc w:val="both"/>
        <w:rPr>
          <w:rFonts w:ascii="Arial" w:eastAsia="Times New Roman" w:hAnsi="Arial" w:cs="Arial"/>
          <w:noProof/>
          <w:sz w:val="18"/>
          <w:szCs w:val="18"/>
        </w:rPr>
      </w:pPr>
      <w:r w:rsidRPr="00C17FB6">
        <w:rPr>
          <w:rFonts w:ascii="Arial" w:eastAsia="Times New Roman" w:hAnsi="Arial" w:cs="Arial"/>
          <w:noProof/>
          <w:sz w:val="18"/>
          <w:szCs w:val="18"/>
        </w:rPr>
        <w:t>Pravo na naknadu za troškove kupnje godišnje karte za javni gradski prijevoz ostvarile su osobe s invaliditetom te pratitelj slijepih osoba uz obvezno priloženu presliku rješenja nadležne institucije o utvrđenom statusu.</w:t>
      </w:r>
    </w:p>
    <w:p w14:paraId="79F49E0C" w14:textId="77777777" w:rsidR="0065475F" w:rsidRPr="00C17FB6" w:rsidRDefault="0065475F" w:rsidP="0065475F">
      <w:pPr>
        <w:widowControl w:val="0"/>
        <w:spacing w:after="0" w:line="240" w:lineRule="auto"/>
        <w:ind w:firstLine="709"/>
        <w:jc w:val="both"/>
        <w:rPr>
          <w:rFonts w:ascii="Arial" w:eastAsia="Times New Roman" w:hAnsi="Arial" w:cs="Arial"/>
          <w:noProof/>
          <w:sz w:val="18"/>
          <w:szCs w:val="18"/>
        </w:rPr>
      </w:pPr>
      <w:r w:rsidRPr="00C17FB6">
        <w:rPr>
          <w:rFonts w:ascii="Arial" w:eastAsia="Times New Roman" w:hAnsi="Arial" w:cs="Arial"/>
          <w:noProof/>
          <w:sz w:val="18"/>
          <w:szCs w:val="18"/>
        </w:rPr>
        <w:t>U 2024. godini pravo na navedenu naknadu je ostvarilo 49 korisnika, njih 30 iz Udruge USKA, 18 iz Udruge slijepih Karlovačke županije te 1 korisnik Udruge Rajska ptica.</w:t>
      </w:r>
    </w:p>
    <w:p w14:paraId="38601BDC" w14:textId="77777777" w:rsidR="0065475F" w:rsidRPr="00C17FB6" w:rsidRDefault="0065475F" w:rsidP="0065475F">
      <w:pPr>
        <w:widowControl w:val="0"/>
        <w:spacing w:after="0" w:line="240" w:lineRule="auto"/>
        <w:ind w:firstLine="708"/>
        <w:jc w:val="both"/>
        <w:rPr>
          <w:rFonts w:ascii="Arial" w:eastAsia="Times New Roman" w:hAnsi="Arial" w:cs="Arial"/>
          <w:noProof/>
          <w:sz w:val="18"/>
          <w:szCs w:val="18"/>
        </w:rPr>
      </w:pPr>
      <w:r w:rsidRPr="00C17FB6">
        <w:rPr>
          <w:rFonts w:ascii="Arial" w:eastAsia="Times New Roman" w:hAnsi="Arial" w:cs="Arial"/>
          <w:noProof/>
          <w:sz w:val="18"/>
          <w:szCs w:val="18"/>
        </w:rPr>
        <w:t>Jednokratnu naknadu (božićnicu) u 2024. godini ostvarilo je 3606 umirovljenika. Navedeno pravo ostvarili su umirovljenici s područja grada Karlovca temeljem evidencije Hrvatskog zavoda za mirovinsko osiguranje a čija mirovina mjesečno nije prelazila iznos od 500,00  eura. Umirovljenicima koji su korisnici tuzemne mirovine, božićnica je isplaćivana na šalterima FINA-e u Karlovcu, samo uz priloženu osobnu iskaznicu. Oni umirovljenici koji uz tuzemnu mirovinu primaju i  inozemnu mirovinu ili samo inozemnu mirovinu kao i neki drugi oblik dohotka (plaća) božićnica je isplaćivana na račun uz prethodno podnošenje zahtjeva nadležnom Upravnom odjelu.</w:t>
      </w:r>
    </w:p>
    <w:p w14:paraId="5A19972B" w14:textId="77777777" w:rsidR="0065475F" w:rsidRPr="00C17FB6" w:rsidRDefault="0065475F" w:rsidP="0065475F">
      <w:pPr>
        <w:widowControl w:val="0"/>
        <w:spacing w:after="0" w:line="240" w:lineRule="auto"/>
        <w:ind w:firstLine="709"/>
        <w:jc w:val="both"/>
        <w:rPr>
          <w:rFonts w:ascii="Arial" w:eastAsia="Times New Roman" w:hAnsi="Arial" w:cs="Arial"/>
          <w:noProof/>
          <w:sz w:val="18"/>
          <w:szCs w:val="18"/>
        </w:rPr>
      </w:pPr>
      <w:r w:rsidRPr="00C17FB6">
        <w:rPr>
          <w:rFonts w:ascii="Arial" w:eastAsia="Times New Roman" w:hAnsi="Arial" w:cs="Arial"/>
          <w:sz w:val="18"/>
          <w:szCs w:val="18"/>
          <w:lang w:val="pt-PT"/>
        </w:rPr>
        <w:t>U 2024. godini za pomoći umirovljenicima utrošeno je 346.724,85€.</w:t>
      </w:r>
    </w:p>
    <w:p w14:paraId="22C93B11" w14:textId="77777777" w:rsidR="0065475F" w:rsidRPr="00C17FB6" w:rsidRDefault="0065475F" w:rsidP="0065475F">
      <w:pPr>
        <w:spacing w:after="0" w:line="240" w:lineRule="auto"/>
        <w:ind w:firstLine="708"/>
        <w:jc w:val="both"/>
        <w:rPr>
          <w:rFonts w:ascii="Arial" w:eastAsia="Times New Roman" w:hAnsi="Arial" w:cs="Arial"/>
          <w:iCs/>
          <w:sz w:val="18"/>
          <w:szCs w:val="18"/>
          <w:lang w:eastAsia="hr-HR"/>
        </w:rPr>
      </w:pPr>
      <w:r w:rsidRPr="00C17FB6">
        <w:rPr>
          <w:rFonts w:ascii="Arial" w:eastAsia="Times New Roman" w:hAnsi="Arial" w:cs="Arial"/>
          <w:iCs/>
          <w:sz w:val="18"/>
          <w:szCs w:val="18"/>
          <w:lang w:eastAsia="hr-HR"/>
        </w:rPr>
        <w:t xml:space="preserve">Grad Karlovac sufinancirao je rekreativne aktivnosti i troškove boravka umirovljenika i starijih osoba u Hostelu Karlovac s ciljem provođenja rekreacije, unapređenja zdravlja i kvalitete života. </w:t>
      </w:r>
    </w:p>
    <w:p w14:paraId="1CEBCAFA" w14:textId="77777777" w:rsidR="0065475F" w:rsidRPr="00C17FB6" w:rsidRDefault="0065475F" w:rsidP="0065475F">
      <w:pPr>
        <w:spacing w:after="0" w:line="240" w:lineRule="auto"/>
        <w:ind w:firstLine="708"/>
        <w:jc w:val="both"/>
        <w:rPr>
          <w:rFonts w:ascii="Arial" w:eastAsia="Times New Roman" w:hAnsi="Arial" w:cs="Arial"/>
          <w:iCs/>
          <w:sz w:val="18"/>
          <w:szCs w:val="18"/>
          <w:lang w:eastAsia="hr-HR"/>
        </w:rPr>
      </w:pPr>
      <w:r w:rsidRPr="00C17FB6">
        <w:rPr>
          <w:rFonts w:ascii="Arial" w:eastAsia="Times New Roman" w:hAnsi="Arial" w:cs="Arial"/>
          <w:iCs/>
          <w:sz w:val="18"/>
          <w:szCs w:val="18"/>
          <w:lang w:eastAsia="hr-HR"/>
        </w:rPr>
        <w:t xml:space="preserve">Organizaciju (termini, prijevoz, grupe, voditelji) su proveli Klub umirovljenika i Matica umirovljenika Karlovac u suradnji s Hostelom Karlovac. </w:t>
      </w:r>
    </w:p>
    <w:p w14:paraId="1CD69D75" w14:textId="77777777" w:rsidR="0065475F" w:rsidRPr="00C17FB6" w:rsidRDefault="0065475F" w:rsidP="0065475F">
      <w:pPr>
        <w:spacing w:after="0" w:line="240" w:lineRule="auto"/>
        <w:jc w:val="both"/>
        <w:rPr>
          <w:rFonts w:ascii="Arial" w:eastAsia="Times New Roman" w:hAnsi="Arial" w:cs="Arial"/>
          <w:b/>
          <w:i/>
          <w:sz w:val="18"/>
          <w:szCs w:val="18"/>
          <w:lang w:eastAsia="hr-HR"/>
        </w:rPr>
      </w:pPr>
    </w:p>
    <w:p w14:paraId="706353AA" w14:textId="77777777" w:rsidR="0065475F" w:rsidRDefault="0065475F" w:rsidP="0065475F">
      <w:pPr>
        <w:spacing w:after="0" w:line="240" w:lineRule="auto"/>
        <w:jc w:val="both"/>
        <w:rPr>
          <w:rFonts w:ascii="Arial" w:eastAsia="Times New Roman" w:hAnsi="Arial" w:cs="Arial"/>
          <w:b/>
          <w:i/>
          <w:iCs/>
          <w:sz w:val="18"/>
          <w:szCs w:val="18"/>
          <w:lang w:eastAsia="hr-HR"/>
        </w:rPr>
      </w:pPr>
      <w:r w:rsidRPr="00C17FB6">
        <w:rPr>
          <w:rFonts w:ascii="Arial" w:eastAsia="Times New Roman" w:hAnsi="Arial" w:cs="Arial"/>
          <w:b/>
          <w:i/>
          <w:iCs/>
          <w:sz w:val="18"/>
          <w:szCs w:val="18"/>
          <w:lang w:eastAsia="hr-HR"/>
        </w:rPr>
        <w:t>Tablica 7. Naknade umirovljenicima u 2024. godini</w:t>
      </w:r>
    </w:p>
    <w:p w14:paraId="4F2192E0" w14:textId="77777777" w:rsidR="00176F16" w:rsidRPr="00C17FB6" w:rsidRDefault="00176F16" w:rsidP="0065475F">
      <w:pPr>
        <w:spacing w:after="0" w:line="240" w:lineRule="auto"/>
        <w:jc w:val="both"/>
        <w:rPr>
          <w:rFonts w:ascii="Arial" w:eastAsia="Times New Roman" w:hAnsi="Arial" w:cs="Arial"/>
          <w:b/>
          <w:i/>
          <w:iCs/>
          <w:sz w:val="18"/>
          <w:szCs w:val="18"/>
          <w:lang w:eastAsia="hr-HR"/>
        </w:rPr>
      </w:pPr>
    </w:p>
    <w:p w14:paraId="2D8D8982" w14:textId="77777777" w:rsidR="0065475F" w:rsidRPr="00C17FB6" w:rsidRDefault="0065475F" w:rsidP="0065475F">
      <w:pPr>
        <w:spacing w:after="0" w:line="240" w:lineRule="auto"/>
        <w:jc w:val="both"/>
        <w:rPr>
          <w:rFonts w:ascii="Arial" w:eastAsia="Times New Roman" w:hAnsi="Arial" w:cs="Arial"/>
          <w:b/>
          <w:i/>
          <w:iCs/>
          <w:sz w:val="18"/>
          <w:szCs w:val="18"/>
          <w:lang w:eastAsia="hr-HR"/>
        </w:rPr>
      </w:pPr>
    </w:p>
    <w:tbl>
      <w:tblPr>
        <w:tblW w:w="8784" w:type="dxa"/>
        <w:tblLook w:val="04A0" w:firstRow="1" w:lastRow="0" w:firstColumn="1" w:lastColumn="0" w:noHBand="0" w:noVBand="1"/>
      </w:tblPr>
      <w:tblGrid>
        <w:gridCol w:w="5382"/>
        <w:gridCol w:w="1559"/>
        <w:gridCol w:w="1843"/>
      </w:tblGrid>
      <w:tr w:rsidR="0065475F" w:rsidRPr="00C17FB6" w14:paraId="66B254B8" w14:textId="77777777" w:rsidTr="008521BB">
        <w:trPr>
          <w:trHeight w:val="315"/>
        </w:trPr>
        <w:tc>
          <w:tcPr>
            <w:tcW w:w="5382" w:type="dxa"/>
            <w:vMerge w:val="restart"/>
            <w:tcBorders>
              <w:top w:val="single" w:sz="4" w:space="0" w:color="auto"/>
              <w:left w:val="single" w:sz="4" w:space="0" w:color="auto"/>
              <w:bottom w:val="single" w:sz="4" w:space="0" w:color="000000"/>
              <w:right w:val="nil"/>
            </w:tcBorders>
            <w:shd w:val="clear" w:color="auto" w:fill="EAF1DD"/>
            <w:vAlign w:val="center"/>
            <w:hideMark/>
          </w:tcPr>
          <w:p w14:paraId="29E117AB" w14:textId="77777777" w:rsidR="0065475F" w:rsidRPr="00C17FB6" w:rsidRDefault="0065475F" w:rsidP="008521BB">
            <w:pPr>
              <w:spacing w:after="0" w:line="240" w:lineRule="auto"/>
              <w:jc w:val="both"/>
              <w:rPr>
                <w:rFonts w:ascii="Arial" w:eastAsia="Times New Roman" w:hAnsi="Arial" w:cs="Arial"/>
                <w:b/>
                <w:bCs/>
                <w:iCs/>
                <w:sz w:val="18"/>
                <w:szCs w:val="18"/>
                <w:lang w:eastAsia="hr-HR"/>
              </w:rPr>
            </w:pPr>
            <w:r w:rsidRPr="00C17FB6">
              <w:rPr>
                <w:rFonts w:ascii="Arial" w:eastAsia="Times New Roman" w:hAnsi="Arial" w:cs="Arial"/>
                <w:b/>
                <w:bCs/>
                <w:iCs/>
                <w:sz w:val="18"/>
                <w:szCs w:val="18"/>
                <w:lang w:eastAsia="hr-HR"/>
              </w:rPr>
              <w:lastRenderedPageBreak/>
              <w:t>Naknade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3B55D3FD" w14:textId="77777777" w:rsidR="0065475F" w:rsidRPr="00C17FB6" w:rsidRDefault="0065475F" w:rsidP="008521BB">
            <w:pPr>
              <w:spacing w:after="0" w:line="240" w:lineRule="auto"/>
              <w:jc w:val="center"/>
              <w:rPr>
                <w:rFonts w:ascii="Arial" w:eastAsia="Times New Roman" w:hAnsi="Arial" w:cs="Arial"/>
                <w:b/>
                <w:bCs/>
                <w:iCs/>
                <w:sz w:val="18"/>
                <w:szCs w:val="18"/>
                <w:lang w:eastAsia="hr-HR"/>
              </w:rPr>
            </w:pPr>
            <w:r w:rsidRPr="00C17FB6">
              <w:rPr>
                <w:rFonts w:ascii="Arial" w:eastAsia="Times New Roman" w:hAnsi="Arial" w:cs="Arial"/>
                <w:b/>
                <w:bCs/>
                <w:iCs/>
                <w:sz w:val="18"/>
                <w:szCs w:val="18"/>
                <w:lang w:eastAsia="hr-HR"/>
              </w:rPr>
              <w:t>2024.</w:t>
            </w:r>
          </w:p>
        </w:tc>
      </w:tr>
      <w:tr w:rsidR="0065475F" w:rsidRPr="00C17FB6" w14:paraId="5C395F1D" w14:textId="77777777" w:rsidTr="008521BB">
        <w:trPr>
          <w:trHeight w:val="330"/>
        </w:trPr>
        <w:tc>
          <w:tcPr>
            <w:tcW w:w="5382" w:type="dxa"/>
            <w:vMerge/>
            <w:tcBorders>
              <w:top w:val="single" w:sz="4" w:space="0" w:color="auto"/>
              <w:left w:val="single" w:sz="4" w:space="0" w:color="auto"/>
              <w:bottom w:val="single" w:sz="4" w:space="0" w:color="000000"/>
              <w:right w:val="nil"/>
            </w:tcBorders>
            <w:shd w:val="clear" w:color="auto" w:fill="EAF1DD"/>
            <w:vAlign w:val="center"/>
            <w:hideMark/>
          </w:tcPr>
          <w:p w14:paraId="6268FF71"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p>
        </w:tc>
        <w:tc>
          <w:tcPr>
            <w:tcW w:w="1559" w:type="dxa"/>
            <w:tcBorders>
              <w:top w:val="nil"/>
              <w:left w:val="single" w:sz="4" w:space="0" w:color="auto"/>
              <w:bottom w:val="single" w:sz="4" w:space="0" w:color="auto"/>
              <w:right w:val="single" w:sz="4" w:space="0" w:color="auto"/>
            </w:tcBorders>
            <w:shd w:val="clear" w:color="auto" w:fill="EAF1DD"/>
            <w:vAlign w:val="center"/>
            <w:hideMark/>
          </w:tcPr>
          <w:p w14:paraId="711C81C4" w14:textId="77777777" w:rsidR="0065475F" w:rsidRPr="00C17FB6" w:rsidRDefault="0065475F" w:rsidP="008521BB">
            <w:pPr>
              <w:spacing w:after="0" w:line="240" w:lineRule="auto"/>
              <w:jc w:val="center"/>
              <w:rPr>
                <w:rFonts w:ascii="Arial" w:eastAsia="Times New Roman" w:hAnsi="Arial" w:cs="Arial"/>
                <w:b/>
                <w:bCs/>
                <w:iCs/>
                <w:sz w:val="18"/>
                <w:szCs w:val="18"/>
                <w:lang w:eastAsia="hr-HR"/>
              </w:rPr>
            </w:pPr>
            <w:r w:rsidRPr="00C17FB6">
              <w:rPr>
                <w:rFonts w:ascii="Arial" w:eastAsia="Times New Roman" w:hAnsi="Arial" w:cs="Arial"/>
                <w:b/>
                <w:bCs/>
                <w:i/>
                <w:sz w:val="18"/>
                <w:szCs w:val="18"/>
                <w:lang w:eastAsia="hr-HR"/>
              </w:rPr>
              <w:t>Broj naknada</w:t>
            </w:r>
          </w:p>
        </w:tc>
        <w:tc>
          <w:tcPr>
            <w:tcW w:w="1843" w:type="dxa"/>
            <w:tcBorders>
              <w:top w:val="nil"/>
              <w:left w:val="nil"/>
              <w:bottom w:val="single" w:sz="4" w:space="0" w:color="auto"/>
              <w:right w:val="single" w:sz="4" w:space="0" w:color="auto"/>
            </w:tcBorders>
            <w:shd w:val="clear" w:color="auto" w:fill="EAF1DD"/>
            <w:vAlign w:val="center"/>
            <w:hideMark/>
          </w:tcPr>
          <w:p w14:paraId="6DAB35BC" w14:textId="77777777" w:rsidR="0065475F" w:rsidRPr="00C17FB6" w:rsidRDefault="0065475F" w:rsidP="008521BB">
            <w:pPr>
              <w:spacing w:after="0" w:line="240" w:lineRule="auto"/>
              <w:jc w:val="center"/>
              <w:rPr>
                <w:rFonts w:ascii="Arial" w:eastAsia="Times New Roman" w:hAnsi="Arial" w:cs="Arial"/>
                <w:b/>
                <w:bCs/>
                <w:iCs/>
                <w:sz w:val="18"/>
                <w:szCs w:val="18"/>
                <w:lang w:eastAsia="hr-HR"/>
              </w:rPr>
            </w:pPr>
            <w:r w:rsidRPr="00C17FB6">
              <w:rPr>
                <w:rFonts w:ascii="Arial" w:eastAsia="Times New Roman" w:hAnsi="Arial" w:cs="Arial"/>
                <w:b/>
                <w:bCs/>
                <w:i/>
                <w:sz w:val="18"/>
                <w:szCs w:val="18"/>
                <w:lang w:eastAsia="hr-HR"/>
              </w:rPr>
              <w:t>Iznos €</w:t>
            </w:r>
          </w:p>
        </w:tc>
      </w:tr>
      <w:tr w:rsidR="0065475F" w:rsidRPr="00C17FB6" w14:paraId="00EFFD8F" w14:textId="77777777" w:rsidTr="008521BB">
        <w:trPr>
          <w:trHeight w:val="397"/>
        </w:trPr>
        <w:tc>
          <w:tcPr>
            <w:tcW w:w="5382" w:type="dxa"/>
            <w:tcBorders>
              <w:top w:val="nil"/>
              <w:left w:val="single" w:sz="4" w:space="0" w:color="auto"/>
              <w:bottom w:val="single" w:sz="4" w:space="0" w:color="auto"/>
              <w:right w:val="single" w:sz="4" w:space="0" w:color="auto"/>
            </w:tcBorders>
            <w:vAlign w:val="center"/>
            <w:hideMark/>
          </w:tcPr>
          <w:p w14:paraId="2002B214"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Naknade građanima - troškovi prijevoza</w:t>
            </w:r>
          </w:p>
        </w:tc>
        <w:tc>
          <w:tcPr>
            <w:tcW w:w="1559" w:type="dxa"/>
            <w:tcBorders>
              <w:top w:val="nil"/>
              <w:left w:val="nil"/>
              <w:bottom w:val="single" w:sz="4" w:space="0" w:color="auto"/>
              <w:right w:val="single" w:sz="4" w:space="0" w:color="auto"/>
            </w:tcBorders>
            <w:vAlign w:val="center"/>
            <w:hideMark/>
          </w:tcPr>
          <w:p w14:paraId="22767B3D"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1544</w:t>
            </w:r>
          </w:p>
        </w:tc>
        <w:tc>
          <w:tcPr>
            <w:tcW w:w="1843" w:type="dxa"/>
            <w:tcBorders>
              <w:top w:val="nil"/>
              <w:left w:val="nil"/>
              <w:bottom w:val="single" w:sz="4" w:space="0" w:color="auto"/>
              <w:right w:val="single" w:sz="4" w:space="0" w:color="auto"/>
            </w:tcBorders>
            <w:vAlign w:val="center"/>
            <w:hideMark/>
          </w:tcPr>
          <w:p w14:paraId="3662A210" w14:textId="77777777" w:rsidR="0065475F" w:rsidRPr="00C17FB6" w:rsidRDefault="0065475F" w:rsidP="008521BB">
            <w:pPr>
              <w:spacing w:after="0" w:line="240" w:lineRule="auto"/>
              <w:jc w:val="right"/>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26.765,75</w:t>
            </w:r>
          </w:p>
        </w:tc>
      </w:tr>
      <w:tr w:rsidR="0065475F" w:rsidRPr="00C17FB6" w14:paraId="7B2931CF" w14:textId="77777777" w:rsidTr="008521BB">
        <w:trPr>
          <w:trHeight w:val="397"/>
        </w:trPr>
        <w:tc>
          <w:tcPr>
            <w:tcW w:w="5382" w:type="dxa"/>
            <w:tcBorders>
              <w:top w:val="nil"/>
              <w:left w:val="single" w:sz="4" w:space="0" w:color="auto"/>
              <w:bottom w:val="single" w:sz="4" w:space="0" w:color="auto"/>
              <w:right w:val="single" w:sz="4" w:space="0" w:color="auto"/>
            </w:tcBorders>
            <w:vAlign w:val="center"/>
            <w:hideMark/>
          </w:tcPr>
          <w:p w14:paraId="11DEFDD7"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Naknade građanima - troškovi prijevoza za soc. ugrož. kateg</w:t>
            </w:r>
          </w:p>
        </w:tc>
        <w:tc>
          <w:tcPr>
            <w:tcW w:w="1559" w:type="dxa"/>
            <w:tcBorders>
              <w:top w:val="nil"/>
              <w:left w:val="nil"/>
              <w:bottom w:val="single" w:sz="4" w:space="0" w:color="auto"/>
              <w:right w:val="single" w:sz="4" w:space="0" w:color="auto"/>
            </w:tcBorders>
            <w:vAlign w:val="center"/>
            <w:hideMark/>
          </w:tcPr>
          <w:p w14:paraId="32BCDF00"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49</w:t>
            </w:r>
          </w:p>
        </w:tc>
        <w:tc>
          <w:tcPr>
            <w:tcW w:w="1843" w:type="dxa"/>
            <w:tcBorders>
              <w:top w:val="nil"/>
              <w:left w:val="nil"/>
              <w:bottom w:val="single" w:sz="4" w:space="0" w:color="auto"/>
              <w:right w:val="single" w:sz="4" w:space="0" w:color="auto"/>
            </w:tcBorders>
            <w:vAlign w:val="center"/>
            <w:hideMark/>
          </w:tcPr>
          <w:p w14:paraId="12C3C354" w14:textId="77777777" w:rsidR="0065475F" w:rsidRPr="00C17FB6" w:rsidRDefault="0065475F" w:rsidP="008521BB">
            <w:pPr>
              <w:spacing w:after="0" w:line="240" w:lineRule="auto"/>
              <w:jc w:val="right"/>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3.822,60</w:t>
            </w:r>
          </w:p>
        </w:tc>
      </w:tr>
      <w:tr w:rsidR="0065475F" w:rsidRPr="00C17FB6" w14:paraId="1D67CD1D" w14:textId="77777777" w:rsidTr="008521BB">
        <w:trPr>
          <w:trHeight w:val="397"/>
        </w:trPr>
        <w:tc>
          <w:tcPr>
            <w:tcW w:w="5382" w:type="dxa"/>
            <w:tcBorders>
              <w:top w:val="nil"/>
              <w:left w:val="single" w:sz="4" w:space="0" w:color="auto"/>
              <w:bottom w:val="single" w:sz="4" w:space="0" w:color="auto"/>
              <w:right w:val="single" w:sz="4" w:space="0" w:color="auto"/>
            </w:tcBorders>
            <w:vAlign w:val="center"/>
            <w:hideMark/>
          </w:tcPr>
          <w:p w14:paraId="7668D4E9"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Pomoć umirovljenicima s nižim mirovinama - božićnica</w:t>
            </w:r>
          </w:p>
        </w:tc>
        <w:tc>
          <w:tcPr>
            <w:tcW w:w="1559" w:type="dxa"/>
            <w:tcBorders>
              <w:top w:val="nil"/>
              <w:left w:val="nil"/>
              <w:bottom w:val="single" w:sz="4" w:space="0" w:color="auto"/>
              <w:right w:val="single" w:sz="4" w:space="0" w:color="auto"/>
            </w:tcBorders>
            <w:vAlign w:val="center"/>
            <w:hideMark/>
          </w:tcPr>
          <w:p w14:paraId="2EBCD6DF"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3606</w:t>
            </w:r>
          </w:p>
        </w:tc>
        <w:tc>
          <w:tcPr>
            <w:tcW w:w="1843" w:type="dxa"/>
            <w:tcBorders>
              <w:top w:val="nil"/>
              <w:left w:val="nil"/>
              <w:bottom w:val="single" w:sz="4" w:space="0" w:color="auto"/>
              <w:right w:val="single" w:sz="4" w:space="0" w:color="auto"/>
            </w:tcBorders>
            <w:vAlign w:val="center"/>
            <w:hideMark/>
          </w:tcPr>
          <w:p w14:paraId="1D8BF5F7" w14:textId="77777777" w:rsidR="0065475F" w:rsidRPr="00C17FB6" w:rsidRDefault="0065475F" w:rsidP="008521BB">
            <w:pPr>
              <w:spacing w:after="0" w:line="240" w:lineRule="auto"/>
              <w:jc w:val="right"/>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280.650,00</w:t>
            </w:r>
          </w:p>
        </w:tc>
      </w:tr>
      <w:tr w:rsidR="0065475F" w:rsidRPr="00C17FB6" w14:paraId="2F89BCEB" w14:textId="77777777" w:rsidTr="008521BB">
        <w:trPr>
          <w:trHeight w:val="397"/>
        </w:trPr>
        <w:tc>
          <w:tcPr>
            <w:tcW w:w="5382" w:type="dxa"/>
            <w:tcBorders>
              <w:top w:val="nil"/>
              <w:left w:val="single" w:sz="4" w:space="0" w:color="auto"/>
              <w:bottom w:val="single" w:sz="4" w:space="0" w:color="auto"/>
              <w:right w:val="single" w:sz="4" w:space="0" w:color="auto"/>
            </w:tcBorders>
            <w:vAlign w:val="center"/>
            <w:hideMark/>
          </w:tcPr>
          <w:p w14:paraId="323496D8"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Naknade građanima - umirovljenici nižeg socijalnog stanja</w:t>
            </w:r>
          </w:p>
        </w:tc>
        <w:tc>
          <w:tcPr>
            <w:tcW w:w="1559" w:type="dxa"/>
            <w:tcBorders>
              <w:top w:val="nil"/>
              <w:left w:val="nil"/>
              <w:bottom w:val="single" w:sz="4" w:space="0" w:color="auto"/>
              <w:right w:val="single" w:sz="4" w:space="0" w:color="auto"/>
            </w:tcBorders>
            <w:vAlign w:val="center"/>
            <w:hideMark/>
          </w:tcPr>
          <w:p w14:paraId="268BB6FC"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36</w:t>
            </w:r>
          </w:p>
        </w:tc>
        <w:tc>
          <w:tcPr>
            <w:tcW w:w="1843" w:type="dxa"/>
            <w:tcBorders>
              <w:top w:val="nil"/>
              <w:left w:val="nil"/>
              <w:bottom w:val="single" w:sz="4" w:space="0" w:color="auto"/>
              <w:right w:val="single" w:sz="4" w:space="0" w:color="auto"/>
            </w:tcBorders>
            <w:vAlign w:val="center"/>
            <w:hideMark/>
          </w:tcPr>
          <w:p w14:paraId="58F7A535" w14:textId="77777777" w:rsidR="0065475F" w:rsidRPr="00C17FB6" w:rsidRDefault="0065475F" w:rsidP="008521BB">
            <w:pPr>
              <w:spacing w:after="0" w:line="240" w:lineRule="auto"/>
              <w:jc w:val="right"/>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21.560,00</w:t>
            </w:r>
          </w:p>
        </w:tc>
      </w:tr>
      <w:tr w:rsidR="0065475F" w:rsidRPr="00C17FB6" w14:paraId="725DC759" w14:textId="77777777" w:rsidTr="008521BB">
        <w:trPr>
          <w:trHeight w:val="397"/>
        </w:trPr>
        <w:tc>
          <w:tcPr>
            <w:tcW w:w="5382" w:type="dxa"/>
            <w:tcBorders>
              <w:top w:val="nil"/>
              <w:left w:val="single" w:sz="4" w:space="0" w:color="auto"/>
              <w:bottom w:val="single" w:sz="4" w:space="0" w:color="auto"/>
              <w:right w:val="single" w:sz="4" w:space="0" w:color="auto"/>
            </w:tcBorders>
            <w:vAlign w:val="center"/>
            <w:hideMark/>
          </w:tcPr>
          <w:p w14:paraId="522154F8"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Ostale naknade umirovljenicima</w:t>
            </w:r>
          </w:p>
        </w:tc>
        <w:tc>
          <w:tcPr>
            <w:tcW w:w="1559" w:type="dxa"/>
            <w:tcBorders>
              <w:top w:val="nil"/>
              <w:left w:val="nil"/>
              <w:bottom w:val="single" w:sz="4" w:space="0" w:color="auto"/>
              <w:right w:val="single" w:sz="4" w:space="0" w:color="auto"/>
            </w:tcBorders>
            <w:vAlign w:val="center"/>
            <w:hideMark/>
          </w:tcPr>
          <w:p w14:paraId="63C58083"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186</w:t>
            </w:r>
          </w:p>
        </w:tc>
        <w:tc>
          <w:tcPr>
            <w:tcW w:w="1843" w:type="dxa"/>
            <w:tcBorders>
              <w:top w:val="nil"/>
              <w:left w:val="nil"/>
              <w:bottom w:val="single" w:sz="4" w:space="0" w:color="auto"/>
              <w:right w:val="single" w:sz="4" w:space="0" w:color="auto"/>
            </w:tcBorders>
            <w:vAlign w:val="center"/>
            <w:hideMark/>
          </w:tcPr>
          <w:p w14:paraId="2AE01A4D" w14:textId="77777777" w:rsidR="0065475F" w:rsidRPr="00C17FB6" w:rsidRDefault="0065475F" w:rsidP="008521BB">
            <w:pPr>
              <w:spacing w:after="0" w:line="240" w:lineRule="auto"/>
              <w:jc w:val="right"/>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13.926,50</w:t>
            </w:r>
          </w:p>
        </w:tc>
      </w:tr>
      <w:tr w:rsidR="0065475F" w:rsidRPr="00C17FB6" w14:paraId="50FA992F" w14:textId="77777777" w:rsidTr="008521BB">
        <w:trPr>
          <w:trHeight w:val="450"/>
        </w:trPr>
        <w:tc>
          <w:tcPr>
            <w:tcW w:w="5382" w:type="dxa"/>
            <w:tcBorders>
              <w:top w:val="nil"/>
              <w:left w:val="single" w:sz="4" w:space="0" w:color="auto"/>
              <w:bottom w:val="single" w:sz="4" w:space="0" w:color="auto"/>
              <w:right w:val="single" w:sz="4" w:space="0" w:color="auto"/>
            </w:tcBorders>
            <w:shd w:val="clear" w:color="auto" w:fill="EAF1DD"/>
            <w:vAlign w:val="center"/>
            <w:hideMark/>
          </w:tcPr>
          <w:p w14:paraId="12B59733"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i/>
                <w:sz w:val="18"/>
                <w:szCs w:val="18"/>
                <w:lang w:eastAsia="hr-HR"/>
              </w:rPr>
              <w:t>UKUPNO</w:t>
            </w:r>
          </w:p>
        </w:tc>
        <w:tc>
          <w:tcPr>
            <w:tcW w:w="1559" w:type="dxa"/>
            <w:tcBorders>
              <w:top w:val="nil"/>
              <w:left w:val="nil"/>
              <w:bottom w:val="single" w:sz="4" w:space="0" w:color="auto"/>
              <w:right w:val="single" w:sz="4" w:space="0" w:color="auto"/>
            </w:tcBorders>
            <w:shd w:val="clear" w:color="auto" w:fill="EAF1DD"/>
            <w:vAlign w:val="center"/>
            <w:hideMark/>
          </w:tcPr>
          <w:p w14:paraId="5B76285D"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5421</w:t>
            </w:r>
          </w:p>
        </w:tc>
        <w:tc>
          <w:tcPr>
            <w:tcW w:w="1843" w:type="dxa"/>
            <w:tcBorders>
              <w:top w:val="nil"/>
              <w:left w:val="nil"/>
              <w:bottom w:val="single" w:sz="4" w:space="0" w:color="auto"/>
              <w:right w:val="single" w:sz="4" w:space="0" w:color="auto"/>
            </w:tcBorders>
            <w:shd w:val="clear" w:color="auto" w:fill="EAF1DD"/>
            <w:vAlign w:val="center"/>
            <w:hideMark/>
          </w:tcPr>
          <w:p w14:paraId="5EF75166" w14:textId="77777777" w:rsidR="0065475F" w:rsidRPr="00C17FB6" w:rsidRDefault="0065475F" w:rsidP="008521BB">
            <w:pPr>
              <w:spacing w:after="0" w:line="240" w:lineRule="auto"/>
              <w:jc w:val="right"/>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346.724,85</w:t>
            </w:r>
          </w:p>
        </w:tc>
      </w:tr>
    </w:tbl>
    <w:p w14:paraId="38D385D4" w14:textId="77777777" w:rsidR="0065475F" w:rsidRPr="00C17FB6" w:rsidRDefault="0065475F" w:rsidP="0065475F">
      <w:pPr>
        <w:spacing w:after="0" w:line="240" w:lineRule="auto"/>
        <w:jc w:val="both"/>
        <w:rPr>
          <w:rFonts w:ascii="Arial" w:eastAsia="Times New Roman" w:hAnsi="Arial" w:cs="Arial"/>
          <w:b/>
          <w:i/>
          <w:sz w:val="18"/>
          <w:szCs w:val="18"/>
          <w:lang w:eastAsia="hr-HR"/>
        </w:rPr>
      </w:pPr>
    </w:p>
    <w:p w14:paraId="25C1E31E" w14:textId="77777777" w:rsidR="0065475F" w:rsidRPr="00C17FB6" w:rsidRDefault="0065475F" w:rsidP="0065475F">
      <w:pPr>
        <w:spacing w:after="0" w:line="240" w:lineRule="auto"/>
        <w:ind w:firstLine="708"/>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3.4. Skrb o prehrani</w:t>
      </w:r>
    </w:p>
    <w:p w14:paraId="1A32CC38" w14:textId="77777777" w:rsidR="0065475F" w:rsidRPr="00C17FB6" w:rsidRDefault="0065475F" w:rsidP="0065475F">
      <w:pPr>
        <w:spacing w:after="0" w:line="240" w:lineRule="auto"/>
        <w:ind w:firstLine="708"/>
        <w:jc w:val="both"/>
        <w:rPr>
          <w:rFonts w:ascii="Arial" w:eastAsia="Times New Roman" w:hAnsi="Arial" w:cs="Arial"/>
          <w:b/>
          <w:i/>
          <w:sz w:val="18"/>
          <w:szCs w:val="18"/>
          <w:lang w:eastAsia="hr-HR"/>
        </w:rPr>
      </w:pPr>
    </w:p>
    <w:p w14:paraId="29D13D69"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Pomoć u prehrani odobrava se na preporuku Hrvatskog zavoda za socijalni rad, Područnog ureda Karlovac za najugroženiju kategoriju korisnika socijalne pomoći. </w:t>
      </w:r>
    </w:p>
    <w:p w14:paraId="5B2DC068"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Mlijeko za dojenčad se odobrava za novorođenčad koja po medicinskoj indikaciji mora koristiti dohranu do 6. odnosno do 12. mjeseca života. </w:t>
      </w:r>
    </w:p>
    <w:p w14:paraId="053B38C4"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Topli obroci građanima se dijele u prostorijama Centra za beskućnike u Karlovcu gdje se dnevni obrok obogaćuje dodatnim količinama iz raznih donacija kao i prehrambenim proizvodima koji se uzgoje i proizvode na prostoru Centra za beskućnike. Paketi suhe hrane građanima se dostavljaju na kućnu adresu. </w:t>
      </w:r>
    </w:p>
    <w:p w14:paraId="4BFD68A8"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Za provedbu ovih oblika pomoći u 2024. godini utrošeno je ukupno 112.707,45€. </w:t>
      </w:r>
    </w:p>
    <w:p w14:paraId="53A4CA60"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p>
    <w:p w14:paraId="73F49A71" w14:textId="77777777" w:rsidR="0065475F" w:rsidRPr="00C17FB6" w:rsidRDefault="0065475F" w:rsidP="0065475F">
      <w:pPr>
        <w:spacing w:after="0" w:line="240" w:lineRule="auto"/>
        <w:jc w:val="both"/>
        <w:rPr>
          <w:rFonts w:ascii="Arial" w:eastAsia="Times New Roman" w:hAnsi="Arial" w:cs="Arial"/>
          <w:b/>
          <w:i/>
          <w:iCs/>
          <w:sz w:val="18"/>
          <w:szCs w:val="18"/>
          <w:lang w:eastAsia="hr-HR"/>
        </w:rPr>
      </w:pPr>
      <w:r w:rsidRPr="00C17FB6">
        <w:rPr>
          <w:rFonts w:ascii="Arial" w:eastAsia="Times New Roman" w:hAnsi="Arial" w:cs="Arial"/>
          <w:b/>
          <w:i/>
          <w:iCs/>
          <w:sz w:val="18"/>
          <w:szCs w:val="18"/>
          <w:lang w:eastAsia="hr-HR"/>
        </w:rPr>
        <w:t xml:space="preserve">Tablica 8. </w:t>
      </w:r>
      <w:r w:rsidRPr="00C17FB6">
        <w:rPr>
          <w:rFonts w:ascii="Arial" w:eastAsia="Times New Roman" w:hAnsi="Arial" w:cs="Arial"/>
          <w:b/>
          <w:i/>
          <w:sz w:val="18"/>
          <w:szCs w:val="18"/>
          <w:lang w:eastAsia="hr-HR"/>
        </w:rPr>
        <w:t>Skrb o prehrani u 2024.godini</w:t>
      </w:r>
    </w:p>
    <w:p w14:paraId="09D5CB87" w14:textId="77777777" w:rsidR="0065475F" w:rsidRPr="00C17FB6" w:rsidRDefault="0065475F" w:rsidP="0065475F">
      <w:pPr>
        <w:spacing w:after="0" w:line="240" w:lineRule="auto"/>
        <w:jc w:val="both"/>
        <w:rPr>
          <w:rFonts w:ascii="Arial" w:eastAsia="Times New Roman" w:hAnsi="Arial" w:cs="Arial"/>
          <w:b/>
          <w:i/>
          <w:iCs/>
          <w:sz w:val="18"/>
          <w:szCs w:val="18"/>
          <w:lang w:eastAsia="hr-HR"/>
        </w:rPr>
      </w:pPr>
    </w:p>
    <w:tbl>
      <w:tblPr>
        <w:tblW w:w="8784" w:type="dxa"/>
        <w:tblLook w:val="04A0" w:firstRow="1" w:lastRow="0" w:firstColumn="1" w:lastColumn="0" w:noHBand="0" w:noVBand="1"/>
      </w:tblPr>
      <w:tblGrid>
        <w:gridCol w:w="5382"/>
        <w:gridCol w:w="1559"/>
        <w:gridCol w:w="1843"/>
      </w:tblGrid>
      <w:tr w:rsidR="0065475F" w:rsidRPr="00C17FB6" w14:paraId="05BBF8F6" w14:textId="77777777" w:rsidTr="008521BB">
        <w:trPr>
          <w:trHeight w:val="208"/>
        </w:trPr>
        <w:tc>
          <w:tcPr>
            <w:tcW w:w="5382" w:type="dxa"/>
            <w:vMerge w:val="restart"/>
            <w:tcBorders>
              <w:top w:val="single" w:sz="4" w:space="0" w:color="auto"/>
              <w:left w:val="single" w:sz="4" w:space="0" w:color="auto"/>
              <w:bottom w:val="single" w:sz="4" w:space="0" w:color="000000"/>
              <w:right w:val="nil"/>
            </w:tcBorders>
            <w:shd w:val="clear" w:color="auto" w:fill="EAF1DD"/>
            <w:vAlign w:val="center"/>
            <w:hideMark/>
          </w:tcPr>
          <w:p w14:paraId="69EDB1DD"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bookmarkStart w:id="14" w:name="_Hlk207803675"/>
            <w:r w:rsidRPr="00C17FB6">
              <w:rPr>
                <w:rFonts w:ascii="Arial" w:eastAsia="Times New Roman" w:hAnsi="Arial" w:cs="Arial"/>
                <w:b/>
                <w:bCs/>
                <w:iCs/>
                <w:sz w:val="18"/>
                <w:szCs w:val="18"/>
                <w:lang w:eastAsia="hr-HR"/>
              </w:rPr>
              <w:t>Naknade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ECD517C"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Cs/>
                <w:sz w:val="18"/>
                <w:szCs w:val="18"/>
                <w:lang w:eastAsia="hr-HR"/>
              </w:rPr>
              <w:t>2024.</w:t>
            </w:r>
          </w:p>
        </w:tc>
      </w:tr>
      <w:tr w:rsidR="0065475F" w:rsidRPr="00C17FB6" w14:paraId="25D19332" w14:textId="77777777" w:rsidTr="008521BB">
        <w:trPr>
          <w:trHeight w:val="340"/>
        </w:trPr>
        <w:tc>
          <w:tcPr>
            <w:tcW w:w="5382" w:type="dxa"/>
            <w:vMerge/>
            <w:tcBorders>
              <w:top w:val="single" w:sz="4" w:space="0" w:color="auto"/>
              <w:left w:val="single" w:sz="4" w:space="0" w:color="auto"/>
              <w:bottom w:val="single" w:sz="4" w:space="0" w:color="000000"/>
              <w:right w:val="nil"/>
            </w:tcBorders>
            <w:shd w:val="clear" w:color="auto" w:fill="EAF1DD"/>
            <w:vAlign w:val="center"/>
            <w:hideMark/>
          </w:tcPr>
          <w:p w14:paraId="174AB2F6"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p>
        </w:tc>
        <w:tc>
          <w:tcPr>
            <w:tcW w:w="1559" w:type="dxa"/>
            <w:tcBorders>
              <w:top w:val="nil"/>
              <w:left w:val="single" w:sz="4" w:space="0" w:color="auto"/>
              <w:bottom w:val="single" w:sz="4" w:space="0" w:color="auto"/>
              <w:right w:val="single" w:sz="4" w:space="0" w:color="auto"/>
            </w:tcBorders>
            <w:shd w:val="clear" w:color="auto" w:fill="EAF1DD"/>
            <w:vAlign w:val="center"/>
            <w:hideMark/>
          </w:tcPr>
          <w:p w14:paraId="27C046AF"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sz w:val="18"/>
                <w:szCs w:val="18"/>
                <w:lang w:eastAsia="hr-HR"/>
              </w:rPr>
              <w:t>Broj korisnika</w:t>
            </w:r>
          </w:p>
        </w:tc>
        <w:tc>
          <w:tcPr>
            <w:tcW w:w="1843" w:type="dxa"/>
            <w:tcBorders>
              <w:top w:val="nil"/>
              <w:left w:val="nil"/>
              <w:bottom w:val="single" w:sz="4" w:space="0" w:color="auto"/>
              <w:right w:val="single" w:sz="4" w:space="0" w:color="auto"/>
            </w:tcBorders>
            <w:shd w:val="clear" w:color="auto" w:fill="EAF1DD"/>
            <w:vAlign w:val="center"/>
            <w:hideMark/>
          </w:tcPr>
          <w:p w14:paraId="16646DB6"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sz w:val="18"/>
                <w:szCs w:val="18"/>
                <w:lang w:eastAsia="hr-HR"/>
              </w:rPr>
              <w:t>Iznos €</w:t>
            </w:r>
          </w:p>
        </w:tc>
      </w:tr>
      <w:tr w:rsidR="0065475F" w:rsidRPr="00C17FB6" w14:paraId="6671BF9D" w14:textId="77777777" w:rsidTr="008521BB">
        <w:trPr>
          <w:trHeight w:val="416"/>
        </w:trPr>
        <w:tc>
          <w:tcPr>
            <w:tcW w:w="5382" w:type="dxa"/>
            <w:tcBorders>
              <w:top w:val="nil"/>
              <w:left w:val="single" w:sz="4" w:space="0" w:color="auto"/>
              <w:bottom w:val="single" w:sz="4" w:space="0" w:color="auto"/>
              <w:right w:val="single" w:sz="4" w:space="0" w:color="auto"/>
            </w:tcBorders>
            <w:vAlign w:val="center"/>
            <w:hideMark/>
          </w:tcPr>
          <w:p w14:paraId="7408A1DA"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Naknade građanima - mlijeko za dojenčad</w:t>
            </w:r>
          </w:p>
        </w:tc>
        <w:tc>
          <w:tcPr>
            <w:tcW w:w="1559" w:type="dxa"/>
            <w:tcBorders>
              <w:top w:val="nil"/>
              <w:left w:val="nil"/>
              <w:bottom w:val="single" w:sz="4" w:space="0" w:color="auto"/>
              <w:right w:val="single" w:sz="4" w:space="0" w:color="auto"/>
            </w:tcBorders>
            <w:vAlign w:val="center"/>
            <w:hideMark/>
          </w:tcPr>
          <w:p w14:paraId="0A362D59"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25</w:t>
            </w:r>
          </w:p>
        </w:tc>
        <w:tc>
          <w:tcPr>
            <w:tcW w:w="1843" w:type="dxa"/>
            <w:tcBorders>
              <w:top w:val="nil"/>
              <w:left w:val="nil"/>
              <w:bottom w:val="single" w:sz="4" w:space="0" w:color="auto"/>
              <w:right w:val="single" w:sz="4" w:space="0" w:color="auto"/>
            </w:tcBorders>
            <w:vAlign w:val="center"/>
            <w:hideMark/>
          </w:tcPr>
          <w:p w14:paraId="5B765A44" w14:textId="77777777" w:rsidR="0065475F" w:rsidRPr="00C17FB6" w:rsidRDefault="0065475F" w:rsidP="008521BB">
            <w:pPr>
              <w:spacing w:after="0" w:line="240" w:lineRule="auto"/>
              <w:jc w:val="right"/>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3.566,18</w:t>
            </w:r>
          </w:p>
        </w:tc>
      </w:tr>
      <w:tr w:rsidR="0065475F" w:rsidRPr="00C17FB6" w14:paraId="74ADA74E" w14:textId="77777777" w:rsidTr="008521BB">
        <w:trPr>
          <w:trHeight w:val="315"/>
        </w:trPr>
        <w:tc>
          <w:tcPr>
            <w:tcW w:w="5382" w:type="dxa"/>
            <w:tcBorders>
              <w:top w:val="nil"/>
              <w:left w:val="single" w:sz="4" w:space="0" w:color="auto"/>
              <w:bottom w:val="single" w:sz="4" w:space="0" w:color="auto"/>
              <w:right w:val="single" w:sz="4" w:space="0" w:color="auto"/>
            </w:tcBorders>
            <w:vAlign w:val="center"/>
            <w:hideMark/>
          </w:tcPr>
          <w:p w14:paraId="34D0CCDE"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Naknade građanima u naravi - topli obroci</w:t>
            </w:r>
          </w:p>
        </w:tc>
        <w:tc>
          <w:tcPr>
            <w:tcW w:w="1559" w:type="dxa"/>
            <w:tcBorders>
              <w:top w:val="nil"/>
              <w:left w:val="nil"/>
              <w:bottom w:val="single" w:sz="4" w:space="0" w:color="auto"/>
              <w:right w:val="single" w:sz="4" w:space="0" w:color="auto"/>
            </w:tcBorders>
            <w:vAlign w:val="center"/>
            <w:hideMark/>
          </w:tcPr>
          <w:p w14:paraId="49502A87"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82</w:t>
            </w:r>
          </w:p>
        </w:tc>
        <w:tc>
          <w:tcPr>
            <w:tcW w:w="1843" w:type="dxa"/>
            <w:tcBorders>
              <w:top w:val="nil"/>
              <w:left w:val="nil"/>
              <w:bottom w:val="single" w:sz="4" w:space="0" w:color="auto"/>
              <w:right w:val="single" w:sz="4" w:space="0" w:color="auto"/>
            </w:tcBorders>
            <w:vAlign w:val="center"/>
            <w:hideMark/>
          </w:tcPr>
          <w:p w14:paraId="237C5AA1" w14:textId="77777777" w:rsidR="0065475F" w:rsidRPr="00C17FB6" w:rsidRDefault="0065475F" w:rsidP="008521BB">
            <w:pPr>
              <w:spacing w:after="0" w:line="240" w:lineRule="auto"/>
              <w:jc w:val="right"/>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88.682,98</w:t>
            </w:r>
          </w:p>
        </w:tc>
      </w:tr>
      <w:tr w:rsidR="0065475F" w:rsidRPr="00C17FB6" w14:paraId="0921D773" w14:textId="77777777" w:rsidTr="008521BB">
        <w:trPr>
          <w:trHeight w:val="450"/>
        </w:trPr>
        <w:tc>
          <w:tcPr>
            <w:tcW w:w="5382" w:type="dxa"/>
            <w:tcBorders>
              <w:top w:val="nil"/>
              <w:left w:val="single" w:sz="4" w:space="0" w:color="auto"/>
              <w:bottom w:val="single" w:sz="4" w:space="0" w:color="auto"/>
              <w:right w:val="single" w:sz="4" w:space="0" w:color="auto"/>
            </w:tcBorders>
            <w:vAlign w:val="center"/>
            <w:hideMark/>
          </w:tcPr>
          <w:p w14:paraId="44F84CDA"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Naknade građanima u naravi - paketi suhe hrane</w:t>
            </w:r>
          </w:p>
        </w:tc>
        <w:tc>
          <w:tcPr>
            <w:tcW w:w="1559" w:type="dxa"/>
            <w:tcBorders>
              <w:top w:val="nil"/>
              <w:left w:val="nil"/>
              <w:bottom w:val="single" w:sz="4" w:space="0" w:color="auto"/>
              <w:right w:val="single" w:sz="4" w:space="0" w:color="auto"/>
            </w:tcBorders>
            <w:vAlign w:val="center"/>
            <w:hideMark/>
          </w:tcPr>
          <w:p w14:paraId="04A9283B"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65</w:t>
            </w:r>
          </w:p>
        </w:tc>
        <w:tc>
          <w:tcPr>
            <w:tcW w:w="1843" w:type="dxa"/>
            <w:tcBorders>
              <w:top w:val="nil"/>
              <w:left w:val="nil"/>
              <w:bottom w:val="single" w:sz="4" w:space="0" w:color="auto"/>
              <w:right w:val="single" w:sz="4" w:space="0" w:color="auto"/>
            </w:tcBorders>
            <w:vAlign w:val="center"/>
            <w:hideMark/>
          </w:tcPr>
          <w:p w14:paraId="68791B86" w14:textId="77777777" w:rsidR="0065475F" w:rsidRPr="00C17FB6" w:rsidRDefault="0065475F" w:rsidP="008521BB">
            <w:pPr>
              <w:spacing w:after="0" w:line="240" w:lineRule="auto"/>
              <w:jc w:val="right"/>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20.458,29</w:t>
            </w:r>
          </w:p>
        </w:tc>
      </w:tr>
      <w:tr w:rsidR="0065475F" w:rsidRPr="00C17FB6" w14:paraId="08A680E7" w14:textId="77777777" w:rsidTr="008521BB">
        <w:trPr>
          <w:trHeight w:val="438"/>
        </w:trPr>
        <w:tc>
          <w:tcPr>
            <w:tcW w:w="5382" w:type="dxa"/>
            <w:tcBorders>
              <w:top w:val="nil"/>
              <w:left w:val="single" w:sz="4" w:space="0" w:color="auto"/>
              <w:bottom w:val="single" w:sz="4" w:space="0" w:color="auto"/>
              <w:right w:val="single" w:sz="4" w:space="0" w:color="auto"/>
            </w:tcBorders>
            <w:shd w:val="clear" w:color="auto" w:fill="EAF1DD"/>
            <w:vAlign w:val="center"/>
            <w:hideMark/>
          </w:tcPr>
          <w:p w14:paraId="7252FC3D"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i/>
                <w:sz w:val="18"/>
                <w:szCs w:val="18"/>
                <w:lang w:eastAsia="hr-HR"/>
              </w:rPr>
              <w:t>UKUPNO</w:t>
            </w:r>
          </w:p>
        </w:tc>
        <w:tc>
          <w:tcPr>
            <w:tcW w:w="1559" w:type="dxa"/>
            <w:tcBorders>
              <w:top w:val="nil"/>
              <w:left w:val="nil"/>
              <w:bottom w:val="single" w:sz="4" w:space="0" w:color="auto"/>
              <w:right w:val="single" w:sz="4" w:space="0" w:color="auto"/>
            </w:tcBorders>
            <w:shd w:val="clear" w:color="auto" w:fill="EAF1DD"/>
            <w:vAlign w:val="center"/>
            <w:hideMark/>
          </w:tcPr>
          <w:p w14:paraId="74A3A977"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172</w:t>
            </w:r>
          </w:p>
        </w:tc>
        <w:tc>
          <w:tcPr>
            <w:tcW w:w="1843" w:type="dxa"/>
            <w:tcBorders>
              <w:top w:val="nil"/>
              <w:left w:val="nil"/>
              <w:bottom w:val="single" w:sz="4" w:space="0" w:color="auto"/>
              <w:right w:val="single" w:sz="4" w:space="0" w:color="auto"/>
            </w:tcBorders>
            <w:shd w:val="clear" w:color="auto" w:fill="EAF1DD"/>
            <w:vAlign w:val="center"/>
            <w:hideMark/>
          </w:tcPr>
          <w:p w14:paraId="45A93D6E" w14:textId="77777777" w:rsidR="0065475F" w:rsidRPr="00C17FB6" w:rsidRDefault="0065475F" w:rsidP="008521BB">
            <w:pPr>
              <w:spacing w:after="0" w:line="240" w:lineRule="auto"/>
              <w:jc w:val="right"/>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112.707,45</w:t>
            </w:r>
          </w:p>
        </w:tc>
      </w:tr>
      <w:bookmarkEnd w:id="14"/>
    </w:tbl>
    <w:p w14:paraId="76ABCC85" w14:textId="77777777" w:rsidR="0065475F" w:rsidRPr="00C17FB6" w:rsidRDefault="0065475F" w:rsidP="0065475F">
      <w:pPr>
        <w:spacing w:after="0" w:line="240" w:lineRule="auto"/>
        <w:jc w:val="both"/>
        <w:rPr>
          <w:rFonts w:ascii="Arial" w:eastAsia="Times New Roman" w:hAnsi="Arial" w:cs="Arial"/>
          <w:b/>
          <w:i/>
          <w:sz w:val="18"/>
          <w:szCs w:val="18"/>
          <w:lang w:eastAsia="hr-HR"/>
        </w:rPr>
      </w:pPr>
    </w:p>
    <w:p w14:paraId="37D209C5" w14:textId="77777777" w:rsidR="0065475F" w:rsidRPr="00C17FB6" w:rsidRDefault="0065475F" w:rsidP="0065475F">
      <w:pPr>
        <w:spacing w:after="0" w:line="240" w:lineRule="auto"/>
        <w:ind w:firstLine="708"/>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3.5. Skrb o starijim i bolesnim osobama</w:t>
      </w:r>
    </w:p>
    <w:p w14:paraId="0FCDA35C" w14:textId="77777777" w:rsidR="0065475F" w:rsidRPr="00C17FB6" w:rsidRDefault="0065475F" w:rsidP="0065475F">
      <w:pPr>
        <w:spacing w:after="0" w:line="240" w:lineRule="auto"/>
        <w:ind w:firstLine="708"/>
        <w:jc w:val="both"/>
        <w:rPr>
          <w:rFonts w:ascii="Arial" w:eastAsia="Times New Roman" w:hAnsi="Arial" w:cs="Arial"/>
          <w:b/>
          <w:i/>
          <w:sz w:val="18"/>
          <w:szCs w:val="18"/>
          <w:lang w:eastAsia="hr-HR"/>
        </w:rPr>
      </w:pPr>
    </w:p>
    <w:p w14:paraId="5F00BD43"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Usluge zdravstvene njege u kući obuhvaćaju medicinsku njegu zbrinjavanja kroničnih rana, sprječavanje komplikacija dugotrajnog mirovanja, osobnu higijenu i toaletu, lokalnu i peroralnu terapiju, mjerenje i registraciju vitalnih funkcija, uzimanje materijala za laboratorijske pretrage, te druge terapijske postupke koje odredi nadležni liječnik.</w:t>
      </w:r>
    </w:p>
    <w:p w14:paraId="3A69A010"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Zdravstvena njega u kući ostvaruje se putem Ustanove za zdravstvenu njegu, temeljem ugovora o međusobnim pravima i obvezama s Gradom Karlovcem.</w:t>
      </w:r>
    </w:p>
    <w:p w14:paraId="012E4ECC"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Broj sati tretmana odobravan je u trajanju do najviše 24 sati mjesečno po korisniku, kao dodatni tretman zdravstvene njege u kući (nadopuna na sate odobrene putem HZZO-a). U 2024. godini ovaj oblik pomoći koristilo je 9 korisnika i njima je pruženo ukupno 1187 sati zdravstvene njege.</w:t>
      </w:r>
    </w:p>
    <w:p w14:paraId="68919870"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Usluge pomoći u kući obuhvaćaju održavanje osobne higijene, organiziranje prehrane u kući (dobava namirnica), zagrijavanje i pospremanje prostorija, pranje i glačanje rublja, organizacija odlaska liječniku i dostava lijekova, pomoć u komunikaciji sa službama i institucijama, usluga podmirivanja računa troškova stanovanja i drugih obveza korisnika.</w:t>
      </w:r>
    </w:p>
    <w:p w14:paraId="3491E099"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Usluge se odnose na osnovne prostorije stana ili kuće, a po sadržaju ne prelaze zadovoljavanje osnovnih životnih potreba korisnika.</w:t>
      </w:r>
    </w:p>
    <w:p w14:paraId="5B621FB4"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Pomoć u kući ostvarena je putem Gradskog društva Crvenog Križa Karlovac, temeljem ugovora o međusobnim pravima i obvezama s Gradom Karlovcem. Broj sati tretmana Pomoći u kući odobravan je u trajanju do najviše 28 sati mjesečno po korisniku.</w:t>
      </w:r>
      <w:r w:rsidRPr="00C17FB6">
        <w:rPr>
          <w:rFonts w:ascii="Arial" w:eastAsia="Times New Roman" w:hAnsi="Arial" w:cs="Arial"/>
          <w:i/>
          <w:sz w:val="18"/>
          <w:szCs w:val="18"/>
          <w:lang w:eastAsia="hr-HR"/>
        </w:rPr>
        <w:t xml:space="preserve"> </w:t>
      </w:r>
      <w:r w:rsidRPr="00C17FB6">
        <w:rPr>
          <w:rFonts w:ascii="Arial" w:eastAsia="Times New Roman" w:hAnsi="Arial" w:cs="Arial"/>
          <w:sz w:val="18"/>
          <w:szCs w:val="18"/>
          <w:lang w:eastAsia="hr-HR"/>
        </w:rPr>
        <w:t>U 2024. godini ovaj oblik pomoći koristilo je 30 korisnika i njima je pruženo ukupno 5855 sati pomoći u kući.</w:t>
      </w:r>
    </w:p>
    <w:p w14:paraId="5E67193A"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Dnevni boravak za starije osobe - Aktivni kutak 60+ organiziran je u prostorijama Gradskog društva Crvenog Križa Karlovac i otvoren je za sve osobe starije životne dobi.</w:t>
      </w:r>
    </w:p>
    <w:p w14:paraId="343FA1EF"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Program se održava kroz aktivnosti u Dnevnom boravku Aktivni kutak 60+ u kontinuitetu već 19. godinu, prema unaprijed ugovorenom planu aktivnosti. Cilj projektnih aktivnosti bio je uključiti što veći broj izoliranih starijih </w:t>
      </w:r>
      <w:r w:rsidRPr="00C17FB6">
        <w:rPr>
          <w:rFonts w:ascii="Arial" w:eastAsia="Times New Roman" w:hAnsi="Arial" w:cs="Arial"/>
          <w:sz w:val="18"/>
          <w:szCs w:val="18"/>
          <w:lang w:eastAsia="hr-HR"/>
        </w:rPr>
        <w:lastRenderedPageBreak/>
        <w:t>osoba koje žive u samačkim domaćinstvima. Broj izravnih korisnika koji su obuhvaćeni programom je 95, od toga 77 žena i 18 muškaraca.</w:t>
      </w:r>
    </w:p>
    <w:p w14:paraId="08341BD4"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Za ove usluge u 2024. godini utrošeno je 78.936,18€.</w:t>
      </w:r>
    </w:p>
    <w:p w14:paraId="521C4ADD"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p>
    <w:p w14:paraId="2270D8A1" w14:textId="77777777" w:rsidR="0065475F" w:rsidRPr="00C17FB6" w:rsidRDefault="0065475F" w:rsidP="0065475F">
      <w:pPr>
        <w:spacing w:after="0" w:line="240" w:lineRule="auto"/>
        <w:jc w:val="both"/>
        <w:rPr>
          <w:rFonts w:ascii="Arial" w:eastAsia="Times New Roman" w:hAnsi="Arial" w:cs="Arial"/>
          <w:b/>
          <w:i/>
          <w:iCs/>
          <w:sz w:val="18"/>
          <w:szCs w:val="18"/>
          <w:lang w:eastAsia="hr-HR"/>
        </w:rPr>
      </w:pPr>
      <w:r w:rsidRPr="00C17FB6">
        <w:rPr>
          <w:rFonts w:ascii="Arial" w:eastAsia="Times New Roman" w:hAnsi="Arial" w:cs="Arial"/>
          <w:b/>
          <w:i/>
          <w:iCs/>
          <w:sz w:val="18"/>
          <w:szCs w:val="18"/>
          <w:lang w:eastAsia="hr-HR"/>
        </w:rPr>
        <w:t>Tablica 9. Realizacija skrbi o starijim i bolesnim osobama</w:t>
      </w:r>
    </w:p>
    <w:p w14:paraId="5E3351E2" w14:textId="77777777" w:rsidR="0065475F" w:rsidRPr="00C17FB6" w:rsidRDefault="0065475F" w:rsidP="0065475F">
      <w:pPr>
        <w:spacing w:after="0" w:line="240" w:lineRule="auto"/>
        <w:jc w:val="both"/>
        <w:rPr>
          <w:rFonts w:ascii="Arial" w:eastAsia="Times New Roman" w:hAnsi="Arial" w:cs="Arial"/>
          <w:b/>
          <w:i/>
          <w:iCs/>
          <w:sz w:val="18"/>
          <w:szCs w:val="18"/>
          <w:lang w:eastAsia="hr-HR"/>
        </w:rPr>
      </w:pPr>
    </w:p>
    <w:tbl>
      <w:tblPr>
        <w:tblW w:w="8784" w:type="dxa"/>
        <w:tblLook w:val="04A0" w:firstRow="1" w:lastRow="0" w:firstColumn="1" w:lastColumn="0" w:noHBand="0" w:noVBand="1"/>
      </w:tblPr>
      <w:tblGrid>
        <w:gridCol w:w="5382"/>
        <w:gridCol w:w="1559"/>
        <w:gridCol w:w="1843"/>
      </w:tblGrid>
      <w:tr w:rsidR="0065475F" w:rsidRPr="00C17FB6" w14:paraId="75A86F71" w14:textId="77777777" w:rsidTr="008521BB">
        <w:trPr>
          <w:trHeight w:val="208"/>
        </w:trPr>
        <w:tc>
          <w:tcPr>
            <w:tcW w:w="5382" w:type="dxa"/>
            <w:vMerge w:val="restart"/>
            <w:tcBorders>
              <w:top w:val="single" w:sz="4" w:space="0" w:color="auto"/>
              <w:left w:val="single" w:sz="4" w:space="0" w:color="auto"/>
              <w:bottom w:val="single" w:sz="4" w:space="0" w:color="000000"/>
              <w:right w:val="nil"/>
            </w:tcBorders>
            <w:shd w:val="clear" w:color="auto" w:fill="EAF1DD"/>
            <w:vAlign w:val="center"/>
            <w:hideMark/>
          </w:tcPr>
          <w:p w14:paraId="71D92A2F"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Cs/>
                <w:sz w:val="18"/>
                <w:szCs w:val="18"/>
                <w:lang w:eastAsia="hr-HR"/>
              </w:rPr>
              <w:t>Naknade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33343A2C"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Cs/>
                <w:sz w:val="18"/>
                <w:szCs w:val="18"/>
                <w:lang w:eastAsia="hr-HR"/>
              </w:rPr>
              <w:t>2024.</w:t>
            </w:r>
          </w:p>
        </w:tc>
      </w:tr>
      <w:tr w:rsidR="0065475F" w:rsidRPr="00C17FB6" w14:paraId="7979D285" w14:textId="77777777" w:rsidTr="008521BB">
        <w:trPr>
          <w:trHeight w:val="340"/>
        </w:trPr>
        <w:tc>
          <w:tcPr>
            <w:tcW w:w="5382" w:type="dxa"/>
            <w:vMerge/>
            <w:tcBorders>
              <w:top w:val="single" w:sz="4" w:space="0" w:color="auto"/>
              <w:left w:val="single" w:sz="4" w:space="0" w:color="auto"/>
              <w:bottom w:val="single" w:sz="4" w:space="0" w:color="000000"/>
              <w:right w:val="nil"/>
            </w:tcBorders>
            <w:shd w:val="clear" w:color="auto" w:fill="EAF1DD"/>
            <w:vAlign w:val="center"/>
            <w:hideMark/>
          </w:tcPr>
          <w:p w14:paraId="59C82A80"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p>
        </w:tc>
        <w:tc>
          <w:tcPr>
            <w:tcW w:w="1559" w:type="dxa"/>
            <w:tcBorders>
              <w:top w:val="nil"/>
              <w:left w:val="single" w:sz="4" w:space="0" w:color="auto"/>
              <w:bottom w:val="single" w:sz="4" w:space="0" w:color="auto"/>
              <w:right w:val="single" w:sz="4" w:space="0" w:color="auto"/>
            </w:tcBorders>
            <w:shd w:val="clear" w:color="auto" w:fill="EAF1DD"/>
            <w:vAlign w:val="center"/>
            <w:hideMark/>
          </w:tcPr>
          <w:p w14:paraId="6F13526E"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sz w:val="18"/>
                <w:szCs w:val="18"/>
                <w:lang w:eastAsia="hr-HR"/>
              </w:rPr>
              <w:t>Broj korisnika</w:t>
            </w:r>
          </w:p>
        </w:tc>
        <w:tc>
          <w:tcPr>
            <w:tcW w:w="1843" w:type="dxa"/>
            <w:tcBorders>
              <w:top w:val="nil"/>
              <w:left w:val="nil"/>
              <w:bottom w:val="single" w:sz="4" w:space="0" w:color="auto"/>
              <w:right w:val="single" w:sz="4" w:space="0" w:color="auto"/>
            </w:tcBorders>
            <w:shd w:val="clear" w:color="auto" w:fill="EAF1DD"/>
            <w:vAlign w:val="center"/>
            <w:hideMark/>
          </w:tcPr>
          <w:p w14:paraId="534E2F4F"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sz w:val="18"/>
                <w:szCs w:val="18"/>
                <w:lang w:eastAsia="hr-HR"/>
              </w:rPr>
              <w:t>Iznos €</w:t>
            </w:r>
          </w:p>
        </w:tc>
      </w:tr>
      <w:tr w:rsidR="0065475F" w:rsidRPr="00C17FB6" w14:paraId="7ADE8DF0" w14:textId="77777777" w:rsidTr="008521BB">
        <w:trPr>
          <w:trHeight w:val="416"/>
        </w:trPr>
        <w:tc>
          <w:tcPr>
            <w:tcW w:w="5382" w:type="dxa"/>
            <w:tcBorders>
              <w:top w:val="nil"/>
              <w:left w:val="single" w:sz="4" w:space="0" w:color="auto"/>
              <w:bottom w:val="single" w:sz="4" w:space="0" w:color="auto"/>
              <w:right w:val="single" w:sz="4" w:space="0" w:color="auto"/>
            </w:tcBorders>
            <w:vAlign w:val="center"/>
            <w:hideMark/>
          </w:tcPr>
          <w:p w14:paraId="518E3CF0"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Zdravstvena njega u kući starih i bolesnih osoba</w:t>
            </w:r>
          </w:p>
        </w:tc>
        <w:tc>
          <w:tcPr>
            <w:tcW w:w="1559" w:type="dxa"/>
            <w:tcBorders>
              <w:top w:val="nil"/>
              <w:left w:val="nil"/>
              <w:bottom w:val="single" w:sz="4" w:space="0" w:color="auto"/>
              <w:right w:val="single" w:sz="4" w:space="0" w:color="auto"/>
            </w:tcBorders>
            <w:vAlign w:val="center"/>
            <w:hideMark/>
          </w:tcPr>
          <w:p w14:paraId="58C4B082"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9</w:t>
            </w:r>
          </w:p>
        </w:tc>
        <w:tc>
          <w:tcPr>
            <w:tcW w:w="1843" w:type="dxa"/>
            <w:tcBorders>
              <w:top w:val="nil"/>
              <w:left w:val="nil"/>
              <w:bottom w:val="single" w:sz="4" w:space="0" w:color="auto"/>
              <w:right w:val="single" w:sz="4" w:space="0" w:color="auto"/>
            </w:tcBorders>
            <w:vAlign w:val="center"/>
            <w:hideMark/>
          </w:tcPr>
          <w:p w14:paraId="0CB44598" w14:textId="77777777" w:rsidR="0065475F" w:rsidRPr="00C17FB6" w:rsidRDefault="0065475F" w:rsidP="008521BB">
            <w:pPr>
              <w:spacing w:after="0" w:line="240" w:lineRule="auto"/>
              <w:jc w:val="right"/>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20.640,00</w:t>
            </w:r>
          </w:p>
        </w:tc>
      </w:tr>
      <w:tr w:rsidR="0065475F" w:rsidRPr="00C17FB6" w14:paraId="40523617" w14:textId="77777777" w:rsidTr="008521BB">
        <w:trPr>
          <w:trHeight w:val="315"/>
        </w:trPr>
        <w:tc>
          <w:tcPr>
            <w:tcW w:w="5382" w:type="dxa"/>
            <w:tcBorders>
              <w:top w:val="nil"/>
              <w:left w:val="single" w:sz="4" w:space="0" w:color="auto"/>
              <w:bottom w:val="single" w:sz="4" w:space="0" w:color="auto"/>
              <w:right w:val="single" w:sz="4" w:space="0" w:color="auto"/>
            </w:tcBorders>
            <w:vAlign w:val="center"/>
            <w:hideMark/>
          </w:tcPr>
          <w:p w14:paraId="46F83975"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Pomoć u kući starim i bolesnim osobama</w:t>
            </w:r>
          </w:p>
        </w:tc>
        <w:tc>
          <w:tcPr>
            <w:tcW w:w="1559" w:type="dxa"/>
            <w:tcBorders>
              <w:top w:val="nil"/>
              <w:left w:val="nil"/>
              <w:bottom w:val="single" w:sz="4" w:space="0" w:color="auto"/>
              <w:right w:val="single" w:sz="4" w:space="0" w:color="auto"/>
            </w:tcBorders>
            <w:vAlign w:val="center"/>
            <w:hideMark/>
          </w:tcPr>
          <w:p w14:paraId="3BC10E5A"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30</w:t>
            </w:r>
          </w:p>
        </w:tc>
        <w:tc>
          <w:tcPr>
            <w:tcW w:w="1843" w:type="dxa"/>
            <w:tcBorders>
              <w:top w:val="nil"/>
              <w:left w:val="nil"/>
              <w:bottom w:val="single" w:sz="4" w:space="0" w:color="auto"/>
              <w:right w:val="single" w:sz="4" w:space="0" w:color="auto"/>
            </w:tcBorders>
            <w:vAlign w:val="center"/>
            <w:hideMark/>
          </w:tcPr>
          <w:p w14:paraId="78506C28" w14:textId="77777777" w:rsidR="0065475F" w:rsidRPr="00C17FB6" w:rsidRDefault="0065475F" w:rsidP="008521BB">
            <w:pPr>
              <w:spacing w:after="0" w:line="240" w:lineRule="auto"/>
              <w:jc w:val="right"/>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54.991,68</w:t>
            </w:r>
          </w:p>
        </w:tc>
      </w:tr>
      <w:tr w:rsidR="0065475F" w:rsidRPr="00C17FB6" w14:paraId="76F00D81" w14:textId="77777777" w:rsidTr="008521BB">
        <w:trPr>
          <w:trHeight w:val="450"/>
        </w:trPr>
        <w:tc>
          <w:tcPr>
            <w:tcW w:w="5382" w:type="dxa"/>
            <w:tcBorders>
              <w:top w:val="nil"/>
              <w:left w:val="single" w:sz="4" w:space="0" w:color="auto"/>
              <w:bottom w:val="single" w:sz="4" w:space="0" w:color="auto"/>
              <w:right w:val="single" w:sz="4" w:space="0" w:color="auto"/>
            </w:tcBorders>
            <w:vAlign w:val="center"/>
            <w:hideMark/>
          </w:tcPr>
          <w:p w14:paraId="2CF1D810"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Tekuće donacije za program dnevnog boravka za starije</w:t>
            </w:r>
          </w:p>
        </w:tc>
        <w:tc>
          <w:tcPr>
            <w:tcW w:w="1559" w:type="dxa"/>
            <w:tcBorders>
              <w:top w:val="nil"/>
              <w:left w:val="nil"/>
              <w:bottom w:val="single" w:sz="4" w:space="0" w:color="auto"/>
              <w:right w:val="single" w:sz="4" w:space="0" w:color="auto"/>
            </w:tcBorders>
            <w:vAlign w:val="center"/>
            <w:hideMark/>
          </w:tcPr>
          <w:p w14:paraId="54FAB122"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95</w:t>
            </w:r>
          </w:p>
        </w:tc>
        <w:tc>
          <w:tcPr>
            <w:tcW w:w="1843" w:type="dxa"/>
            <w:tcBorders>
              <w:top w:val="nil"/>
              <w:left w:val="nil"/>
              <w:bottom w:val="single" w:sz="4" w:space="0" w:color="auto"/>
              <w:right w:val="single" w:sz="4" w:space="0" w:color="auto"/>
            </w:tcBorders>
            <w:vAlign w:val="center"/>
            <w:hideMark/>
          </w:tcPr>
          <w:p w14:paraId="306A3E98" w14:textId="77777777" w:rsidR="0065475F" w:rsidRPr="00C17FB6" w:rsidRDefault="0065475F" w:rsidP="008521BB">
            <w:pPr>
              <w:spacing w:after="0" w:line="240" w:lineRule="auto"/>
              <w:jc w:val="right"/>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3.304,50</w:t>
            </w:r>
          </w:p>
        </w:tc>
      </w:tr>
      <w:tr w:rsidR="0065475F" w:rsidRPr="00C17FB6" w14:paraId="4585A3E1" w14:textId="77777777" w:rsidTr="008521BB">
        <w:trPr>
          <w:trHeight w:val="438"/>
        </w:trPr>
        <w:tc>
          <w:tcPr>
            <w:tcW w:w="5382" w:type="dxa"/>
            <w:tcBorders>
              <w:top w:val="nil"/>
              <w:left w:val="single" w:sz="4" w:space="0" w:color="auto"/>
              <w:bottom w:val="single" w:sz="4" w:space="0" w:color="auto"/>
              <w:right w:val="single" w:sz="4" w:space="0" w:color="auto"/>
            </w:tcBorders>
            <w:shd w:val="clear" w:color="auto" w:fill="EAF1DD"/>
            <w:vAlign w:val="center"/>
            <w:hideMark/>
          </w:tcPr>
          <w:p w14:paraId="72430838"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i/>
                <w:sz w:val="18"/>
                <w:szCs w:val="18"/>
                <w:lang w:eastAsia="hr-HR"/>
              </w:rPr>
              <w:t>UKUPNO</w:t>
            </w:r>
          </w:p>
        </w:tc>
        <w:tc>
          <w:tcPr>
            <w:tcW w:w="1559" w:type="dxa"/>
            <w:tcBorders>
              <w:top w:val="nil"/>
              <w:left w:val="nil"/>
              <w:bottom w:val="single" w:sz="4" w:space="0" w:color="auto"/>
              <w:right w:val="single" w:sz="4" w:space="0" w:color="auto"/>
            </w:tcBorders>
            <w:shd w:val="clear" w:color="auto" w:fill="EAF1DD"/>
            <w:vAlign w:val="center"/>
            <w:hideMark/>
          </w:tcPr>
          <w:p w14:paraId="109F3E03"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134</w:t>
            </w:r>
          </w:p>
        </w:tc>
        <w:tc>
          <w:tcPr>
            <w:tcW w:w="1843" w:type="dxa"/>
            <w:tcBorders>
              <w:top w:val="nil"/>
              <w:left w:val="nil"/>
              <w:bottom w:val="single" w:sz="4" w:space="0" w:color="auto"/>
              <w:right w:val="single" w:sz="4" w:space="0" w:color="auto"/>
            </w:tcBorders>
            <w:shd w:val="clear" w:color="auto" w:fill="EAF1DD"/>
            <w:vAlign w:val="center"/>
            <w:hideMark/>
          </w:tcPr>
          <w:p w14:paraId="481AC1B2" w14:textId="77777777" w:rsidR="0065475F" w:rsidRPr="00C17FB6" w:rsidRDefault="0065475F" w:rsidP="008521BB">
            <w:pPr>
              <w:spacing w:after="0" w:line="240" w:lineRule="auto"/>
              <w:jc w:val="right"/>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78.936,18</w:t>
            </w:r>
          </w:p>
        </w:tc>
      </w:tr>
    </w:tbl>
    <w:p w14:paraId="32ECBCE4" w14:textId="77777777" w:rsidR="0065475F" w:rsidRPr="00C17FB6" w:rsidRDefault="0065475F" w:rsidP="0065475F">
      <w:pPr>
        <w:spacing w:after="0" w:line="240" w:lineRule="auto"/>
        <w:jc w:val="both"/>
        <w:rPr>
          <w:rFonts w:ascii="Arial" w:eastAsia="Times New Roman" w:hAnsi="Arial" w:cs="Arial"/>
          <w:b/>
          <w:i/>
          <w:iCs/>
          <w:sz w:val="18"/>
          <w:szCs w:val="18"/>
          <w:lang w:eastAsia="hr-HR"/>
        </w:rPr>
      </w:pPr>
    </w:p>
    <w:p w14:paraId="3F173B9D" w14:textId="77777777" w:rsidR="0065475F" w:rsidRPr="00C17FB6" w:rsidRDefault="0065475F" w:rsidP="0065475F">
      <w:pPr>
        <w:spacing w:after="0" w:line="240" w:lineRule="auto"/>
        <w:ind w:firstLine="708"/>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3.6. Skrb o braniteljima</w:t>
      </w:r>
    </w:p>
    <w:p w14:paraId="7956C621" w14:textId="77777777" w:rsidR="0065475F" w:rsidRPr="00C17FB6" w:rsidRDefault="0065475F" w:rsidP="0065475F">
      <w:pPr>
        <w:spacing w:after="0" w:line="240" w:lineRule="auto"/>
        <w:jc w:val="both"/>
        <w:rPr>
          <w:rFonts w:ascii="Arial" w:eastAsia="Times New Roman" w:hAnsi="Arial" w:cs="Arial"/>
          <w:b/>
          <w:i/>
          <w:sz w:val="18"/>
          <w:szCs w:val="18"/>
          <w:lang w:eastAsia="hr-HR"/>
        </w:rPr>
      </w:pPr>
    </w:p>
    <w:p w14:paraId="10FBE6DD"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Temeljem Zakona o hrvatskim braniteljima iz Domovinskog rata i članovima njihovih obitelji (NN121/17, 98/19, 84/21, 156/23), Grad Karlovac dužan je dati na korištenje grobna mjesta uz naplatu polovice predviđenog iznosa za umrle hrvatske ratne vojne invalide iz Domovinskog rata i za umrle hrvatske branitelje iz Domovinskog rata ako oni ili članovi njihove uže i šire obitelji nemaju na korištenju grobno mjesto i ako ga nisu ustupili na korištenje trećoj osobi nakon stupanja na snagu ovoga Zakona. </w:t>
      </w:r>
    </w:p>
    <w:p w14:paraId="2AD45DF7"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U 2024. godini Grad Karlovac subvencionirao je grobna mjesta za ukupno 11 preminulih hrvatskih branitelja za što je utrošeno 4.326,32€.</w:t>
      </w:r>
    </w:p>
    <w:p w14:paraId="3025909E"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p>
    <w:p w14:paraId="2C29C69B" w14:textId="77777777" w:rsidR="0065475F" w:rsidRPr="00C17FB6" w:rsidRDefault="0065475F" w:rsidP="0065475F">
      <w:pPr>
        <w:spacing w:after="0" w:line="240" w:lineRule="auto"/>
        <w:jc w:val="both"/>
        <w:rPr>
          <w:rFonts w:ascii="Arial" w:eastAsia="Times New Roman" w:hAnsi="Arial" w:cs="Arial"/>
          <w:b/>
          <w:i/>
          <w:iCs/>
          <w:sz w:val="18"/>
          <w:szCs w:val="18"/>
          <w:lang w:eastAsia="hr-HR"/>
        </w:rPr>
      </w:pPr>
      <w:bookmarkStart w:id="15" w:name="_Hlk207847452"/>
      <w:r w:rsidRPr="00C17FB6">
        <w:rPr>
          <w:rFonts w:ascii="Arial" w:eastAsia="Times New Roman" w:hAnsi="Arial" w:cs="Arial"/>
          <w:b/>
          <w:i/>
          <w:iCs/>
          <w:sz w:val="18"/>
          <w:szCs w:val="18"/>
          <w:lang w:eastAsia="hr-HR"/>
        </w:rPr>
        <w:t>Tablica 10. Realizacija skrbi o braniteljima</w:t>
      </w:r>
    </w:p>
    <w:p w14:paraId="59B4ED8B"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p>
    <w:tbl>
      <w:tblPr>
        <w:tblW w:w="8784" w:type="dxa"/>
        <w:tblLook w:val="04A0" w:firstRow="1" w:lastRow="0" w:firstColumn="1" w:lastColumn="0" w:noHBand="0" w:noVBand="1"/>
      </w:tblPr>
      <w:tblGrid>
        <w:gridCol w:w="5382"/>
        <w:gridCol w:w="1559"/>
        <w:gridCol w:w="1843"/>
      </w:tblGrid>
      <w:tr w:rsidR="0065475F" w:rsidRPr="00C17FB6" w14:paraId="02BBCE96" w14:textId="77777777" w:rsidTr="008521BB">
        <w:trPr>
          <w:trHeight w:val="208"/>
        </w:trPr>
        <w:tc>
          <w:tcPr>
            <w:tcW w:w="5382" w:type="dxa"/>
            <w:vMerge w:val="restart"/>
            <w:tcBorders>
              <w:top w:val="single" w:sz="4" w:space="0" w:color="auto"/>
              <w:left w:val="single" w:sz="4" w:space="0" w:color="auto"/>
              <w:bottom w:val="single" w:sz="4" w:space="0" w:color="000000"/>
              <w:right w:val="nil"/>
            </w:tcBorders>
            <w:shd w:val="clear" w:color="auto" w:fill="EAF1DD"/>
            <w:vAlign w:val="center"/>
            <w:hideMark/>
          </w:tcPr>
          <w:p w14:paraId="0D09C10B"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Cs/>
                <w:sz w:val="18"/>
                <w:szCs w:val="18"/>
                <w:lang w:eastAsia="hr-HR"/>
              </w:rPr>
              <w:t>Naknade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A3F8AC7"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Cs/>
                <w:sz w:val="18"/>
                <w:szCs w:val="18"/>
                <w:lang w:eastAsia="hr-HR"/>
              </w:rPr>
              <w:t>2024.</w:t>
            </w:r>
          </w:p>
        </w:tc>
      </w:tr>
      <w:tr w:rsidR="0065475F" w:rsidRPr="00C17FB6" w14:paraId="1C0ECAF8" w14:textId="77777777" w:rsidTr="008521BB">
        <w:trPr>
          <w:trHeight w:val="340"/>
        </w:trPr>
        <w:tc>
          <w:tcPr>
            <w:tcW w:w="5382" w:type="dxa"/>
            <w:vMerge/>
            <w:tcBorders>
              <w:top w:val="single" w:sz="4" w:space="0" w:color="auto"/>
              <w:left w:val="single" w:sz="4" w:space="0" w:color="auto"/>
              <w:bottom w:val="single" w:sz="4" w:space="0" w:color="000000"/>
              <w:right w:val="nil"/>
            </w:tcBorders>
            <w:shd w:val="clear" w:color="auto" w:fill="EAF1DD"/>
            <w:vAlign w:val="center"/>
            <w:hideMark/>
          </w:tcPr>
          <w:p w14:paraId="79F0FF3F"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p>
        </w:tc>
        <w:tc>
          <w:tcPr>
            <w:tcW w:w="1559" w:type="dxa"/>
            <w:tcBorders>
              <w:top w:val="nil"/>
              <w:left w:val="single" w:sz="4" w:space="0" w:color="auto"/>
              <w:bottom w:val="single" w:sz="4" w:space="0" w:color="auto"/>
              <w:right w:val="single" w:sz="4" w:space="0" w:color="auto"/>
            </w:tcBorders>
            <w:shd w:val="clear" w:color="auto" w:fill="EAF1DD"/>
            <w:vAlign w:val="center"/>
            <w:hideMark/>
          </w:tcPr>
          <w:p w14:paraId="2D7CFAEB"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sz w:val="18"/>
                <w:szCs w:val="18"/>
                <w:lang w:eastAsia="hr-HR"/>
              </w:rPr>
              <w:t>Broj naknada</w:t>
            </w:r>
          </w:p>
        </w:tc>
        <w:tc>
          <w:tcPr>
            <w:tcW w:w="1843" w:type="dxa"/>
            <w:tcBorders>
              <w:top w:val="nil"/>
              <w:left w:val="nil"/>
              <w:bottom w:val="single" w:sz="4" w:space="0" w:color="auto"/>
              <w:right w:val="single" w:sz="4" w:space="0" w:color="auto"/>
            </w:tcBorders>
            <w:shd w:val="clear" w:color="auto" w:fill="EAF1DD"/>
            <w:vAlign w:val="center"/>
            <w:hideMark/>
          </w:tcPr>
          <w:p w14:paraId="2EB2CA7C"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sz w:val="18"/>
                <w:szCs w:val="18"/>
                <w:lang w:eastAsia="hr-HR"/>
              </w:rPr>
              <w:t>Iznos €</w:t>
            </w:r>
          </w:p>
        </w:tc>
      </w:tr>
      <w:tr w:rsidR="0065475F" w:rsidRPr="00C17FB6" w14:paraId="48BB769D" w14:textId="77777777" w:rsidTr="008521BB">
        <w:trPr>
          <w:trHeight w:val="416"/>
        </w:trPr>
        <w:tc>
          <w:tcPr>
            <w:tcW w:w="5382" w:type="dxa"/>
            <w:tcBorders>
              <w:top w:val="nil"/>
              <w:left w:val="single" w:sz="4" w:space="0" w:color="auto"/>
              <w:bottom w:val="single" w:sz="4" w:space="0" w:color="auto"/>
              <w:right w:val="single" w:sz="4" w:space="0" w:color="auto"/>
            </w:tcBorders>
            <w:vAlign w:val="center"/>
            <w:hideMark/>
          </w:tcPr>
          <w:p w14:paraId="7E8D505A"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bCs/>
                <w:i/>
                <w:sz w:val="18"/>
                <w:szCs w:val="18"/>
                <w:lang w:eastAsia="hr-HR"/>
              </w:rPr>
              <w:t>Usluga pogrebnih troškova</w:t>
            </w:r>
          </w:p>
        </w:tc>
        <w:tc>
          <w:tcPr>
            <w:tcW w:w="1559" w:type="dxa"/>
            <w:tcBorders>
              <w:top w:val="nil"/>
              <w:left w:val="nil"/>
              <w:bottom w:val="single" w:sz="4" w:space="0" w:color="auto"/>
              <w:right w:val="single" w:sz="4" w:space="0" w:color="auto"/>
            </w:tcBorders>
            <w:vAlign w:val="center"/>
            <w:hideMark/>
          </w:tcPr>
          <w:p w14:paraId="0E5078BF"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11</w:t>
            </w:r>
          </w:p>
        </w:tc>
        <w:tc>
          <w:tcPr>
            <w:tcW w:w="1843" w:type="dxa"/>
            <w:tcBorders>
              <w:top w:val="nil"/>
              <w:left w:val="nil"/>
              <w:bottom w:val="single" w:sz="4" w:space="0" w:color="auto"/>
              <w:right w:val="single" w:sz="4" w:space="0" w:color="auto"/>
            </w:tcBorders>
            <w:vAlign w:val="center"/>
            <w:hideMark/>
          </w:tcPr>
          <w:p w14:paraId="4034E82A"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4.326,32</w:t>
            </w:r>
          </w:p>
        </w:tc>
      </w:tr>
      <w:tr w:rsidR="0065475F" w:rsidRPr="00C17FB6" w14:paraId="3BA846F9" w14:textId="77777777" w:rsidTr="008521BB">
        <w:trPr>
          <w:trHeight w:val="438"/>
        </w:trPr>
        <w:tc>
          <w:tcPr>
            <w:tcW w:w="5382" w:type="dxa"/>
            <w:tcBorders>
              <w:top w:val="nil"/>
              <w:left w:val="single" w:sz="4" w:space="0" w:color="auto"/>
              <w:bottom w:val="single" w:sz="4" w:space="0" w:color="auto"/>
              <w:right w:val="single" w:sz="4" w:space="0" w:color="auto"/>
            </w:tcBorders>
            <w:shd w:val="clear" w:color="auto" w:fill="EAF1DD"/>
            <w:vAlign w:val="center"/>
            <w:hideMark/>
          </w:tcPr>
          <w:p w14:paraId="5AC23954"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i/>
                <w:sz w:val="18"/>
                <w:szCs w:val="18"/>
                <w:lang w:eastAsia="hr-HR"/>
              </w:rPr>
              <w:t>UKUPNO</w:t>
            </w:r>
          </w:p>
        </w:tc>
        <w:tc>
          <w:tcPr>
            <w:tcW w:w="1559" w:type="dxa"/>
            <w:tcBorders>
              <w:top w:val="nil"/>
              <w:left w:val="nil"/>
              <w:bottom w:val="single" w:sz="4" w:space="0" w:color="auto"/>
              <w:right w:val="single" w:sz="4" w:space="0" w:color="auto"/>
            </w:tcBorders>
            <w:shd w:val="clear" w:color="auto" w:fill="EAF1DD"/>
            <w:vAlign w:val="center"/>
          </w:tcPr>
          <w:p w14:paraId="681E329D"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11</w:t>
            </w:r>
          </w:p>
        </w:tc>
        <w:tc>
          <w:tcPr>
            <w:tcW w:w="1843" w:type="dxa"/>
            <w:tcBorders>
              <w:top w:val="nil"/>
              <w:left w:val="nil"/>
              <w:bottom w:val="single" w:sz="4" w:space="0" w:color="auto"/>
              <w:right w:val="single" w:sz="4" w:space="0" w:color="auto"/>
            </w:tcBorders>
            <w:shd w:val="clear" w:color="auto" w:fill="EAF1DD"/>
            <w:vAlign w:val="center"/>
          </w:tcPr>
          <w:p w14:paraId="6988AED6"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4.326,32</w:t>
            </w:r>
          </w:p>
        </w:tc>
      </w:tr>
      <w:bookmarkEnd w:id="15"/>
    </w:tbl>
    <w:p w14:paraId="41B78244" w14:textId="77777777" w:rsidR="0065475F" w:rsidRPr="00C17FB6" w:rsidRDefault="0065475F" w:rsidP="0065475F">
      <w:pPr>
        <w:spacing w:after="0" w:line="240" w:lineRule="auto"/>
        <w:jc w:val="both"/>
        <w:rPr>
          <w:rFonts w:ascii="Arial" w:eastAsia="Times New Roman" w:hAnsi="Arial" w:cs="Arial"/>
          <w:b/>
          <w:i/>
          <w:sz w:val="18"/>
          <w:szCs w:val="18"/>
          <w:lang w:eastAsia="hr-HR"/>
        </w:rPr>
      </w:pPr>
    </w:p>
    <w:p w14:paraId="380D534E" w14:textId="77777777" w:rsidR="0065475F" w:rsidRPr="00C17FB6" w:rsidRDefault="0065475F" w:rsidP="0065475F">
      <w:pPr>
        <w:spacing w:after="0" w:line="240" w:lineRule="auto"/>
        <w:ind w:firstLine="708"/>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3.7. Ostale naknade i pomoći građanima</w:t>
      </w:r>
    </w:p>
    <w:p w14:paraId="7241A0B0" w14:textId="77777777" w:rsidR="0065475F" w:rsidRPr="00C17FB6" w:rsidRDefault="0065475F" w:rsidP="0065475F">
      <w:pPr>
        <w:spacing w:after="0" w:line="240" w:lineRule="auto"/>
        <w:jc w:val="both"/>
        <w:rPr>
          <w:rFonts w:ascii="Arial" w:eastAsia="Times New Roman" w:hAnsi="Arial" w:cs="Arial"/>
          <w:b/>
          <w:i/>
          <w:sz w:val="18"/>
          <w:szCs w:val="18"/>
          <w:lang w:eastAsia="hr-HR"/>
        </w:rPr>
      </w:pPr>
    </w:p>
    <w:p w14:paraId="5ABE7978"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U izuzetno teškim životnim, zdravstvenim situacijama Grad Karlovac svojim građanima pomaže jednokratnim potporama po posebnim odlukama gradonačelnika. Ove pomoći daju se po procjeni u situacijama kada se kućanstvo s izrazito niskim primanjima susretne s nepredviđenim financijskim izdatkom.</w:t>
      </w:r>
    </w:p>
    <w:p w14:paraId="5846E269"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U 2024. godini isplaćene su 274  jednokratne novčane naknade za 263 kućanstva.</w:t>
      </w:r>
    </w:p>
    <w:p w14:paraId="3268AC9D"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Iz Proračuna Grada Karlovca u 2024. godini isplaćeno je 30 jednokratnih novčanih naknada za podmirenje troškova liječenja za onkološke bolesnike. Za navedene naknade u 2024. godini utrošeno je 14.900,00€.</w:t>
      </w:r>
    </w:p>
    <w:p w14:paraId="74B2CE09"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Povodom blagdana Uskrsa darivano je ukupno 180 obitelji. Isplate su se vršile u rasponu od 80,00 do 120,00€ ovisno o broju članova kućanstva.</w:t>
      </w:r>
    </w:p>
    <w:p w14:paraId="0A9728A8"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 Povodom blagdana Božića darivano je ukupno 247 obitelji. Isplate su se vršile u rasponu od 50,00 do 80,00€, ovisno u broju članova obitelji. </w:t>
      </w:r>
    </w:p>
    <w:p w14:paraId="63FF7265"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Posebni oblik pomoći odnosi se na osobe koje su preminule, a nemaju imovine niti nasljednika koji bi ih mogli o svom trošku ukopati. Za ukupno 5 pokojnika u 2024. godini Grad Karlovac je osigurao pogrebnu opremu, prijevoz i ukop.</w:t>
      </w:r>
    </w:p>
    <w:p w14:paraId="59D483D3"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Za navedene naknade u 2024. godini utrošeno je</w:t>
      </w:r>
      <w:r w:rsidRPr="00C17FB6">
        <w:rPr>
          <w:rFonts w:ascii="Arial" w:eastAsia="Times New Roman" w:hAnsi="Arial" w:cs="Arial"/>
          <w:i/>
          <w:sz w:val="18"/>
          <w:szCs w:val="18"/>
          <w:lang w:eastAsia="hr-HR"/>
        </w:rPr>
        <w:t xml:space="preserve"> </w:t>
      </w:r>
      <w:r w:rsidRPr="00C17FB6">
        <w:rPr>
          <w:rFonts w:ascii="Arial" w:eastAsia="Times New Roman" w:hAnsi="Arial" w:cs="Arial"/>
          <w:sz w:val="18"/>
          <w:szCs w:val="18"/>
          <w:lang w:eastAsia="hr-HR"/>
        </w:rPr>
        <w:t>86.698,56€.</w:t>
      </w:r>
    </w:p>
    <w:p w14:paraId="48D22E83"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p>
    <w:p w14:paraId="424F30E8" w14:textId="77777777" w:rsidR="0065475F" w:rsidRPr="00C17FB6" w:rsidRDefault="0065475F" w:rsidP="0065475F">
      <w:pPr>
        <w:spacing w:after="0" w:line="240" w:lineRule="auto"/>
        <w:ind w:firstLine="708"/>
        <w:jc w:val="both"/>
        <w:rPr>
          <w:rFonts w:ascii="Arial" w:eastAsia="Times New Roman" w:hAnsi="Arial" w:cs="Arial"/>
          <w:b/>
          <w:i/>
          <w:iCs/>
          <w:sz w:val="18"/>
          <w:szCs w:val="18"/>
          <w:lang w:eastAsia="hr-HR"/>
        </w:rPr>
      </w:pPr>
      <w:r w:rsidRPr="00C17FB6">
        <w:rPr>
          <w:rFonts w:ascii="Arial" w:eastAsia="Times New Roman" w:hAnsi="Arial" w:cs="Arial"/>
          <w:b/>
          <w:i/>
          <w:iCs/>
          <w:sz w:val="18"/>
          <w:szCs w:val="18"/>
          <w:lang w:eastAsia="hr-HR"/>
        </w:rPr>
        <w:t xml:space="preserve">Tablica 11. Realizacija ostalih naknada </w:t>
      </w:r>
    </w:p>
    <w:p w14:paraId="7313FB89" w14:textId="77777777" w:rsidR="0065475F" w:rsidRPr="00C17FB6" w:rsidRDefault="0065475F" w:rsidP="0065475F">
      <w:pPr>
        <w:spacing w:after="0" w:line="240" w:lineRule="auto"/>
        <w:jc w:val="both"/>
        <w:rPr>
          <w:rFonts w:ascii="Arial" w:eastAsia="Times New Roman" w:hAnsi="Arial" w:cs="Arial"/>
          <w:b/>
          <w:i/>
          <w:iCs/>
          <w:sz w:val="18"/>
          <w:szCs w:val="18"/>
          <w:lang w:eastAsia="hr-HR"/>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559"/>
        <w:gridCol w:w="2126"/>
      </w:tblGrid>
      <w:tr w:rsidR="0065475F" w:rsidRPr="00C17FB6" w14:paraId="263EC7AA" w14:textId="77777777" w:rsidTr="008521BB">
        <w:trPr>
          <w:trHeight w:val="255"/>
          <w:jc w:val="center"/>
        </w:trPr>
        <w:tc>
          <w:tcPr>
            <w:tcW w:w="4248" w:type="dxa"/>
            <w:vMerge w:val="restart"/>
            <w:shd w:val="clear" w:color="auto" w:fill="EAF1DD"/>
            <w:vAlign w:val="center"/>
          </w:tcPr>
          <w:p w14:paraId="60A5AD01"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bookmarkStart w:id="16" w:name="_Hlk39404306"/>
            <w:r w:rsidRPr="00C17FB6">
              <w:rPr>
                <w:rFonts w:ascii="Arial" w:eastAsia="Times New Roman" w:hAnsi="Arial" w:cs="Arial"/>
                <w:b/>
                <w:bCs/>
                <w:i/>
                <w:iCs/>
                <w:sz w:val="18"/>
                <w:szCs w:val="18"/>
                <w:lang w:eastAsia="hr-HR"/>
              </w:rPr>
              <w:t>Naknade</w:t>
            </w:r>
          </w:p>
        </w:tc>
        <w:tc>
          <w:tcPr>
            <w:tcW w:w="3685" w:type="dxa"/>
            <w:gridSpan w:val="2"/>
            <w:shd w:val="clear" w:color="auto" w:fill="EAF1DD"/>
            <w:vAlign w:val="center"/>
          </w:tcPr>
          <w:p w14:paraId="4EEAF17A"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2024.</w:t>
            </w:r>
          </w:p>
        </w:tc>
      </w:tr>
      <w:tr w:rsidR="0065475F" w:rsidRPr="00C17FB6" w14:paraId="5B0DE7E8" w14:textId="77777777" w:rsidTr="008521BB">
        <w:trPr>
          <w:trHeight w:val="255"/>
          <w:jc w:val="center"/>
        </w:trPr>
        <w:tc>
          <w:tcPr>
            <w:tcW w:w="4248" w:type="dxa"/>
            <w:vMerge/>
            <w:shd w:val="clear" w:color="auto" w:fill="EAF1DD"/>
            <w:vAlign w:val="center"/>
          </w:tcPr>
          <w:p w14:paraId="517E7F47"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p>
        </w:tc>
        <w:tc>
          <w:tcPr>
            <w:tcW w:w="1559" w:type="dxa"/>
            <w:shd w:val="clear" w:color="auto" w:fill="EAF1DD"/>
            <w:vAlign w:val="center"/>
          </w:tcPr>
          <w:p w14:paraId="7CE59B4F"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Broj naknada</w:t>
            </w:r>
          </w:p>
        </w:tc>
        <w:tc>
          <w:tcPr>
            <w:tcW w:w="2126" w:type="dxa"/>
            <w:shd w:val="clear" w:color="auto" w:fill="EAF1DD"/>
            <w:vAlign w:val="center"/>
          </w:tcPr>
          <w:p w14:paraId="0F8421B5"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Iznos €</w:t>
            </w:r>
          </w:p>
        </w:tc>
      </w:tr>
      <w:tr w:rsidR="0065475F" w:rsidRPr="00C17FB6" w14:paraId="60CCE477" w14:textId="77777777" w:rsidTr="008521BB">
        <w:trPr>
          <w:trHeight w:val="340"/>
          <w:jc w:val="center"/>
        </w:trPr>
        <w:tc>
          <w:tcPr>
            <w:tcW w:w="4248" w:type="dxa"/>
            <w:vAlign w:val="center"/>
          </w:tcPr>
          <w:p w14:paraId="3F86903D"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Ostale pomoći po posebnim odlukama:</w:t>
            </w:r>
          </w:p>
        </w:tc>
        <w:tc>
          <w:tcPr>
            <w:tcW w:w="1559" w:type="dxa"/>
            <w:vAlign w:val="center"/>
          </w:tcPr>
          <w:p w14:paraId="28584FA6"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p>
        </w:tc>
        <w:tc>
          <w:tcPr>
            <w:tcW w:w="2126" w:type="dxa"/>
            <w:vAlign w:val="center"/>
          </w:tcPr>
          <w:p w14:paraId="5EF464D3" w14:textId="77777777" w:rsidR="0065475F" w:rsidRPr="00C17FB6" w:rsidRDefault="0065475F" w:rsidP="008521BB">
            <w:pPr>
              <w:spacing w:after="0" w:line="240" w:lineRule="auto"/>
              <w:jc w:val="right"/>
              <w:rPr>
                <w:rFonts w:ascii="Arial" w:eastAsia="Times New Roman" w:hAnsi="Arial" w:cs="Arial"/>
                <w:b/>
                <w:bCs/>
                <w:i/>
                <w:sz w:val="18"/>
                <w:szCs w:val="18"/>
                <w:lang w:eastAsia="hr-HR"/>
              </w:rPr>
            </w:pPr>
          </w:p>
        </w:tc>
      </w:tr>
      <w:tr w:rsidR="0065475F" w:rsidRPr="00C17FB6" w14:paraId="759B29A4" w14:textId="77777777" w:rsidTr="008521BB">
        <w:trPr>
          <w:trHeight w:val="340"/>
          <w:jc w:val="center"/>
        </w:trPr>
        <w:tc>
          <w:tcPr>
            <w:tcW w:w="4248" w:type="dxa"/>
            <w:vAlign w:val="center"/>
          </w:tcPr>
          <w:p w14:paraId="2F65A610" w14:textId="77777777" w:rsidR="0065475F" w:rsidRPr="00C17FB6" w:rsidRDefault="0065475F" w:rsidP="0065475F">
            <w:pPr>
              <w:numPr>
                <w:ilvl w:val="0"/>
                <w:numId w:val="17"/>
              </w:numPr>
              <w:spacing w:after="0" w:line="240" w:lineRule="auto"/>
              <w:contextualSpacing/>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Jednokratne pomoći</w:t>
            </w:r>
          </w:p>
        </w:tc>
        <w:tc>
          <w:tcPr>
            <w:tcW w:w="1559" w:type="dxa"/>
            <w:vAlign w:val="center"/>
          </w:tcPr>
          <w:p w14:paraId="69A07ED0"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274</w:t>
            </w:r>
          </w:p>
        </w:tc>
        <w:tc>
          <w:tcPr>
            <w:tcW w:w="2126" w:type="dxa"/>
            <w:vAlign w:val="center"/>
          </w:tcPr>
          <w:p w14:paraId="4D2DEAF2" w14:textId="77777777" w:rsidR="0065475F" w:rsidRPr="00C17FB6" w:rsidRDefault="0065475F" w:rsidP="008521BB">
            <w:pPr>
              <w:spacing w:after="0" w:line="240" w:lineRule="auto"/>
              <w:jc w:val="right"/>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36.615,00</w:t>
            </w:r>
          </w:p>
        </w:tc>
      </w:tr>
      <w:tr w:rsidR="0065475F" w:rsidRPr="00C17FB6" w14:paraId="45DBC2C1" w14:textId="77777777" w:rsidTr="008521BB">
        <w:trPr>
          <w:trHeight w:val="340"/>
          <w:jc w:val="center"/>
        </w:trPr>
        <w:tc>
          <w:tcPr>
            <w:tcW w:w="4248" w:type="dxa"/>
            <w:vAlign w:val="center"/>
          </w:tcPr>
          <w:p w14:paraId="5C996FB6" w14:textId="77777777" w:rsidR="0065475F" w:rsidRPr="00C17FB6" w:rsidRDefault="0065475F" w:rsidP="0065475F">
            <w:pPr>
              <w:numPr>
                <w:ilvl w:val="0"/>
                <w:numId w:val="17"/>
              </w:numPr>
              <w:spacing w:after="0" w:line="240" w:lineRule="auto"/>
              <w:contextualSpacing/>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Pomoć za Uskrs</w:t>
            </w:r>
          </w:p>
        </w:tc>
        <w:tc>
          <w:tcPr>
            <w:tcW w:w="1559" w:type="dxa"/>
            <w:vAlign w:val="center"/>
          </w:tcPr>
          <w:p w14:paraId="055F9221"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180</w:t>
            </w:r>
          </w:p>
        </w:tc>
        <w:tc>
          <w:tcPr>
            <w:tcW w:w="2126" w:type="dxa"/>
            <w:vAlign w:val="center"/>
          </w:tcPr>
          <w:p w14:paraId="3E75BCE0" w14:textId="77777777" w:rsidR="0065475F" w:rsidRPr="00C17FB6" w:rsidRDefault="0065475F" w:rsidP="008521BB">
            <w:pPr>
              <w:spacing w:after="0" w:line="240" w:lineRule="auto"/>
              <w:jc w:val="right"/>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15.120,00</w:t>
            </w:r>
          </w:p>
        </w:tc>
      </w:tr>
      <w:tr w:rsidR="0065475F" w:rsidRPr="00C17FB6" w14:paraId="368D926D" w14:textId="77777777" w:rsidTr="008521BB">
        <w:trPr>
          <w:trHeight w:val="340"/>
          <w:jc w:val="center"/>
        </w:trPr>
        <w:tc>
          <w:tcPr>
            <w:tcW w:w="4248" w:type="dxa"/>
            <w:vAlign w:val="center"/>
          </w:tcPr>
          <w:p w14:paraId="1ACB36BD" w14:textId="77777777" w:rsidR="0065475F" w:rsidRPr="00C17FB6" w:rsidRDefault="0065475F" w:rsidP="0065475F">
            <w:pPr>
              <w:numPr>
                <w:ilvl w:val="0"/>
                <w:numId w:val="17"/>
              </w:numPr>
              <w:spacing w:after="0" w:line="240" w:lineRule="auto"/>
              <w:contextualSpacing/>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Pomoć za Božić</w:t>
            </w:r>
          </w:p>
        </w:tc>
        <w:tc>
          <w:tcPr>
            <w:tcW w:w="1559" w:type="dxa"/>
            <w:vAlign w:val="center"/>
          </w:tcPr>
          <w:p w14:paraId="00FFB539"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247</w:t>
            </w:r>
          </w:p>
        </w:tc>
        <w:tc>
          <w:tcPr>
            <w:tcW w:w="2126" w:type="dxa"/>
            <w:vAlign w:val="center"/>
          </w:tcPr>
          <w:p w14:paraId="6CD806E6" w14:textId="77777777" w:rsidR="0065475F" w:rsidRPr="00C17FB6" w:rsidRDefault="0065475F" w:rsidP="008521BB">
            <w:pPr>
              <w:spacing w:after="0" w:line="240" w:lineRule="auto"/>
              <w:jc w:val="right"/>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15.000,00</w:t>
            </w:r>
          </w:p>
        </w:tc>
      </w:tr>
      <w:tr w:rsidR="0065475F" w:rsidRPr="00C17FB6" w14:paraId="420AF20D" w14:textId="77777777" w:rsidTr="008521BB">
        <w:trPr>
          <w:trHeight w:val="340"/>
          <w:jc w:val="center"/>
        </w:trPr>
        <w:tc>
          <w:tcPr>
            <w:tcW w:w="4248" w:type="dxa"/>
            <w:vAlign w:val="center"/>
          </w:tcPr>
          <w:p w14:paraId="70374220" w14:textId="77777777" w:rsidR="0065475F" w:rsidRPr="00C17FB6" w:rsidRDefault="0065475F" w:rsidP="0065475F">
            <w:pPr>
              <w:numPr>
                <w:ilvl w:val="0"/>
                <w:numId w:val="17"/>
              </w:numPr>
              <w:spacing w:after="0" w:line="240" w:lineRule="auto"/>
              <w:contextualSpacing/>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lastRenderedPageBreak/>
              <w:t>Jednokratne pomoći za onkološke bolesnike</w:t>
            </w:r>
          </w:p>
        </w:tc>
        <w:tc>
          <w:tcPr>
            <w:tcW w:w="1559" w:type="dxa"/>
            <w:vAlign w:val="center"/>
          </w:tcPr>
          <w:p w14:paraId="12F0C05C"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30</w:t>
            </w:r>
          </w:p>
        </w:tc>
        <w:tc>
          <w:tcPr>
            <w:tcW w:w="2126" w:type="dxa"/>
            <w:vAlign w:val="center"/>
          </w:tcPr>
          <w:p w14:paraId="39105147" w14:textId="77777777" w:rsidR="0065475F" w:rsidRPr="00C17FB6" w:rsidRDefault="0065475F" w:rsidP="008521BB">
            <w:pPr>
              <w:spacing w:after="0" w:line="240" w:lineRule="auto"/>
              <w:jc w:val="right"/>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14.900,00</w:t>
            </w:r>
          </w:p>
        </w:tc>
      </w:tr>
      <w:tr w:rsidR="0065475F" w:rsidRPr="00C17FB6" w14:paraId="5518547C" w14:textId="77777777" w:rsidTr="008521BB">
        <w:trPr>
          <w:trHeight w:val="340"/>
          <w:jc w:val="center"/>
        </w:trPr>
        <w:tc>
          <w:tcPr>
            <w:tcW w:w="4248" w:type="dxa"/>
            <w:vAlign w:val="center"/>
          </w:tcPr>
          <w:p w14:paraId="38F4ADB9"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Naknada pogrebnih troškova</w:t>
            </w:r>
          </w:p>
        </w:tc>
        <w:tc>
          <w:tcPr>
            <w:tcW w:w="1559" w:type="dxa"/>
            <w:vAlign w:val="center"/>
          </w:tcPr>
          <w:p w14:paraId="1DB9533F"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5</w:t>
            </w:r>
          </w:p>
        </w:tc>
        <w:tc>
          <w:tcPr>
            <w:tcW w:w="2126" w:type="dxa"/>
            <w:vAlign w:val="center"/>
          </w:tcPr>
          <w:p w14:paraId="69BB64D6" w14:textId="77777777" w:rsidR="0065475F" w:rsidRPr="00C17FB6" w:rsidRDefault="0065475F" w:rsidP="008521BB">
            <w:pPr>
              <w:spacing w:after="0" w:line="240" w:lineRule="auto"/>
              <w:jc w:val="right"/>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5.063,56</w:t>
            </w:r>
          </w:p>
        </w:tc>
      </w:tr>
      <w:tr w:rsidR="0065475F" w:rsidRPr="00C17FB6" w14:paraId="491FE24B" w14:textId="77777777" w:rsidTr="008521BB">
        <w:trPr>
          <w:trHeight w:val="397"/>
          <w:jc w:val="center"/>
        </w:trPr>
        <w:tc>
          <w:tcPr>
            <w:tcW w:w="4248" w:type="dxa"/>
            <w:shd w:val="clear" w:color="auto" w:fill="EAF1DD"/>
            <w:vAlign w:val="center"/>
          </w:tcPr>
          <w:p w14:paraId="216E04B9"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UKUPNO</w:t>
            </w:r>
          </w:p>
        </w:tc>
        <w:tc>
          <w:tcPr>
            <w:tcW w:w="1559" w:type="dxa"/>
            <w:shd w:val="clear" w:color="auto" w:fill="EAF1DD"/>
            <w:vAlign w:val="center"/>
          </w:tcPr>
          <w:p w14:paraId="14B7E15C"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736</w:t>
            </w:r>
          </w:p>
        </w:tc>
        <w:tc>
          <w:tcPr>
            <w:tcW w:w="2126" w:type="dxa"/>
            <w:shd w:val="clear" w:color="auto" w:fill="EAF1DD"/>
            <w:vAlign w:val="center"/>
          </w:tcPr>
          <w:p w14:paraId="6D4D4A14" w14:textId="77777777" w:rsidR="0065475F" w:rsidRPr="00C17FB6" w:rsidRDefault="0065475F" w:rsidP="008521BB">
            <w:pPr>
              <w:spacing w:after="0" w:line="240" w:lineRule="auto"/>
              <w:jc w:val="right"/>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86.698,56</w:t>
            </w:r>
          </w:p>
        </w:tc>
      </w:tr>
      <w:bookmarkEnd w:id="16"/>
    </w:tbl>
    <w:p w14:paraId="673928FE" w14:textId="77777777" w:rsidR="0065475F" w:rsidRPr="00C17FB6" w:rsidRDefault="0065475F" w:rsidP="0065475F">
      <w:pPr>
        <w:spacing w:after="0" w:line="240" w:lineRule="auto"/>
        <w:jc w:val="both"/>
        <w:rPr>
          <w:rFonts w:ascii="Arial" w:eastAsia="Times New Roman" w:hAnsi="Arial" w:cs="Arial"/>
          <w:b/>
          <w:i/>
          <w:sz w:val="18"/>
          <w:szCs w:val="18"/>
          <w:lang w:eastAsia="hr-HR"/>
        </w:rPr>
      </w:pPr>
    </w:p>
    <w:p w14:paraId="16E678A2" w14:textId="77777777" w:rsidR="0065475F" w:rsidRPr="00C17FB6" w:rsidRDefault="0065475F" w:rsidP="0065475F">
      <w:pPr>
        <w:spacing w:after="0" w:line="240" w:lineRule="auto"/>
        <w:ind w:firstLine="360"/>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3.8. Program Potencijali zajednice</w:t>
      </w:r>
    </w:p>
    <w:p w14:paraId="22AEA8F5" w14:textId="77777777" w:rsidR="0065475F" w:rsidRPr="00C17FB6" w:rsidRDefault="0065475F" w:rsidP="0065475F">
      <w:pPr>
        <w:spacing w:after="0" w:line="240" w:lineRule="auto"/>
        <w:ind w:firstLine="360"/>
        <w:contextualSpacing/>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Grad Karlovac u suradnji s Nacionalnom zakladom za razvoj civilnog društva sudjeluje u provedbi Programa „Potencijali zajednice“. Cilj ovog Programa je osnažiti lokalne zajednice kroz razvoj i provedbu inovativnih projekata koji će poboljšati kvalitetu života građana kroz partnerstvo s drugim institucijama, udrugama i zakladama.</w:t>
      </w:r>
    </w:p>
    <w:p w14:paraId="21948B22" w14:textId="77777777" w:rsidR="0065475F" w:rsidRPr="00C17FB6" w:rsidRDefault="0065475F" w:rsidP="0065475F">
      <w:pPr>
        <w:spacing w:after="0" w:line="240" w:lineRule="auto"/>
        <w:ind w:firstLine="360"/>
        <w:contextualSpacing/>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Međusobna prava i obveze u svrhu provođenja Programa regulirana su Sporazumom o suradnji između Grada Karlovca i Nacionalne zaklade za razvoj civilnog društva.</w:t>
      </w:r>
    </w:p>
    <w:p w14:paraId="5AAA5FCE" w14:textId="77777777" w:rsidR="0065475F" w:rsidRPr="00C17FB6" w:rsidRDefault="0065475F" w:rsidP="0065475F">
      <w:pPr>
        <w:spacing w:after="0" w:line="240" w:lineRule="auto"/>
        <w:ind w:firstLine="360"/>
        <w:contextualSpacing/>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Za provedbu pripremne faze uvođenja inovacija u održivom razvoju lokalnih zajednica Gradu Karlovcu odobrena je financijska podrška u iznosu od 7.000,00€.</w:t>
      </w:r>
    </w:p>
    <w:p w14:paraId="552A547A" w14:textId="77777777" w:rsidR="0065475F" w:rsidRPr="00C17FB6" w:rsidRDefault="0065475F" w:rsidP="0065475F">
      <w:pPr>
        <w:spacing w:after="0" w:line="240" w:lineRule="auto"/>
        <w:contextualSpacing/>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Iz odobrene financijske podrške u 2024. godini financirali su se troškovi sudjelovanja predstavnika Grada Karlovca te 4 osobe treće životne dobi uključenih u Program na zajedničkim aktivnostima i radionicama u Zadru. Za tu namjenu utrošeno je ukupno 968,48€. </w:t>
      </w:r>
    </w:p>
    <w:p w14:paraId="53F7A2B6" w14:textId="77777777" w:rsidR="0065475F" w:rsidRPr="00C17FB6" w:rsidRDefault="0065475F" w:rsidP="0065475F">
      <w:pPr>
        <w:spacing w:after="0" w:line="240" w:lineRule="auto"/>
        <w:ind w:firstLine="708"/>
        <w:contextualSpacing/>
        <w:jc w:val="both"/>
        <w:rPr>
          <w:rFonts w:ascii="Arial" w:eastAsia="Times New Roman" w:hAnsi="Arial" w:cs="Arial"/>
          <w:b/>
          <w:i/>
          <w:sz w:val="18"/>
          <w:szCs w:val="18"/>
          <w:lang w:eastAsia="hr-HR"/>
        </w:rPr>
      </w:pPr>
      <w:r w:rsidRPr="00C17FB6">
        <w:rPr>
          <w:rFonts w:ascii="Arial" w:eastAsia="Times New Roman" w:hAnsi="Arial" w:cs="Arial"/>
          <w:sz w:val="18"/>
          <w:szCs w:val="18"/>
          <w:lang w:eastAsia="hr-HR"/>
        </w:rPr>
        <w:t>Razdoblje provedbe pripremne faze uvođenja inovacija u održivom razdoblju lokalnih zajednica traje do 31. ožujka 2025. godine.</w:t>
      </w:r>
    </w:p>
    <w:p w14:paraId="5E2A0A84" w14:textId="77777777" w:rsidR="0065475F" w:rsidRPr="00C17FB6" w:rsidRDefault="0065475F" w:rsidP="0065475F">
      <w:pPr>
        <w:spacing w:after="0" w:line="240" w:lineRule="auto"/>
        <w:contextualSpacing/>
        <w:jc w:val="both"/>
        <w:rPr>
          <w:rFonts w:ascii="Arial" w:eastAsia="Times New Roman" w:hAnsi="Arial" w:cs="Arial"/>
          <w:b/>
          <w:i/>
          <w:sz w:val="18"/>
          <w:szCs w:val="18"/>
          <w:lang w:eastAsia="hr-HR"/>
        </w:rPr>
      </w:pPr>
    </w:p>
    <w:p w14:paraId="0DE24119" w14:textId="77777777" w:rsidR="0065475F" w:rsidRPr="00C17FB6" w:rsidRDefault="0065475F" w:rsidP="0065475F">
      <w:pPr>
        <w:spacing w:after="0" w:line="240" w:lineRule="auto"/>
        <w:ind w:firstLine="708"/>
        <w:jc w:val="both"/>
        <w:rPr>
          <w:rFonts w:ascii="Arial" w:eastAsia="Times New Roman" w:hAnsi="Arial" w:cs="Arial"/>
          <w:b/>
          <w:i/>
          <w:iCs/>
          <w:sz w:val="18"/>
          <w:szCs w:val="18"/>
          <w:lang w:eastAsia="hr-HR"/>
        </w:rPr>
      </w:pPr>
      <w:r w:rsidRPr="00C17FB6">
        <w:rPr>
          <w:rFonts w:ascii="Arial" w:eastAsia="Times New Roman" w:hAnsi="Arial" w:cs="Arial"/>
          <w:b/>
          <w:i/>
          <w:iCs/>
          <w:sz w:val="18"/>
          <w:szCs w:val="18"/>
          <w:lang w:eastAsia="hr-HR"/>
        </w:rPr>
        <w:t>Tablica 12.. Realizacija Programa Potencijali zajednice</w:t>
      </w:r>
    </w:p>
    <w:p w14:paraId="3BE81913"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p>
    <w:tbl>
      <w:tblPr>
        <w:tblW w:w="8784" w:type="dxa"/>
        <w:tblLook w:val="04A0" w:firstRow="1" w:lastRow="0" w:firstColumn="1" w:lastColumn="0" w:noHBand="0" w:noVBand="1"/>
      </w:tblPr>
      <w:tblGrid>
        <w:gridCol w:w="5382"/>
        <w:gridCol w:w="1559"/>
        <w:gridCol w:w="1843"/>
      </w:tblGrid>
      <w:tr w:rsidR="0065475F" w:rsidRPr="00C17FB6" w14:paraId="77960B24" w14:textId="77777777" w:rsidTr="008521BB">
        <w:trPr>
          <w:trHeight w:val="208"/>
        </w:trPr>
        <w:tc>
          <w:tcPr>
            <w:tcW w:w="5382" w:type="dxa"/>
            <w:vMerge w:val="restart"/>
            <w:tcBorders>
              <w:top w:val="single" w:sz="4" w:space="0" w:color="auto"/>
              <w:left w:val="single" w:sz="4" w:space="0" w:color="auto"/>
              <w:bottom w:val="single" w:sz="4" w:space="0" w:color="000000"/>
              <w:right w:val="nil"/>
            </w:tcBorders>
            <w:shd w:val="clear" w:color="auto" w:fill="EAF1DD"/>
            <w:vAlign w:val="center"/>
            <w:hideMark/>
          </w:tcPr>
          <w:p w14:paraId="5216C232"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Cs/>
                <w:sz w:val="18"/>
                <w:szCs w:val="18"/>
                <w:lang w:eastAsia="hr-HR"/>
              </w:rPr>
              <w:t>Naknade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E24DF44"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Cs/>
                <w:sz w:val="18"/>
                <w:szCs w:val="18"/>
                <w:lang w:eastAsia="hr-HR"/>
              </w:rPr>
              <w:t>2024.</w:t>
            </w:r>
          </w:p>
        </w:tc>
      </w:tr>
      <w:tr w:rsidR="0065475F" w:rsidRPr="00C17FB6" w14:paraId="289A3227" w14:textId="77777777" w:rsidTr="008521BB">
        <w:trPr>
          <w:trHeight w:val="340"/>
        </w:trPr>
        <w:tc>
          <w:tcPr>
            <w:tcW w:w="5382" w:type="dxa"/>
            <w:vMerge/>
            <w:tcBorders>
              <w:top w:val="single" w:sz="4" w:space="0" w:color="auto"/>
              <w:left w:val="single" w:sz="4" w:space="0" w:color="auto"/>
              <w:bottom w:val="single" w:sz="4" w:space="0" w:color="000000"/>
              <w:right w:val="nil"/>
            </w:tcBorders>
            <w:shd w:val="clear" w:color="auto" w:fill="EAF1DD"/>
            <w:vAlign w:val="center"/>
            <w:hideMark/>
          </w:tcPr>
          <w:p w14:paraId="5236634E"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p>
        </w:tc>
        <w:tc>
          <w:tcPr>
            <w:tcW w:w="1559" w:type="dxa"/>
            <w:tcBorders>
              <w:top w:val="nil"/>
              <w:left w:val="single" w:sz="4" w:space="0" w:color="auto"/>
              <w:bottom w:val="single" w:sz="4" w:space="0" w:color="auto"/>
              <w:right w:val="single" w:sz="4" w:space="0" w:color="auto"/>
            </w:tcBorders>
            <w:shd w:val="clear" w:color="auto" w:fill="EAF1DD"/>
            <w:vAlign w:val="center"/>
            <w:hideMark/>
          </w:tcPr>
          <w:p w14:paraId="0B8C91AA"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sz w:val="18"/>
                <w:szCs w:val="18"/>
                <w:lang w:eastAsia="hr-HR"/>
              </w:rPr>
              <w:t>Broj naknada</w:t>
            </w:r>
          </w:p>
        </w:tc>
        <w:tc>
          <w:tcPr>
            <w:tcW w:w="1843" w:type="dxa"/>
            <w:tcBorders>
              <w:top w:val="nil"/>
              <w:left w:val="nil"/>
              <w:bottom w:val="single" w:sz="4" w:space="0" w:color="auto"/>
              <w:right w:val="single" w:sz="4" w:space="0" w:color="auto"/>
            </w:tcBorders>
            <w:shd w:val="clear" w:color="auto" w:fill="EAF1DD"/>
            <w:vAlign w:val="center"/>
            <w:hideMark/>
          </w:tcPr>
          <w:p w14:paraId="2ABCD092"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sz w:val="18"/>
                <w:szCs w:val="18"/>
                <w:lang w:eastAsia="hr-HR"/>
              </w:rPr>
              <w:t>Iznos €</w:t>
            </w:r>
          </w:p>
        </w:tc>
      </w:tr>
      <w:tr w:rsidR="0065475F" w:rsidRPr="00C17FB6" w14:paraId="33B6579F" w14:textId="77777777" w:rsidTr="008521BB">
        <w:trPr>
          <w:trHeight w:val="416"/>
        </w:trPr>
        <w:tc>
          <w:tcPr>
            <w:tcW w:w="5382" w:type="dxa"/>
            <w:tcBorders>
              <w:top w:val="nil"/>
              <w:left w:val="single" w:sz="4" w:space="0" w:color="auto"/>
              <w:bottom w:val="single" w:sz="4" w:space="0" w:color="auto"/>
              <w:right w:val="single" w:sz="4" w:space="0" w:color="auto"/>
            </w:tcBorders>
            <w:vAlign w:val="center"/>
            <w:hideMark/>
          </w:tcPr>
          <w:p w14:paraId="3E82D617" w14:textId="77777777" w:rsidR="0065475F" w:rsidRPr="00C17FB6" w:rsidRDefault="0065475F" w:rsidP="008521BB">
            <w:p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Program Potencijali zajednice</w:t>
            </w:r>
          </w:p>
        </w:tc>
        <w:tc>
          <w:tcPr>
            <w:tcW w:w="1559" w:type="dxa"/>
            <w:tcBorders>
              <w:top w:val="nil"/>
              <w:left w:val="nil"/>
              <w:bottom w:val="single" w:sz="4" w:space="0" w:color="auto"/>
              <w:right w:val="single" w:sz="4" w:space="0" w:color="auto"/>
            </w:tcBorders>
            <w:vAlign w:val="center"/>
            <w:hideMark/>
          </w:tcPr>
          <w:p w14:paraId="3C5BF49E"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5</w:t>
            </w:r>
          </w:p>
        </w:tc>
        <w:tc>
          <w:tcPr>
            <w:tcW w:w="1843" w:type="dxa"/>
            <w:tcBorders>
              <w:top w:val="nil"/>
              <w:left w:val="nil"/>
              <w:bottom w:val="single" w:sz="4" w:space="0" w:color="auto"/>
              <w:right w:val="single" w:sz="4" w:space="0" w:color="auto"/>
            </w:tcBorders>
            <w:vAlign w:val="center"/>
            <w:hideMark/>
          </w:tcPr>
          <w:p w14:paraId="2EC41715" w14:textId="77777777" w:rsidR="0065475F" w:rsidRPr="00C17FB6" w:rsidRDefault="0065475F" w:rsidP="008521BB">
            <w:pPr>
              <w:spacing w:after="0" w:line="240" w:lineRule="auto"/>
              <w:jc w:val="right"/>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968,48</w:t>
            </w:r>
          </w:p>
        </w:tc>
      </w:tr>
      <w:tr w:rsidR="0065475F" w:rsidRPr="00C17FB6" w14:paraId="05BD5A85" w14:textId="77777777" w:rsidTr="008521BB">
        <w:trPr>
          <w:trHeight w:val="438"/>
        </w:trPr>
        <w:tc>
          <w:tcPr>
            <w:tcW w:w="5382" w:type="dxa"/>
            <w:tcBorders>
              <w:top w:val="nil"/>
              <w:left w:val="single" w:sz="4" w:space="0" w:color="auto"/>
              <w:bottom w:val="single" w:sz="4" w:space="0" w:color="auto"/>
              <w:right w:val="single" w:sz="4" w:space="0" w:color="auto"/>
            </w:tcBorders>
            <w:shd w:val="clear" w:color="auto" w:fill="EAF1DD"/>
            <w:vAlign w:val="center"/>
            <w:hideMark/>
          </w:tcPr>
          <w:p w14:paraId="754C442D"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i/>
                <w:sz w:val="18"/>
                <w:szCs w:val="18"/>
                <w:lang w:eastAsia="hr-HR"/>
              </w:rPr>
              <w:t>UKUPNO</w:t>
            </w:r>
          </w:p>
        </w:tc>
        <w:tc>
          <w:tcPr>
            <w:tcW w:w="1559" w:type="dxa"/>
            <w:tcBorders>
              <w:top w:val="nil"/>
              <w:left w:val="nil"/>
              <w:bottom w:val="single" w:sz="4" w:space="0" w:color="auto"/>
              <w:right w:val="single" w:sz="4" w:space="0" w:color="auto"/>
            </w:tcBorders>
            <w:shd w:val="clear" w:color="auto" w:fill="EAF1DD"/>
            <w:vAlign w:val="center"/>
          </w:tcPr>
          <w:p w14:paraId="09E07540" w14:textId="77777777" w:rsidR="0065475F" w:rsidRPr="00C17FB6" w:rsidRDefault="0065475F" w:rsidP="008521BB">
            <w:pPr>
              <w:spacing w:after="0" w:line="240" w:lineRule="auto"/>
              <w:jc w:val="center"/>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5</w:t>
            </w:r>
          </w:p>
        </w:tc>
        <w:tc>
          <w:tcPr>
            <w:tcW w:w="1843" w:type="dxa"/>
            <w:tcBorders>
              <w:top w:val="nil"/>
              <w:left w:val="nil"/>
              <w:bottom w:val="single" w:sz="4" w:space="0" w:color="auto"/>
              <w:right w:val="single" w:sz="4" w:space="0" w:color="auto"/>
            </w:tcBorders>
            <w:shd w:val="clear" w:color="auto" w:fill="EAF1DD"/>
            <w:vAlign w:val="center"/>
          </w:tcPr>
          <w:p w14:paraId="02FED851" w14:textId="77777777" w:rsidR="0065475F" w:rsidRPr="00C17FB6" w:rsidRDefault="0065475F" w:rsidP="008521BB">
            <w:pPr>
              <w:spacing w:after="0" w:line="240" w:lineRule="auto"/>
              <w:jc w:val="right"/>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968,48</w:t>
            </w:r>
          </w:p>
        </w:tc>
      </w:tr>
    </w:tbl>
    <w:p w14:paraId="4C46518C" w14:textId="77777777" w:rsidR="0065475F" w:rsidRPr="00C17FB6" w:rsidRDefault="0065475F" w:rsidP="0065475F">
      <w:pPr>
        <w:spacing w:after="0" w:line="240" w:lineRule="auto"/>
        <w:contextualSpacing/>
        <w:jc w:val="both"/>
        <w:rPr>
          <w:rFonts w:ascii="Arial" w:eastAsia="Times New Roman" w:hAnsi="Arial" w:cs="Arial"/>
          <w:b/>
          <w:i/>
          <w:sz w:val="18"/>
          <w:szCs w:val="18"/>
          <w:lang w:eastAsia="hr-HR"/>
        </w:rPr>
      </w:pPr>
    </w:p>
    <w:p w14:paraId="40B33F4B" w14:textId="77777777" w:rsidR="0065475F" w:rsidRPr="00C17FB6" w:rsidRDefault="0065475F" w:rsidP="0065475F">
      <w:pPr>
        <w:pStyle w:val="ListParagraph"/>
        <w:numPr>
          <w:ilvl w:val="0"/>
          <w:numId w:val="16"/>
        </w:numPr>
        <w:shd w:val="clear" w:color="auto" w:fill="C1F0C7" w:themeFill="accent3" w:themeFillTint="33"/>
        <w:spacing w:after="0" w:line="240" w:lineRule="auto"/>
        <w:jc w:val="both"/>
        <w:rPr>
          <w:rFonts w:ascii="Arial" w:eastAsia="Times New Roman" w:hAnsi="Arial" w:cs="Arial"/>
          <w:b/>
          <w:sz w:val="18"/>
          <w:szCs w:val="18"/>
          <w:lang w:eastAsia="hr-HR"/>
        </w:rPr>
      </w:pPr>
      <w:r w:rsidRPr="00C17FB6">
        <w:rPr>
          <w:rFonts w:ascii="Arial" w:eastAsia="Times New Roman" w:hAnsi="Arial" w:cs="Arial"/>
          <w:b/>
          <w:sz w:val="18"/>
          <w:szCs w:val="18"/>
          <w:lang w:eastAsia="hr-HR"/>
        </w:rPr>
        <w:t>Ostale aktivnosti</w:t>
      </w:r>
    </w:p>
    <w:p w14:paraId="378FE9D4" w14:textId="77777777" w:rsidR="0065475F" w:rsidRPr="00C17FB6" w:rsidRDefault="0065475F" w:rsidP="0065475F">
      <w:pPr>
        <w:spacing w:after="0" w:line="240" w:lineRule="auto"/>
        <w:jc w:val="both"/>
        <w:rPr>
          <w:rFonts w:ascii="Arial" w:eastAsia="Times New Roman" w:hAnsi="Arial" w:cs="Arial"/>
          <w:i/>
          <w:sz w:val="18"/>
          <w:szCs w:val="18"/>
          <w:lang w:eastAsia="hr-HR"/>
        </w:rPr>
      </w:pPr>
    </w:p>
    <w:p w14:paraId="270A2BBB" w14:textId="77777777" w:rsidR="0065475F" w:rsidRPr="00C17FB6" w:rsidRDefault="0065475F" w:rsidP="0065475F">
      <w:pPr>
        <w:pStyle w:val="ListParagraph"/>
        <w:numPr>
          <w:ilvl w:val="1"/>
          <w:numId w:val="16"/>
        </w:num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 xml:space="preserve"> Socijalna samoposluga</w:t>
      </w:r>
    </w:p>
    <w:p w14:paraId="4C3C63DF" w14:textId="77777777" w:rsidR="0065475F" w:rsidRPr="00C17FB6" w:rsidRDefault="0065475F" w:rsidP="0065475F">
      <w:pPr>
        <w:spacing w:after="0" w:line="240" w:lineRule="auto"/>
        <w:jc w:val="both"/>
        <w:rPr>
          <w:rFonts w:ascii="Arial" w:eastAsia="Times New Roman" w:hAnsi="Arial" w:cs="Arial"/>
          <w:b/>
          <w:i/>
          <w:sz w:val="18"/>
          <w:szCs w:val="18"/>
          <w:lang w:eastAsia="hr-HR"/>
        </w:rPr>
      </w:pPr>
    </w:p>
    <w:p w14:paraId="43D05208"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Socijalna samoposluga, utemeljena u partnerskoj suradnji Grada Karlovca i Gradskog društva Crvenog križa Karlovac i u 2024. godini prikupljala je i socijalno ugroženim građanima vršila podjelu namirnica i higijenskih potrepština. </w:t>
      </w:r>
    </w:p>
    <w:p w14:paraId="29E7C597"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U 2024. godini Gradsko društvo Crvenog križa Karlovac sa svojih 53 volontera organiziralo je više akcija prikupljanja donacija. Akcije su održavane ispred trgovačkih centara, u školama, tvrtkama i drugim mjestima. U 2024. godini 121 obitelj ostvarila je pravo na pomoć iz socijalne samoposluge.</w:t>
      </w:r>
    </w:p>
    <w:p w14:paraId="3B93ECAD" w14:textId="77777777" w:rsidR="0065475F" w:rsidRPr="00C17FB6" w:rsidRDefault="0065475F" w:rsidP="0065475F">
      <w:pPr>
        <w:spacing w:after="0" w:line="240" w:lineRule="auto"/>
        <w:jc w:val="both"/>
        <w:rPr>
          <w:rFonts w:ascii="Arial" w:eastAsia="Times New Roman" w:hAnsi="Arial" w:cs="Arial"/>
          <w:sz w:val="18"/>
          <w:szCs w:val="18"/>
          <w:lang w:eastAsia="hr-HR"/>
        </w:rPr>
      </w:pPr>
    </w:p>
    <w:p w14:paraId="34EB72E1" w14:textId="77777777" w:rsidR="0065475F" w:rsidRPr="00C17FB6" w:rsidRDefault="0065475F" w:rsidP="0065475F">
      <w:pPr>
        <w:pStyle w:val="ListParagraph"/>
        <w:numPr>
          <w:ilvl w:val="1"/>
          <w:numId w:val="16"/>
        </w:num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 xml:space="preserve"> Institucionalna podrška organizacijama civilnog društva koje se bave društveno osjetljivim skupinama</w:t>
      </w:r>
    </w:p>
    <w:p w14:paraId="47A2E6E6" w14:textId="77777777" w:rsidR="0065475F" w:rsidRPr="00C17FB6" w:rsidRDefault="0065475F" w:rsidP="0065475F">
      <w:pPr>
        <w:spacing w:after="0" w:line="240" w:lineRule="auto"/>
        <w:ind w:left="720"/>
        <w:contextualSpacing/>
        <w:jc w:val="both"/>
        <w:rPr>
          <w:rFonts w:ascii="Arial" w:eastAsia="Times New Roman" w:hAnsi="Arial" w:cs="Arial"/>
          <w:b/>
          <w:i/>
          <w:sz w:val="18"/>
          <w:szCs w:val="18"/>
          <w:lang w:eastAsia="hr-HR"/>
        </w:rPr>
      </w:pPr>
    </w:p>
    <w:p w14:paraId="4F80D221" w14:textId="77777777" w:rsidR="0065475F" w:rsidRPr="00C17FB6" w:rsidRDefault="0065475F" w:rsidP="0065475F">
      <w:pPr>
        <w:spacing w:after="0" w:line="240" w:lineRule="auto"/>
        <w:ind w:firstLine="360"/>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Kroz institucionalnu potporu za razdoblje od 2022. do 2024. godine financira se 13 programa udruga za što je u 2024.g. planirano je 108.169,00€, a utrošeno 107.592,44€.</w:t>
      </w:r>
    </w:p>
    <w:p w14:paraId="1C0A2E42"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Cilj ovog natječaja je podići razinu održivosti udruga osoba s invaliditetom, udruga koje se bave djecom s teškoćama u razvoju, udruga branitelja s invaliditetom i udruga koje osobama bez adekvatnog smještaja odnosno žrtvama obiteljskog nasilja pružaju smještaj i skrb, a koje djeluju na lokalnoj razini putem trogodišnje financijske podrške stabilizaciji i daljnjem organizacijskom i programskom razvoju udruge.</w:t>
      </w:r>
    </w:p>
    <w:p w14:paraId="4D9D4D87"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p>
    <w:p w14:paraId="26B40CAF" w14:textId="77777777" w:rsidR="0065475F" w:rsidRPr="00C17FB6" w:rsidRDefault="0065475F" w:rsidP="0065475F">
      <w:pPr>
        <w:spacing w:after="0" w:line="240" w:lineRule="auto"/>
        <w:ind w:firstLine="708"/>
        <w:jc w:val="both"/>
        <w:rPr>
          <w:rFonts w:ascii="Arial" w:eastAsia="Times New Roman" w:hAnsi="Arial" w:cs="Arial"/>
          <w:b/>
          <w:i/>
          <w:sz w:val="18"/>
          <w:szCs w:val="18"/>
          <w:lang w:eastAsia="hr-HR"/>
        </w:rPr>
      </w:pPr>
      <w:r w:rsidRPr="00C17FB6">
        <w:rPr>
          <w:rFonts w:ascii="Arial" w:eastAsia="Times New Roman" w:hAnsi="Arial" w:cs="Arial"/>
          <w:b/>
          <w:i/>
          <w:iCs/>
          <w:sz w:val="18"/>
          <w:szCs w:val="18"/>
          <w:lang w:eastAsia="hr-HR"/>
        </w:rPr>
        <w:t>Tablica 13. Institucionalna potpora organizacija civilnog društva:</w:t>
      </w:r>
    </w:p>
    <w:tbl>
      <w:tblPr>
        <w:tblpPr w:leftFromText="180" w:rightFromText="180" w:vertAnchor="text" w:horzAnchor="margin" w:tblpXSpec="center" w:tblpY="124"/>
        <w:tblW w:w="9073" w:type="dxa"/>
        <w:tblLook w:val="04A0" w:firstRow="1" w:lastRow="0" w:firstColumn="1" w:lastColumn="0" w:noHBand="0" w:noVBand="1"/>
      </w:tblPr>
      <w:tblGrid>
        <w:gridCol w:w="507"/>
        <w:gridCol w:w="3787"/>
        <w:gridCol w:w="3575"/>
        <w:gridCol w:w="1204"/>
      </w:tblGrid>
      <w:tr w:rsidR="0065475F" w:rsidRPr="00C17FB6" w14:paraId="377698BB" w14:textId="77777777" w:rsidTr="008521BB">
        <w:trPr>
          <w:trHeight w:val="274"/>
        </w:trPr>
        <w:tc>
          <w:tcPr>
            <w:tcW w:w="42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4576AD7"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Rb.</w:t>
            </w:r>
          </w:p>
        </w:tc>
        <w:tc>
          <w:tcPr>
            <w:tcW w:w="3832" w:type="dxa"/>
            <w:tcBorders>
              <w:top w:val="single" w:sz="4" w:space="0" w:color="auto"/>
              <w:left w:val="nil"/>
              <w:bottom w:val="single" w:sz="4" w:space="0" w:color="auto"/>
              <w:right w:val="single" w:sz="4" w:space="0" w:color="auto"/>
            </w:tcBorders>
            <w:shd w:val="clear" w:color="auto" w:fill="EAF1DD"/>
            <w:vAlign w:val="center"/>
            <w:hideMark/>
          </w:tcPr>
          <w:p w14:paraId="08AAAF12"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Udruga</w:t>
            </w:r>
          </w:p>
        </w:tc>
        <w:tc>
          <w:tcPr>
            <w:tcW w:w="3614" w:type="dxa"/>
            <w:tcBorders>
              <w:top w:val="single" w:sz="4" w:space="0" w:color="auto"/>
              <w:left w:val="nil"/>
              <w:bottom w:val="single" w:sz="4" w:space="0" w:color="auto"/>
              <w:right w:val="single" w:sz="4" w:space="0" w:color="auto"/>
            </w:tcBorders>
            <w:shd w:val="clear" w:color="auto" w:fill="EAF1DD"/>
            <w:vAlign w:val="center"/>
            <w:hideMark/>
          </w:tcPr>
          <w:p w14:paraId="170B0DC6"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Naziv Programa</w:t>
            </w:r>
          </w:p>
        </w:tc>
        <w:tc>
          <w:tcPr>
            <w:tcW w:w="1206" w:type="dxa"/>
            <w:tcBorders>
              <w:top w:val="single" w:sz="4" w:space="0" w:color="auto"/>
              <w:left w:val="nil"/>
              <w:bottom w:val="single" w:sz="4" w:space="0" w:color="auto"/>
              <w:right w:val="single" w:sz="4" w:space="0" w:color="auto"/>
            </w:tcBorders>
            <w:shd w:val="clear" w:color="auto" w:fill="EAF1DD"/>
            <w:vAlign w:val="center"/>
            <w:hideMark/>
          </w:tcPr>
          <w:p w14:paraId="1E1C1C4E" w14:textId="77777777" w:rsidR="0065475F" w:rsidRPr="00C17FB6" w:rsidRDefault="0065475F" w:rsidP="008521BB">
            <w:pPr>
              <w:spacing w:after="0" w:line="240" w:lineRule="auto"/>
              <w:jc w:val="center"/>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Odobreni iznos</w:t>
            </w:r>
          </w:p>
        </w:tc>
      </w:tr>
      <w:tr w:rsidR="0065475F" w:rsidRPr="00C17FB6" w14:paraId="7EA4F26E" w14:textId="77777777" w:rsidTr="008521BB">
        <w:trPr>
          <w:trHeight w:val="600"/>
        </w:trPr>
        <w:tc>
          <w:tcPr>
            <w:tcW w:w="421" w:type="dxa"/>
            <w:tcBorders>
              <w:top w:val="nil"/>
              <w:left w:val="single" w:sz="4" w:space="0" w:color="auto"/>
              <w:bottom w:val="single" w:sz="4" w:space="0" w:color="auto"/>
              <w:right w:val="single" w:sz="4" w:space="0" w:color="auto"/>
            </w:tcBorders>
            <w:vAlign w:val="center"/>
            <w:hideMark/>
          </w:tcPr>
          <w:p w14:paraId="5BCE00D8"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iCs/>
                <w:sz w:val="18"/>
                <w:szCs w:val="18"/>
                <w:lang w:eastAsia="hr-HR"/>
              </w:rPr>
              <w:t>1.</w:t>
            </w:r>
          </w:p>
        </w:tc>
        <w:tc>
          <w:tcPr>
            <w:tcW w:w="3832" w:type="dxa"/>
            <w:tcBorders>
              <w:top w:val="nil"/>
              <w:left w:val="nil"/>
              <w:bottom w:val="single" w:sz="4" w:space="0" w:color="auto"/>
              <w:right w:val="single" w:sz="4" w:space="0" w:color="auto"/>
            </w:tcBorders>
            <w:vAlign w:val="center"/>
            <w:hideMark/>
          </w:tcPr>
          <w:p w14:paraId="0903402E"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sz w:val="18"/>
                <w:szCs w:val="18"/>
                <w:lang w:eastAsia="hr-HR"/>
              </w:rPr>
              <w:t>Savez udruga osoba s invaliditetom Karlovačke županije</w:t>
            </w:r>
          </w:p>
        </w:tc>
        <w:tc>
          <w:tcPr>
            <w:tcW w:w="3614" w:type="dxa"/>
            <w:tcBorders>
              <w:top w:val="nil"/>
              <w:left w:val="nil"/>
              <w:bottom w:val="single" w:sz="4" w:space="0" w:color="auto"/>
              <w:right w:val="single" w:sz="4" w:space="0" w:color="auto"/>
            </w:tcBorders>
            <w:vAlign w:val="center"/>
            <w:hideMark/>
          </w:tcPr>
          <w:p w14:paraId="5CC1D2CA"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sz w:val="18"/>
                <w:szCs w:val="18"/>
                <w:lang w:eastAsia="hr-HR"/>
              </w:rPr>
              <w:t>Institucionalna potpora Savezu udruga osoba s invaliditetom Karlovačke županije</w:t>
            </w:r>
          </w:p>
        </w:tc>
        <w:tc>
          <w:tcPr>
            <w:tcW w:w="1206" w:type="dxa"/>
            <w:tcBorders>
              <w:top w:val="nil"/>
              <w:left w:val="nil"/>
              <w:bottom w:val="single" w:sz="4" w:space="0" w:color="auto"/>
              <w:right w:val="single" w:sz="4" w:space="0" w:color="auto"/>
            </w:tcBorders>
            <w:vAlign w:val="center"/>
            <w:hideMark/>
          </w:tcPr>
          <w:p w14:paraId="12C0846D" w14:textId="77777777" w:rsidR="0065475F" w:rsidRPr="00C17FB6" w:rsidRDefault="0065475F" w:rsidP="008521BB">
            <w:pPr>
              <w:spacing w:after="0" w:line="240" w:lineRule="auto"/>
              <w:jc w:val="right"/>
              <w:rPr>
                <w:rFonts w:ascii="Arial" w:eastAsia="Times New Roman" w:hAnsi="Arial" w:cs="Arial"/>
                <w:b/>
                <w:bCs/>
                <w:i/>
                <w:iCs/>
                <w:sz w:val="18"/>
                <w:szCs w:val="18"/>
                <w:lang w:eastAsia="hr-HR"/>
              </w:rPr>
            </w:pPr>
            <w:r w:rsidRPr="00C17FB6">
              <w:rPr>
                <w:rFonts w:ascii="Arial" w:eastAsia="Times New Roman" w:hAnsi="Arial" w:cs="Arial"/>
                <w:b/>
                <w:bCs/>
                <w:i/>
                <w:sz w:val="18"/>
                <w:szCs w:val="18"/>
                <w:lang w:eastAsia="hr-HR"/>
              </w:rPr>
              <w:t>15.130,00</w:t>
            </w:r>
          </w:p>
        </w:tc>
      </w:tr>
      <w:tr w:rsidR="0065475F" w:rsidRPr="00C17FB6" w14:paraId="732516E1" w14:textId="77777777" w:rsidTr="008521BB">
        <w:trPr>
          <w:trHeight w:val="600"/>
        </w:trPr>
        <w:tc>
          <w:tcPr>
            <w:tcW w:w="421" w:type="dxa"/>
            <w:tcBorders>
              <w:top w:val="nil"/>
              <w:left w:val="single" w:sz="4" w:space="0" w:color="auto"/>
              <w:bottom w:val="single" w:sz="4" w:space="0" w:color="auto"/>
              <w:right w:val="single" w:sz="4" w:space="0" w:color="auto"/>
            </w:tcBorders>
            <w:vAlign w:val="center"/>
            <w:hideMark/>
          </w:tcPr>
          <w:p w14:paraId="18F565F1"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iCs/>
                <w:sz w:val="18"/>
                <w:szCs w:val="18"/>
                <w:lang w:eastAsia="hr-HR"/>
              </w:rPr>
              <w:t>2.</w:t>
            </w:r>
          </w:p>
        </w:tc>
        <w:tc>
          <w:tcPr>
            <w:tcW w:w="3832" w:type="dxa"/>
            <w:tcBorders>
              <w:top w:val="nil"/>
              <w:left w:val="nil"/>
              <w:bottom w:val="single" w:sz="4" w:space="0" w:color="auto"/>
              <w:right w:val="single" w:sz="4" w:space="0" w:color="auto"/>
            </w:tcBorders>
            <w:vAlign w:val="center"/>
            <w:hideMark/>
          </w:tcPr>
          <w:p w14:paraId="19548B52"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sz w:val="18"/>
                <w:szCs w:val="18"/>
                <w:lang w:eastAsia="hr-HR"/>
              </w:rPr>
              <w:t>Društvo multiple skleroze Karlovačke županije</w:t>
            </w:r>
          </w:p>
        </w:tc>
        <w:tc>
          <w:tcPr>
            <w:tcW w:w="3614" w:type="dxa"/>
            <w:tcBorders>
              <w:top w:val="nil"/>
              <w:left w:val="nil"/>
              <w:bottom w:val="single" w:sz="4" w:space="0" w:color="auto"/>
              <w:right w:val="single" w:sz="4" w:space="0" w:color="auto"/>
            </w:tcBorders>
            <w:vAlign w:val="center"/>
            <w:hideMark/>
          </w:tcPr>
          <w:p w14:paraId="5B71882D"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sz w:val="18"/>
                <w:szCs w:val="18"/>
                <w:lang w:eastAsia="hr-HR"/>
              </w:rPr>
              <w:t>Jačanje kapaciteta rada Društva multiple skleroze Karlovačke županije</w:t>
            </w:r>
          </w:p>
        </w:tc>
        <w:tc>
          <w:tcPr>
            <w:tcW w:w="1206" w:type="dxa"/>
            <w:tcBorders>
              <w:top w:val="nil"/>
              <w:left w:val="nil"/>
              <w:bottom w:val="single" w:sz="4" w:space="0" w:color="auto"/>
              <w:right w:val="single" w:sz="4" w:space="0" w:color="auto"/>
            </w:tcBorders>
            <w:vAlign w:val="center"/>
            <w:hideMark/>
          </w:tcPr>
          <w:p w14:paraId="2D8219D0" w14:textId="77777777" w:rsidR="0065475F" w:rsidRPr="00C17FB6" w:rsidRDefault="0065475F" w:rsidP="008521BB">
            <w:pPr>
              <w:spacing w:after="0" w:line="240" w:lineRule="auto"/>
              <w:jc w:val="right"/>
              <w:rPr>
                <w:rFonts w:ascii="Arial" w:eastAsia="Times New Roman" w:hAnsi="Arial" w:cs="Arial"/>
                <w:b/>
                <w:bCs/>
                <w:i/>
                <w:iCs/>
                <w:sz w:val="18"/>
                <w:szCs w:val="18"/>
                <w:lang w:eastAsia="hr-HR"/>
              </w:rPr>
            </w:pPr>
            <w:r w:rsidRPr="00C17FB6">
              <w:rPr>
                <w:rFonts w:ascii="Arial" w:eastAsia="Times New Roman" w:hAnsi="Arial" w:cs="Arial"/>
                <w:b/>
                <w:bCs/>
                <w:i/>
                <w:sz w:val="18"/>
                <w:szCs w:val="18"/>
                <w:lang w:eastAsia="hr-HR"/>
              </w:rPr>
              <w:t>1.976,00</w:t>
            </w:r>
          </w:p>
        </w:tc>
      </w:tr>
      <w:tr w:rsidR="0065475F" w:rsidRPr="00C17FB6" w14:paraId="75E77BD9" w14:textId="77777777" w:rsidTr="008521BB">
        <w:trPr>
          <w:trHeight w:val="600"/>
        </w:trPr>
        <w:tc>
          <w:tcPr>
            <w:tcW w:w="421" w:type="dxa"/>
            <w:tcBorders>
              <w:top w:val="nil"/>
              <w:left w:val="single" w:sz="4" w:space="0" w:color="auto"/>
              <w:bottom w:val="single" w:sz="4" w:space="0" w:color="auto"/>
              <w:right w:val="single" w:sz="4" w:space="0" w:color="auto"/>
            </w:tcBorders>
            <w:vAlign w:val="center"/>
            <w:hideMark/>
          </w:tcPr>
          <w:p w14:paraId="70EB992A"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iCs/>
                <w:sz w:val="18"/>
                <w:szCs w:val="18"/>
                <w:lang w:eastAsia="hr-HR"/>
              </w:rPr>
              <w:t>3.</w:t>
            </w:r>
          </w:p>
        </w:tc>
        <w:tc>
          <w:tcPr>
            <w:tcW w:w="3832" w:type="dxa"/>
            <w:tcBorders>
              <w:top w:val="nil"/>
              <w:left w:val="nil"/>
              <w:bottom w:val="single" w:sz="4" w:space="0" w:color="auto"/>
              <w:right w:val="single" w:sz="4" w:space="0" w:color="auto"/>
            </w:tcBorders>
            <w:vAlign w:val="center"/>
            <w:hideMark/>
          </w:tcPr>
          <w:p w14:paraId="195FE1F6"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sz w:val="18"/>
                <w:szCs w:val="18"/>
                <w:lang w:eastAsia="hr-HR"/>
              </w:rPr>
              <w:t>Udruga gluhih i nagluhih Karlovačke županije</w:t>
            </w:r>
          </w:p>
        </w:tc>
        <w:tc>
          <w:tcPr>
            <w:tcW w:w="3614" w:type="dxa"/>
            <w:tcBorders>
              <w:top w:val="nil"/>
              <w:left w:val="nil"/>
              <w:bottom w:val="single" w:sz="4" w:space="0" w:color="auto"/>
              <w:right w:val="single" w:sz="4" w:space="0" w:color="auto"/>
            </w:tcBorders>
            <w:vAlign w:val="center"/>
            <w:hideMark/>
          </w:tcPr>
          <w:p w14:paraId="0E6C5E08"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sz w:val="18"/>
                <w:szCs w:val="18"/>
                <w:lang w:eastAsia="hr-HR"/>
              </w:rPr>
              <w:t>Uključenost i sudjelovanje osoba oštećena sluha</w:t>
            </w:r>
          </w:p>
        </w:tc>
        <w:tc>
          <w:tcPr>
            <w:tcW w:w="1206" w:type="dxa"/>
            <w:tcBorders>
              <w:top w:val="nil"/>
              <w:left w:val="nil"/>
              <w:bottom w:val="single" w:sz="4" w:space="0" w:color="auto"/>
              <w:right w:val="single" w:sz="4" w:space="0" w:color="auto"/>
            </w:tcBorders>
            <w:vAlign w:val="center"/>
            <w:hideMark/>
          </w:tcPr>
          <w:p w14:paraId="6E600D34" w14:textId="77777777" w:rsidR="0065475F" w:rsidRPr="00C17FB6" w:rsidRDefault="0065475F" w:rsidP="008521BB">
            <w:pPr>
              <w:spacing w:after="0" w:line="240" w:lineRule="auto"/>
              <w:jc w:val="right"/>
              <w:rPr>
                <w:rFonts w:ascii="Arial" w:eastAsia="Times New Roman" w:hAnsi="Arial" w:cs="Arial"/>
                <w:b/>
                <w:bCs/>
                <w:i/>
                <w:iCs/>
                <w:sz w:val="18"/>
                <w:szCs w:val="18"/>
                <w:lang w:eastAsia="hr-HR"/>
              </w:rPr>
            </w:pPr>
            <w:r w:rsidRPr="00C17FB6">
              <w:rPr>
                <w:rFonts w:ascii="Arial" w:eastAsia="Times New Roman" w:hAnsi="Arial" w:cs="Arial"/>
                <w:b/>
                <w:bCs/>
                <w:i/>
                <w:sz w:val="18"/>
                <w:szCs w:val="18"/>
                <w:lang w:eastAsia="hr-HR"/>
              </w:rPr>
              <w:t>2.125,00</w:t>
            </w:r>
          </w:p>
        </w:tc>
      </w:tr>
      <w:tr w:rsidR="0065475F" w:rsidRPr="00C17FB6" w14:paraId="57FF4716" w14:textId="77777777" w:rsidTr="008521BB">
        <w:trPr>
          <w:trHeight w:val="600"/>
        </w:trPr>
        <w:tc>
          <w:tcPr>
            <w:tcW w:w="421" w:type="dxa"/>
            <w:tcBorders>
              <w:top w:val="nil"/>
              <w:left w:val="single" w:sz="4" w:space="0" w:color="auto"/>
              <w:bottom w:val="single" w:sz="4" w:space="0" w:color="auto"/>
              <w:right w:val="single" w:sz="4" w:space="0" w:color="auto"/>
            </w:tcBorders>
            <w:vAlign w:val="center"/>
            <w:hideMark/>
          </w:tcPr>
          <w:p w14:paraId="4C872CB1"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iCs/>
                <w:sz w:val="18"/>
                <w:szCs w:val="18"/>
                <w:lang w:eastAsia="hr-HR"/>
              </w:rPr>
              <w:t>4.</w:t>
            </w:r>
          </w:p>
        </w:tc>
        <w:tc>
          <w:tcPr>
            <w:tcW w:w="3832" w:type="dxa"/>
            <w:tcBorders>
              <w:top w:val="nil"/>
              <w:left w:val="nil"/>
              <w:bottom w:val="single" w:sz="4" w:space="0" w:color="auto"/>
              <w:right w:val="single" w:sz="4" w:space="0" w:color="auto"/>
            </w:tcBorders>
            <w:vAlign w:val="center"/>
            <w:hideMark/>
          </w:tcPr>
          <w:p w14:paraId="78CA5BB0"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sz w:val="18"/>
                <w:szCs w:val="18"/>
                <w:lang w:eastAsia="hr-HR"/>
              </w:rPr>
              <w:t>Udruga slijepih Karlovačke županije</w:t>
            </w:r>
          </w:p>
        </w:tc>
        <w:tc>
          <w:tcPr>
            <w:tcW w:w="3614" w:type="dxa"/>
            <w:tcBorders>
              <w:top w:val="nil"/>
              <w:left w:val="nil"/>
              <w:bottom w:val="single" w:sz="4" w:space="0" w:color="auto"/>
              <w:right w:val="single" w:sz="4" w:space="0" w:color="auto"/>
            </w:tcBorders>
            <w:vAlign w:val="center"/>
            <w:hideMark/>
          </w:tcPr>
          <w:p w14:paraId="062C6388"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sz w:val="18"/>
                <w:szCs w:val="18"/>
                <w:lang w:eastAsia="hr-HR"/>
              </w:rPr>
              <w:t>Želim dom, a ne DOM</w:t>
            </w:r>
          </w:p>
        </w:tc>
        <w:tc>
          <w:tcPr>
            <w:tcW w:w="1206" w:type="dxa"/>
            <w:tcBorders>
              <w:top w:val="nil"/>
              <w:left w:val="nil"/>
              <w:bottom w:val="single" w:sz="4" w:space="0" w:color="auto"/>
              <w:right w:val="single" w:sz="4" w:space="0" w:color="auto"/>
            </w:tcBorders>
            <w:vAlign w:val="center"/>
            <w:hideMark/>
          </w:tcPr>
          <w:p w14:paraId="6FF2FDCB" w14:textId="77777777" w:rsidR="0065475F" w:rsidRPr="00C17FB6" w:rsidRDefault="0065475F" w:rsidP="008521BB">
            <w:pPr>
              <w:spacing w:after="0" w:line="240" w:lineRule="auto"/>
              <w:jc w:val="right"/>
              <w:rPr>
                <w:rFonts w:ascii="Arial" w:eastAsia="Times New Roman" w:hAnsi="Arial" w:cs="Arial"/>
                <w:b/>
                <w:bCs/>
                <w:i/>
                <w:iCs/>
                <w:sz w:val="18"/>
                <w:szCs w:val="18"/>
                <w:lang w:eastAsia="hr-HR"/>
              </w:rPr>
            </w:pPr>
            <w:r w:rsidRPr="00C17FB6">
              <w:rPr>
                <w:rFonts w:ascii="Arial" w:eastAsia="Times New Roman" w:hAnsi="Arial" w:cs="Arial"/>
                <w:b/>
                <w:bCs/>
                <w:i/>
                <w:sz w:val="18"/>
                <w:szCs w:val="18"/>
                <w:lang w:eastAsia="hr-HR"/>
              </w:rPr>
              <w:t>4.250,00</w:t>
            </w:r>
          </w:p>
        </w:tc>
      </w:tr>
      <w:tr w:rsidR="0065475F" w:rsidRPr="00C17FB6" w14:paraId="5F3236F2" w14:textId="77777777" w:rsidTr="008521BB">
        <w:trPr>
          <w:trHeight w:val="600"/>
        </w:trPr>
        <w:tc>
          <w:tcPr>
            <w:tcW w:w="421" w:type="dxa"/>
            <w:tcBorders>
              <w:top w:val="nil"/>
              <w:left w:val="single" w:sz="4" w:space="0" w:color="auto"/>
              <w:bottom w:val="single" w:sz="4" w:space="0" w:color="auto"/>
              <w:right w:val="single" w:sz="4" w:space="0" w:color="auto"/>
            </w:tcBorders>
            <w:vAlign w:val="center"/>
            <w:hideMark/>
          </w:tcPr>
          <w:p w14:paraId="7756F805"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iCs/>
                <w:sz w:val="18"/>
                <w:szCs w:val="18"/>
                <w:lang w:eastAsia="hr-HR"/>
              </w:rPr>
              <w:lastRenderedPageBreak/>
              <w:t>5.</w:t>
            </w:r>
          </w:p>
        </w:tc>
        <w:tc>
          <w:tcPr>
            <w:tcW w:w="3832" w:type="dxa"/>
            <w:tcBorders>
              <w:top w:val="nil"/>
              <w:left w:val="nil"/>
              <w:bottom w:val="single" w:sz="4" w:space="0" w:color="auto"/>
              <w:right w:val="single" w:sz="4" w:space="0" w:color="auto"/>
            </w:tcBorders>
            <w:vAlign w:val="center"/>
            <w:hideMark/>
          </w:tcPr>
          <w:p w14:paraId="5E75E0A2"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sz w:val="18"/>
                <w:szCs w:val="18"/>
                <w:lang w:eastAsia="hr-HR"/>
              </w:rPr>
              <w:t>Rajska ptica Udruga za osobe s intelektualnim teškoćama KŽ</w:t>
            </w:r>
          </w:p>
        </w:tc>
        <w:tc>
          <w:tcPr>
            <w:tcW w:w="3614" w:type="dxa"/>
            <w:tcBorders>
              <w:top w:val="nil"/>
              <w:left w:val="nil"/>
              <w:bottom w:val="single" w:sz="4" w:space="0" w:color="auto"/>
              <w:right w:val="single" w:sz="4" w:space="0" w:color="auto"/>
            </w:tcBorders>
            <w:vAlign w:val="center"/>
            <w:hideMark/>
          </w:tcPr>
          <w:p w14:paraId="6B379AC3"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sz w:val="18"/>
                <w:szCs w:val="18"/>
                <w:lang w:eastAsia="hr-HR"/>
              </w:rPr>
              <w:t>Uz podršku je lakše III</w:t>
            </w:r>
          </w:p>
        </w:tc>
        <w:tc>
          <w:tcPr>
            <w:tcW w:w="1206" w:type="dxa"/>
            <w:tcBorders>
              <w:top w:val="nil"/>
              <w:left w:val="nil"/>
              <w:bottom w:val="single" w:sz="4" w:space="0" w:color="auto"/>
              <w:right w:val="single" w:sz="4" w:space="0" w:color="auto"/>
            </w:tcBorders>
            <w:vAlign w:val="center"/>
            <w:hideMark/>
          </w:tcPr>
          <w:p w14:paraId="4F392AF7" w14:textId="77777777" w:rsidR="0065475F" w:rsidRPr="00C17FB6" w:rsidRDefault="0065475F" w:rsidP="008521BB">
            <w:pPr>
              <w:spacing w:after="0" w:line="240" w:lineRule="auto"/>
              <w:jc w:val="right"/>
              <w:rPr>
                <w:rFonts w:ascii="Arial" w:eastAsia="Times New Roman" w:hAnsi="Arial" w:cs="Arial"/>
                <w:b/>
                <w:bCs/>
                <w:i/>
                <w:iCs/>
                <w:sz w:val="18"/>
                <w:szCs w:val="18"/>
                <w:lang w:eastAsia="hr-HR"/>
              </w:rPr>
            </w:pPr>
            <w:r w:rsidRPr="00C17FB6">
              <w:rPr>
                <w:rFonts w:ascii="Arial" w:eastAsia="Times New Roman" w:hAnsi="Arial" w:cs="Arial"/>
                <w:b/>
                <w:bCs/>
                <w:i/>
                <w:sz w:val="18"/>
                <w:szCs w:val="18"/>
                <w:lang w:eastAsia="hr-HR"/>
              </w:rPr>
              <w:t>1.726,00</w:t>
            </w:r>
          </w:p>
        </w:tc>
      </w:tr>
      <w:tr w:rsidR="0065475F" w:rsidRPr="00C17FB6" w14:paraId="11CFF1FB" w14:textId="77777777" w:rsidTr="008521BB">
        <w:trPr>
          <w:trHeight w:val="494"/>
        </w:trPr>
        <w:tc>
          <w:tcPr>
            <w:tcW w:w="421" w:type="dxa"/>
            <w:tcBorders>
              <w:top w:val="nil"/>
              <w:left w:val="single" w:sz="4" w:space="0" w:color="auto"/>
              <w:bottom w:val="single" w:sz="4" w:space="0" w:color="auto"/>
              <w:right w:val="single" w:sz="4" w:space="0" w:color="auto"/>
            </w:tcBorders>
            <w:vAlign w:val="center"/>
            <w:hideMark/>
          </w:tcPr>
          <w:p w14:paraId="2472CD5D"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iCs/>
                <w:sz w:val="18"/>
                <w:szCs w:val="18"/>
                <w:lang w:eastAsia="hr-HR"/>
              </w:rPr>
              <w:t>6.</w:t>
            </w:r>
          </w:p>
        </w:tc>
        <w:tc>
          <w:tcPr>
            <w:tcW w:w="3832" w:type="dxa"/>
            <w:tcBorders>
              <w:top w:val="nil"/>
              <w:left w:val="nil"/>
              <w:bottom w:val="single" w:sz="4" w:space="0" w:color="auto"/>
              <w:right w:val="single" w:sz="4" w:space="0" w:color="auto"/>
            </w:tcBorders>
            <w:vAlign w:val="center"/>
            <w:hideMark/>
          </w:tcPr>
          <w:p w14:paraId="633D2E64"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sz w:val="18"/>
                <w:szCs w:val="18"/>
                <w:lang w:eastAsia="hr-HR"/>
              </w:rPr>
              <w:t>Udruga slijepih Uska</w:t>
            </w:r>
          </w:p>
        </w:tc>
        <w:tc>
          <w:tcPr>
            <w:tcW w:w="3614" w:type="dxa"/>
            <w:tcBorders>
              <w:top w:val="nil"/>
              <w:left w:val="nil"/>
              <w:bottom w:val="single" w:sz="4" w:space="0" w:color="auto"/>
              <w:right w:val="single" w:sz="4" w:space="0" w:color="auto"/>
            </w:tcBorders>
            <w:vAlign w:val="center"/>
            <w:hideMark/>
          </w:tcPr>
          <w:p w14:paraId="3D29A8B7"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sz w:val="18"/>
                <w:szCs w:val="18"/>
                <w:lang w:eastAsia="hr-HR"/>
              </w:rPr>
              <w:t>Zajedno smo jači</w:t>
            </w:r>
          </w:p>
        </w:tc>
        <w:tc>
          <w:tcPr>
            <w:tcW w:w="1206" w:type="dxa"/>
            <w:tcBorders>
              <w:top w:val="nil"/>
              <w:left w:val="nil"/>
              <w:bottom w:val="single" w:sz="4" w:space="0" w:color="auto"/>
              <w:right w:val="single" w:sz="4" w:space="0" w:color="auto"/>
            </w:tcBorders>
            <w:vAlign w:val="center"/>
            <w:hideMark/>
          </w:tcPr>
          <w:p w14:paraId="023A4E06" w14:textId="77777777" w:rsidR="0065475F" w:rsidRPr="00C17FB6" w:rsidRDefault="0065475F" w:rsidP="008521BB">
            <w:pPr>
              <w:spacing w:after="0" w:line="240" w:lineRule="auto"/>
              <w:jc w:val="right"/>
              <w:rPr>
                <w:rFonts w:ascii="Arial" w:eastAsia="Times New Roman" w:hAnsi="Arial" w:cs="Arial"/>
                <w:b/>
                <w:bCs/>
                <w:i/>
                <w:iCs/>
                <w:sz w:val="18"/>
                <w:szCs w:val="18"/>
                <w:lang w:eastAsia="hr-HR"/>
              </w:rPr>
            </w:pPr>
            <w:r w:rsidRPr="00C17FB6">
              <w:rPr>
                <w:rFonts w:ascii="Arial" w:eastAsia="Times New Roman" w:hAnsi="Arial" w:cs="Arial"/>
                <w:b/>
                <w:bCs/>
                <w:i/>
                <w:sz w:val="18"/>
                <w:szCs w:val="18"/>
                <w:lang w:eastAsia="hr-HR"/>
              </w:rPr>
              <w:t>4.250,00</w:t>
            </w:r>
          </w:p>
        </w:tc>
      </w:tr>
      <w:tr w:rsidR="0065475F" w:rsidRPr="00C17FB6" w14:paraId="4238E5ED" w14:textId="77777777" w:rsidTr="008521BB">
        <w:trPr>
          <w:trHeight w:val="600"/>
        </w:trPr>
        <w:tc>
          <w:tcPr>
            <w:tcW w:w="421" w:type="dxa"/>
            <w:tcBorders>
              <w:top w:val="nil"/>
              <w:left w:val="single" w:sz="4" w:space="0" w:color="auto"/>
              <w:bottom w:val="single" w:sz="4" w:space="0" w:color="auto"/>
              <w:right w:val="single" w:sz="4" w:space="0" w:color="auto"/>
            </w:tcBorders>
            <w:vAlign w:val="center"/>
            <w:hideMark/>
          </w:tcPr>
          <w:p w14:paraId="7182EDB2"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iCs/>
                <w:sz w:val="18"/>
                <w:szCs w:val="18"/>
                <w:lang w:eastAsia="hr-HR"/>
              </w:rPr>
              <w:t>7.</w:t>
            </w:r>
          </w:p>
        </w:tc>
        <w:tc>
          <w:tcPr>
            <w:tcW w:w="3832" w:type="dxa"/>
            <w:tcBorders>
              <w:top w:val="nil"/>
              <w:left w:val="nil"/>
              <w:bottom w:val="single" w:sz="4" w:space="0" w:color="auto"/>
              <w:right w:val="single" w:sz="4" w:space="0" w:color="auto"/>
            </w:tcBorders>
            <w:vAlign w:val="center"/>
            <w:hideMark/>
          </w:tcPr>
          <w:p w14:paraId="46E5A965"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sz w:val="18"/>
                <w:szCs w:val="18"/>
                <w:lang w:eastAsia="hr-HR"/>
              </w:rPr>
              <w:t>Udruga za djecu teškoćama u razvoju Zvončići</w:t>
            </w:r>
          </w:p>
        </w:tc>
        <w:tc>
          <w:tcPr>
            <w:tcW w:w="3614" w:type="dxa"/>
            <w:tcBorders>
              <w:top w:val="nil"/>
              <w:left w:val="nil"/>
              <w:bottom w:val="single" w:sz="4" w:space="0" w:color="auto"/>
              <w:right w:val="single" w:sz="4" w:space="0" w:color="auto"/>
            </w:tcBorders>
            <w:vAlign w:val="center"/>
            <w:hideMark/>
          </w:tcPr>
          <w:p w14:paraId="73A05889"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sz w:val="18"/>
                <w:szCs w:val="18"/>
                <w:lang w:eastAsia="hr-HR"/>
              </w:rPr>
              <w:t>Buđenje III</w:t>
            </w:r>
          </w:p>
        </w:tc>
        <w:tc>
          <w:tcPr>
            <w:tcW w:w="1206" w:type="dxa"/>
            <w:tcBorders>
              <w:top w:val="nil"/>
              <w:left w:val="nil"/>
              <w:bottom w:val="single" w:sz="4" w:space="0" w:color="auto"/>
              <w:right w:val="single" w:sz="4" w:space="0" w:color="auto"/>
            </w:tcBorders>
            <w:vAlign w:val="center"/>
            <w:hideMark/>
          </w:tcPr>
          <w:p w14:paraId="69717F98" w14:textId="77777777" w:rsidR="0065475F" w:rsidRPr="00C17FB6" w:rsidRDefault="0065475F" w:rsidP="008521BB">
            <w:pPr>
              <w:spacing w:after="0" w:line="240" w:lineRule="auto"/>
              <w:jc w:val="right"/>
              <w:rPr>
                <w:rFonts w:ascii="Arial" w:eastAsia="Times New Roman" w:hAnsi="Arial" w:cs="Arial"/>
                <w:b/>
                <w:bCs/>
                <w:i/>
                <w:iCs/>
                <w:sz w:val="18"/>
                <w:szCs w:val="18"/>
                <w:lang w:eastAsia="hr-HR"/>
              </w:rPr>
            </w:pPr>
            <w:r w:rsidRPr="00C17FB6">
              <w:rPr>
                <w:rFonts w:ascii="Arial" w:eastAsia="Times New Roman" w:hAnsi="Arial" w:cs="Arial"/>
                <w:b/>
                <w:bCs/>
                <w:i/>
                <w:sz w:val="18"/>
                <w:szCs w:val="18"/>
                <w:lang w:eastAsia="hr-HR"/>
              </w:rPr>
              <w:t>2.655,00</w:t>
            </w:r>
          </w:p>
        </w:tc>
      </w:tr>
      <w:tr w:rsidR="0065475F" w:rsidRPr="00C17FB6" w14:paraId="41A49C9A" w14:textId="77777777" w:rsidTr="008521BB">
        <w:trPr>
          <w:trHeight w:val="600"/>
        </w:trPr>
        <w:tc>
          <w:tcPr>
            <w:tcW w:w="421" w:type="dxa"/>
            <w:tcBorders>
              <w:top w:val="nil"/>
              <w:left w:val="single" w:sz="4" w:space="0" w:color="auto"/>
              <w:bottom w:val="single" w:sz="4" w:space="0" w:color="auto"/>
              <w:right w:val="single" w:sz="4" w:space="0" w:color="auto"/>
            </w:tcBorders>
            <w:vAlign w:val="center"/>
            <w:hideMark/>
          </w:tcPr>
          <w:p w14:paraId="1BD98AAB"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iCs/>
                <w:sz w:val="18"/>
                <w:szCs w:val="18"/>
                <w:lang w:eastAsia="hr-HR"/>
              </w:rPr>
              <w:t>8.</w:t>
            </w:r>
          </w:p>
        </w:tc>
        <w:tc>
          <w:tcPr>
            <w:tcW w:w="3832" w:type="dxa"/>
            <w:tcBorders>
              <w:top w:val="nil"/>
              <w:left w:val="nil"/>
              <w:bottom w:val="single" w:sz="4" w:space="0" w:color="auto"/>
              <w:right w:val="single" w:sz="4" w:space="0" w:color="auto"/>
            </w:tcBorders>
            <w:vAlign w:val="center"/>
            <w:hideMark/>
          </w:tcPr>
          <w:p w14:paraId="03A9863C"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sz w:val="18"/>
                <w:szCs w:val="18"/>
                <w:lang w:eastAsia="hr-HR"/>
              </w:rPr>
              <w:t>Jak kao Jakov</w:t>
            </w:r>
          </w:p>
        </w:tc>
        <w:tc>
          <w:tcPr>
            <w:tcW w:w="3614" w:type="dxa"/>
            <w:tcBorders>
              <w:top w:val="nil"/>
              <w:left w:val="nil"/>
              <w:bottom w:val="single" w:sz="4" w:space="0" w:color="auto"/>
              <w:right w:val="single" w:sz="4" w:space="0" w:color="auto"/>
            </w:tcBorders>
            <w:vAlign w:val="center"/>
            <w:hideMark/>
          </w:tcPr>
          <w:p w14:paraId="198F638C"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sz w:val="18"/>
                <w:szCs w:val="18"/>
                <w:lang w:eastAsia="hr-HR"/>
              </w:rPr>
              <w:t>Volonterska snaga - pomoć oboljeloj djeci</w:t>
            </w:r>
          </w:p>
        </w:tc>
        <w:tc>
          <w:tcPr>
            <w:tcW w:w="1206" w:type="dxa"/>
            <w:tcBorders>
              <w:top w:val="nil"/>
              <w:left w:val="nil"/>
              <w:bottom w:val="single" w:sz="4" w:space="0" w:color="auto"/>
              <w:right w:val="single" w:sz="4" w:space="0" w:color="auto"/>
            </w:tcBorders>
            <w:vAlign w:val="center"/>
            <w:hideMark/>
          </w:tcPr>
          <w:p w14:paraId="2CEAAABB" w14:textId="77777777" w:rsidR="0065475F" w:rsidRPr="00C17FB6" w:rsidRDefault="0065475F" w:rsidP="008521BB">
            <w:pPr>
              <w:spacing w:after="0" w:line="240" w:lineRule="auto"/>
              <w:jc w:val="right"/>
              <w:rPr>
                <w:rFonts w:ascii="Arial" w:eastAsia="Times New Roman" w:hAnsi="Arial" w:cs="Arial"/>
                <w:b/>
                <w:bCs/>
                <w:i/>
                <w:iCs/>
                <w:sz w:val="18"/>
                <w:szCs w:val="18"/>
                <w:lang w:eastAsia="hr-HR"/>
              </w:rPr>
            </w:pPr>
            <w:r w:rsidRPr="00C17FB6">
              <w:rPr>
                <w:rFonts w:ascii="Arial" w:eastAsia="Times New Roman" w:hAnsi="Arial" w:cs="Arial"/>
                <w:b/>
                <w:bCs/>
                <w:i/>
                <w:sz w:val="18"/>
                <w:szCs w:val="18"/>
                <w:lang w:eastAsia="hr-HR"/>
              </w:rPr>
              <w:t>2.390,00</w:t>
            </w:r>
          </w:p>
        </w:tc>
      </w:tr>
      <w:tr w:rsidR="0065475F" w:rsidRPr="00C17FB6" w14:paraId="409718EA" w14:textId="77777777" w:rsidTr="008521BB">
        <w:trPr>
          <w:trHeight w:val="600"/>
        </w:trPr>
        <w:tc>
          <w:tcPr>
            <w:tcW w:w="421" w:type="dxa"/>
            <w:tcBorders>
              <w:top w:val="nil"/>
              <w:left w:val="single" w:sz="4" w:space="0" w:color="auto"/>
              <w:bottom w:val="single" w:sz="4" w:space="0" w:color="auto"/>
              <w:right w:val="single" w:sz="4" w:space="0" w:color="auto"/>
            </w:tcBorders>
            <w:vAlign w:val="center"/>
          </w:tcPr>
          <w:p w14:paraId="6318A386"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iCs/>
                <w:sz w:val="18"/>
                <w:szCs w:val="18"/>
                <w:lang w:eastAsia="hr-HR"/>
              </w:rPr>
              <w:t>9.</w:t>
            </w:r>
          </w:p>
        </w:tc>
        <w:tc>
          <w:tcPr>
            <w:tcW w:w="3832" w:type="dxa"/>
            <w:tcBorders>
              <w:top w:val="nil"/>
              <w:left w:val="nil"/>
              <w:bottom w:val="single" w:sz="4" w:space="0" w:color="auto"/>
              <w:right w:val="single" w:sz="4" w:space="0" w:color="auto"/>
            </w:tcBorders>
            <w:vAlign w:val="center"/>
          </w:tcPr>
          <w:p w14:paraId="434634E1"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sz w:val="18"/>
                <w:szCs w:val="18"/>
                <w:lang w:eastAsia="hr-HR"/>
              </w:rPr>
              <w:t>Udruga za inkluziju i promicanje kvalitete življenja djece i mladih s teškoćama Frendofon</w:t>
            </w:r>
          </w:p>
        </w:tc>
        <w:tc>
          <w:tcPr>
            <w:tcW w:w="3614" w:type="dxa"/>
            <w:tcBorders>
              <w:top w:val="nil"/>
              <w:left w:val="nil"/>
              <w:bottom w:val="single" w:sz="4" w:space="0" w:color="auto"/>
              <w:right w:val="single" w:sz="4" w:space="0" w:color="auto"/>
            </w:tcBorders>
            <w:vAlign w:val="center"/>
          </w:tcPr>
          <w:p w14:paraId="77677679"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sz w:val="18"/>
                <w:szCs w:val="18"/>
                <w:lang w:eastAsia="hr-HR"/>
              </w:rPr>
              <w:t>Podrška obiteljima djece s teškoćama u razvoju</w:t>
            </w:r>
          </w:p>
        </w:tc>
        <w:tc>
          <w:tcPr>
            <w:tcW w:w="1206" w:type="dxa"/>
            <w:tcBorders>
              <w:top w:val="nil"/>
              <w:left w:val="nil"/>
              <w:bottom w:val="single" w:sz="4" w:space="0" w:color="auto"/>
              <w:right w:val="single" w:sz="4" w:space="0" w:color="auto"/>
            </w:tcBorders>
            <w:vAlign w:val="center"/>
          </w:tcPr>
          <w:p w14:paraId="5738FEE2" w14:textId="77777777" w:rsidR="0065475F" w:rsidRPr="00C17FB6" w:rsidRDefault="0065475F" w:rsidP="008521BB">
            <w:pPr>
              <w:spacing w:after="0" w:line="240" w:lineRule="auto"/>
              <w:jc w:val="right"/>
              <w:rPr>
                <w:rFonts w:ascii="Arial" w:eastAsia="Times New Roman" w:hAnsi="Arial" w:cs="Arial"/>
                <w:b/>
                <w:bCs/>
                <w:i/>
                <w:iCs/>
                <w:sz w:val="18"/>
                <w:szCs w:val="18"/>
                <w:lang w:eastAsia="hr-HR"/>
              </w:rPr>
            </w:pPr>
            <w:r w:rsidRPr="00C17FB6">
              <w:rPr>
                <w:rFonts w:ascii="Arial" w:eastAsia="Times New Roman" w:hAnsi="Arial" w:cs="Arial"/>
                <w:b/>
                <w:bCs/>
                <w:i/>
                <w:sz w:val="18"/>
                <w:szCs w:val="18"/>
                <w:lang w:eastAsia="hr-HR"/>
              </w:rPr>
              <w:t>9.955,00</w:t>
            </w:r>
          </w:p>
        </w:tc>
      </w:tr>
      <w:tr w:rsidR="0065475F" w:rsidRPr="00C17FB6" w14:paraId="14848955" w14:textId="77777777" w:rsidTr="008521BB">
        <w:trPr>
          <w:trHeight w:val="600"/>
        </w:trPr>
        <w:tc>
          <w:tcPr>
            <w:tcW w:w="421" w:type="dxa"/>
            <w:tcBorders>
              <w:top w:val="nil"/>
              <w:left w:val="single" w:sz="4" w:space="0" w:color="auto"/>
              <w:bottom w:val="single" w:sz="4" w:space="0" w:color="auto"/>
              <w:right w:val="single" w:sz="4" w:space="0" w:color="auto"/>
            </w:tcBorders>
            <w:vAlign w:val="center"/>
          </w:tcPr>
          <w:p w14:paraId="7FA3A9A9"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iCs/>
                <w:sz w:val="18"/>
                <w:szCs w:val="18"/>
                <w:lang w:eastAsia="hr-HR"/>
              </w:rPr>
              <w:t>10.</w:t>
            </w:r>
          </w:p>
        </w:tc>
        <w:tc>
          <w:tcPr>
            <w:tcW w:w="3832" w:type="dxa"/>
            <w:tcBorders>
              <w:top w:val="nil"/>
              <w:left w:val="nil"/>
              <w:bottom w:val="single" w:sz="4" w:space="0" w:color="auto"/>
              <w:right w:val="single" w:sz="4" w:space="0" w:color="auto"/>
            </w:tcBorders>
            <w:vAlign w:val="center"/>
          </w:tcPr>
          <w:p w14:paraId="44B0C4BC" w14:textId="77777777" w:rsidR="0065475F" w:rsidRPr="00C17FB6" w:rsidRDefault="0065475F" w:rsidP="008521BB">
            <w:pPr>
              <w:spacing w:after="0" w:line="240" w:lineRule="auto"/>
              <w:jc w:val="both"/>
              <w:rPr>
                <w:rFonts w:ascii="Arial" w:eastAsia="Times New Roman" w:hAnsi="Arial" w:cs="Arial"/>
                <w:i/>
                <w:sz w:val="18"/>
                <w:szCs w:val="18"/>
                <w:lang w:eastAsia="hr-HR"/>
              </w:rPr>
            </w:pPr>
            <w:r w:rsidRPr="00C17FB6">
              <w:rPr>
                <w:rFonts w:ascii="Arial" w:eastAsia="Times New Roman" w:hAnsi="Arial" w:cs="Arial"/>
                <w:i/>
                <w:sz w:val="18"/>
                <w:szCs w:val="18"/>
                <w:lang w:eastAsia="hr-HR"/>
              </w:rPr>
              <w:t>Udruga osoba s invaliditetom Karlovačke županije</w:t>
            </w:r>
          </w:p>
        </w:tc>
        <w:tc>
          <w:tcPr>
            <w:tcW w:w="3614" w:type="dxa"/>
            <w:tcBorders>
              <w:top w:val="nil"/>
              <w:left w:val="nil"/>
              <w:bottom w:val="single" w:sz="4" w:space="0" w:color="auto"/>
              <w:right w:val="single" w:sz="4" w:space="0" w:color="auto"/>
            </w:tcBorders>
            <w:vAlign w:val="center"/>
          </w:tcPr>
          <w:p w14:paraId="4C784261" w14:textId="77777777" w:rsidR="0065475F" w:rsidRPr="00C17FB6" w:rsidRDefault="0065475F" w:rsidP="008521BB">
            <w:pPr>
              <w:spacing w:after="0" w:line="240" w:lineRule="auto"/>
              <w:jc w:val="both"/>
              <w:rPr>
                <w:rFonts w:ascii="Arial" w:eastAsia="Times New Roman" w:hAnsi="Arial" w:cs="Arial"/>
                <w:i/>
                <w:sz w:val="18"/>
                <w:szCs w:val="18"/>
                <w:lang w:eastAsia="hr-HR"/>
              </w:rPr>
            </w:pPr>
            <w:r w:rsidRPr="00C17FB6">
              <w:rPr>
                <w:rFonts w:ascii="Arial" w:eastAsia="Times New Roman" w:hAnsi="Arial" w:cs="Arial"/>
                <w:i/>
                <w:sz w:val="18"/>
                <w:szCs w:val="18"/>
                <w:lang w:eastAsia="hr-HR"/>
              </w:rPr>
              <w:t>Institucionalna podrška - podrška društvenim vrijednostima</w:t>
            </w:r>
          </w:p>
        </w:tc>
        <w:tc>
          <w:tcPr>
            <w:tcW w:w="1206" w:type="dxa"/>
            <w:tcBorders>
              <w:top w:val="nil"/>
              <w:left w:val="nil"/>
              <w:bottom w:val="single" w:sz="4" w:space="0" w:color="auto"/>
              <w:right w:val="single" w:sz="4" w:space="0" w:color="auto"/>
            </w:tcBorders>
            <w:vAlign w:val="center"/>
          </w:tcPr>
          <w:p w14:paraId="3C975429" w14:textId="77777777" w:rsidR="0065475F" w:rsidRPr="00C17FB6" w:rsidRDefault="0065475F" w:rsidP="008521BB">
            <w:pPr>
              <w:spacing w:after="0" w:line="240" w:lineRule="auto"/>
              <w:jc w:val="right"/>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5.310,00</w:t>
            </w:r>
          </w:p>
        </w:tc>
      </w:tr>
      <w:tr w:rsidR="0065475F" w:rsidRPr="00C17FB6" w14:paraId="26FA0CE5" w14:textId="77777777" w:rsidTr="008521BB">
        <w:trPr>
          <w:trHeight w:val="600"/>
        </w:trPr>
        <w:tc>
          <w:tcPr>
            <w:tcW w:w="421" w:type="dxa"/>
            <w:tcBorders>
              <w:top w:val="nil"/>
              <w:left w:val="single" w:sz="4" w:space="0" w:color="auto"/>
              <w:bottom w:val="single" w:sz="4" w:space="0" w:color="auto"/>
              <w:right w:val="single" w:sz="4" w:space="0" w:color="auto"/>
            </w:tcBorders>
            <w:vAlign w:val="center"/>
          </w:tcPr>
          <w:p w14:paraId="3B952C97"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iCs/>
                <w:sz w:val="18"/>
                <w:szCs w:val="18"/>
                <w:lang w:eastAsia="hr-HR"/>
              </w:rPr>
              <w:t>11.</w:t>
            </w:r>
          </w:p>
        </w:tc>
        <w:tc>
          <w:tcPr>
            <w:tcW w:w="3832" w:type="dxa"/>
            <w:tcBorders>
              <w:top w:val="nil"/>
              <w:left w:val="nil"/>
              <w:bottom w:val="single" w:sz="4" w:space="0" w:color="auto"/>
              <w:right w:val="single" w:sz="4" w:space="0" w:color="auto"/>
            </w:tcBorders>
            <w:hideMark/>
          </w:tcPr>
          <w:p w14:paraId="64DC64DC"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sz w:val="18"/>
                <w:szCs w:val="18"/>
                <w:lang w:eastAsia="hr-HR"/>
              </w:rPr>
              <w:t>Udruga hrvatskih vojnih invalida Domovinskog rata Karlovac</w:t>
            </w:r>
          </w:p>
        </w:tc>
        <w:tc>
          <w:tcPr>
            <w:tcW w:w="3614" w:type="dxa"/>
            <w:tcBorders>
              <w:top w:val="nil"/>
              <w:left w:val="nil"/>
              <w:bottom w:val="single" w:sz="4" w:space="0" w:color="auto"/>
              <w:right w:val="single" w:sz="4" w:space="0" w:color="auto"/>
            </w:tcBorders>
            <w:vAlign w:val="center"/>
            <w:hideMark/>
          </w:tcPr>
          <w:p w14:paraId="76163B1D"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sz w:val="18"/>
                <w:szCs w:val="18"/>
                <w:lang w:eastAsia="hr-HR"/>
              </w:rPr>
              <w:t>Administrativno jačanja kapaciteta udruga</w:t>
            </w:r>
          </w:p>
        </w:tc>
        <w:tc>
          <w:tcPr>
            <w:tcW w:w="1206" w:type="dxa"/>
            <w:tcBorders>
              <w:top w:val="nil"/>
              <w:left w:val="nil"/>
              <w:bottom w:val="single" w:sz="4" w:space="0" w:color="auto"/>
              <w:right w:val="single" w:sz="4" w:space="0" w:color="auto"/>
            </w:tcBorders>
            <w:vAlign w:val="center"/>
            <w:hideMark/>
          </w:tcPr>
          <w:p w14:paraId="4DE6B6A7" w14:textId="77777777" w:rsidR="0065475F" w:rsidRPr="00C17FB6" w:rsidRDefault="0065475F" w:rsidP="008521BB">
            <w:pPr>
              <w:spacing w:after="0" w:line="240" w:lineRule="auto"/>
              <w:jc w:val="right"/>
              <w:rPr>
                <w:rFonts w:ascii="Arial" w:eastAsia="Times New Roman" w:hAnsi="Arial" w:cs="Arial"/>
                <w:b/>
                <w:bCs/>
                <w:i/>
                <w:iCs/>
                <w:sz w:val="18"/>
                <w:szCs w:val="18"/>
                <w:lang w:eastAsia="hr-HR"/>
              </w:rPr>
            </w:pPr>
            <w:r w:rsidRPr="00C17FB6">
              <w:rPr>
                <w:rFonts w:ascii="Arial" w:eastAsia="Times New Roman" w:hAnsi="Arial" w:cs="Arial"/>
                <w:b/>
                <w:bCs/>
                <w:i/>
                <w:sz w:val="18"/>
                <w:szCs w:val="18"/>
                <w:lang w:eastAsia="hr-HR"/>
              </w:rPr>
              <w:t>13.275,00</w:t>
            </w:r>
          </w:p>
        </w:tc>
      </w:tr>
      <w:tr w:rsidR="0065475F" w:rsidRPr="00C17FB6" w14:paraId="54C23964" w14:textId="77777777" w:rsidTr="008521BB">
        <w:trPr>
          <w:trHeight w:val="600"/>
        </w:trPr>
        <w:tc>
          <w:tcPr>
            <w:tcW w:w="421" w:type="dxa"/>
            <w:tcBorders>
              <w:top w:val="nil"/>
              <w:left w:val="single" w:sz="4" w:space="0" w:color="auto"/>
              <w:bottom w:val="single" w:sz="4" w:space="0" w:color="auto"/>
              <w:right w:val="single" w:sz="4" w:space="0" w:color="auto"/>
            </w:tcBorders>
            <w:vAlign w:val="center"/>
          </w:tcPr>
          <w:p w14:paraId="61CD7A11"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iCs/>
                <w:sz w:val="18"/>
                <w:szCs w:val="18"/>
                <w:lang w:eastAsia="hr-HR"/>
              </w:rPr>
              <w:t>12.</w:t>
            </w:r>
          </w:p>
        </w:tc>
        <w:tc>
          <w:tcPr>
            <w:tcW w:w="3832" w:type="dxa"/>
            <w:tcBorders>
              <w:top w:val="nil"/>
              <w:left w:val="nil"/>
              <w:bottom w:val="single" w:sz="4" w:space="0" w:color="auto"/>
              <w:right w:val="single" w:sz="4" w:space="0" w:color="auto"/>
            </w:tcBorders>
            <w:vAlign w:val="center"/>
            <w:hideMark/>
          </w:tcPr>
          <w:p w14:paraId="22D0C5F4"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sz w:val="18"/>
                <w:szCs w:val="18"/>
                <w:lang w:eastAsia="hr-HR"/>
              </w:rPr>
              <w:t>Udruga Milosrđe-Centar za beskućnike Karlovac</w:t>
            </w:r>
          </w:p>
        </w:tc>
        <w:tc>
          <w:tcPr>
            <w:tcW w:w="3614" w:type="dxa"/>
            <w:tcBorders>
              <w:top w:val="nil"/>
              <w:left w:val="nil"/>
              <w:bottom w:val="single" w:sz="4" w:space="0" w:color="auto"/>
              <w:right w:val="single" w:sz="4" w:space="0" w:color="auto"/>
            </w:tcBorders>
            <w:vAlign w:val="center"/>
            <w:hideMark/>
          </w:tcPr>
          <w:p w14:paraId="3E46EB12"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sz w:val="18"/>
                <w:szCs w:val="18"/>
                <w:lang w:eastAsia="hr-HR"/>
              </w:rPr>
              <w:t>Pružanje usluge prenoćišta beskućnicima i soc. ugroženim osobama</w:t>
            </w:r>
          </w:p>
        </w:tc>
        <w:tc>
          <w:tcPr>
            <w:tcW w:w="1206" w:type="dxa"/>
            <w:tcBorders>
              <w:top w:val="nil"/>
              <w:left w:val="nil"/>
              <w:bottom w:val="single" w:sz="4" w:space="0" w:color="auto"/>
              <w:right w:val="single" w:sz="4" w:space="0" w:color="auto"/>
            </w:tcBorders>
            <w:vAlign w:val="center"/>
            <w:hideMark/>
          </w:tcPr>
          <w:p w14:paraId="41B4EBAE" w14:textId="77777777" w:rsidR="0065475F" w:rsidRPr="00C17FB6" w:rsidRDefault="0065475F" w:rsidP="008521BB">
            <w:pPr>
              <w:spacing w:after="0" w:line="240" w:lineRule="auto"/>
              <w:jc w:val="right"/>
              <w:rPr>
                <w:rFonts w:ascii="Arial" w:eastAsia="Times New Roman" w:hAnsi="Arial" w:cs="Arial"/>
                <w:b/>
                <w:bCs/>
                <w:i/>
                <w:iCs/>
                <w:sz w:val="18"/>
                <w:szCs w:val="18"/>
                <w:lang w:eastAsia="hr-HR"/>
              </w:rPr>
            </w:pPr>
            <w:r w:rsidRPr="00C17FB6">
              <w:rPr>
                <w:rFonts w:ascii="Arial" w:eastAsia="Times New Roman" w:hAnsi="Arial" w:cs="Arial"/>
                <w:b/>
                <w:bCs/>
                <w:i/>
                <w:sz w:val="18"/>
                <w:szCs w:val="18"/>
                <w:lang w:eastAsia="hr-HR"/>
              </w:rPr>
              <w:t>18.582,00</w:t>
            </w:r>
          </w:p>
        </w:tc>
      </w:tr>
      <w:tr w:rsidR="0065475F" w:rsidRPr="00C17FB6" w14:paraId="1774D557" w14:textId="77777777" w:rsidTr="008521BB">
        <w:trPr>
          <w:trHeight w:val="600"/>
        </w:trPr>
        <w:tc>
          <w:tcPr>
            <w:tcW w:w="421" w:type="dxa"/>
            <w:tcBorders>
              <w:top w:val="single" w:sz="4" w:space="0" w:color="auto"/>
              <w:left w:val="single" w:sz="4" w:space="0" w:color="auto"/>
              <w:bottom w:val="single" w:sz="4" w:space="0" w:color="auto"/>
              <w:right w:val="single" w:sz="4" w:space="0" w:color="auto"/>
            </w:tcBorders>
            <w:vAlign w:val="center"/>
          </w:tcPr>
          <w:p w14:paraId="3A20A099"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iCs/>
                <w:sz w:val="18"/>
                <w:szCs w:val="18"/>
                <w:lang w:eastAsia="hr-HR"/>
              </w:rPr>
              <w:t>13.</w:t>
            </w:r>
          </w:p>
        </w:tc>
        <w:tc>
          <w:tcPr>
            <w:tcW w:w="3832" w:type="dxa"/>
            <w:tcBorders>
              <w:top w:val="single" w:sz="4" w:space="0" w:color="auto"/>
              <w:left w:val="nil"/>
              <w:bottom w:val="single" w:sz="4" w:space="0" w:color="auto"/>
              <w:right w:val="single" w:sz="4" w:space="0" w:color="auto"/>
            </w:tcBorders>
            <w:vAlign w:val="center"/>
            <w:hideMark/>
          </w:tcPr>
          <w:p w14:paraId="10BDDD4F"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sz w:val="18"/>
                <w:szCs w:val="18"/>
                <w:lang w:eastAsia="hr-HR"/>
              </w:rPr>
              <w:t>Ženska grupa Karlovac Korak</w:t>
            </w:r>
          </w:p>
        </w:tc>
        <w:tc>
          <w:tcPr>
            <w:tcW w:w="3614" w:type="dxa"/>
            <w:tcBorders>
              <w:top w:val="single" w:sz="4" w:space="0" w:color="auto"/>
              <w:left w:val="nil"/>
              <w:bottom w:val="single" w:sz="4" w:space="0" w:color="auto"/>
              <w:right w:val="single" w:sz="4" w:space="0" w:color="auto"/>
            </w:tcBorders>
            <w:vAlign w:val="center"/>
            <w:hideMark/>
          </w:tcPr>
          <w:p w14:paraId="5EDFDD5D"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r w:rsidRPr="00C17FB6">
              <w:rPr>
                <w:rFonts w:ascii="Arial" w:eastAsia="Times New Roman" w:hAnsi="Arial" w:cs="Arial"/>
                <w:i/>
                <w:sz w:val="18"/>
                <w:szCs w:val="18"/>
                <w:lang w:eastAsia="hr-HR"/>
              </w:rPr>
              <w:t>Jačanje kapaciteta za pružanje socijalnih usluga za žene i djecu žrtve nasilja u obitelji</w:t>
            </w:r>
          </w:p>
        </w:tc>
        <w:tc>
          <w:tcPr>
            <w:tcW w:w="1206" w:type="dxa"/>
            <w:tcBorders>
              <w:top w:val="single" w:sz="4" w:space="0" w:color="auto"/>
              <w:left w:val="nil"/>
              <w:bottom w:val="single" w:sz="4" w:space="0" w:color="auto"/>
              <w:right w:val="single" w:sz="4" w:space="0" w:color="auto"/>
            </w:tcBorders>
            <w:vAlign w:val="center"/>
            <w:hideMark/>
          </w:tcPr>
          <w:p w14:paraId="4D3C256E" w14:textId="77777777" w:rsidR="0065475F" w:rsidRPr="00C17FB6" w:rsidRDefault="0065475F" w:rsidP="008521BB">
            <w:pPr>
              <w:spacing w:after="0" w:line="240" w:lineRule="auto"/>
              <w:jc w:val="right"/>
              <w:rPr>
                <w:rFonts w:ascii="Arial" w:eastAsia="Times New Roman" w:hAnsi="Arial" w:cs="Arial"/>
                <w:b/>
                <w:bCs/>
                <w:i/>
                <w:iCs/>
                <w:sz w:val="18"/>
                <w:szCs w:val="18"/>
                <w:lang w:eastAsia="hr-HR"/>
              </w:rPr>
            </w:pPr>
            <w:r w:rsidRPr="00C17FB6">
              <w:rPr>
                <w:rFonts w:ascii="Arial" w:eastAsia="Times New Roman" w:hAnsi="Arial" w:cs="Arial"/>
                <w:b/>
                <w:bCs/>
                <w:i/>
                <w:sz w:val="18"/>
                <w:szCs w:val="18"/>
                <w:lang w:eastAsia="hr-HR"/>
              </w:rPr>
              <w:t>26.545,00</w:t>
            </w:r>
          </w:p>
        </w:tc>
      </w:tr>
      <w:tr w:rsidR="0065475F" w:rsidRPr="00C17FB6" w14:paraId="4E91AAAE" w14:textId="77777777" w:rsidTr="008521BB">
        <w:trPr>
          <w:trHeight w:val="416"/>
        </w:trPr>
        <w:tc>
          <w:tcPr>
            <w:tcW w:w="421" w:type="dxa"/>
            <w:tcBorders>
              <w:top w:val="single" w:sz="4" w:space="0" w:color="auto"/>
              <w:left w:val="single" w:sz="4" w:space="0" w:color="auto"/>
              <w:bottom w:val="single" w:sz="4" w:space="0" w:color="auto"/>
              <w:right w:val="single" w:sz="4" w:space="0" w:color="auto"/>
            </w:tcBorders>
            <w:shd w:val="clear" w:color="auto" w:fill="EAF1DD"/>
            <w:vAlign w:val="center"/>
          </w:tcPr>
          <w:p w14:paraId="78291F0D"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p>
        </w:tc>
        <w:tc>
          <w:tcPr>
            <w:tcW w:w="3832" w:type="dxa"/>
            <w:tcBorders>
              <w:top w:val="single" w:sz="4" w:space="0" w:color="auto"/>
              <w:left w:val="nil"/>
              <w:bottom w:val="single" w:sz="4" w:space="0" w:color="auto"/>
              <w:right w:val="single" w:sz="4" w:space="0" w:color="auto"/>
            </w:tcBorders>
            <w:shd w:val="clear" w:color="auto" w:fill="EAF1DD"/>
            <w:vAlign w:val="center"/>
          </w:tcPr>
          <w:p w14:paraId="5C993B9E" w14:textId="77777777" w:rsidR="0065475F" w:rsidRPr="00C17FB6" w:rsidRDefault="0065475F" w:rsidP="008521BB">
            <w:pPr>
              <w:spacing w:after="0" w:line="240" w:lineRule="auto"/>
              <w:jc w:val="both"/>
              <w:rPr>
                <w:rFonts w:ascii="Arial" w:eastAsia="Times New Roman" w:hAnsi="Arial" w:cs="Arial"/>
                <w:b/>
                <w:bCs/>
                <w:i/>
                <w:iCs/>
                <w:sz w:val="18"/>
                <w:szCs w:val="18"/>
                <w:lang w:eastAsia="hr-HR"/>
              </w:rPr>
            </w:pPr>
            <w:r w:rsidRPr="00C17FB6">
              <w:rPr>
                <w:rFonts w:ascii="Arial" w:eastAsia="Times New Roman" w:hAnsi="Arial" w:cs="Arial"/>
                <w:b/>
                <w:bCs/>
                <w:i/>
                <w:iCs/>
                <w:sz w:val="18"/>
                <w:szCs w:val="18"/>
                <w:lang w:eastAsia="hr-HR"/>
              </w:rPr>
              <w:t>UKUPNO</w:t>
            </w:r>
          </w:p>
        </w:tc>
        <w:tc>
          <w:tcPr>
            <w:tcW w:w="3614" w:type="dxa"/>
            <w:tcBorders>
              <w:top w:val="single" w:sz="4" w:space="0" w:color="auto"/>
              <w:left w:val="nil"/>
              <w:bottom w:val="single" w:sz="4" w:space="0" w:color="auto"/>
              <w:right w:val="single" w:sz="4" w:space="0" w:color="auto"/>
            </w:tcBorders>
            <w:shd w:val="clear" w:color="auto" w:fill="EAF1DD"/>
            <w:vAlign w:val="center"/>
          </w:tcPr>
          <w:p w14:paraId="7D910D03" w14:textId="77777777" w:rsidR="0065475F" w:rsidRPr="00C17FB6" w:rsidRDefault="0065475F" w:rsidP="008521BB">
            <w:pPr>
              <w:spacing w:after="0" w:line="240" w:lineRule="auto"/>
              <w:jc w:val="both"/>
              <w:rPr>
                <w:rFonts w:ascii="Arial" w:eastAsia="Times New Roman" w:hAnsi="Arial" w:cs="Arial"/>
                <w:i/>
                <w:iCs/>
                <w:sz w:val="18"/>
                <w:szCs w:val="18"/>
                <w:lang w:eastAsia="hr-HR"/>
              </w:rPr>
            </w:pPr>
          </w:p>
        </w:tc>
        <w:tc>
          <w:tcPr>
            <w:tcW w:w="1206" w:type="dxa"/>
            <w:tcBorders>
              <w:top w:val="single" w:sz="4" w:space="0" w:color="auto"/>
              <w:left w:val="nil"/>
              <w:bottom w:val="single" w:sz="4" w:space="0" w:color="auto"/>
              <w:right w:val="single" w:sz="4" w:space="0" w:color="auto"/>
            </w:tcBorders>
            <w:shd w:val="clear" w:color="auto" w:fill="EAF1DD"/>
            <w:vAlign w:val="center"/>
          </w:tcPr>
          <w:p w14:paraId="40AD2C84" w14:textId="77777777" w:rsidR="0065475F" w:rsidRPr="00C17FB6" w:rsidRDefault="0065475F" w:rsidP="008521BB">
            <w:pPr>
              <w:spacing w:after="0" w:line="240" w:lineRule="auto"/>
              <w:jc w:val="right"/>
              <w:rPr>
                <w:rFonts w:ascii="Arial" w:eastAsia="Times New Roman" w:hAnsi="Arial" w:cs="Arial"/>
                <w:b/>
                <w:bCs/>
                <w:i/>
                <w:sz w:val="18"/>
                <w:szCs w:val="18"/>
                <w:lang w:eastAsia="hr-HR"/>
              </w:rPr>
            </w:pPr>
            <w:r w:rsidRPr="00C17FB6">
              <w:rPr>
                <w:rFonts w:ascii="Arial" w:eastAsia="Times New Roman" w:hAnsi="Arial" w:cs="Arial"/>
                <w:b/>
                <w:bCs/>
                <w:i/>
                <w:sz w:val="18"/>
                <w:szCs w:val="18"/>
                <w:lang w:eastAsia="hr-HR"/>
              </w:rPr>
              <w:t>108.169,00</w:t>
            </w:r>
          </w:p>
        </w:tc>
      </w:tr>
    </w:tbl>
    <w:p w14:paraId="454DB02D" w14:textId="77777777" w:rsidR="0065475F" w:rsidRPr="00C17FB6" w:rsidRDefault="0065475F" w:rsidP="0065475F">
      <w:pPr>
        <w:spacing w:after="0" w:line="240" w:lineRule="auto"/>
        <w:jc w:val="both"/>
        <w:rPr>
          <w:rFonts w:ascii="Arial" w:eastAsia="Times New Roman" w:hAnsi="Arial" w:cs="Arial"/>
          <w:i/>
          <w:sz w:val="18"/>
          <w:szCs w:val="18"/>
          <w:lang w:eastAsia="hr-HR"/>
        </w:rPr>
      </w:pPr>
    </w:p>
    <w:p w14:paraId="506C7574" w14:textId="77777777" w:rsidR="0065475F" w:rsidRPr="00C17FB6" w:rsidRDefault="0065475F" w:rsidP="0065475F">
      <w:pPr>
        <w:pStyle w:val="ListParagraph"/>
        <w:numPr>
          <w:ilvl w:val="1"/>
          <w:numId w:val="16"/>
        </w:num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 xml:space="preserve"> Centar za beskućnike</w:t>
      </w:r>
    </w:p>
    <w:p w14:paraId="76A381E4"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Centar za beskućnike koji vodi Udruga Milosrđe, a Grad Karlovac njezin rad sufinancira kroz Institucionalnu podršku organizacijama civilnog društva, u 2024. godini osigurao je smještaj za 20 korisnika. U ekstremnim zimskim uvjetima postoji mogućnost smještaja još desetak osoba. Dob korisnika je od 30 do 70 godina (4 ženske osobe i 16 muških osoba). U dnevnom boravku Centra boravi 57 osoba. Osim usluge smještaja, Centar za beskućnike provodi aktivnosti socijalizacije i edukacije beskućnika. </w:t>
      </w:r>
    </w:p>
    <w:p w14:paraId="79BB11EB"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Centar za beskućnike u 2024. godini Grad Karlovac je financirao iznosom od 18.582,00€ za plaće djelatnika, dežurstva i materijalne troškove, a Centar za beskućnike, kao partner Grada Karlovca, uključio se u podjelu toplih obroka socijalno ugroženim građanima te iz vlastitih donacija i proizvedenih poljoprivrednih proizvoda obogaćuje tople obroke.</w:t>
      </w:r>
    </w:p>
    <w:p w14:paraId="18AB5B96"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U 2024. godini Grad Karlovac financirao je izradu projekta dojave od požara u Centru za beskućnike u iznosu od 2.500,00€.</w:t>
      </w:r>
    </w:p>
    <w:p w14:paraId="00E53CAC"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p>
    <w:p w14:paraId="75554848" w14:textId="77777777" w:rsidR="0065475F" w:rsidRPr="00C17FB6" w:rsidRDefault="0065475F" w:rsidP="0065475F">
      <w:pPr>
        <w:pStyle w:val="ListParagraph"/>
        <w:numPr>
          <w:ilvl w:val="1"/>
          <w:numId w:val="16"/>
        </w:num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 xml:space="preserve"> Sklonište za žene i djecu žrtve obiteljskog nasilja</w:t>
      </w:r>
    </w:p>
    <w:p w14:paraId="457FF73F"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Sklonište za žene i djecu žrtve obiteljskog nasilja, SOS telefon i savjetovalište također je važan projekt socijalne skrbi koji Grad sufinancira temeljem institucionalne podrške Ženskoj grupi Karlovac „KORAK“ za što je u 2024. godini izdvojeno 26.545,00€ za rad djelatnika, materijalne i režijske troškove skloništa.</w:t>
      </w:r>
    </w:p>
    <w:p w14:paraId="593D0BA5"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p>
    <w:p w14:paraId="15F49807" w14:textId="77777777" w:rsidR="0065475F" w:rsidRPr="00C17FB6" w:rsidRDefault="0065475F" w:rsidP="0065475F">
      <w:pPr>
        <w:pStyle w:val="ListParagraph"/>
        <w:numPr>
          <w:ilvl w:val="1"/>
          <w:numId w:val="16"/>
        </w:num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 xml:space="preserve"> Udruga osoba s invaliditetom Karlovačke županije</w:t>
      </w:r>
    </w:p>
    <w:p w14:paraId="35B26841"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Grad Karlovac partner je na trogodišnjem programu Udruge osoba s invaliditetom Karlovačke županije pod nazivom “Neka nam inkluzija ne bude iluzija!“. Za sufinanciranje plaće vozača – pratitelja prilagođenog kombi vozila, u 2024. godini utrošeno je 4.000,00€.</w:t>
      </w:r>
    </w:p>
    <w:p w14:paraId="185647B4"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p>
    <w:p w14:paraId="41097FCF" w14:textId="77777777" w:rsidR="0065475F" w:rsidRPr="00C17FB6" w:rsidRDefault="0065475F" w:rsidP="0065475F">
      <w:pPr>
        <w:pStyle w:val="ListParagraph"/>
        <w:numPr>
          <w:ilvl w:val="1"/>
          <w:numId w:val="16"/>
        </w:numPr>
        <w:spacing w:after="0" w:line="240" w:lineRule="auto"/>
        <w:jc w:val="both"/>
        <w:rPr>
          <w:rFonts w:ascii="Arial" w:eastAsia="Times New Roman" w:hAnsi="Arial" w:cs="Arial"/>
          <w:b/>
          <w:i/>
          <w:sz w:val="18"/>
          <w:szCs w:val="18"/>
          <w:lang w:eastAsia="hr-HR"/>
        </w:rPr>
      </w:pPr>
      <w:r w:rsidRPr="00C17FB6">
        <w:rPr>
          <w:rFonts w:ascii="Arial" w:eastAsia="Times New Roman" w:hAnsi="Arial" w:cs="Arial"/>
          <w:b/>
          <w:i/>
          <w:sz w:val="18"/>
          <w:szCs w:val="18"/>
          <w:lang w:eastAsia="hr-HR"/>
        </w:rPr>
        <w:t xml:space="preserve"> Gradsko društvo Crvenog križa Karlovac</w:t>
      </w:r>
    </w:p>
    <w:p w14:paraId="518C6897"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Sukladno Zakonu o Hrvatskom Crvenom križu, u Proračunu Grada Karlovca osigurana su sredstva u iznosu od 114.805,00€ za sufinanciranje rada Gradskog društva Crvenog križa Karlovac.</w:t>
      </w:r>
    </w:p>
    <w:p w14:paraId="1295386F"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Grad Karlovac je partner na projektu „Pomažem drugima - pomažem sebi“ i „Mobilna ruralna sredina napokon u gradu „čiji je nositelj Gradsko društvo Crvenog križa Karlovac. </w:t>
      </w:r>
    </w:p>
    <w:p w14:paraId="01A2AA0F"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Projektom "Pomažem drugima - pomažem sebi“ zaposleno je 33 žena pripadnica teže zapošljivih/ranjivih skupina s područja Grada Karlovca, općine Draganić, Lasinja i Vojnić. Na taj način unaprijedio se njihov radni potencijal i ublažile su se posljedice njihove nezaposlenosti i rizik od siromaštva, a istodobno se povećala razina kvalitete života 214 krajnjih korisnika o kojima one brinu. </w:t>
      </w:r>
    </w:p>
    <w:p w14:paraId="5862A99C" w14:textId="77777777" w:rsidR="0065475F" w:rsidRPr="00C17FB6" w:rsidRDefault="0065475F" w:rsidP="0065475F">
      <w:pPr>
        <w:spacing w:after="0" w:line="240" w:lineRule="auto"/>
        <w:ind w:firstLine="708"/>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Projektom „Mobilna ruralna sredina napokon u gradu“ pružala se podrška starijim i nemoćnim osobama u samostalnom životu s ciljem poboljšavanja kvalitete njihova života uz što duži ostanak u vlastitom domu kroz uslugu prijevoza. Broj izravnih korisnika koji su obuhvaćeni projektom je 253, od toga 163 žene i 90 muškaraca. Za sufinanciranje oba programa u 2024. godini utrošeno je 11.958,00€.</w:t>
      </w:r>
    </w:p>
    <w:p w14:paraId="5C11AD4C" w14:textId="77777777" w:rsidR="0065475F" w:rsidRPr="00C17FB6" w:rsidRDefault="0065475F" w:rsidP="0065475F">
      <w:pPr>
        <w:spacing w:after="0" w:line="240" w:lineRule="auto"/>
        <w:jc w:val="both"/>
        <w:rPr>
          <w:rFonts w:ascii="Arial" w:hAnsi="Arial" w:cs="Arial"/>
          <w:bCs/>
          <w:sz w:val="18"/>
          <w:szCs w:val="18"/>
        </w:rPr>
      </w:pPr>
    </w:p>
    <w:p w14:paraId="5BE42B2B" w14:textId="77777777" w:rsidR="00CC7BB0" w:rsidRPr="00C17FB6" w:rsidRDefault="00CC7BB0" w:rsidP="00300D4B">
      <w:pPr>
        <w:spacing w:after="0" w:line="240" w:lineRule="auto"/>
        <w:ind w:left="360"/>
        <w:jc w:val="both"/>
        <w:rPr>
          <w:rFonts w:ascii="Arial" w:hAnsi="Arial" w:cs="Arial"/>
          <w:sz w:val="18"/>
          <w:szCs w:val="18"/>
        </w:rPr>
      </w:pPr>
    </w:p>
    <w:p w14:paraId="6F3BCBDA" w14:textId="20E7BF59" w:rsidR="003845E1" w:rsidRPr="00C17FB6" w:rsidRDefault="003845E1" w:rsidP="00E71F0B">
      <w:pPr>
        <w:spacing w:after="0" w:line="240" w:lineRule="auto"/>
        <w:rPr>
          <w:rFonts w:ascii="Arial" w:hAnsi="Arial" w:cs="Arial"/>
          <w:b/>
          <w:bCs/>
          <w:sz w:val="18"/>
          <w:szCs w:val="18"/>
        </w:rPr>
      </w:pPr>
      <w:r w:rsidRPr="00C17FB6">
        <w:rPr>
          <w:rFonts w:ascii="Arial" w:hAnsi="Arial" w:cs="Arial"/>
          <w:b/>
          <w:bCs/>
          <w:sz w:val="18"/>
          <w:szCs w:val="18"/>
        </w:rPr>
        <w:lastRenderedPageBreak/>
        <w:t>196.</w:t>
      </w:r>
    </w:p>
    <w:p w14:paraId="27EE38CA" w14:textId="77777777" w:rsidR="0065475F" w:rsidRDefault="0065475F" w:rsidP="00E71F0B">
      <w:pPr>
        <w:spacing w:after="0" w:line="240" w:lineRule="auto"/>
        <w:rPr>
          <w:rFonts w:ascii="Arial" w:hAnsi="Arial" w:cs="Arial"/>
          <w:b/>
          <w:bCs/>
          <w:sz w:val="18"/>
          <w:szCs w:val="18"/>
        </w:rPr>
      </w:pPr>
    </w:p>
    <w:p w14:paraId="5023939F" w14:textId="77777777" w:rsidR="00176F16" w:rsidRPr="00C17FB6" w:rsidRDefault="00176F16" w:rsidP="00E71F0B">
      <w:pPr>
        <w:spacing w:after="0" w:line="240" w:lineRule="auto"/>
        <w:rPr>
          <w:rFonts w:ascii="Arial" w:hAnsi="Arial" w:cs="Arial"/>
          <w:b/>
          <w:bCs/>
          <w:sz w:val="18"/>
          <w:szCs w:val="18"/>
        </w:rPr>
      </w:pPr>
    </w:p>
    <w:p w14:paraId="06803DF4" w14:textId="77777777" w:rsidR="007E4172" w:rsidRPr="00C17FB6" w:rsidRDefault="007E4172" w:rsidP="007E4172">
      <w:pPr>
        <w:spacing w:after="0" w:line="240" w:lineRule="auto"/>
        <w:jc w:val="both"/>
        <w:rPr>
          <w:rFonts w:ascii="Arial" w:hAnsi="Arial" w:cs="Arial"/>
          <w:sz w:val="18"/>
          <w:szCs w:val="18"/>
        </w:rPr>
      </w:pPr>
      <w:r w:rsidRPr="00C17FB6">
        <w:rPr>
          <w:rFonts w:ascii="Arial" w:hAnsi="Arial" w:cs="Arial"/>
          <w:sz w:val="18"/>
          <w:szCs w:val="18"/>
          <w:lang w:eastAsia="hr-HR"/>
        </w:rPr>
        <w:t xml:space="preserve">Na temelju članka 35. </w:t>
      </w:r>
      <w:r w:rsidRPr="00C17FB6">
        <w:rPr>
          <w:rFonts w:ascii="Arial" w:hAnsi="Arial" w:cs="Arial"/>
          <w:sz w:val="18"/>
          <w:szCs w:val="18"/>
        </w:rPr>
        <w:t>Zakona o lokalnoj i područnoj (regionalnoj) samoupravi („Narodne novine“ broj 33/01, 60/01, 129/05, 109/07, 125/08, 36/09, 36/09, 150/11, 144/12, 19/13, 137/15, 123/17, 98/19 i 144/20),</w:t>
      </w:r>
      <w:r w:rsidRPr="00C17FB6">
        <w:rPr>
          <w:rFonts w:ascii="Arial" w:hAnsi="Arial" w:cs="Arial"/>
          <w:color w:val="EE0000"/>
          <w:sz w:val="18"/>
          <w:szCs w:val="18"/>
          <w:lang w:eastAsia="hr-HR"/>
        </w:rPr>
        <w:t xml:space="preserve"> </w:t>
      </w:r>
      <w:r w:rsidRPr="00C17FB6">
        <w:rPr>
          <w:rFonts w:ascii="Arial" w:hAnsi="Arial" w:cs="Arial"/>
          <w:sz w:val="18"/>
          <w:szCs w:val="18"/>
        </w:rPr>
        <w:t xml:space="preserve">(„Narodne novine“ broj 83/22),  Program javnih potreba osnovnih škola iznad zakonskog standarda za 2024. </w:t>
      </w:r>
      <w:r w:rsidRPr="00C17FB6">
        <w:rPr>
          <w:rFonts w:ascii="Arial" w:hAnsi="Arial" w:cs="Arial"/>
          <w:sz w:val="18"/>
          <w:szCs w:val="18"/>
          <w:lang w:eastAsia="hr-HR"/>
        </w:rPr>
        <w:t xml:space="preserve">(„Glasnik Grada Karlovca“ broj 23/23, 12/24, 17/24, 23b/24) te članka 34. i 97. Statuta Grada Karlovca </w:t>
      </w:r>
      <w:r w:rsidRPr="00C17FB6">
        <w:rPr>
          <w:rFonts w:ascii="Arial" w:hAnsi="Arial" w:cs="Arial"/>
          <w:sz w:val="18"/>
          <w:szCs w:val="18"/>
        </w:rPr>
        <w:t xml:space="preserve">(„Glasnik Grada Karlovca“ broj 7/09, 8/09, 3/13, 6/13, 1/15 – potpuni tekst, 3/18, 13/18, 6/20, 4/21, 8/21, 9/21 – potpuni tekst i 10/22) Gradsko vijeće Grada Karlovca je na 4.  sjednici održanoj dana 18. rujna 2025. godine donijelo sljedeći           </w:t>
      </w:r>
    </w:p>
    <w:p w14:paraId="00D57AD5" w14:textId="77777777" w:rsidR="007E4172" w:rsidRPr="00C17FB6" w:rsidRDefault="007E4172" w:rsidP="007E4172">
      <w:pPr>
        <w:spacing w:after="0" w:line="240" w:lineRule="auto"/>
        <w:jc w:val="both"/>
        <w:rPr>
          <w:rFonts w:ascii="Arial" w:hAnsi="Arial" w:cs="Arial"/>
          <w:sz w:val="18"/>
          <w:szCs w:val="18"/>
        </w:rPr>
      </w:pPr>
    </w:p>
    <w:p w14:paraId="18D5F1E8" w14:textId="77777777" w:rsidR="007E4172" w:rsidRPr="00C17FB6" w:rsidRDefault="007E4172" w:rsidP="007E4172">
      <w:pPr>
        <w:spacing w:after="0" w:line="240" w:lineRule="auto"/>
        <w:jc w:val="both"/>
        <w:rPr>
          <w:rFonts w:ascii="Arial" w:hAnsi="Arial" w:cs="Arial"/>
          <w:b/>
          <w:bCs/>
          <w:sz w:val="18"/>
          <w:szCs w:val="18"/>
        </w:rPr>
      </w:pPr>
    </w:p>
    <w:p w14:paraId="62AE116B" w14:textId="77777777" w:rsidR="007E4172" w:rsidRPr="00C17FB6" w:rsidRDefault="007E4172" w:rsidP="007E4172">
      <w:pPr>
        <w:spacing w:after="0" w:line="240" w:lineRule="auto"/>
        <w:jc w:val="center"/>
        <w:rPr>
          <w:rFonts w:ascii="Arial" w:hAnsi="Arial" w:cs="Arial"/>
          <w:sz w:val="18"/>
          <w:szCs w:val="18"/>
        </w:rPr>
      </w:pPr>
      <w:r w:rsidRPr="00C17FB6">
        <w:rPr>
          <w:rFonts w:ascii="Arial" w:hAnsi="Arial" w:cs="Arial"/>
          <w:sz w:val="18"/>
          <w:szCs w:val="18"/>
        </w:rPr>
        <w:t>Z A K LJ U Č A K</w:t>
      </w:r>
    </w:p>
    <w:p w14:paraId="4ADF2DCB" w14:textId="77777777" w:rsidR="007E4172" w:rsidRPr="00C17FB6" w:rsidRDefault="007E4172" w:rsidP="007E4172">
      <w:pPr>
        <w:spacing w:after="0" w:line="240" w:lineRule="auto"/>
        <w:jc w:val="center"/>
        <w:rPr>
          <w:rFonts w:ascii="Arial" w:hAnsi="Arial" w:cs="Arial"/>
          <w:sz w:val="18"/>
          <w:szCs w:val="18"/>
        </w:rPr>
      </w:pPr>
      <w:r w:rsidRPr="00C17FB6">
        <w:rPr>
          <w:rFonts w:ascii="Arial" w:hAnsi="Arial" w:cs="Arial"/>
          <w:sz w:val="18"/>
          <w:szCs w:val="18"/>
        </w:rPr>
        <w:t>o prihvaćanju Izvješće o izvršenju javnih potreba osnovnih škola iznad zakonskog standarda za 2024.</w:t>
      </w:r>
    </w:p>
    <w:p w14:paraId="6EECA6E6" w14:textId="77777777" w:rsidR="007E4172" w:rsidRPr="00C17FB6" w:rsidRDefault="007E4172" w:rsidP="007E4172">
      <w:pPr>
        <w:spacing w:after="0" w:line="240" w:lineRule="auto"/>
        <w:rPr>
          <w:rFonts w:ascii="Arial" w:hAnsi="Arial" w:cs="Arial"/>
          <w:b/>
          <w:bCs/>
          <w:sz w:val="18"/>
          <w:szCs w:val="18"/>
        </w:rPr>
      </w:pPr>
    </w:p>
    <w:p w14:paraId="07CBC3D0" w14:textId="77777777" w:rsidR="007E4172" w:rsidRPr="00C17FB6" w:rsidRDefault="007E4172" w:rsidP="007E4172">
      <w:pPr>
        <w:spacing w:after="0" w:line="240" w:lineRule="auto"/>
        <w:jc w:val="center"/>
        <w:rPr>
          <w:rFonts w:ascii="Arial" w:hAnsi="Arial" w:cs="Arial"/>
          <w:sz w:val="18"/>
          <w:szCs w:val="18"/>
        </w:rPr>
      </w:pPr>
      <w:r w:rsidRPr="00C17FB6">
        <w:rPr>
          <w:rFonts w:ascii="Arial" w:hAnsi="Arial" w:cs="Arial"/>
          <w:sz w:val="18"/>
          <w:szCs w:val="18"/>
        </w:rPr>
        <w:t>I</w:t>
      </w:r>
    </w:p>
    <w:p w14:paraId="2F23B896" w14:textId="77777777" w:rsidR="007E4172" w:rsidRPr="00C17FB6" w:rsidRDefault="007E4172" w:rsidP="007E4172">
      <w:pPr>
        <w:spacing w:after="0" w:line="240" w:lineRule="auto"/>
        <w:jc w:val="both"/>
        <w:rPr>
          <w:rFonts w:ascii="Arial" w:hAnsi="Arial" w:cs="Arial"/>
          <w:sz w:val="18"/>
          <w:szCs w:val="18"/>
        </w:rPr>
      </w:pPr>
      <w:r w:rsidRPr="00C17FB6">
        <w:rPr>
          <w:rFonts w:ascii="Arial" w:hAnsi="Arial" w:cs="Arial"/>
          <w:sz w:val="18"/>
          <w:szCs w:val="18"/>
        </w:rPr>
        <w:tab/>
        <w:t>Prihvaća se “Izvješće o izvršenju javnih potreba osnovnih škola iznad zakonskog standarda za 2024.” koje se nalazi u privitku ovoga Zaključka i čini njegov sastavni dio.</w:t>
      </w:r>
    </w:p>
    <w:p w14:paraId="086D2AE9" w14:textId="77777777" w:rsidR="007E4172" w:rsidRPr="00C17FB6" w:rsidRDefault="007E4172" w:rsidP="007E4172">
      <w:pPr>
        <w:spacing w:after="0" w:line="240" w:lineRule="auto"/>
        <w:rPr>
          <w:rFonts w:ascii="Arial" w:hAnsi="Arial" w:cs="Arial"/>
          <w:sz w:val="18"/>
          <w:szCs w:val="18"/>
        </w:rPr>
      </w:pPr>
    </w:p>
    <w:p w14:paraId="53E60080" w14:textId="77777777" w:rsidR="00176F16" w:rsidRDefault="00176F16" w:rsidP="007E4172">
      <w:pPr>
        <w:spacing w:after="0" w:line="240" w:lineRule="auto"/>
        <w:jc w:val="center"/>
        <w:rPr>
          <w:rFonts w:ascii="Arial" w:hAnsi="Arial" w:cs="Arial"/>
          <w:sz w:val="18"/>
          <w:szCs w:val="18"/>
        </w:rPr>
      </w:pPr>
    </w:p>
    <w:p w14:paraId="5F13ED02" w14:textId="128D5AED" w:rsidR="007E4172" w:rsidRPr="00C17FB6" w:rsidRDefault="007E4172" w:rsidP="007E4172">
      <w:pPr>
        <w:spacing w:after="0" w:line="240" w:lineRule="auto"/>
        <w:jc w:val="center"/>
        <w:rPr>
          <w:rFonts w:ascii="Arial" w:hAnsi="Arial" w:cs="Arial"/>
          <w:sz w:val="18"/>
          <w:szCs w:val="18"/>
        </w:rPr>
      </w:pPr>
      <w:r w:rsidRPr="00C17FB6">
        <w:rPr>
          <w:rFonts w:ascii="Arial" w:hAnsi="Arial" w:cs="Arial"/>
          <w:sz w:val="18"/>
          <w:szCs w:val="18"/>
        </w:rPr>
        <w:t>II</w:t>
      </w:r>
    </w:p>
    <w:p w14:paraId="1A7840B1" w14:textId="77777777" w:rsidR="007E4172" w:rsidRPr="00C17FB6" w:rsidRDefault="007E4172" w:rsidP="007E4172">
      <w:pPr>
        <w:spacing w:after="0" w:line="240" w:lineRule="auto"/>
        <w:ind w:firstLine="708"/>
        <w:jc w:val="both"/>
        <w:rPr>
          <w:rFonts w:ascii="Arial" w:hAnsi="Arial" w:cs="Arial"/>
          <w:sz w:val="18"/>
          <w:szCs w:val="18"/>
        </w:rPr>
      </w:pPr>
      <w:r w:rsidRPr="00C17FB6">
        <w:rPr>
          <w:rFonts w:ascii="Arial" w:hAnsi="Arial" w:cs="Arial"/>
          <w:sz w:val="18"/>
          <w:szCs w:val="18"/>
        </w:rPr>
        <w:t>Ovaj Zaključak objavit će se u Glasniku Grada Karlovca.</w:t>
      </w:r>
    </w:p>
    <w:p w14:paraId="5F03F6AD" w14:textId="77777777" w:rsidR="0065475F" w:rsidRDefault="0065475F" w:rsidP="00E71F0B">
      <w:pPr>
        <w:spacing w:after="0" w:line="240" w:lineRule="auto"/>
        <w:rPr>
          <w:rFonts w:ascii="Arial" w:hAnsi="Arial" w:cs="Arial"/>
          <w:b/>
          <w:bCs/>
          <w:sz w:val="18"/>
          <w:szCs w:val="18"/>
        </w:rPr>
      </w:pPr>
    </w:p>
    <w:p w14:paraId="1E49BD78" w14:textId="77777777" w:rsidR="001B5B14" w:rsidRPr="00C17FB6" w:rsidRDefault="001B5B14" w:rsidP="001B5B14">
      <w:pPr>
        <w:spacing w:after="0" w:line="240" w:lineRule="auto"/>
        <w:jc w:val="both"/>
        <w:rPr>
          <w:rFonts w:ascii="Arial" w:hAnsi="Arial" w:cs="Arial"/>
          <w:sz w:val="18"/>
          <w:szCs w:val="18"/>
        </w:rPr>
      </w:pPr>
      <w:r w:rsidRPr="00C17FB6">
        <w:rPr>
          <w:rFonts w:ascii="Arial" w:hAnsi="Arial" w:cs="Arial"/>
          <w:sz w:val="18"/>
          <w:szCs w:val="18"/>
        </w:rPr>
        <w:t>GRADSKO VIJEĆE</w:t>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p>
    <w:p w14:paraId="0DF66470" w14:textId="77777777" w:rsidR="001B5B14" w:rsidRPr="00C17FB6" w:rsidRDefault="001B5B14" w:rsidP="001B5B14">
      <w:pPr>
        <w:spacing w:after="0" w:line="240" w:lineRule="auto"/>
        <w:jc w:val="both"/>
        <w:rPr>
          <w:rFonts w:ascii="Arial" w:eastAsia="Times New Roman" w:hAnsi="Arial" w:cs="Arial"/>
          <w:sz w:val="18"/>
          <w:szCs w:val="18"/>
          <w:lang w:eastAsia="hr-HR"/>
        </w:rPr>
      </w:pPr>
      <w:r w:rsidRPr="00C17FB6">
        <w:rPr>
          <w:rFonts w:ascii="Arial" w:hAnsi="Arial" w:cs="Arial"/>
          <w:iCs/>
          <w:sz w:val="18"/>
          <w:szCs w:val="18"/>
        </w:rPr>
        <w:t>KLASA: 024-03/25-02/08</w:t>
      </w:r>
    </w:p>
    <w:p w14:paraId="4077C6DF" w14:textId="77777777" w:rsidR="001B5B14" w:rsidRPr="00C17FB6" w:rsidRDefault="001B5B14" w:rsidP="001B5B14">
      <w:pPr>
        <w:spacing w:after="0" w:line="240" w:lineRule="auto"/>
        <w:jc w:val="both"/>
        <w:rPr>
          <w:rFonts w:ascii="Arial" w:hAnsi="Arial" w:cs="Arial"/>
          <w:iCs/>
          <w:sz w:val="18"/>
          <w:szCs w:val="18"/>
        </w:rPr>
      </w:pPr>
      <w:r w:rsidRPr="00C17FB6">
        <w:rPr>
          <w:rFonts w:ascii="Arial" w:hAnsi="Arial" w:cs="Arial"/>
          <w:iCs/>
          <w:sz w:val="18"/>
          <w:szCs w:val="18"/>
        </w:rPr>
        <w:t>URBROJ: 2133-1-01/01-25-24</w:t>
      </w:r>
      <w:r w:rsidRPr="00C17FB6">
        <w:rPr>
          <w:rFonts w:ascii="Arial" w:hAnsi="Arial" w:cs="Arial"/>
          <w:iCs/>
          <w:sz w:val="18"/>
          <w:szCs w:val="18"/>
        </w:rPr>
        <w:tab/>
      </w:r>
      <w:r w:rsidRPr="00C17FB6">
        <w:rPr>
          <w:rFonts w:ascii="Arial" w:hAnsi="Arial" w:cs="Arial"/>
          <w:iCs/>
          <w:sz w:val="18"/>
          <w:szCs w:val="18"/>
        </w:rPr>
        <w:tab/>
      </w:r>
    </w:p>
    <w:p w14:paraId="01FBD754" w14:textId="3BCF0E38" w:rsidR="00300D4B" w:rsidRPr="00C17FB6" w:rsidRDefault="001B5B14" w:rsidP="00E71F0B">
      <w:pPr>
        <w:spacing w:after="0" w:line="240" w:lineRule="auto"/>
        <w:rPr>
          <w:rFonts w:ascii="Arial" w:hAnsi="Arial" w:cs="Arial"/>
          <w:b/>
          <w:bCs/>
          <w:sz w:val="18"/>
          <w:szCs w:val="18"/>
        </w:rPr>
      </w:pPr>
      <w:r w:rsidRPr="00C17FB6">
        <w:rPr>
          <w:rFonts w:ascii="Arial" w:hAnsi="Arial" w:cs="Arial"/>
          <w:iCs/>
          <w:sz w:val="18"/>
          <w:szCs w:val="18"/>
        </w:rPr>
        <w:t>Karlovac, 18. rujna 2025. godine</w:t>
      </w:r>
    </w:p>
    <w:p w14:paraId="5C2E1711" w14:textId="77777777" w:rsidR="00300D4B" w:rsidRPr="00C17FB6" w:rsidRDefault="00300D4B" w:rsidP="00300D4B">
      <w:pPr>
        <w:spacing w:after="0" w:line="240" w:lineRule="auto"/>
        <w:ind w:left="5316"/>
        <w:jc w:val="both"/>
        <w:rPr>
          <w:rFonts w:ascii="Arial" w:hAnsi="Arial" w:cs="Arial"/>
          <w:sz w:val="18"/>
          <w:szCs w:val="18"/>
        </w:rPr>
      </w:pPr>
      <w:r w:rsidRPr="00C17FB6">
        <w:rPr>
          <w:rFonts w:ascii="Arial" w:hAnsi="Arial" w:cs="Arial"/>
          <w:sz w:val="18"/>
          <w:szCs w:val="18"/>
        </w:rPr>
        <w:t xml:space="preserve">     </w:t>
      </w:r>
      <w:r w:rsidRPr="00C17FB6">
        <w:rPr>
          <w:rFonts w:ascii="Arial" w:hAnsi="Arial" w:cs="Arial"/>
          <w:sz w:val="18"/>
          <w:szCs w:val="18"/>
        </w:rPr>
        <w:tab/>
        <w:t xml:space="preserve">            PREDSJEDNIK</w:t>
      </w:r>
    </w:p>
    <w:p w14:paraId="6F37DE76"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 xml:space="preserve"> </w:t>
      </w:r>
      <w:r w:rsidRPr="00C17FB6">
        <w:rPr>
          <w:rFonts w:ascii="Arial" w:hAnsi="Arial" w:cs="Arial"/>
          <w:sz w:val="18"/>
          <w:szCs w:val="18"/>
        </w:rPr>
        <w:tab/>
        <w:t xml:space="preserve">     GRADSKOG VIJEĆA GRADA KARLOVCA</w:t>
      </w:r>
    </w:p>
    <w:p w14:paraId="4D5E354D"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Mario Jovković, mag.psych., v.r.</w:t>
      </w:r>
    </w:p>
    <w:p w14:paraId="18E31F22" w14:textId="77777777" w:rsidR="00300D4B" w:rsidRPr="00C17FB6" w:rsidRDefault="00300D4B" w:rsidP="00E71F0B">
      <w:pPr>
        <w:spacing w:after="0" w:line="240" w:lineRule="auto"/>
        <w:rPr>
          <w:rFonts w:ascii="Arial" w:hAnsi="Arial" w:cs="Arial"/>
          <w:b/>
          <w:bCs/>
          <w:sz w:val="18"/>
          <w:szCs w:val="18"/>
        </w:rPr>
      </w:pPr>
    </w:p>
    <w:p w14:paraId="35DACC13" w14:textId="77777777" w:rsidR="001B5B14" w:rsidRDefault="001B5B14" w:rsidP="003E1F7C">
      <w:pPr>
        <w:spacing w:after="0" w:line="240" w:lineRule="auto"/>
        <w:jc w:val="center"/>
        <w:rPr>
          <w:rFonts w:ascii="Arial" w:eastAsia="Times New Roman" w:hAnsi="Arial" w:cs="Arial"/>
          <w:b/>
          <w:sz w:val="18"/>
          <w:szCs w:val="18"/>
        </w:rPr>
      </w:pPr>
    </w:p>
    <w:p w14:paraId="66A20AD5" w14:textId="77777777" w:rsidR="00176F16" w:rsidRDefault="00176F16" w:rsidP="003E1F7C">
      <w:pPr>
        <w:spacing w:after="0" w:line="240" w:lineRule="auto"/>
        <w:jc w:val="center"/>
        <w:rPr>
          <w:rFonts w:ascii="Arial" w:eastAsia="Times New Roman" w:hAnsi="Arial" w:cs="Arial"/>
          <w:b/>
          <w:sz w:val="18"/>
          <w:szCs w:val="18"/>
        </w:rPr>
      </w:pPr>
    </w:p>
    <w:p w14:paraId="473DD6BC" w14:textId="77777777" w:rsidR="00176F16" w:rsidRDefault="00176F16" w:rsidP="003E1F7C">
      <w:pPr>
        <w:spacing w:after="0" w:line="240" w:lineRule="auto"/>
        <w:jc w:val="center"/>
        <w:rPr>
          <w:rFonts w:ascii="Arial" w:eastAsia="Times New Roman" w:hAnsi="Arial" w:cs="Arial"/>
          <w:b/>
          <w:sz w:val="18"/>
          <w:szCs w:val="18"/>
        </w:rPr>
      </w:pPr>
    </w:p>
    <w:p w14:paraId="5228B036" w14:textId="77777777" w:rsidR="00176F16" w:rsidRDefault="00176F16" w:rsidP="003E1F7C">
      <w:pPr>
        <w:spacing w:after="0" w:line="240" w:lineRule="auto"/>
        <w:jc w:val="center"/>
        <w:rPr>
          <w:rFonts w:ascii="Arial" w:eastAsia="Times New Roman" w:hAnsi="Arial" w:cs="Arial"/>
          <w:b/>
          <w:sz w:val="18"/>
          <w:szCs w:val="18"/>
        </w:rPr>
      </w:pPr>
    </w:p>
    <w:p w14:paraId="6AB547EA" w14:textId="77777777" w:rsidR="00176F16" w:rsidRDefault="00176F16" w:rsidP="003E1F7C">
      <w:pPr>
        <w:spacing w:after="0" w:line="240" w:lineRule="auto"/>
        <w:jc w:val="center"/>
        <w:rPr>
          <w:rFonts w:ascii="Arial" w:eastAsia="Times New Roman" w:hAnsi="Arial" w:cs="Arial"/>
          <w:b/>
          <w:sz w:val="18"/>
          <w:szCs w:val="18"/>
        </w:rPr>
      </w:pPr>
    </w:p>
    <w:p w14:paraId="30DD02D0" w14:textId="77777777" w:rsidR="00176F16" w:rsidRDefault="00176F16" w:rsidP="003E1F7C">
      <w:pPr>
        <w:spacing w:after="0" w:line="240" w:lineRule="auto"/>
        <w:jc w:val="center"/>
        <w:rPr>
          <w:rFonts w:ascii="Arial" w:eastAsia="Times New Roman" w:hAnsi="Arial" w:cs="Arial"/>
          <w:b/>
          <w:sz w:val="18"/>
          <w:szCs w:val="18"/>
        </w:rPr>
      </w:pPr>
    </w:p>
    <w:p w14:paraId="07B37149" w14:textId="77777777" w:rsidR="00176F16" w:rsidRDefault="00176F16" w:rsidP="003E1F7C">
      <w:pPr>
        <w:spacing w:after="0" w:line="240" w:lineRule="auto"/>
        <w:jc w:val="center"/>
        <w:rPr>
          <w:rFonts w:ascii="Arial" w:eastAsia="Times New Roman" w:hAnsi="Arial" w:cs="Arial"/>
          <w:b/>
          <w:sz w:val="18"/>
          <w:szCs w:val="18"/>
        </w:rPr>
      </w:pPr>
    </w:p>
    <w:p w14:paraId="49FB7BEE" w14:textId="77777777" w:rsidR="00176F16" w:rsidRDefault="00176F16" w:rsidP="003E1F7C">
      <w:pPr>
        <w:spacing w:after="0" w:line="240" w:lineRule="auto"/>
        <w:jc w:val="center"/>
        <w:rPr>
          <w:rFonts w:ascii="Arial" w:eastAsia="Times New Roman" w:hAnsi="Arial" w:cs="Arial"/>
          <w:b/>
          <w:sz w:val="18"/>
          <w:szCs w:val="18"/>
        </w:rPr>
      </w:pPr>
    </w:p>
    <w:p w14:paraId="348D22E7" w14:textId="77777777" w:rsidR="00176F16" w:rsidRDefault="00176F16" w:rsidP="003E1F7C">
      <w:pPr>
        <w:spacing w:after="0" w:line="240" w:lineRule="auto"/>
        <w:jc w:val="center"/>
        <w:rPr>
          <w:rFonts w:ascii="Arial" w:eastAsia="Times New Roman" w:hAnsi="Arial" w:cs="Arial"/>
          <w:b/>
          <w:sz w:val="18"/>
          <w:szCs w:val="18"/>
        </w:rPr>
      </w:pPr>
    </w:p>
    <w:p w14:paraId="5B26C3B2" w14:textId="77777777" w:rsidR="00176F16" w:rsidRDefault="00176F16" w:rsidP="003E1F7C">
      <w:pPr>
        <w:spacing w:after="0" w:line="240" w:lineRule="auto"/>
        <w:jc w:val="center"/>
        <w:rPr>
          <w:rFonts w:ascii="Arial" w:eastAsia="Times New Roman" w:hAnsi="Arial" w:cs="Arial"/>
          <w:b/>
          <w:sz w:val="18"/>
          <w:szCs w:val="18"/>
        </w:rPr>
      </w:pPr>
    </w:p>
    <w:p w14:paraId="0777797B" w14:textId="77777777" w:rsidR="00176F16" w:rsidRDefault="00176F16" w:rsidP="003E1F7C">
      <w:pPr>
        <w:spacing w:after="0" w:line="240" w:lineRule="auto"/>
        <w:jc w:val="center"/>
        <w:rPr>
          <w:rFonts w:ascii="Arial" w:eastAsia="Times New Roman" w:hAnsi="Arial" w:cs="Arial"/>
          <w:b/>
          <w:sz w:val="18"/>
          <w:szCs w:val="18"/>
        </w:rPr>
      </w:pPr>
    </w:p>
    <w:p w14:paraId="6D0FCBE0" w14:textId="77777777" w:rsidR="00176F16" w:rsidRDefault="00176F16" w:rsidP="003E1F7C">
      <w:pPr>
        <w:spacing w:after="0" w:line="240" w:lineRule="auto"/>
        <w:jc w:val="center"/>
        <w:rPr>
          <w:rFonts w:ascii="Arial" w:eastAsia="Times New Roman" w:hAnsi="Arial" w:cs="Arial"/>
          <w:b/>
          <w:sz w:val="18"/>
          <w:szCs w:val="18"/>
        </w:rPr>
      </w:pPr>
    </w:p>
    <w:p w14:paraId="1F9A8066" w14:textId="77777777" w:rsidR="00176F16" w:rsidRDefault="00176F16" w:rsidP="003E1F7C">
      <w:pPr>
        <w:spacing w:after="0" w:line="240" w:lineRule="auto"/>
        <w:jc w:val="center"/>
        <w:rPr>
          <w:rFonts w:ascii="Arial" w:eastAsia="Times New Roman" w:hAnsi="Arial" w:cs="Arial"/>
          <w:b/>
          <w:sz w:val="18"/>
          <w:szCs w:val="18"/>
        </w:rPr>
      </w:pPr>
    </w:p>
    <w:p w14:paraId="00F76BBD" w14:textId="77777777" w:rsidR="00176F16" w:rsidRDefault="00176F16" w:rsidP="003E1F7C">
      <w:pPr>
        <w:spacing w:after="0" w:line="240" w:lineRule="auto"/>
        <w:jc w:val="center"/>
        <w:rPr>
          <w:rFonts w:ascii="Arial" w:eastAsia="Times New Roman" w:hAnsi="Arial" w:cs="Arial"/>
          <w:b/>
          <w:sz w:val="18"/>
          <w:szCs w:val="18"/>
        </w:rPr>
      </w:pPr>
    </w:p>
    <w:p w14:paraId="53164AC1" w14:textId="77777777" w:rsidR="00176F16" w:rsidRDefault="00176F16" w:rsidP="003E1F7C">
      <w:pPr>
        <w:spacing w:after="0" w:line="240" w:lineRule="auto"/>
        <w:jc w:val="center"/>
        <w:rPr>
          <w:rFonts w:ascii="Arial" w:eastAsia="Times New Roman" w:hAnsi="Arial" w:cs="Arial"/>
          <w:b/>
          <w:sz w:val="18"/>
          <w:szCs w:val="18"/>
        </w:rPr>
      </w:pPr>
    </w:p>
    <w:p w14:paraId="168E1CE2" w14:textId="77777777" w:rsidR="00176F16" w:rsidRDefault="00176F16" w:rsidP="003E1F7C">
      <w:pPr>
        <w:spacing w:after="0" w:line="240" w:lineRule="auto"/>
        <w:jc w:val="center"/>
        <w:rPr>
          <w:rFonts w:ascii="Arial" w:eastAsia="Times New Roman" w:hAnsi="Arial" w:cs="Arial"/>
          <w:b/>
          <w:sz w:val="18"/>
          <w:szCs w:val="18"/>
        </w:rPr>
      </w:pPr>
    </w:p>
    <w:p w14:paraId="68C26936" w14:textId="77777777" w:rsidR="00176F16" w:rsidRDefault="00176F16" w:rsidP="003E1F7C">
      <w:pPr>
        <w:spacing w:after="0" w:line="240" w:lineRule="auto"/>
        <w:jc w:val="center"/>
        <w:rPr>
          <w:rFonts w:ascii="Arial" w:eastAsia="Times New Roman" w:hAnsi="Arial" w:cs="Arial"/>
          <w:b/>
          <w:sz w:val="18"/>
          <w:szCs w:val="18"/>
        </w:rPr>
      </w:pPr>
    </w:p>
    <w:p w14:paraId="304CAE47" w14:textId="77777777" w:rsidR="00176F16" w:rsidRDefault="00176F16" w:rsidP="003E1F7C">
      <w:pPr>
        <w:spacing w:after="0" w:line="240" w:lineRule="auto"/>
        <w:jc w:val="center"/>
        <w:rPr>
          <w:rFonts w:ascii="Arial" w:eastAsia="Times New Roman" w:hAnsi="Arial" w:cs="Arial"/>
          <w:b/>
          <w:sz w:val="18"/>
          <w:szCs w:val="18"/>
        </w:rPr>
      </w:pPr>
    </w:p>
    <w:p w14:paraId="45349595" w14:textId="77777777" w:rsidR="00176F16" w:rsidRDefault="00176F16" w:rsidP="003E1F7C">
      <w:pPr>
        <w:spacing w:after="0" w:line="240" w:lineRule="auto"/>
        <w:jc w:val="center"/>
        <w:rPr>
          <w:rFonts w:ascii="Arial" w:eastAsia="Times New Roman" w:hAnsi="Arial" w:cs="Arial"/>
          <w:b/>
          <w:sz w:val="18"/>
          <w:szCs w:val="18"/>
        </w:rPr>
      </w:pPr>
    </w:p>
    <w:p w14:paraId="02505903" w14:textId="77777777" w:rsidR="00176F16" w:rsidRDefault="00176F16" w:rsidP="003E1F7C">
      <w:pPr>
        <w:spacing w:after="0" w:line="240" w:lineRule="auto"/>
        <w:jc w:val="center"/>
        <w:rPr>
          <w:rFonts w:ascii="Arial" w:eastAsia="Times New Roman" w:hAnsi="Arial" w:cs="Arial"/>
          <w:b/>
          <w:sz w:val="18"/>
          <w:szCs w:val="18"/>
        </w:rPr>
      </w:pPr>
    </w:p>
    <w:p w14:paraId="6C5DFB17" w14:textId="77777777" w:rsidR="00176F16" w:rsidRDefault="00176F16" w:rsidP="003E1F7C">
      <w:pPr>
        <w:spacing w:after="0" w:line="240" w:lineRule="auto"/>
        <w:jc w:val="center"/>
        <w:rPr>
          <w:rFonts w:ascii="Arial" w:eastAsia="Times New Roman" w:hAnsi="Arial" w:cs="Arial"/>
          <w:b/>
          <w:sz w:val="18"/>
          <w:szCs w:val="18"/>
        </w:rPr>
      </w:pPr>
    </w:p>
    <w:p w14:paraId="1A86064A" w14:textId="77777777" w:rsidR="00176F16" w:rsidRDefault="00176F16" w:rsidP="003E1F7C">
      <w:pPr>
        <w:spacing w:after="0" w:line="240" w:lineRule="auto"/>
        <w:jc w:val="center"/>
        <w:rPr>
          <w:rFonts w:ascii="Arial" w:eastAsia="Times New Roman" w:hAnsi="Arial" w:cs="Arial"/>
          <w:b/>
          <w:sz w:val="18"/>
          <w:szCs w:val="18"/>
        </w:rPr>
      </w:pPr>
    </w:p>
    <w:p w14:paraId="39723DF5" w14:textId="77777777" w:rsidR="00176F16" w:rsidRDefault="00176F16" w:rsidP="003E1F7C">
      <w:pPr>
        <w:spacing w:after="0" w:line="240" w:lineRule="auto"/>
        <w:jc w:val="center"/>
        <w:rPr>
          <w:rFonts w:ascii="Arial" w:eastAsia="Times New Roman" w:hAnsi="Arial" w:cs="Arial"/>
          <w:b/>
          <w:sz w:val="18"/>
          <w:szCs w:val="18"/>
        </w:rPr>
      </w:pPr>
    </w:p>
    <w:p w14:paraId="4C5AA45D" w14:textId="77777777" w:rsidR="00176F16" w:rsidRDefault="00176F16" w:rsidP="003E1F7C">
      <w:pPr>
        <w:spacing w:after="0" w:line="240" w:lineRule="auto"/>
        <w:jc w:val="center"/>
        <w:rPr>
          <w:rFonts w:ascii="Arial" w:eastAsia="Times New Roman" w:hAnsi="Arial" w:cs="Arial"/>
          <w:b/>
          <w:sz w:val="18"/>
          <w:szCs w:val="18"/>
        </w:rPr>
      </w:pPr>
    </w:p>
    <w:p w14:paraId="29EE7E0A" w14:textId="77777777" w:rsidR="00176F16" w:rsidRDefault="00176F16" w:rsidP="003E1F7C">
      <w:pPr>
        <w:spacing w:after="0" w:line="240" w:lineRule="auto"/>
        <w:jc w:val="center"/>
        <w:rPr>
          <w:rFonts w:ascii="Arial" w:eastAsia="Times New Roman" w:hAnsi="Arial" w:cs="Arial"/>
          <w:b/>
          <w:sz w:val="18"/>
          <w:szCs w:val="18"/>
        </w:rPr>
      </w:pPr>
    </w:p>
    <w:p w14:paraId="0C8B336A" w14:textId="77777777" w:rsidR="00176F16" w:rsidRDefault="00176F16" w:rsidP="003E1F7C">
      <w:pPr>
        <w:spacing w:after="0" w:line="240" w:lineRule="auto"/>
        <w:jc w:val="center"/>
        <w:rPr>
          <w:rFonts w:ascii="Arial" w:eastAsia="Times New Roman" w:hAnsi="Arial" w:cs="Arial"/>
          <w:b/>
          <w:sz w:val="18"/>
          <w:szCs w:val="18"/>
        </w:rPr>
      </w:pPr>
    </w:p>
    <w:p w14:paraId="606221A9" w14:textId="77777777" w:rsidR="00176F16" w:rsidRDefault="00176F16" w:rsidP="003E1F7C">
      <w:pPr>
        <w:spacing w:after="0" w:line="240" w:lineRule="auto"/>
        <w:jc w:val="center"/>
        <w:rPr>
          <w:rFonts w:ascii="Arial" w:eastAsia="Times New Roman" w:hAnsi="Arial" w:cs="Arial"/>
          <w:b/>
          <w:sz w:val="18"/>
          <w:szCs w:val="18"/>
        </w:rPr>
      </w:pPr>
    </w:p>
    <w:p w14:paraId="65831DFF" w14:textId="77777777" w:rsidR="00176F16" w:rsidRDefault="00176F16" w:rsidP="003E1F7C">
      <w:pPr>
        <w:spacing w:after="0" w:line="240" w:lineRule="auto"/>
        <w:jc w:val="center"/>
        <w:rPr>
          <w:rFonts w:ascii="Arial" w:eastAsia="Times New Roman" w:hAnsi="Arial" w:cs="Arial"/>
          <w:b/>
          <w:sz w:val="18"/>
          <w:szCs w:val="18"/>
        </w:rPr>
      </w:pPr>
    </w:p>
    <w:p w14:paraId="35BF9F79" w14:textId="77777777" w:rsidR="00176F16" w:rsidRDefault="00176F16" w:rsidP="003E1F7C">
      <w:pPr>
        <w:spacing w:after="0" w:line="240" w:lineRule="auto"/>
        <w:jc w:val="center"/>
        <w:rPr>
          <w:rFonts w:ascii="Arial" w:eastAsia="Times New Roman" w:hAnsi="Arial" w:cs="Arial"/>
          <w:b/>
          <w:sz w:val="18"/>
          <w:szCs w:val="18"/>
        </w:rPr>
      </w:pPr>
    </w:p>
    <w:p w14:paraId="5C1AE30E" w14:textId="77777777" w:rsidR="00176F16" w:rsidRDefault="00176F16" w:rsidP="003E1F7C">
      <w:pPr>
        <w:spacing w:after="0" w:line="240" w:lineRule="auto"/>
        <w:jc w:val="center"/>
        <w:rPr>
          <w:rFonts w:ascii="Arial" w:eastAsia="Times New Roman" w:hAnsi="Arial" w:cs="Arial"/>
          <w:b/>
          <w:sz w:val="18"/>
          <w:szCs w:val="18"/>
        </w:rPr>
      </w:pPr>
    </w:p>
    <w:p w14:paraId="318DA021" w14:textId="77777777" w:rsidR="00176F16" w:rsidRDefault="00176F16" w:rsidP="003E1F7C">
      <w:pPr>
        <w:spacing w:after="0" w:line="240" w:lineRule="auto"/>
        <w:jc w:val="center"/>
        <w:rPr>
          <w:rFonts w:ascii="Arial" w:eastAsia="Times New Roman" w:hAnsi="Arial" w:cs="Arial"/>
          <w:b/>
          <w:sz w:val="18"/>
          <w:szCs w:val="18"/>
        </w:rPr>
      </w:pPr>
    </w:p>
    <w:p w14:paraId="6B48FEFF" w14:textId="77777777" w:rsidR="00176F16" w:rsidRDefault="00176F16" w:rsidP="003E1F7C">
      <w:pPr>
        <w:spacing w:after="0" w:line="240" w:lineRule="auto"/>
        <w:jc w:val="center"/>
        <w:rPr>
          <w:rFonts w:ascii="Arial" w:eastAsia="Times New Roman" w:hAnsi="Arial" w:cs="Arial"/>
          <w:b/>
          <w:sz w:val="18"/>
          <w:szCs w:val="18"/>
        </w:rPr>
      </w:pPr>
    </w:p>
    <w:p w14:paraId="3708E838" w14:textId="77777777" w:rsidR="00176F16" w:rsidRDefault="00176F16" w:rsidP="003E1F7C">
      <w:pPr>
        <w:spacing w:after="0" w:line="240" w:lineRule="auto"/>
        <w:jc w:val="center"/>
        <w:rPr>
          <w:rFonts w:ascii="Arial" w:eastAsia="Times New Roman" w:hAnsi="Arial" w:cs="Arial"/>
          <w:b/>
          <w:sz w:val="18"/>
          <w:szCs w:val="18"/>
        </w:rPr>
      </w:pPr>
    </w:p>
    <w:p w14:paraId="76F590E5" w14:textId="77777777" w:rsidR="00176F16" w:rsidRDefault="00176F16" w:rsidP="003E1F7C">
      <w:pPr>
        <w:spacing w:after="0" w:line="240" w:lineRule="auto"/>
        <w:jc w:val="center"/>
        <w:rPr>
          <w:rFonts w:ascii="Arial" w:eastAsia="Times New Roman" w:hAnsi="Arial" w:cs="Arial"/>
          <w:b/>
          <w:sz w:val="18"/>
          <w:szCs w:val="18"/>
        </w:rPr>
      </w:pPr>
    </w:p>
    <w:p w14:paraId="219906A6" w14:textId="77777777" w:rsidR="00176F16" w:rsidRDefault="00176F16" w:rsidP="003E1F7C">
      <w:pPr>
        <w:spacing w:after="0" w:line="240" w:lineRule="auto"/>
        <w:jc w:val="center"/>
        <w:rPr>
          <w:rFonts w:ascii="Arial" w:eastAsia="Times New Roman" w:hAnsi="Arial" w:cs="Arial"/>
          <w:b/>
          <w:sz w:val="18"/>
          <w:szCs w:val="18"/>
        </w:rPr>
      </w:pPr>
    </w:p>
    <w:p w14:paraId="64BD5335" w14:textId="77777777" w:rsidR="00176F16" w:rsidRDefault="00176F16" w:rsidP="003E1F7C">
      <w:pPr>
        <w:spacing w:after="0" w:line="240" w:lineRule="auto"/>
        <w:jc w:val="center"/>
        <w:rPr>
          <w:rFonts w:ascii="Arial" w:eastAsia="Times New Roman" w:hAnsi="Arial" w:cs="Arial"/>
          <w:b/>
          <w:sz w:val="18"/>
          <w:szCs w:val="18"/>
        </w:rPr>
      </w:pPr>
    </w:p>
    <w:p w14:paraId="57AF8638" w14:textId="77777777" w:rsidR="00176F16" w:rsidRDefault="00176F16" w:rsidP="003E1F7C">
      <w:pPr>
        <w:spacing w:after="0" w:line="240" w:lineRule="auto"/>
        <w:jc w:val="center"/>
        <w:rPr>
          <w:rFonts w:ascii="Arial" w:eastAsia="Times New Roman" w:hAnsi="Arial" w:cs="Arial"/>
          <w:b/>
          <w:sz w:val="18"/>
          <w:szCs w:val="18"/>
        </w:rPr>
      </w:pPr>
    </w:p>
    <w:p w14:paraId="2A89BA0A" w14:textId="4E2E0CD7" w:rsidR="003E1F7C" w:rsidRPr="00C17FB6" w:rsidRDefault="003E1F7C" w:rsidP="003E1F7C">
      <w:pPr>
        <w:spacing w:after="0" w:line="240" w:lineRule="auto"/>
        <w:jc w:val="center"/>
        <w:rPr>
          <w:rFonts w:ascii="Arial" w:eastAsia="Times New Roman" w:hAnsi="Arial" w:cs="Arial"/>
          <w:b/>
          <w:sz w:val="18"/>
          <w:szCs w:val="18"/>
        </w:rPr>
      </w:pPr>
      <w:r w:rsidRPr="00C17FB6">
        <w:rPr>
          <w:rFonts w:ascii="Arial" w:eastAsia="Times New Roman" w:hAnsi="Arial" w:cs="Arial"/>
          <w:b/>
          <w:sz w:val="18"/>
          <w:szCs w:val="18"/>
        </w:rPr>
        <w:lastRenderedPageBreak/>
        <w:t>IZVJEŠĆE O REALIZACIJI PROGRAMA JAVNIH POTREBA OSNOVNIH ŠKOLA</w:t>
      </w:r>
    </w:p>
    <w:p w14:paraId="00B2E2C9" w14:textId="77777777" w:rsidR="003E1F7C" w:rsidRPr="00C17FB6" w:rsidRDefault="003E1F7C" w:rsidP="003E1F7C">
      <w:pPr>
        <w:spacing w:after="0" w:line="240" w:lineRule="auto"/>
        <w:jc w:val="center"/>
        <w:rPr>
          <w:rFonts w:ascii="Arial" w:eastAsia="Times New Roman" w:hAnsi="Arial" w:cs="Arial"/>
          <w:b/>
          <w:sz w:val="18"/>
          <w:szCs w:val="18"/>
        </w:rPr>
      </w:pPr>
      <w:r w:rsidRPr="00C17FB6">
        <w:rPr>
          <w:rFonts w:ascii="Arial" w:eastAsia="Times New Roman" w:hAnsi="Arial" w:cs="Arial"/>
          <w:b/>
          <w:sz w:val="18"/>
          <w:szCs w:val="18"/>
        </w:rPr>
        <w:t xml:space="preserve">IZNAD ZAKONSKOG STANDARDA ZA 2024. </w:t>
      </w:r>
    </w:p>
    <w:p w14:paraId="69B2E1A1" w14:textId="77777777" w:rsidR="003E1F7C" w:rsidRPr="00C17FB6" w:rsidRDefault="003E1F7C" w:rsidP="003E1F7C">
      <w:pPr>
        <w:tabs>
          <w:tab w:val="left" w:pos="2925"/>
        </w:tabs>
        <w:spacing w:after="0" w:line="240" w:lineRule="auto"/>
        <w:jc w:val="both"/>
        <w:rPr>
          <w:rFonts w:ascii="Arial" w:eastAsia="Times New Roman" w:hAnsi="Arial" w:cs="Arial"/>
          <w:b/>
          <w:sz w:val="18"/>
          <w:szCs w:val="18"/>
        </w:rPr>
      </w:pPr>
      <w:r w:rsidRPr="00C17FB6">
        <w:rPr>
          <w:rFonts w:ascii="Arial" w:eastAsia="Times New Roman" w:hAnsi="Arial" w:cs="Arial"/>
          <w:b/>
          <w:sz w:val="18"/>
          <w:szCs w:val="18"/>
        </w:rPr>
        <w:tab/>
      </w:r>
    </w:p>
    <w:p w14:paraId="0E86C891" w14:textId="77777777" w:rsidR="003E1F7C" w:rsidRPr="00C17FB6" w:rsidRDefault="003E1F7C" w:rsidP="003E1F7C">
      <w:pPr>
        <w:spacing w:after="0" w:line="240" w:lineRule="auto"/>
        <w:jc w:val="both"/>
        <w:rPr>
          <w:rFonts w:ascii="Arial" w:eastAsia="Times New Roman" w:hAnsi="Arial" w:cs="Arial"/>
          <w:sz w:val="18"/>
          <w:szCs w:val="18"/>
        </w:rPr>
      </w:pPr>
      <w:r w:rsidRPr="00C17FB6">
        <w:rPr>
          <w:rFonts w:ascii="Arial" w:eastAsia="Times New Roman" w:hAnsi="Arial" w:cs="Arial"/>
          <w:sz w:val="18"/>
          <w:szCs w:val="18"/>
        </w:rPr>
        <w:t xml:space="preserve">          U gradu Karlovcu odgojno obrazovni rad pruža deset osnovnih škola i Centar za odgoj i obrazovanje djece i mladeži Karlovac (u daljnjem tekstu Centar). Jednosmjenski rad se provodi u Osnovnoj školi  Banija, Osnovnoj školi „Braća Seljan“, Osnovnoj školi Švarča,  Osnovnoj školi Rečica i Osnovnoj školi „Skakavac“ dok se nastava u  Osnovnoj školi Dragojle Jarnević, Osnovnoj školi Turanj,  Osnovnoj školi Dubovac, Osnovnoj školi Grabrik, Osnovnoj školi Mahično i Centru za odgoj i obrazovanje djece i mladeži provodi  u dvije smjene. </w:t>
      </w:r>
    </w:p>
    <w:p w14:paraId="63C910E8" w14:textId="77777777" w:rsidR="003E1F7C" w:rsidRPr="00C17FB6" w:rsidRDefault="003E1F7C" w:rsidP="003E1F7C">
      <w:pPr>
        <w:spacing w:after="0" w:line="240" w:lineRule="auto"/>
        <w:jc w:val="both"/>
        <w:rPr>
          <w:rFonts w:ascii="Arial" w:eastAsia="Times New Roman" w:hAnsi="Arial" w:cs="Arial"/>
          <w:sz w:val="18"/>
          <w:szCs w:val="18"/>
        </w:rPr>
      </w:pPr>
    </w:p>
    <w:p w14:paraId="339A70E5" w14:textId="77777777" w:rsidR="003E1F7C" w:rsidRPr="00C17FB6" w:rsidRDefault="003E1F7C" w:rsidP="003E1F7C">
      <w:pPr>
        <w:spacing w:after="0" w:line="240" w:lineRule="auto"/>
        <w:jc w:val="both"/>
        <w:rPr>
          <w:rFonts w:ascii="Arial" w:eastAsia="Times New Roman" w:hAnsi="Arial" w:cs="Arial"/>
          <w:sz w:val="18"/>
          <w:szCs w:val="18"/>
        </w:rPr>
      </w:pPr>
      <w:r w:rsidRPr="00C17FB6">
        <w:rPr>
          <w:rFonts w:ascii="Arial" w:eastAsia="Times New Roman" w:hAnsi="Arial" w:cs="Arial"/>
          <w:sz w:val="18"/>
          <w:szCs w:val="18"/>
        </w:rPr>
        <w:t xml:space="preserve">          Osnovne škole koje imaju područne škole su: </w:t>
      </w:r>
    </w:p>
    <w:p w14:paraId="46E9C826" w14:textId="77777777" w:rsidR="003E1F7C" w:rsidRPr="00C17FB6" w:rsidRDefault="003E1F7C" w:rsidP="003E1F7C">
      <w:pPr>
        <w:spacing w:after="0" w:line="240" w:lineRule="auto"/>
        <w:jc w:val="both"/>
        <w:rPr>
          <w:rFonts w:ascii="Arial" w:eastAsia="Times New Roman" w:hAnsi="Arial" w:cs="Arial"/>
          <w:sz w:val="18"/>
          <w:szCs w:val="18"/>
        </w:rPr>
      </w:pPr>
    </w:p>
    <w:p w14:paraId="11B0342C" w14:textId="77777777" w:rsidR="003E1F7C" w:rsidRPr="00C17FB6" w:rsidRDefault="003E1F7C" w:rsidP="003E1F7C">
      <w:pPr>
        <w:numPr>
          <w:ilvl w:val="0"/>
          <w:numId w:val="19"/>
        </w:numPr>
        <w:spacing w:after="0" w:line="240" w:lineRule="auto"/>
        <w:contextualSpacing/>
        <w:jc w:val="both"/>
        <w:rPr>
          <w:rFonts w:ascii="Arial" w:eastAsia="Times New Roman" w:hAnsi="Arial" w:cs="Arial"/>
          <w:sz w:val="18"/>
          <w:szCs w:val="18"/>
        </w:rPr>
      </w:pPr>
      <w:r w:rsidRPr="00C17FB6">
        <w:rPr>
          <w:rFonts w:ascii="Arial" w:eastAsia="Times New Roman" w:hAnsi="Arial" w:cs="Arial"/>
          <w:sz w:val="18"/>
          <w:szCs w:val="18"/>
        </w:rPr>
        <w:t xml:space="preserve">Osnovna škola Banija  - PŠ Hrnetić (privremeno zatvorena) i PŠ  Donje Mekušje </w:t>
      </w:r>
    </w:p>
    <w:p w14:paraId="2FCE31B6" w14:textId="77777777" w:rsidR="003E1F7C" w:rsidRPr="00C17FB6" w:rsidRDefault="003E1F7C" w:rsidP="003E1F7C">
      <w:pPr>
        <w:numPr>
          <w:ilvl w:val="0"/>
          <w:numId w:val="19"/>
        </w:numPr>
        <w:spacing w:after="0" w:line="240" w:lineRule="auto"/>
        <w:contextualSpacing/>
        <w:jc w:val="both"/>
        <w:rPr>
          <w:rFonts w:ascii="Arial" w:eastAsia="Times New Roman" w:hAnsi="Arial" w:cs="Arial"/>
          <w:sz w:val="18"/>
          <w:szCs w:val="18"/>
        </w:rPr>
      </w:pPr>
      <w:r w:rsidRPr="00C17FB6">
        <w:rPr>
          <w:rFonts w:ascii="Arial" w:eastAsia="Times New Roman" w:hAnsi="Arial" w:cs="Arial"/>
          <w:sz w:val="18"/>
          <w:szCs w:val="18"/>
        </w:rPr>
        <w:t xml:space="preserve">Osnovna škola  Dubovac – PŠ Velika Jelsa </w:t>
      </w:r>
    </w:p>
    <w:p w14:paraId="1455CFAA" w14:textId="77777777" w:rsidR="003E1F7C" w:rsidRPr="00C17FB6" w:rsidRDefault="003E1F7C" w:rsidP="003E1F7C">
      <w:pPr>
        <w:numPr>
          <w:ilvl w:val="0"/>
          <w:numId w:val="19"/>
        </w:numPr>
        <w:spacing w:after="0" w:line="240" w:lineRule="auto"/>
        <w:contextualSpacing/>
        <w:jc w:val="both"/>
        <w:rPr>
          <w:rFonts w:ascii="Arial" w:eastAsia="Times New Roman" w:hAnsi="Arial" w:cs="Arial"/>
          <w:sz w:val="18"/>
          <w:szCs w:val="18"/>
        </w:rPr>
      </w:pPr>
      <w:r w:rsidRPr="00C17FB6">
        <w:rPr>
          <w:rFonts w:ascii="Arial" w:eastAsia="Times New Roman" w:hAnsi="Arial" w:cs="Arial"/>
          <w:sz w:val="18"/>
          <w:szCs w:val="18"/>
        </w:rPr>
        <w:t xml:space="preserve">Osnovna škola Turanj – PŠ Ladvenjak (privremeno zatvorena), PŠ Vukmanić, PŠ Vukmanićki Cerovac i PŠ Tušilović </w:t>
      </w:r>
    </w:p>
    <w:p w14:paraId="3B0C573E" w14:textId="77777777" w:rsidR="003E1F7C" w:rsidRPr="00C17FB6" w:rsidRDefault="003E1F7C" w:rsidP="003E1F7C">
      <w:pPr>
        <w:numPr>
          <w:ilvl w:val="0"/>
          <w:numId w:val="19"/>
        </w:numPr>
        <w:spacing w:after="0" w:line="240" w:lineRule="auto"/>
        <w:contextualSpacing/>
        <w:jc w:val="both"/>
        <w:rPr>
          <w:rFonts w:ascii="Arial" w:eastAsia="Times New Roman" w:hAnsi="Arial" w:cs="Arial"/>
          <w:sz w:val="18"/>
          <w:szCs w:val="18"/>
        </w:rPr>
      </w:pPr>
      <w:r w:rsidRPr="00C17FB6">
        <w:rPr>
          <w:rFonts w:ascii="Arial" w:eastAsia="Times New Roman" w:hAnsi="Arial" w:cs="Arial"/>
          <w:sz w:val="18"/>
          <w:szCs w:val="18"/>
        </w:rPr>
        <w:t xml:space="preserve">Osnovna škola Mahično – PŠ Goršćaki </w:t>
      </w:r>
    </w:p>
    <w:p w14:paraId="637BBEFC" w14:textId="77777777" w:rsidR="003E1F7C" w:rsidRPr="00C17FB6" w:rsidRDefault="003E1F7C" w:rsidP="003E1F7C">
      <w:pPr>
        <w:numPr>
          <w:ilvl w:val="0"/>
          <w:numId w:val="19"/>
        </w:numPr>
        <w:spacing w:after="0" w:line="240" w:lineRule="auto"/>
        <w:contextualSpacing/>
        <w:jc w:val="both"/>
        <w:rPr>
          <w:rFonts w:ascii="Arial" w:eastAsia="Times New Roman" w:hAnsi="Arial" w:cs="Arial"/>
          <w:sz w:val="18"/>
          <w:szCs w:val="18"/>
        </w:rPr>
      </w:pPr>
      <w:r w:rsidRPr="00C17FB6">
        <w:rPr>
          <w:rFonts w:ascii="Arial" w:eastAsia="Times New Roman" w:hAnsi="Arial" w:cs="Arial"/>
          <w:sz w:val="18"/>
          <w:szCs w:val="18"/>
        </w:rPr>
        <w:t>Osnovna škola Rečica – PŠ Šišljavić (privremeno zatvorena)</w:t>
      </w:r>
    </w:p>
    <w:p w14:paraId="1D5AC51B" w14:textId="77777777" w:rsidR="003E1F7C" w:rsidRPr="00C17FB6" w:rsidRDefault="003E1F7C" w:rsidP="003E1F7C">
      <w:pPr>
        <w:spacing w:after="0" w:line="240" w:lineRule="auto"/>
        <w:jc w:val="both"/>
        <w:rPr>
          <w:rFonts w:ascii="Arial" w:eastAsia="Times New Roman" w:hAnsi="Arial" w:cs="Arial"/>
          <w:sz w:val="18"/>
          <w:szCs w:val="18"/>
        </w:rPr>
      </w:pPr>
    </w:p>
    <w:p w14:paraId="3E486471" w14:textId="77777777" w:rsidR="003E1F7C" w:rsidRPr="00C17FB6" w:rsidRDefault="003E1F7C" w:rsidP="003E1F7C">
      <w:pPr>
        <w:spacing w:after="0" w:line="240" w:lineRule="auto"/>
        <w:jc w:val="both"/>
        <w:rPr>
          <w:rFonts w:ascii="Arial" w:eastAsia="Times New Roman" w:hAnsi="Arial" w:cs="Arial"/>
          <w:sz w:val="18"/>
          <w:szCs w:val="18"/>
        </w:rPr>
      </w:pPr>
      <w:r w:rsidRPr="00C17FB6">
        <w:rPr>
          <w:rFonts w:ascii="Arial" w:eastAsia="Times New Roman" w:hAnsi="Arial" w:cs="Arial"/>
          <w:sz w:val="18"/>
          <w:szCs w:val="18"/>
        </w:rPr>
        <w:t xml:space="preserve">          Grad Karlovac financira osnovne škole kroz decentralizirane funkcije koje se odnose na zakonske obveze za financiranje rashoda osnovnih škola temeljem Uredbe o načinu izračuna iznosa pomoći izravnanja za decentralizirane funkcije jedinica lokalne i područne (regionalne) samouprave i Odluku o kriterijima i mjerilima za utvrđivanje bilančnih prava za financiranje minimalnog financijskog standarda javnih potreba osnovnog školstva u 2024. godini.     </w:t>
      </w:r>
    </w:p>
    <w:p w14:paraId="7A420F66" w14:textId="77777777" w:rsidR="003E1F7C" w:rsidRPr="00C17FB6" w:rsidRDefault="003E1F7C" w:rsidP="003E1F7C">
      <w:pPr>
        <w:spacing w:after="0" w:line="240" w:lineRule="auto"/>
        <w:jc w:val="both"/>
        <w:rPr>
          <w:rFonts w:ascii="Arial" w:eastAsia="Times New Roman" w:hAnsi="Arial" w:cs="Arial"/>
          <w:sz w:val="18"/>
          <w:szCs w:val="18"/>
        </w:rPr>
      </w:pPr>
      <w:r w:rsidRPr="00C17FB6">
        <w:rPr>
          <w:rFonts w:ascii="Arial" w:eastAsia="Times New Roman" w:hAnsi="Arial" w:cs="Arial"/>
          <w:sz w:val="18"/>
          <w:szCs w:val="18"/>
        </w:rPr>
        <w:t xml:space="preserve">          Budući da su u okviru decentraliziranih sredstava osigurana sredstva za minimalni financijski standard u školstvu, odnosno za ostvarenje temeljnog programa, osnivači u okviru svojih proračunskih mogućnosti osiguravaju dodatna sredstva za podizanje pedagoškog standarda i obogaćivanje programa odgoja i obrazovanja u školama.</w:t>
      </w:r>
    </w:p>
    <w:p w14:paraId="5355BFC7" w14:textId="77777777" w:rsidR="003E1F7C" w:rsidRPr="00C17FB6" w:rsidRDefault="003E1F7C" w:rsidP="003E1F7C">
      <w:pPr>
        <w:spacing w:after="0" w:line="240" w:lineRule="auto"/>
        <w:jc w:val="both"/>
        <w:rPr>
          <w:rFonts w:ascii="Arial" w:eastAsia="Times New Roman" w:hAnsi="Arial" w:cs="Arial"/>
          <w:sz w:val="18"/>
          <w:szCs w:val="18"/>
        </w:rPr>
      </w:pPr>
      <w:r w:rsidRPr="00C17FB6">
        <w:rPr>
          <w:rFonts w:ascii="Arial" w:eastAsia="Times New Roman" w:hAnsi="Arial" w:cs="Arial"/>
          <w:sz w:val="18"/>
          <w:szCs w:val="18"/>
        </w:rPr>
        <w:t xml:space="preserve">           Program javnih potreba u osnovnom školstvu iznad zakonskog standarda financira se iz proračuna Grada s ciljem unaprjeđenja karlovačkog osnovnoškolskog sustava. Kroz ovaj Program osigurana su sredstva za financiranje ili sufinanciranje produženog boravka, nabavku obrazovnog materijala, prijevoz učenika osnovnih i srednjih škola koji nije u zakonskoj obvezi, projekt Škola u prirodi,  rad s darovitim učenicima i ostale projekte. </w:t>
      </w:r>
    </w:p>
    <w:p w14:paraId="1BAB1BB9" w14:textId="77777777" w:rsidR="003E1F7C" w:rsidRPr="00C17FB6" w:rsidRDefault="003E1F7C" w:rsidP="003E1F7C">
      <w:pPr>
        <w:spacing w:after="0" w:line="240" w:lineRule="auto"/>
        <w:jc w:val="both"/>
        <w:rPr>
          <w:rFonts w:ascii="Arial" w:eastAsia="Times New Roman" w:hAnsi="Arial" w:cs="Arial"/>
          <w:sz w:val="18"/>
          <w:szCs w:val="18"/>
        </w:rPr>
      </w:pPr>
      <w:r w:rsidRPr="00C17FB6">
        <w:rPr>
          <w:rFonts w:ascii="Arial" w:eastAsia="Times New Roman" w:hAnsi="Arial" w:cs="Arial"/>
          <w:sz w:val="18"/>
          <w:szCs w:val="18"/>
        </w:rPr>
        <w:t xml:space="preserve">          U Proračunu Grada u izvještajnom razdoblju osigurana su sredstva i za ostale aktivnosti vezane uz odgoj i obrazovanje djece, učenike srednjih škola i studenata. Tako su osigurana sredstva  za prijevoz učenika srednjih škola, stipendiranje učenika i studenata, prehranu studenata, natječaj Grad prijatelj djece, sufinanciranje projekata „ŠKOLA ZA SVE uz pomoćnika u nastavi“ i Školska shema voća i povrća“.  </w:t>
      </w:r>
    </w:p>
    <w:p w14:paraId="0E53474D" w14:textId="77777777" w:rsidR="003E1F7C" w:rsidRPr="00C17FB6" w:rsidRDefault="003E1F7C" w:rsidP="003E1F7C">
      <w:pPr>
        <w:widowControl w:val="0"/>
        <w:tabs>
          <w:tab w:val="left" w:pos="2153"/>
        </w:tabs>
        <w:autoSpaceDE w:val="0"/>
        <w:autoSpaceDN w:val="0"/>
        <w:adjustRightInd w:val="0"/>
        <w:spacing w:after="0" w:line="240" w:lineRule="auto"/>
        <w:jc w:val="center"/>
        <w:rPr>
          <w:rFonts w:ascii="Arial" w:eastAsia="Times New Roman" w:hAnsi="Arial" w:cs="Arial"/>
          <w:b/>
          <w:sz w:val="18"/>
          <w:szCs w:val="18"/>
          <w:lang w:eastAsia="hr-HR"/>
        </w:rPr>
      </w:pPr>
    </w:p>
    <w:p w14:paraId="2BE30634" w14:textId="77777777" w:rsidR="003E1F7C" w:rsidRPr="00C17FB6" w:rsidRDefault="003E1F7C" w:rsidP="003E1F7C">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Tablica br. 1.  – Statistički podaci u školama u školskoj godini 2024./2025. </w:t>
      </w:r>
    </w:p>
    <w:p w14:paraId="3F71B954" w14:textId="77777777" w:rsidR="003E1F7C" w:rsidRPr="00C17FB6" w:rsidRDefault="003E1F7C" w:rsidP="003E1F7C">
      <w:pPr>
        <w:spacing w:after="0" w:line="240" w:lineRule="auto"/>
        <w:jc w:val="both"/>
        <w:rPr>
          <w:rFonts w:ascii="Arial" w:eastAsia="Times New Roman" w:hAnsi="Arial" w:cs="Arial"/>
          <w:sz w:val="18"/>
          <w:szCs w:val="18"/>
          <w:lang w:eastAsia="hr-HR"/>
        </w:rPr>
      </w:pPr>
    </w:p>
    <w:tbl>
      <w:tblPr>
        <w:tblW w:w="8217" w:type="dxa"/>
        <w:jc w:val="center"/>
        <w:tblLook w:val="04A0" w:firstRow="1" w:lastRow="0" w:firstColumn="1" w:lastColumn="0" w:noHBand="0" w:noVBand="1"/>
      </w:tblPr>
      <w:tblGrid>
        <w:gridCol w:w="926"/>
        <w:gridCol w:w="1377"/>
        <w:gridCol w:w="995"/>
        <w:gridCol w:w="791"/>
        <w:gridCol w:w="1292"/>
        <w:gridCol w:w="1213"/>
        <w:gridCol w:w="1623"/>
      </w:tblGrid>
      <w:tr w:rsidR="003E1F7C" w:rsidRPr="00C17FB6" w14:paraId="036CC692" w14:textId="77777777" w:rsidTr="008521BB">
        <w:trPr>
          <w:trHeight w:val="300"/>
          <w:jc w:val="center"/>
        </w:trPr>
        <w:tc>
          <w:tcPr>
            <w:tcW w:w="926" w:type="dxa"/>
            <w:tcBorders>
              <w:top w:val="single" w:sz="4" w:space="0" w:color="auto"/>
              <w:left w:val="single" w:sz="4" w:space="0" w:color="auto"/>
              <w:bottom w:val="single" w:sz="4" w:space="0" w:color="auto"/>
              <w:right w:val="single" w:sz="4" w:space="0" w:color="auto"/>
            </w:tcBorders>
            <w:shd w:val="clear" w:color="auto" w:fill="B3E5A1" w:themeFill="accent6" w:themeFillTint="66"/>
            <w:noWrap/>
            <w:vAlign w:val="bottom"/>
            <w:hideMark/>
          </w:tcPr>
          <w:p w14:paraId="08DFAD73" w14:textId="77777777" w:rsidR="003E1F7C" w:rsidRPr="00C17FB6" w:rsidRDefault="003E1F7C" w:rsidP="008521BB">
            <w:pPr>
              <w:spacing w:after="0" w:line="240" w:lineRule="auto"/>
              <w:rPr>
                <w:rFonts w:ascii="Arial" w:eastAsia="Times New Roman" w:hAnsi="Arial" w:cs="Arial"/>
                <w:b/>
                <w:bCs/>
                <w:sz w:val="18"/>
                <w:szCs w:val="18"/>
                <w:lang w:eastAsia="hr-HR"/>
              </w:rPr>
            </w:pPr>
            <w:bookmarkStart w:id="17" w:name="_Hlk168983785"/>
            <w:r w:rsidRPr="00C17FB6">
              <w:rPr>
                <w:rFonts w:ascii="Arial" w:eastAsia="Times New Roman" w:hAnsi="Arial" w:cs="Arial"/>
                <w:b/>
                <w:bCs/>
                <w:sz w:val="18"/>
                <w:szCs w:val="18"/>
                <w:lang w:eastAsia="hr-HR"/>
              </w:rPr>
              <w:t> </w:t>
            </w:r>
          </w:p>
        </w:tc>
        <w:tc>
          <w:tcPr>
            <w:tcW w:w="1377" w:type="dxa"/>
            <w:tcBorders>
              <w:top w:val="single" w:sz="4" w:space="0" w:color="auto"/>
              <w:left w:val="nil"/>
              <w:bottom w:val="single" w:sz="4" w:space="0" w:color="auto"/>
              <w:right w:val="single" w:sz="4" w:space="0" w:color="auto"/>
            </w:tcBorders>
            <w:shd w:val="clear" w:color="auto" w:fill="B3E5A1" w:themeFill="accent6" w:themeFillTint="66"/>
            <w:noWrap/>
            <w:vAlign w:val="bottom"/>
            <w:hideMark/>
          </w:tcPr>
          <w:p w14:paraId="080DD7C4"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Osnovna škola</w:t>
            </w:r>
          </w:p>
        </w:tc>
        <w:tc>
          <w:tcPr>
            <w:tcW w:w="995" w:type="dxa"/>
            <w:tcBorders>
              <w:top w:val="single" w:sz="4" w:space="0" w:color="auto"/>
              <w:left w:val="nil"/>
              <w:bottom w:val="single" w:sz="4" w:space="0" w:color="auto"/>
              <w:right w:val="single" w:sz="4" w:space="0" w:color="auto"/>
            </w:tcBorders>
            <w:shd w:val="clear" w:color="auto" w:fill="B3E5A1" w:themeFill="accent6" w:themeFillTint="66"/>
            <w:noWrap/>
            <w:vAlign w:val="bottom"/>
            <w:hideMark/>
          </w:tcPr>
          <w:p w14:paraId="161B3C84" w14:textId="77777777" w:rsidR="003E1F7C" w:rsidRPr="00C17FB6" w:rsidRDefault="003E1F7C" w:rsidP="008521BB">
            <w:pPr>
              <w:spacing w:after="0" w:line="240" w:lineRule="auto"/>
              <w:jc w:val="center"/>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Broj učenika</w:t>
            </w:r>
          </w:p>
        </w:tc>
        <w:tc>
          <w:tcPr>
            <w:tcW w:w="791" w:type="dxa"/>
            <w:tcBorders>
              <w:top w:val="single" w:sz="4" w:space="0" w:color="auto"/>
              <w:left w:val="nil"/>
              <w:bottom w:val="single" w:sz="4" w:space="0" w:color="auto"/>
              <w:right w:val="single" w:sz="4" w:space="0" w:color="auto"/>
            </w:tcBorders>
            <w:shd w:val="clear" w:color="auto" w:fill="B3E5A1" w:themeFill="accent6" w:themeFillTint="66"/>
            <w:noWrap/>
            <w:vAlign w:val="center"/>
            <w:hideMark/>
          </w:tcPr>
          <w:p w14:paraId="2DED6447" w14:textId="77777777" w:rsidR="003E1F7C" w:rsidRPr="00C17FB6" w:rsidRDefault="003E1F7C" w:rsidP="008521BB">
            <w:pPr>
              <w:spacing w:after="0" w:line="240" w:lineRule="auto"/>
              <w:jc w:val="center"/>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Broj odjela</w:t>
            </w:r>
          </w:p>
        </w:tc>
        <w:tc>
          <w:tcPr>
            <w:tcW w:w="1292" w:type="dxa"/>
            <w:tcBorders>
              <w:top w:val="single" w:sz="4" w:space="0" w:color="auto"/>
              <w:left w:val="nil"/>
              <w:bottom w:val="single" w:sz="4" w:space="0" w:color="auto"/>
              <w:right w:val="single" w:sz="4" w:space="0" w:color="auto"/>
            </w:tcBorders>
            <w:shd w:val="clear" w:color="auto" w:fill="B3E5A1" w:themeFill="accent6" w:themeFillTint="66"/>
            <w:noWrap/>
            <w:vAlign w:val="bottom"/>
            <w:hideMark/>
          </w:tcPr>
          <w:p w14:paraId="072CC6D9" w14:textId="77777777" w:rsidR="003E1F7C" w:rsidRPr="00C17FB6" w:rsidRDefault="003E1F7C" w:rsidP="008521BB">
            <w:pPr>
              <w:spacing w:after="0" w:line="240" w:lineRule="auto"/>
              <w:jc w:val="center"/>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Zaposlenici</w:t>
            </w:r>
          </w:p>
        </w:tc>
        <w:tc>
          <w:tcPr>
            <w:tcW w:w="1213" w:type="dxa"/>
            <w:tcBorders>
              <w:top w:val="single" w:sz="4" w:space="0" w:color="auto"/>
              <w:left w:val="nil"/>
              <w:bottom w:val="single" w:sz="4" w:space="0" w:color="auto"/>
              <w:right w:val="single" w:sz="4" w:space="0" w:color="auto"/>
            </w:tcBorders>
            <w:shd w:val="clear" w:color="auto" w:fill="B3E5A1" w:themeFill="accent6" w:themeFillTint="66"/>
            <w:noWrap/>
            <w:vAlign w:val="bottom"/>
            <w:hideMark/>
          </w:tcPr>
          <w:p w14:paraId="5BD51825" w14:textId="77777777" w:rsidR="003E1F7C" w:rsidRPr="00C17FB6" w:rsidRDefault="003E1F7C" w:rsidP="008521BB">
            <w:pPr>
              <w:spacing w:after="0" w:line="240" w:lineRule="auto"/>
              <w:jc w:val="center"/>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 xml:space="preserve">Učitelji </w:t>
            </w:r>
          </w:p>
        </w:tc>
        <w:tc>
          <w:tcPr>
            <w:tcW w:w="1623" w:type="dxa"/>
            <w:tcBorders>
              <w:top w:val="single" w:sz="4" w:space="0" w:color="auto"/>
              <w:left w:val="nil"/>
              <w:bottom w:val="single" w:sz="4" w:space="0" w:color="auto"/>
              <w:right w:val="single" w:sz="4" w:space="0" w:color="auto"/>
            </w:tcBorders>
            <w:shd w:val="clear" w:color="auto" w:fill="B3E5A1" w:themeFill="accent6" w:themeFillTint="66"/>
            <w:noWrap/>
            <w:vAlign w:val="bottom"/>
            <w:hideMark/>
          </w:tcPr>
          <w:p w14:paraId="190C2ED1" w14:textId="77777777" w:rsidR="003E1F7C" w:rsidRPr="00C17FB6" w:rsidRDefault="003E1F7C" w:rsidP="008521BB">
            <w:pPr>
              <w:spacing w:after="0" w:line="240" w:lineRule="auto"/>
              <w:jc w:val="center"/>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Stručni suradnici</w:t>
            </w:r>
          </w:p>
        </w:tc>
      </w:tr>
      <w:tr w:rsidR="003E1F7C" w:rsidRPr="00C17FB6" w14:paraId="3238CDF8" w14:textId="77777777" w:rsidTr="008521BB">
        <w:trPr>
          <w:trHeight w:val="300"/>
          <w:jc w:val="center"/>
        </w:trPr>
        <w:tc>
          <w:tcPr>
            <w:tcW w:w="926" w:type="dxa"/>
            <w:tcBorders>
              <w:top w:val="nil"/>
              <w:left w:val="single" w:sz="4" w:space="0" w:color="auto"/>
              <w:bottom w:val="single" w:sz="4" w:space="0" w:color="auto"/>
              <w:right w:val="single" w:sz="4" w:space="0" w:color="auto"/>
            </w:tcBorders>
            <w:noWrap/>
            <w:vAlign w:val="bottom"/>
            <w:hideMark/>
          </w:tcPr>
          <w:p w14:paraId="7F0A7CD1"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1.</w:t>
            </w:r>
          </w:p>
        </w:tc>
        <w:tc>
          <w:tcPr>
            <w:tcW w:w="1377" w:type="dxa"/>
            <w:tcBorders>
              <w:top w:val="nil"/>
              <w:left w:val="nil"/>
              <w:bottom w:val="single" w:sz="4" w:space="0" w:color="auto"/>
              <w:right w:val="single" w:sz="4" w:space="0" w:color="auto"/>
            </w:tcBorders>
            <w:noWrap/>
            <w:vAlign w:val="bottom"/>
            <w:hideMark/>
          </w:tcPr>
          <w:p w14:paraId="50635D74"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Banija</w:t>
            </w:r>
          </w:p>
        </w:tc>
        <w:tc>
          <w:tcPr>
            <w:tcW w:w="995" w:type="dxa"/>
            <w:tcBorders>
              <w:top w:val="nil"/>
              <w:left w:val="nil"/>
              <w:bottom w:val="single" w:sz="4" w:space="0" w:color="auto"/>
              <w:right w:val="single" w:sz="4" w:space="0" w:color="auto"/>
            </w:tcBorders>
            <w:noWrap/>
            <w:vAlign w:val="bottom"/>
            <w:hideMark/>
          </w:tcPr>
          <w:p w14:paraId="0F050AFA"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392</w:t>
            </w:r>
          </w:p>
        </w:tc>
        <w:tc>
          <w:tcPr>
            <w:tcW w:w="791" w:type="dxa"/>
            <w:tcBorders>
              <w:top w:val="nil"/>
              <w:left w:val="nil"/>
              <w:bottom w:val="single" w:sz="4" w:space="0" w:color="auto"/>
              <w:right w:val="single" w:sz="4" w:space="0" w:color="auto"/>
            </w:tcBorders>
            <w:noWrap/>
            <w:vAlign w:val="bottom"/>
            <w:hideMark/>
          </w:tcPr>
          <w:p w14:paraId="4F82D882"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24</w:t>
            </w:r>
          </w:p>
        </w:tc>
        <w:tc>
          <w:tcPr>
            <w:tcW w:w="1292" w:type="dxa"/>
            <w:tcBorders>
              <w:top w:val="nil"/>
              <w:left w:val="nil"/>
              <w:bottom w:val="single" w:sz="4" w:space="0" w:color="auto"/>
              <w:right w:val="single" w:sz="4" w:space="0" w:color="auto"/>
            </w:tcBorders>
            <w:noWrap/>
            <w:vAlign w:val="bottom"/>
            <w:hideMark/>
          </w:tcPr>
          <w:p w14:paraId="69B8DC33"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66</w:t>
            </w:r>
          </w:p>
        </w:tc>
        <w:tc>
          <w:tcPr>
            <w:tcW w:w="1213" w:type="dxa"/>
            <w:tcBorders>
              <w:top w:val="nil"/>
              <w:left w:val="nil"/>
              <w:bottom w:val="single" w:sz="4" w:space="0" w:color="auto"/>
              <w:right w:val="single" w:sz="4" w:space="0" w:color="auto"/>
            </w:tcBorders>
            <w:noWrap/>
            <w:vAlign w:val="bottom"/>
            <w:hideMark/>
          </w:tcPr>
          <w:p w14:paraId="73E47CB9"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39</w:t>
            </w:r>
          </w:p>
        </w:tc>
        <w:tc>
          <w:tcPr>
            <w:tcW w:w="1623" w:type="dxa"/>
            <w:tcBorders>
              <w:top w:val="nil"/>
              <w:left w:val="nil"/>
              <w:bottom w:val="single" w:sz="4" w:space="0" w:color="auto"/>
              <w:right w:val="single" w:sz="4" w:space="0" w:color="auto"/>
            </w:tcBorders>
            <w:noWrap/>
            <w:vAlign w:val="bottom"/>
            <w:hideMark/>
          </w:tcPr>
          <w:p w14:paraId="1F91AA23"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4</w:t>
            </w:r>
          </w:p>
        </w:tc>
      </w:tr>
      <w:tr w:rsidR="003E1F7C" w:rsidRPr="00C17FB6" w14:paraId="2C9B39B2" w14:textId="77777777" w:rsidTr="008521BB">
        <w:trPr>
          <w:trHeight w:val="300"/>
          <w:jc w:val="center"/>
        </w:trPr>
        <w:tc>
          <w:tcPr>
            <w:tcW w:w="926" w:type="dxa"/>
            <w:tcBorders>
              <w:top w:val="nil"/>
              <w:left w:val="single" w:sz="4" w:space="0" w:color="auto"/>
              <w:bottom w:val="single" w:sz="4" w:space="0" w:color="auto"/>
              <w:right w:val="single" w:sz="4" w:space="0" w:color="auto"/>
            </w:tcBorders>
            <w:noWrap/>
            <w:vAlign w:val="bottom"/>
            <w:hideMark/>
          </w:tcPr>
          <w:p w14:paraId="484260FC"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2.</w:t>
            </w:r>
          </w:p>
        </w:tc>
        <w:tc>
          <w:tcPr>
            <w:tcW w:w="1377" w:type="dxa"/>
            <w:tcBorders>
              <w:top w:val="nil"/>
              <w:left w:val="nil"/>
              <w:bottom w:val="single" w:sz="4" w:space="0" w:color="auto"/>
              <w:right w:val="single" w:sz="4" w:space="0" w:color="auto"/>
            </w:tcBorders>
            <w:noWrap/>
            <w:vAlign w:val="bottom"/>
            <w:hideMark/>
          </w:tcPr>
          <w:p w14:paraId="358F7EBC"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Braća Seljan</w:t>
            </w:r>
          </w:p>
        </w:tc>
        <w:tc>
          <w:tcPr>
            <w:tcW w:w="995" w:type="dxa"/>
            <w:tcBorders>
              <w:top w:val="nil"/>
              <w:left w:val="nil"/>
              <w:bottom w:val="single" w:sz="4" w:space="0" w:color="auto"/>
              <w:right w:val="single" w:sz="4" w:space="0" w:color="auto"/>
            </w:tcBorders>
            <w:noWrap/>
            <w:vAlign w:val="bottom"/>
            <w:hideMark/>
          </w:tcPr>
          <w:p w14:paraId="5CFDCE4F"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339</w:t>
            </w:r>
          </w:p>
        </w:tc>
        <w:tc>
          <w:tcPr>
            <w:tcW w:w="791" w:type="dxa"/>
            <w:tcBorders>
              <w:top w:val="nil"/>
              <w:left w:val="nil"/>
              <w:bottom w:val="single" w:sz="4" w:space="0" w:color="auto"/>
              <w:right w:val="single" w:sz="4" w:space="0" w:color="auto"/>
            </w:tcBorders>
            <w:noWrap/>
            <w:vAlign w:val="bottom"/>
            <w:hideMark/>
          </w:tcPr>
          <w:p w14:paraId="0FE088A4"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22</w:t>
            </w:r>
          </w:p>
        </w:tc>
        <w:tc>
          <w:tcPr>
            <w:tcW w:w="1292" w:type="dxa"/>
            <w:tcBorders>
              <w:top w:val="nil"/>
              <w:left w:val="nil"/>
              <w:bottom w:val="single" w:sz="4" w:space="0" w:color="auto"/>
              <w:right w:val="single" w:sz="4" w:space="0" w:color="auto"/>
            </w:tcBorders>
            <w:noWrap/>
            <w:vAlign w:val="bottom"/>
            <w:hideMark/>
          </w:tcPr>
          <w:p w14:paraId="33E6AA2F"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53</w:t>
            </w:r>
          </w:p>
        </w:tc>
        <w:tc>
          <w:tcPr>
            <w:tcW w:w="1213" w:type="dxa"/>
            <w:tcBorders>
              <w:top w:val="nil"/>
              <w:left w:val="nil"/>
              <w:bottom w:val="single" w:sz="4" w:space="0" w:color="auto"/>
              <w:right w:val="single" w:sz="4" w:space="0" w:color="auto"/>
            </w:tcBorders>
            <w:noWrap/>
            <w:vAlign w:val="bottom"/>
            <w:hideMark/>
          </w:tcPr>
          <w:p w14:paraId="331BA62A"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34</w:t>
            </w:r>
          </w:p>
        </w:tc>
        <w:tc>
          <w:tcPr>
            <w:tcW w:w="1623" w:type="dxa"/>
            <w:tcBorders>
              <w:top w:val="nil"/>
              <w:left w:val="nil"/>
              <w:bottom w:val="single" w:sz="4" w:space="0" w:color="auto"/>
              <w:right w:val="single" w:sz="4" w:space="0" w:color="auto"/>
            </w:tcBorders>
            <w:noWrap/>
            <w:vAlign w:val="bottom"/>
            <w:hideMark/>
          </w:tcPr>
          <w:p w14:paraId="46C271F9"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4</w:t>
            </w:r>
          </w:p>
        </w:tc>
      </w:tr>
      <w:tr w:rsidR="003E1F7C" w:rsidRPr="00C17FB6" w14:paraId="6ECBDD0C" w14:textId="77777777" w:rsidTr="008521BB">
        <w:trPr>
          <w:trHeight w:val="300"/>
          <w:jc w:val="center"/>
        </w:trPr>
        <w:tc>
          <w:tcPr>
            <w:tcW w:w="926" w:type="dxa"/>
            <w:tcBorders>
              <w:top w:val="nil"/>
              <w:left w:val="single" w:sz="4" w:space="0" w:color="auto"/>
              <w:bottom w:val="single" w:sz="4" w:space="0" w:color="auto"/>
              <w:right w:val="single" w:sz="4" w:space="0" w:color="auto"/>
            </w:tcBorders>
            <w:noWrap/>
            <w:vAlign w:val="bottom"/>
            <w:hideMark/>
          </w:tcPr>
          <w:p w14:paraId="5A012C24"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3.</w:t>
            </w:r>
          </w:p>
        </w:tc>
        <w:tc>
          <w:tcPr>
            <w:tcW w:w="1377" w:type="dxa"/>
            <w:tcBorders>
              <w:top w:val="nil"/>
              <w:left w:val="nil"/>
              <w:bottom w:val="single" w:sz="4" w:space="0" w:color="auto"/>
              <w:right w:val="single" w:sz="4" w:space="0" w:color="auto"/>
            </w:tcBorders>
            <w:noWrap/>
            <w:vAlign w:val="bottom"/>
            <w:hideMark/>
          </w:tcPr>
          <w:p w14:paraId="7A07500B"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Dragojla Jarnević</w:t>
            </w:r>
          </w:p>
        </w:tc>
        <w:tc>
          <w:tcPr>
            <w:tcW w:w="995" w:type="dxa"/>
            <w:tcBorders>
              <w:top w:val="nil"/>
              <w:left w:val="nil"/>
              <w:bottom w:val="single" w:sz="4" w:space="0" w:color="auto"/>
              <w:right w:val="single" w:sz="4" w:space="0" w:color="auto"/>
            </w:tcBorders>
            <w:noWrap/>
            <w:vAlign w:val="bottom"/>
            <w:hideMark/>
          </w:tcPr>
          <w:p w14:paraId="0596B694"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386</w:t>
            </w:r>
          </w:p>
        </w:tc>
        <w:tc>
          <w:tcPr>
            <w:tcW w:w="791" w:type="dxa"/>
            <w:tcBorders>
              <w:top w:val="nil"/>
              <w:left w:val="nil"/>
              <w:bottom w:val="single" w:sz="4" w:space="0" w:color="auto"/>
              <w:right w:val="single" w:sz="4" w:space="0" w:color="auto"/>
            </w:tcBorders>
            <w:noWrap/>
            <w:vAlign w:val="bottom"/>
            <w:hideMark/>
          </w:tcPr>
          <w:p w14:paraId="01E6F38F"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19</w:t>
            </w:r>
          </w:p>
        </w:tc>
        <w:tc>
          <w:tcPr>
            <w:tcW w:w="1292" w:type="dxa"/>
            <w:tcBorders>
              <w:top w:val="nil"/>
              <w:left w:val="nil"/>
              <w:bottom w:val="single" w:sz="4" w:space="0" w:color="auto"/>
              <w:right w:val="single" w:sz="4" w:space="0" w:color="auto"/>
            </w:tcBorders>
            <w:noWrap/>
            <w:vAlign w:val="bottom"/>
            <w:hideMark/>
          </w:tcPr>
          <w:p w14:paraId="141A5360"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61</w:t>
            </w:r>
          </w:p>
        </w:tc>
        <w:tc>
          <w:tcPr>
            <w:tcW w:w="1213" w:type="dxa"/>
            <w:tcBorders>
              <w:top w:val="nil"/>
              <w:left w:val="nil"/>
              <w:bottom w:val="single" w:sz="4" w:space="0" w:color="auto"/>
              <w:right w:val="single" w:sz="4" w:space="0" w:color="auto"/>
            </w:tcBorders>
            <w:noWrap/>
            <w:vAlign w:val="bottom"/>
            <w:hideMark/>
          </w:tcPr>
          <w:p w14:paraId="50FD339D"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43</w:t>
            </w:r>
          </w:p>
        </w:tc>
        <w:tc>
          <w:tcPr>
            <w:tcW w:w="1623" w:type="dxa"/>
            <w:tcBorders>
              <w:top w:val="nil"/>
              <w:left w:val="nil"/>
              <w:bottom w:val="single" w:sz="4" w:space="0" w:color="auto"/>
              <w:right w:val="single" w:sz="4" w:space="0" w:color="auto"/>
            </w:tcBorders>
            <w:noWrap/>
            <w:vAlign w:val="bottom"/>
            <w:hideMark/>
          </w:tcPr>
          <w:p w14:paraId="1CB1DF2F"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3</w:t>
            </w:r>
          </w:p>
        </w:tc>
      </w:tr>
      <w:tr w:rsidR="003E1F7C" w:rsidRPr="00C17FB6" w14:paraId="7EAA879A" w14:textId="77777777" w:rsidTr="008521BB">
        <w:trPr>
          <w:trHeight w:val="300"/>
          <w:jc w:val="center"/>
        </w:trPr>
        <w:tc>
          <w:tcPr>
            <w:tcW w:w="926" w:type="dxa"/>
            <w:tcBorders>
              <w:top w:val="nil"/>
              <w:left w:val="single" w:sz="4" w:space="0" w:color="auto"/>
              <w:bottom w:val="single" w:sz="4" w:space="0" w:color="auto"/>
              <w:right w:val="single" w:sz="4" w:space="0" w:color="auto"/>
            </w:tcBorders>
            <w:noWrap/>
            <w:vAlign w:val="bottom"/>
            <w:hideMark/>
          </w:tcPr>
          <w:p w14:paraId="1DEC006F"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4.</w:t>
            </w:r>
          </w:p>
        </w:tc>
        <w:tc>
          <w:tcPr>
            <w:tcW w:w="1377" w:type="dxa"/>
            <w:tcBorders>
              <w:top w:val="nil"/>
              <w:left w:val="nil"/>
              <w:bottom w:val="single" w:sz="4" w:space="0" w:color="auto"/>
              <w:right w:val="single" w:sz="4" w:space="0" w:color="auto"/>
            </w:tcBorders>
            <w:noWrap/>
            <w:vAlign w:val="bottom"/>
            <w:hideMark/>
          </w:tcPr>
          <w:p w14:paraId="01D96B89"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Dubovac</w:t>
            </w:r>
          </w:p>
        </w:tc>
        <w:tc>
          <w:tcPr>
            <w:tcW w:w="995" w:type="dxa"/>
            <w:tcBorders>
              <w:top w:val="nil"/>
              <w:left w:val="nil"/>
              <w:bottom w:val="single" w:sz="4" w:space="0" w:color="auto"/>
              <w:right w:val="single" w:sz="4" w:space="0" w:color="auto"/>
            </w:tcBorders>
            <w:noWrap/>
            <w:vAlign w:val="bottom"/>
            <w:hideMark/>
          </w:tcPr>
          <w:p w14:paraId="0CFF05A5"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746</w:t>
            </w:r>
          </w:p>
        </w:tc>
        <w:tc>
          <w:tcPr>
            <w:tcW w:w="791" w:type="dxa"/>
            <w:tcBorders>
              <w:top w:val="nil"/>
              <w:left w:val="nil"/>
              <w:bottom w:val="single" w:sz="4" w:space="0" w:color="auto"/>
              <w:right w:val="single" w:sz="4" w:space="0" w:color="auto"/>
            </w:tcBorders>
            <w:noWrap/>
            <w:vAlign w:val="bottom"/>
            <w:hideMark/>
          </w:tcPr>
          <w:p w14:paraId="2E883820"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35</w:t>
            </w:r>
          </w:p>
        </w:tc>
        <w:tc>
          <w:tcPr>
            <w:tcW w:w="1292" w:type="dxa"/>
            <w:tcBorders>
              <w:top w:val="nil"/>
              <w:left w:val="nil"/>
              <w:bottom w:val="single" w:sz="4" w:space="0" w:color="auto"/>
              <w:right w:val="single" w:sz="4" w:space="0" w:color="auto"/>
            </w:tcBorders>
            <w:noWrap/>
            <w:vAlign w:val="bottom"/>
            <w:hideMark/>
          </w:tcPr>
          <w:p w14:paraId="3ADE0267"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94</w:t>
            </w:r>
          </w:p>
        </w:tc>
        <w:tc>
          <w:tcPr>
            <w:tcW w:w="1213" w:type="dxa"/>
            <w:tcBorders>
              <w:top w:val="nil"/>
              <w:left w:val="nil"/>
              <w:bottom w:val="single" w:sz="4" w:space="0" w:color="auto"/>
              <w:right w:val="single" w:sz="4" w:space="0" w:color="auto"/>
            </w:tcBorders>
            <w:noWrap/>
            <w:vAlign w:val="bottom"/>
            <w:hideMark/>
          </w:tcPr>
          <w:p w14:paraId="720EEB64"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66</w:t>
            </w:r>
          </w:p>
        </w:tc>
        <w:tc>
          <w:tcPr>
            <w:tcW w:w="1623" w:type="dxa"/>
            <w:tcBorders>
              <w:top w:val="nil"/>
              <w:left w:val="nil"/>
              <w:bottom w:val="single" w:sz="4" w:space="0" w:color="auto"/>
              <w:right w:val="single" w:sz="4" w:space="0" w:color="auto"/>
            </w:tcBorders>
            <w:noWrap/>
            <w:vAlign w:val="bottom"/>
            <w:hideMark/>
          </w:tcPr>
          <w:p w14:paraId="416945E0"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5</w:t>
            </w:r>
          </w:p>
        </w:tc>
      </w:tr>
      <w:tr w:rsidR="003E1F7C" w:rsidRPr="00C17FB6" w14:paraId="04811FE9" w14:textId="77777777" w:rsidTr="008521BB">
        <w:trPr>
          <w:trHeight w:val="300"/>
          <w:jc w:val="center"/>
        </w:trPr>
        <w:tc>
          <w:tcPr>
            <w:tcW w:w="926" w:type="dxa"/>
            <w:tcBorders>
              <w:top w:val="nil"/>
              <w:left w:val="single" w:sz="4" w:space="0" w:color="auto"/>
              <w:bottom w:val="single" w:sz="4" w:space="0" w:color="auto"/>
              <w:right w:val="single" w:sz="4" w:space="0" w:color="auto"/>
            </w:tcBorders>
            <w:noWrap/>
            <w:vAlign w:val="bottom"/>
            <w:hideMark/>
          </w:tcPr>
          <w:p w14:paraId="6F2107FE"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5.</w:t>
            </w:r>
          </w:p>
        </w:tc>
        <w:tc>
          <w:tcPr>
            <w:tcW w:w="1377" w:type="dxa"/>
            <w:tcBorders>
              <w:top w:val="nil"/>
              <w:left w:val="nil"/>
              <w:bottom w:val="single" w:sz="4" w:space="0" w:color="auto"/>
              <w:right w:val="single" w:sz="4" w:space="0" w:color="auto"/>
            </w:tcBorders>
            <w:noWrap/>
            <w:vAlign w:val="bottom"/>
            <w:hideMark/>
          </w:tcPr>
          <w:p w14:paraId="613C8E96"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Grabrik</w:t>
            </w:r>
          </w:p>
        </w:tc>
        <w:tc>
          <w:tcPr>
            <w:tcW w:w="995" w:type="dxa"/>
            <w:tcBorders>
              <w:top w:val="nil"/>
              <w:left w:val="nil"/>
              <w:bottom w:val="single" w:sz="4" w:space="0" w:color="auto"/>
              <w:right w:val="single" w:sz="4" w:space="0" w:color="auto"/>
            </w:tcBorders>
            <w:noWrap/>
            <w:vAlign w:val="bottom"/>
            <w:hideMark/>
          </w:tcPr>
          <w:p w14:paraId="6B36FF4F"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605</w:t>
            </w:r>
          </w:p>
        </w:tc>
        <w:tc>
          <w:tcPr>
            <w:tcW w:w="791" w:type="dxa"/>
            <w:tcBorders>
              <w:top w:val="nil"/>
              <w:left w:val="nil"/>
              <w:bottom w:val="single" w:sz="4" w:space="0" w:color="auto"/>
              <w:right w:val="single" w:sz="4" w:space="0" w:color="auto"/>
            </w:tcBorders>
            <w:noWrap/>
            <w:vAlign w:val="bottom"/>
            <w:hideMark/>
          </w:tcPr>
          <w:p w14:paraId="37ED6C57"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31</w:t>
            </w:r>
          </w:p>
        </w:tc>
        <w:tc>
          <w:tcPr>
            <w:tcW w:w="1292" w:type="dxa"/>
            <w:tcBorders>
              <w:top w:val="nil"/>
              <w:left w:val="nil"/>
              <w:bottom w:val="single" w:sz="4" w:space="0" w:color="auto"/>
              <w:right w:val="single" w:sz="4" w:space="0" w:color="auto"/>
            </w:tcBorders>
            <w:noWrap/>
            <w:vAlign w:val="bottom"/>
            <w:hideMark/>
          </w:tcPr>
          <w:p w14:paraId="2A621C26"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75</w:t>
            </w:r>
          </w:p>
        </w:tc>
        <w:tc>
          <w:tcPr>
            <w:tcW w:w="1213" w:type="dxa"/>
            <w:tcBorders>
              <w:top w:val="nil"/>
              <w:left w:val="nil"/>
              <w:bottom w:val="single" w:sz="4" w:space="0" w:color="auto"/>
              <w:right w:val="single" w:sz="4" w:space="0" w:color="auto"/>
            </w:tcBorders>
            <w:noWrap/>
            <w:vAlign w:val="bottom"/>
            <w:hideMark/>
          </w:tcPr>
          <w:p w14:paraId="10DEAFC8"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51</w:t>
            </w:r>
          </w:p>
        </w:tc>
        <w:tc>
          <w:tcPr>
            <w:tcW w:w="1623" w:type="dxa"/>
            <w:tcBorders>
              <w:top w:val="nil"/>
              <w:left w:val="nil"/>
              <w:bottom w:val="single" w:sz="4" w:space="0" w:color="auto"/>
              <w:right w:val="single" w:sz="4" w:space="0" w:color="auto"/>
            </w:tcBorders>
            <w:noWrap/>
            <w:vAlign w:val="bottom"/>
            <w:hideMark/>
          </w:tcPr>
          <w:p w14:paraId="4A0A3431"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4</w:t>
            </w:r>
          </w:p>
        </w:tc>
      </w:tr>
      <w:tr w:rsidR="003E1F7C" w:rsidRPr="00C17FB6" w14:paraId="193C7A9D" w14:textId="77777777" w:rsidTr="008521BB">
        <w:trPr>
          <w:trHeight w:val="300"/>
          <w:jc w:val="center"/>
        </w:trPr>
        <w:tc>
          <w:tcPr>
            <w:tcW w:w="926" w:type="dxa"/>
            <w:tcBorders>
              <w:top w:val="nil"/>
              <w:left w:val="single" w:sz="4" w:space="0" w:color="auto"/>
              <w:bottom w:val="single" w:sz="4" w:space="0" w:color="auto"/>
              <w:right w:val="single" w:sz="4" w:space="0" w:color="auto"/>
            </w:tcBorders>
            <w:noWrap/>
            <w:vAlign w:val="bottom"/>
            <w:hideMark/>
          </w:tcPr>
          <w:p w14:paraId="68B1D488"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6.</w:t>
            </w:r>
          </w:p>
        </w:tc>
        <w:tc>
          <w:tcPr>
            <w:tcW w:w="1377" w:type="dxa"/>
            <w:tcBorders>
              <w:top w:val="nil"/>
              <w:left w:val="nil"/>
              <w:bottom w:val="single" w:sz="4" w:space="0" w:color="auto"/>
              <w:right w:val="single" w:sz="4" w:space="0" w:color="auto"/>
            </w:tcBorders>
            <w:noWrap/>
            <w:vAlign w:val="bottom"/>
            <w:hideMark/>
          </w:tcPr>
          <w:p w14:paraId="093349AA"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Mahično</w:t>
            </w:r>
          </w:p>
        </w:tc>
        <w:tc>
          <w:tcPr>
            <w:tcW w:w="995" w:type="dxa"/>
            <w:tcBorders>
              <w:top w:val="nil"/>
              <w:left w:val="nil"/>
              <w:bottom w:val="single" w:sz="4" w:space="0" w:color="auto"/>
              <w:right w:val="single" w:sz="4" w:space="0" w:color="auto"/>
            </w:tcBorders>
            <w:noWrap/>
            <w:vAlign w:val="bottom"/>
            <w:hideMark/>
          </w:tcPr>
          <w:p w14:paraId="0F9DB396"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169</w:t>
            </w:r>
          </w:p>
        </w:tc>
        <w:tc>
          <w:tcPr>
            <w:tcW w:w="791" w:type="dxa"/>
            <w:tcBorders>
              <w:top w:val="nil"/>
              <w:left w:val="nil"/>
              <w:bottom w:val="single" w:sz="4" w:space="0" w:color="auto"/>
              <w:right w:val="single" w:sz="4" w:space="0" w:color="auto"/>
            </w:tcBorders>
            <w:noWrap/>
            <w:vAlign w:val="bottom"/>
            <w:hideMark/>
          </w:tcPr>
          <w:p w14:paraId="2FFF3724"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12</w:t>
            </w:r>
          </w:p>
        </w:tc>
        <w:tc>
          <w:tcPr>
            <w:tcW w:w="1292" w:type="dxa"/>
            <w:tcBorders>
              <w:top w:val="nil"/>
              <w:left w:val="nil"/>
              <w:bottom w:val="single" w:sz="4" w:space="0" w:color="auto"/>
              <w:right w:val="single" w:sz="4" w:space="0" w:color="auto"/>
            </w:tcBorders>
            <w:noWrap/>
            <w:vAlign w:val="bottom"/>
            <w:hideMark/>
          </w:tcPr>
          <w:p w14:paraId="6CF33C03"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36</w:t>
            </w:r>
          </w:p>
        </w:tc>
        <w:tc>
          <w:tcPr>
            <w:tcW w:w="1213" w:type="dxa"/>
            <w:tcBorders>
              <w:top w:val="nil"/>
              <w:left w:val="nil"/>
              <w:bottom w:val="single" w:sz="4" w:space="0" w:color="auto"/>
              <w:right w:val="single" w:sz="4" w:space="0" w:color="auto"/>
            </w:tcBorders>
            <w:noWrap/>
            <w:vAlign w:val="bottom"/>
            <w:hideMark/>
          </w:tcPr>
          <w:p w14:paraId="4A523A6C"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26</w:t>
            </w:r>
          </w:p>
        </w:tc>
        <w:tc>
          <w:tcPr>
            <w:tcW w:w="1623" w:type="dxa"/>
            <w:tcBorders>
              <w:top w:val="nil"/>
              <w:left w:val="nil"/>
              <w:bottom w:val="single" w:sz="4" w:space="0" w:color="auto"/>
              <w:right w:val="single" w:sz="4" w:space="0" w:color="auto"/>
            </w:tcBorders>
            <w:noWrap/>
            <w:vAlign w:val="bottom"/>
            <w:hideMark/>
          </w:tcPr>
          <w:p w14:paraId="4F981A79"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3</w:t>
            </w:r>
          </w:p>
        </w:tc>
      </w:tr>
      <w:tr w:rsidR="003E1F7C" w:rsidRPr="00C17FB6" w14:paraId="6FA97126" w14:textId="77777777" w:rsidTr="008521BB">
        <w:trPr>
          <w:trHeight w:val="300"/>
          <w:jc w:val="center"/>
        </w:trPr>
        <w:tc>
          <w:tcPr>
            <w:tcW w:w="926" w:type="dxa"/>
            <w:tcBorders>
              <w:top w:val="nil"/>
              <w:left w:val="single" w:sz="4" w:space="0" w:color="auto"/>
              <w:bottom w:val="single" w:sz="4" w:space="0" w:color="auto"/>
              <w:right w:val="single" w:sz="4" w:space="0" w:color="auto"/>
            </w:tcBorders>
            <w:noWrap/>
            <w:vAlign w:val="bottom"/>
            <w:hideMark/>
          </w:tcPr>
          <w:p w14:paraId="403886AB"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7.</w:t>
            </w:r>
          </w:p>
        </w:tc>
        <w:tc>
          <w:tcPr>
            <w:tcW w:w="1377" w:type="dxa"/>
            <w:tcBorders>
              <w:top w:val="nil"/>
              <w:left w:val="nil"/>
              <w:bottom w:val="single" w:sz="4" w:space="0" w:color="auto"/>
              <w:right w:val="single" w:sz="4" w:space="0" w:color="auto"/>
            </w:tcBorders>
            <w:noWrap/>
            <w:vAlign w:val="bottom"/>
            <w:hideMark/>
          </w:tcPr>
          <w:p w14:paraId="53931959"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Rečica</w:t>
            </w:r>
          </w:p>
        </w:tc>
        <w:tc>
          <w:tcPr>
            <w:tcW w:w="995" w:type="dxa"/>
            <w:tcBorders>
              <w:top w:val="nil"/>
              <w:left w:val="nil"/>
              <w:bottom w:val="single" w:sz="4" w:space="0" w:color="auto"/>
              <w:right w:val="single" w:sz="4" w:space="0" w:color="auto"/>
            </w:tcBorders>
            <w:noWrap/>
            <w:vAlign w:val="bottom"/>
            <w:hideMark/>
          </w:tcPr>
          <w:p w14:paraId="4D405342"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79</w:t>
            </w:r>
          </w:p>
        </w:tc>
        <w:tc>
          <w:tcPr>
            <w:tcW w:w="791" w:type="dxa"/>
            <w:tcBorders>
              <w:top w:val="nil"/>
              <w:left w:val="nil"/>
              <w:bottom w:val="single" w:sz="4" w:space="0" w:color="auto"/>
              <w:right w:val="single" w:sz="4" w:space="0" w:color="auto"/>
            </w:tcBorders>
            <w:noWrap/>
            <w:vAlign w:val="bottom"/>
            <w:hideMark/>
          </w:tcPr>
          <w:p w14:paraId="37C6E258"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8</w:t>
            </w:r>
          </w:p>
        </w:tc>
        <w:tc>
          <w:tcPr>
            <w:tcW w:w="1292" w:type="dxa"/>
            <w:tcBorders>
              <w:top w:val="nil"/>
              <w:left w:val="nil"/>
              <w:bottom w:val="single" w:sz="4" w:space="0" w:color="auto"/>
              <w:right w:val="single" w:sz="4" w:space="0" w:color="auto"/>
            </w:tcBorders>
            <w:noWrap/>
            <w:vAlign w:val="bottom"/>
            <w:hideMark/>
          </w:tcPr>
          <w:p w14:paraId="63E61BDD"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26</w:t>
            </w:r>
          </w:p>
        </w:tc>
        <w:tc>
          <w:tcPr>
            <w:tcW w:w="1213" w:type="dxa"/>
            <w:tcBorders>
              <w:top w:val="nil"/>
              <w:left w:val="nil"/>
              <w:bottom w:val="single" w:sz="4" w:space="0" w:color="auto"/>
              <w:right w:val="single" w:sz="4" w:space="0" w:color="auto"/>
            </w:tcBorders>
            <w:noWrap/>
            <w:vAlign w:val="bottom"/>
            <w:hideMark/>
          </w:tcPr>
          <w:p w14:paraId="0DC7DB95"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17</w:t>
            </w:r>
          </w:p>
        </w:tc>
        <w:tc>
          <w:tcPr>
            <w:tcW w:w="1623" w:type="dxa"/>
            <w:tcBorders>
              <w:top w:val="nil"/>
              <w:left w:val="nil"/>
              <w:bottom w:val="single" w:sz="4" w:space="0" w:color="auto"/>
              <w:right w:val="single" w:sz="4" w:space="0" w:color="auto"/>
            </w:tcBorders>
            <w:noWrap/>
            <w:vAlign w:val="bottom"/>
            <w:hideMark/>
          </w:tcPr>
          <w:p w14:paraId="473FA4FE"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2</w:t>
            </w:r>
          </w:p>
        </w:tc>
      </w:tr>
      <w:tr w:rsidR="003E1F7C" w:rsidRPr="00C17FB6" w14:paraId="3625681E" w14:textId="77777777" w:rsidTr="008521BB">
        <w:trPr>
          <w:trHeight w:val="300"/>
          <w:jc w:val="center"/>
        </w:trPr>
        <w:tc>
          <w:tcPr>
            <w:tcW w:w="926" w:type="dxa"/>
            <w:tcBorders>
              <w:top w:val="nil"/>
              <w:left w:val="single" w:sz="4" w:space="0" w:color="auto"/>
              <w:bottom w:val="single" w:sz="4" w:space="0" w:color="auto"/>
              <w:right w:val="single" w:sz="4" w:space="0" w:color="auto"/>
            </w:tcBorders>
            <w:noWrap/>
            <w:vAlign w:val="bottom"/>
            <w:hideMark/>
          </w:tcPr>
          <w:p w14:paraId="5266A694"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8.</w:t>
            </w:r>
          </w:p>
        </w:tc>
        <w:tc>
          <w:tcPr>
            <w:tcW w:w="1377" w:type="dxa"/>
            <w:tcBorders>
              <w:top w:val="nil"/>
              <w:left w:val="nil"/>
              <w:bottom w:val="single" w:sz="4" w:space="0" w:color="auto"/>
              <w:right w:val="single" w:sz="4" w:space="0" w:color="auto"/>
            </w:tcBorders>
            <w:noWrap/>
            <w:vAlign w:val="bottom"/>
            <w:hideMark/>
          </w:tcPr>
          <w:p w14:paraId="47116BA2"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Turanj</w:t>
            </w:r>
          </w:p>
        </w:tc>
        <w:tc>
          <w:tcPr>
            <w:tcW w:w="995" w:type="dxa"/>
            <w:tcBorders>
              <w:top w:val="nil"/>
              <w:left w:val="nil"/>
              <w:bottom w:val="single" w:sz="4" w:space="0" w:color="auto"/>
              <w:right w:val="single" w:sz="4" w:space="0" w:color="auto"/>
            </w:tcBorders>
            <w:noWrap/>
            <w:vAlign w:val="bottom"/>
            <w:hideMark/>
          </w:tcPr>
          <w:p w14:paraId="025B06F6"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347</w:t>
            </w:r>
          </w:p>
        </w:tc>
        <w:tc>
          <w:tcPr>
            <w:tcW w:w="791" w:type="dxa"/>
            <w:tcBorders>
              <w:top w:val="nil"/>
              <w:left w:val="nil"/>
              <w:bottom w:val="single" w:sz="4" w:space="0" w:color="auto"/>
              <w:right w:val="single" w:sz="4" w:space="0" w:color="auto"/>
            </w:tcBorders>
            <w:noWrap/>
            <w:vAlign w:val="bottom"/>
            <w:hideMark/>
          </w:tcPr>
          <w:p w14:paraId="7926CE6D"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24</w:t>
            </w:r>
          </w:p>
        </w:tc>
        <w:tc>
          <w:tcPr>
            <w:tcW w:w="1292" w:type="dxa"/>
            <w:tcBorders>
              <w:top w:val="nil"/>
              <w:left w:val="nil"/>
              <w:bottom w:val="single" w:sz="4" w:space="0" w:color="auto"/>
              <w:right w:val="single" w:sz="4" w:space="0" w:color="auto"/>
            </w:tcBorders>
            <w:noWrap/>
            <w:vAlign w:val="bottom"/>
            <w:hideMark/>
          </w:tcPr>
          <w:p w14:paraId="60CA1B3E"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60</w:t>
            </w:r>
          </w:p>
        </w:tc>
        <w:tc>
          <w:tcPr>
            <w:tcW w:w="1213" w:type="dxa"/>
            <w:tcBorders>
              <w:top w:val="nil"/>
              <w:left w:val="nil"/>
              <w:bottom w:val="single" w:sz="4" w:space="0" w:color="auto"/>
              <w:right w:val="single" w:sz="4" w:space="0" w:color="auto"/>
            </w:tcBorders>
            <w:noWrap/>
            <w:vAlign w:val="bottom"/>
            <w:hideMark/>
          </w:tcPr>
          <w:p w14:paraId="4483FCCE"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43</w:t>
            </w:r>
          </w:p>
        </w:tc>
        <w:tc>
          <w:tcPr>
            <w:tcW w:w="1623" w:type="dxa"/>
            <w:tcBorders>
              <w:top w:val="nil"/>
              <w:left w:val="nil"/>
              <w:bottom w:val="single" w:sz="4" w:space="0" w:color="auto"/>
              <w:right w:val="single" w:sz="4" w:space="0" w:color="auto"/>
            </w:tcBorders>
            <w:noWrap/>
            <w:vAlign w:val="bottom"/>
            <w:hideMark/>
          </w:tcPr>
          <w:p w14:paraId="1686382A"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3</w:t>
            </w:r>
          </w:p>
        </w:tc>
      </w:tr>
      <w:tr w:rsidR="003E1F7C" w:rsidRPr="00C17FB6" w14:paraId="7C4131C0" w14:textId="77777777" w:rsidTr="008521BB">
        <w:trPr>
          <w:trHeight w:val="300"/>
          <w:jc w:val="center"/>
        </w:trPr>
        <w:tc>
          <w:tcPr>
            <w:tcW w:w="926" w:type="dxa"/>
            <w:tcBorders>
              <w:top w:val="nil"/>
              <w:left w:val="single" w:sz="4" w:space="0" w:color="auto"/>
              <w:bottom w:val="single" w:sz="4" w:space="0" w:color="auto"/>
              <w:right w:val="single" w:sz="4" w:space="0" w:color="auto"/>
            </w:tcBorders>
            <w:noWrap/>
            <w:vAlign w:val="bottom"/>
            <w:hideMark/>
          </w:tcPr>
          <w:p w14:paraId="54181DF7"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9.</w:t>
            </w:r>
          </w:p>
        </w:tc>
        <w:tc>
          <w:tcPr>
            <w:tcW w:w="1377" w:type="dxa"/>
            <w:tcBorders>
              <w:top w:val="nil"/>
              <w:left w:val="nil"/>
              <w:bottom w:val="single" w:sz="4" w:space="0" w:color="auto"/>
              <w:right w:val="single" w:sz="4" w:space="0" w:color="auto"/>
            </w:tcBorders>
            <w:noWrap/>
            <w:vAlign w:val="bottom"/>
            <w:hideMark/>
          </w:tcPr>
          <w:p w14:paraId="3C42691E"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Skakavac</w:t>
            </w:r>
          </w:p>
        </w:tc>
        <w:tc>
          <w:tcPr>
            <w:tcW w:w="995" w:type="dxa"/>
            <w:tcBorders>
              <w:top w:val="nil"/>
              <w:left w:val="nil"/>
              <w:bottom w:val="single" w:sz="4" w:space="0" w:color="auto"/>
              <w:right w:val="single" w:sz="4" w:space="0" w:color="auto"/>
            </w:tcBorders>
            <w:noWrap/>
            <w:vAlign w:val="bottom"/>
            <w:hideMark/>
          </w:tcPr>
          <w:p w14:paraId="5AC77C50"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61</w:t>
            </w:r>
          </w:p>
        </w:tc>
        <w:tc>
          <w:tcPr>
            <w:tcW w:w="791" w:type="dxa"/>
            <w:tcBorders>
              <w:top w:val="nil"/>
              <w:left w:val="nil"/>
              <w:bottom w:val="single" w:sz="4" w:space="0" w:color="auto"/>
              <w:right w:val="single" w:sz="4" w:space="0" w:color="auto"/>
            </w:tcBorders>
            <w:noWrap/>
            <w:vAlign w:val="bottom"/>
            <w:hideMark/>
          </w:tcPr>
          <w:p w14:paraId="31F8EFCA"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8</w:t>
            </w:r>
          </w:p>
        </w:tc>
        <w:tc>
          <w:tcPr>
            <w:tcW w:w="1292" w:type="dxa"/>
            <w:tcBorders>
              <w:top w:val="nil"/>
              <w:left w:val="nil"/>
              <w:bottom w:val="single" w:sz="4" w:space="0" w:color="auto"/>
              <w:right w:val="single" w:sz="4" w:space="0" w:color="auto"/>
            </w:tcBorders>
            <w:noWrap/>
            <w:vAlign w:val="bottom"/>
            <w:hideMark/>
          </w:tcPr>
          <w:p w14:paraId="3613F359"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35</w:t>
            </w:r>
          </w:p>
        </w:tc>
        <w:tc>
          <w:tcPr>
            <w:tcW w:w="1213" w:type="dxa"/>
            <w:tcBorders>
              <w:top w:val="nil"/>
              <w:left w:val="nil"/>
              <w:bottom w:val="single" w:sz="4" w:space="0" w:color="auto"/>
              <w:right w:val="single" w:sz="4" w:space="0" w:color="auto"/>
            </w:tcBorders>
            <w:noWrap/>
            <w:vAlign w:val="bottom"/>
            <w:hideMark/>
          </w:tcPr>
          <w:p w14:paraId="366B6471"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22</w:t>
            </w:r>
          </w:p>
        </w:tc>
        <w:tc>
          <w:tcPr>
            <w:tcW w:w="1623" w:type="dxa"/>
            <w:tcBorders>
              <w:top w:val="nil"/>
              <w:left w:val="nil"/>
              <w:bottom w:val="single" w:sz="4" w:space="0" w:color="auto"/>
              <w:right w:val="single" w:sz="4" w:space="0" w:color="auto"/>
            </w:tcBorders>
            <w:noWrap/>
            <w:vAlign w:val="bottom"/>
            <w:hideMark/>
          </w:tcPr>
          <w:p w14:paraId="50F904FD"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2</w:t>
            </w:r>
          </w:p>
        </w:tc>
      </w:tr>
      <w:tr w:rsidR="003E1F7C" w:rsidRPr="00C17FB6" w14:paraId="408E72B7" w14:textId="77777777" w:rsidTr="008521BB">
        <w:trPr>
          <w:trHeight w:val="300"/>
          <w:jc w:val="center"/>
        </w:trPr>
        <w:tc>
          <w:tcPr>
            <w:tcW w:w="926" w:type="dxa"/>
            <w:tcBorders>
              <w:top w:val="nil"/>
              <w:left w:val="single" w:sz="4" w:space="0" w:color="auto"/>
              <w:bottom w:val="single" w:sz="4" w:space="0" w:color="auto"/>
              <w:right w:val="single" w:sz="4" w:space="0" w:color="auto"/>
            </w:tcBorders>
            <w:noWrap/>
            <w:vAlign w:val="bottom"/>
            <w:hideMark/>
          </w:tcPr>
          <w:p w14:paraId="6C1E9CC4"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10.</w:t>
            </w:r>
          </w:p>
        </w:tc>
        <w:tc>
          <w:tcPr>
            <w:tcW w:w="1377" w:type="dxa"/>
            <w:tcBorders>
              <w:top w:val="nil"/>
              <w:left w:val="nil"/>
              <w:bottom w:val="single" w:sz="4" w:space="0" w:color="auto"/>
              <w:right w:val="single" w:sz="4" w:space="0" w:color="auto"/>
            </w:tcBorders>
            <w:noWrap/>
            <w:vAlign w:val="bottom"/>
            <w:hideMark/>
          </w:tcPr>
          <w:p w14:paraId="6D70FB85"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Švarča</w:t>
            </w:r>
          </w:p>
        </w:tc>
        <w:tc>
          <w:tcPr>
            <w:tcW w:w="995" w:type="dxa"/>
            <w:tcBorders>
              <w:top w:val="nil"/>
              <w:left w:val="nil"/>
              <w:bottom w:val="single" w:sz="4" w:space="0" w:color="auto"/>
              <w:right w:val="single" w:sz="4" w:space="0" w:color="auto"/>
            </w:tcBorders>
            <w:vAlign w:val="bottom"/>
            <w:hideMark/>
          </w:tcPr>
          <w:p w14:paraId="226E01F2"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420</w:t>
            </w:r>
          </w:p>
        </w:tc>
        <w:tc>
          <w:tcPr>
            <w:tcW w:w="791" w:type="dxa"/>
            <w:tcBorders>
              <w:top w:val="nil"/>
              <w:left w:val="nil"/>
              <w:bottom w:val="single" w:sz="4" w:space="0" w:color="auto"/>
              <w:right w:val="single" w:sz="4" w:space="0" w:color="auto"/>
            </w:tcBorders>
            <w:noWrap/>
            <w:vAlign w:val="bottom"/>
            <w:hideMark/>
          </w:tcPr>
          <w:p w14:paraId="714D78A7"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19</w:t>
            </w:r>
          </w:p>
        </w:tc>
        <w:tc>
          <w:tcPr>
            <w:tcW w:w="1292" w:type="dxa"/>
            <w:tcBorders>
              <w:top w:val="nil"/>
              <w:left w:val="nil"/>
              <w:bottom w:val="single" w:sz="4" w:space="0" w:color="auto"/>
              <w:right w:val="single" w:sz="4" w:space="0" w:color="auto"/>
            </w:tcBorders>
            <w:noWrap/>
            <w:vAlign w:val="bottom"/>
            <w:hideMark/>
          </w:tcPr>
          <w:p w14:paraId="441A9368"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51</w:t>
            </w:r>
          </w:p>
        </w:tc>
        <w:tc>
          <w:tcPr>
            <w:tcW w:w="1213" w:type="dxa"/>
            <w:tcBorders>
              <w:top w:val="nil"/>
              <w:left w:val="nil"/>
              <w:bottom w:val="single" w:sz="4" w:space="0" w:color="auto"/>
              <w:right w:val="single" w:sz="4" w:space="0" w:color="auto"/>
            </w:tcBorders>
            <w:noWrap/>
            <w:vAlign w:val="bottom"/>
            <w:hideMark/>
          </w:tcPr>
          <w:p w14:paraId="4A95D69F"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37</w:t>
            </w:r>
          </w:p>
        </w:tc>
        <w:tc>
          <w:tcPr>
            <w:tcW w:w="1623" w:type="dxa"/>
            <w:tcBorders>
              <w:top w:val="nil"/>
              <w:left w:val="nil"/>
              <w:bottom w:val="single" w:sz="4" w:space="0" w:color="auto"/>
              <w:right w:val="single" w:sz="4" w:space="0" w:color="auto"/>
            </w:tcBorders>
            <w:noWrap/>
            <w:vAlign w:val="bottom"/>
            <w:hideMark/>
          </w:tcPr>
          <w:p w14:paraId="7157636E"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3</w:t>
            </w:r>
          </w:p>
        </w:tc>
      </w:tr>
      <w:tr w:rsidR="003E1F7C" w:rsidRPr="00C17FB6" w14:paraId="114902FB" w14:textId="77777777" w:rsidTr="008521BB">
        <w:trPr>
          <w:trHeight w:val="300"/>
          <w:jc w:val="center"/>
        </w:trPr>
        <w:tc>
          <w:tcPr>
            <w:tcW w:w="926" w:type="dxa"/>
            <w:tcBorders>
              <w:top w:val="nil"/>
              <w:left w:val="single" w:sz="4" w:space="0" w:color="auto"/>
              <w:bottom w:val="single" w:sz="4" w:space="0" w:color="auto"/>
              <w:right w:val="single" w:sz="4" w:space="0" w:color="auto"/>
            </w:tcBorders>
            <w:noWrap/>
            <w:vAlign w:val="bottom"/>
            <w:hideMark/>
          </w:tcPr>
          <w:p w14:paraId="33D3A4C8"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11.</w:t>
            </w:r>
          </w:p>
        </w:tc>
        <w:tc>
          <w:tcPr>
            <w:tcW w:w="1377" w:type="dxa"/>
            <w:tcBorders>
              <w:top w:val="nil"/>
              <w:left w:val="nil"/>
              <w:bottom w:val="single" w:sz="4" w:space="0" w:color="auto"/>
              <w:right w:val="single" w:sz="4" w:space="0" w:color="auto"/>
            </w:tcBorders>
            <w:noWrap/>
            <w:vAlign w:val="bottom"/>
            <w:hideMark/>
          </w:tcPr>
          <w:p w14:paraId="59655F60"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Centar za odgoj i obrazovanje</w:t>
            </w:r>
          </w:p>
        </w:tc>
        <w:tc>
          <w:tcPr>
            <w:tcW w:w="995" w:type="dxa"/>
            <w:tcBorders>
              <w:top w:val="nil"/>
              <w:left w:val="nil"/>
              <w:bottom w:val="single" w:sz="4" w:space="0" w:color="auto"/>
              <w:right w:val="single" w:sz="4" w:space="0" w:color="auto"/>
            </w:tcBorders>
            <w:noWrap/>
            <w:vAlign w:val="bottom"/>
            <w:hideMark/>
          </w:tcPr>
          <w:p w14:paraId="2108D419"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106</w:t>
            </w:r>
          </w:p>
        </w:tc>
        <w:tc>
          <w:tcPr>
            <w:tcW w:w="791" w:type="dxa"/>
            <w:tcBorders>
              <w:top w:val="nil"/>
              <w:left w:val="nil"/>
              <w:bottom w:val="single" w:sz="4" w:space="0" w:color="auto"/>
              <w:right w:val="single" w:sz="4" w:space="0" w:color="auto"/>
            </w:tcBorders>
            <w:noWrap/>
            <w:vAlign w:val="bottom"/>
            <w:hideMark/>
          </w:tcPr>
          <w:p w14:paraId="6ABD7DF9"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19</w:t>
            </w:r>
          </w:p>
        </w:tc>
        <w:tc>
          <w:tcPr>
            <w:tcW w:w="1292" w:type="dxa"/>
            <w:tcBorders>
              <w:top w:val="nil"/>
              <w:left w:val="nil"/>
              <w:bottom w:val="single" w:sz="4" w:space="0" w:color="auto"/>
              <w:right w:val="single" w:sz="4" w:space="0" w:color="auto"/>
            </w:tcBorders>
            <w:noWrap/>
            <w:vAlign w:val="bottom"/>
            <w:hideMark/>
          </w:tcPr>
          <w:p w14:paraId="0296B0D2"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46</w:t>
            </w:r>
          </w:p>
        </w:tc>
        <w:tc>
          <w:tcPr>
            <w:tcW w:w="1213" w:type="dxa"/>
            <w:tcBorders>
              <w:top w:val="nil"/>
              <w:left w:val="nil"/>
              <w:bottom w:val="single" w:sz="4" w:space="0" w:color="auto"/>
              <w:right w:val="single" w:sz="4" w:space="0" w:color="auto"/>
            </w:tcBorders>
            <w:noWrap/>
            <w:vAlign w:val="bottom"/>
            <w:hideMark/>
          </w:tcPr>
          <w:p w14:paraId="6A0A2953"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27</w:t>
            </w:r>
          </w:p>
        </w:tc>
        <w:tc>
          <w:tcPr>
            <w:tcW w:w="1623" w:type="dxa"/>
            <w:tcBorders>
              <w:top w:val="nil"/>
              <w:left w:val="nil"/>
              <w:bottom w:val="single" w:sz="4" w:space="0" w:color="auto"/>
              <w:right w:val="single" w:sz="4" w:space="0" w:color="auto"/>
            </w:tcBorders>
            <w:noWrap/>
            <w:vAlign w:val="bottom"/>
            <w:hideMark/>
          </w:tcPr>
          <w:p w14:paraId="22E04879"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4</w:t>
            </w:r>
          </w:p>
        </w:tc>
      </w:tr>
      <w:tr w:rsidR="003E1F7C" w:rsidRPr="00C17FB6" w14:paraId="077AEB04" w14:textId="77777777" w:rsidTr="008521BB">
        <w:trPr>
          <w:trHeight w:val="117"/>
          <w:jc w:val="center"/>
        </w:trPr>
        <w:tc>
          <w:tcPr>
            <w:tcW w:w="926" w:type="dxa"/>
            <w:tcBorders>
              <w:top w:val="nil"/>
              <w:left w:val="single" w:sz="4" w:space="0" w:color="auto"/>
              <w:bottom w:val="single" w:sz="4" w:space="0" w:color="auto"/>
              <w:right w:val="single" w:sz="4" w:space="0" w:color="auto"/>
            </w:tcBorders>
            <w:noWrap/>
            <w:vAlign w:val="bottom"/>
            <w:hideMark/>
          </w:tcPr>
          <w:p w14:paraId="3904136D"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 </w:t>
            </w:r>
          </w:p>
        </w:tc>
        <w:tc>
          <w:tcPr>
            <w:tcW w:w="1377" w:type="dxa"/>
            <w:tcBorders>
              <w:top w:val="nil"/>
              <w:left w:val="nil"/>
              <w:bottom w:val="single" w:sz="4" w:space="0" w:color="auto"/>
              <w:right w:val="single" w:sz="4" w:space="0" w:color="auto"/>
            </w:tcBorders>
            <w:shd w:val="clear" w:color="auto" w:fill="B3E5A1" w:themeFill="accent6" w:themeFillTint="66"/>
            <w:noWrap/>
            <w:vAlign w:val="bottom"/>
            <w:hideMark/>
          </w:tcPr>
          <w:p w14:paraId="6C6A17EF"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UKUPNO</w:t>
            </w:r>
          </w:p>
        </w:tc>
        <w:tc>
          <w:tcPr>
            <w:tcW w:w="995" w:type="dxa"/>
            <w:tcBorders>
              <w:top w:val="nil"/>
              <w:left w:val="nil"/>
              <w:bottom w:val="single" w:sz="4" w:space="0" w:color="auto"/>
              <w:right w:val="single" w:sz="4" w:space="0" w:color="auto"/>
            </w:tcBorders>
            <w:shd w:val="clear" w:color="auto" w:fill="B3E5A1" w:themeFill="accent6" w:themeFillTint="66"/>
            <w:noWrap/>
            <w:vAlign w:val="bottom"/>
          </w:tcPr>
          <w:p w14:paraId="3D2515C6" w14:textId="77777777" w:rsidR="003E1F7C" w:rsidRPr="00C17FB6" w:rsidRDefault="003E1F7C" w:rsidP="008521BB">
            <w:pPr>
              <w:spacing w:after="0" w:line="240" w:lineRule="auto"/>
              <w:jc w:val="center"/>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3650</w:t>
            </w:r>
          </w:p>
        </w:tc>
        <w:tc>
          <w:tcPr>
            <w:tcW w:w="791" w:type="dxa"/>
            <w:tcBorders>
              <w:top w:val="nil"/>
              <w:left w:val="nil"/>
              <w:bottom w:val="single" w:sz="4" w:space="0" w:color="auto"/>
              <w:right w:val="single" w:sz="4" w:space="0" w:color="auto"/>
            </w:tcBorders>
            <w:shd w:val="clear" w:color="auto" w:fill="B3E5A1" w:themeFill="accent6" w:themeFillTint="66"/>
            <w:noWrap/>
            <w:vAlign w:val="bottom"/>
          </w:tcPr>
          <w:p w14:paraId="52C120C6" w14:textId="77777777" w:rsidR="003E1F7C" w:rsidRPr="00C17FB6" w:rsidRDefault="003E1F7C" w:rsidP="008521BB">
            <w:pPr>
              <w:spacing w:after="0" w:line="240" w:lineRule="auto"/>
              <w:jc w:val="center"/>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221</w:t>
            </w:r>
          </w:p>
        </w:tc>
        <w:tc>
          <w:tcPr>
            <w:tcW w:w="1292" w:type="dxa"/>
            <w:tcBorders>
              <w:top w:val="nil"/>
              <w:left w:val="nil"/>
              <w:bottom w:val="single" w:sz="4" w:space="0" w:color="auto"/>
              <w:right w:val="single" w:sz="4" w:space="0" w:color="auto"/>
            </w:tcBorders>
            <w:shd w:val="clear" w:color="auto" w:fill="B3E5A1" w:themeFill="accent6" w:themeFillTint="66"/>
            <w:noWrap/>
            <w:vAlign w:val="bottom"/>
          </w:tcPr>
          <w:p w14:paraId="56132F95" w14:textId="77777777" w:rsidR="003E1F7C" w:rsidRPr="00C17FB6" w:rsidRDefault="003E1F7C" w:rsidP="008521BB">
            <w:pPr>
              <w:spacing w:after="0" w:line="240" w:lineRule="auto"/>
              <w:jc w:val="center"/>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603</w:t>
            </w:r>
          </w:p>
        </w:tc>
        <w:tc>
          <w:tcPr>
            <w:tcW w:w="1213" w:type="dxa"/>
            <w:tcBorders>
              <w:top w:val="nil"/>
              <w:left w:val="nil"/>
              <w:bottom w:val="single" w:sz="4" w:space="0" w:color="auto"/>
              <w:right w:val="single" w:sz="4" w:space="0" w:color="auto"/>
            </w:tcBorders>
            <w:shd w:val="clear" w:color="auto" w:fill="B3E5A1" w:themeFill="accent6" w:themeFillTint="66"/>
            <w:noWrap/>
            <w:vAlign w:val="bottom"/>
          </w:tcPr>
          <w:p w14:paraId="3915574C" w14:textId="77777777" w:rsidR="003E1F7C" w:rsidRPr="00C17FB6" w:rsidRDefault="003E1F7C" w:rsidP="008521BB">
            <w:pPr>
              <w:spacing w:after="0" w:line="240" w:lineRule="auto"/>
              <w:jc w:val="center"/>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405</w:t>
            </w:r>
          </w:p>
        </w:tc>
        <w:tc>
          <w:tcPr>
            <w:tcW w:w="1623" w:type="dxa"/>
            <w:tcBorders>
              <w:top w:val="nil"/>
              <w:left w:val="nil"/>
              <w:bottom w:val="single" w:sz="4" w:space="0" w:color="auto"/>
              <w:right w:val="single" w:sz="4" w:space="0" w:color="auto"/>
            </w:tcBorders>
            <w:shd w:val="clear" w:color="auto" w:fill="B3E5A1" w:themeFill="accent6" w:themeFillTint="66"/>
            <w:noWrap/>
            <w:vAlign w:val="bottom"/>
          </w:tcPr>
          <w:p w14:paraId="02C2D53B" w14:textId="77777777" w:rsidR="003E1F7C" w:rsidRPr="00C17FB6" w:rsidRDefault="003E1F7C" w:rsidP="008521BB">
            <w:pPr>
              <w:spacing w:after="0" w:line="240" w:lineRule="auto"/>
              <w:jc w:val="center"/>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37</w:t>
            </w:r>
          </w:p>
        </w:tc>
      </w:tr>
      <w:bookmarkEnd w:id="17"/>
    </w:tbl>
    <w:p w14:paraId="11969CE0" w14:textId="77777777" w:rsidR="003E1F7C" w:rsidRPr="00C17FB6" w:rsidRDefault="003E1F7C" w:rsidP="003E1F7C">
      <w:pPr>
        <w:spacing w:after="0" w:line="240" w:lineRule="auto"/>
        <w:jc w:val="both"/>
        <w:rPr>
          <w:rFonts w:ascii="Arial" w:eastAsia="Times New Roman" w:hAnsi="Arial" w:cs="Arial"/>
          <w:b/>
          <w:bCs/>
          <w:sz w:val="18"/>
          <w:szCs w:val="18"/>
        </w:rPr>
      </w:pPr>
    </w:p>
    <w:p w14:paraId="5A0CEC1F" w14:textId="77777777" w:rsidR="003E1F7C" w:rsidRPr="00C17FB6" w:rsidRDefault="003E1F7C" w:rsidP="003E1F7C">
      <w:pPr>
        <w:spacing w:after="0" w:line="240" w:lineRule="auto"/>
        <w:jc w:val="both"/>
        <w:rPr>
          <w:rFonts w:ascii="Arial" w:eastAsia="Times New Roman" w:hAnsi="Arial" w:cs="Arial"/>
          <w:b/>
          <w:bCs/>
          <w:color w:val="EE0000"/>
          <w:sz w:val="18"/>
          <w:szCs w:val="18"/>
        </w:rPr>
      </w:pPr>
    </w:p>
    <w:p w14:paraId="3CCB390A" w14:textId="77777777" w:rsidR="003E1F7C" w:rsidRPr="00C17FB6" w:rsidRDefault="003E1F7C" w:rsidP="003E1F7C">
      <w:pPr>
        <w:spacing w:after="0" w:line="240" w:lineRule="auto"/>
        <w:jc w:val="both"/>
        <w:rPr>
          <w:rFonts w:ascii="Arial" w:eastAsia="Times New Roman" w:hAnsi="Arial" w:cs="Arial"/>
          <w:sz w:val="18"/>
          <w:szCs w:val="18"/>
        </w:rPr>
      </w:pPr>
      <w:r w:rsidRPr="00C17FB6">
        <w:rPr>
          <w:rFonts w:ascii="Arial" w:eastAsia="Times New Roman" w:hAnsi="Arial" w:cs="Arial"/>
          <w:b/>
          <w:bCs/>
          <w:sz w:val="18"/>
          <w:szCs w:val="18"/>
        </w:rPr>
        <w:t xml:space="preserve">A) PROGRAM  OSNOVNO ŠKOLSTVO - ZAKONSKI STANDARD </w:t>
      </w:r>
    </w:p>
    <w:p w14:paraId="5B5819A3" w14:textId="77777777" w:rsidR="003E1F7C" w:rsidRPr="00C17FB6" w:rsidRDefault="003E1F7C" w:rsidP="003E1F7C">
      <w:pPr>
        <w:spacing w:after="0" w:line="240" w:lineRule="auto"/>
        <w:ind w:firstLine="708"/>
        <w:jc w:val="both"/>
        <w:rPr>
          <w:rFonts w:ascii="Arial" w:eastAsia="Times New Roman" w:hAnsi="Arial" w:cs="Arial"/>
          <w:sz w:val="18"/>
          <w:szCs w:val="18"/>
        </w:rPr>
      </w:pPr>
    </w:p>
    <w:p w14:paraId="5DDC565C" w14:textId="77777777" w:rsidR="003E1F7C" w:rsidRPr="00C17FB6" w:rsidRDefault="003E1F7C" w:rsidP="003E1F7C">
      <w:pPr>
        <w:numPr>
          <w:ilvl w:val="0"/>
          <w:numId w:val="18"/>
        </w:numPr>
        <w:spacing w:after="0" w:line="240" w:lineRule="auto"/>
        <w:contextualSpacing/>
        <w:rPr>
          <w:rFonts w:ascii="Arial" w:eastAsia="Times New Roman" w:hAnsi="Arial" w:cs="Arial"/>
          <w:b/>
          <w:sz w:val="18"/>
          <w:szCs w:val="18"/>
          <w:lang w:eastAsia="hr-HR"/>
        </w:rPr>
      </w:pPr>
      <w:r w:rsidRPr="00C17FB6">
        <w:rPr>
          <w:rFonts w:ascii="Arial" w:eastAsia="Times New Roman" w:hAnsi="Arial" w:cs="Arial"/>
          <w:b/>
          <w:sz w:val="18"/>
          <w:szCs w:val="18"/>
          <w:lang w:eastAsia="hr-HR"/>
        </w:rPr>
        <w:t>OSNOVNO ŠKOLSTVO – ZAKONSKI STANDARD</w:t>
      </w:r>
    </w:p>
    <w:p w14:paraId="68E9E096" w14:textId="77777777" w:rsidR="003E1F7C" w:rsidRPr="00C17FB6" w:rsidRDefault="003E1F7C" w:rsidP="003E1F7C">
      <w:pPr>
        <w:spacing w:after="0" w:line="240" w:lineRule="auto"/>
        <w:jc w:val="both"/>
        <w:rPr>
          <w:rFonts w:ascii="Arial" w:eastAsia="Aptos" w:hAnsi="Arial" w:cs="Arial"/>
          <w:sz w:val="18"/>
          <w:szCs w:val="18"/>
          <w:lang w:eastAsia="hr-HR"/>
        </w:rPr>
      </w:pPr>
      <w:r w:rsidRPr="00C17FB6">
        <w:rPr>
          <w:rFonts w:ascii="Arial" w:eastAsia="Aptos" w:hAnsi="Arial" w:cs="Arial"/>
          <w:sz w:val="18"/>
          <w:szCs w:val="18"/>
          <w:lang w:eastAsia="hr-HR"/>
        </w:rPr>
        <w:t>U Programu Financiranja zakonskog standarda u osnovnim školama osiguravaju se materijalni uvjeti za djelatnost karlovačkih osnovnih škola koja se odnose na financiranje materijalnih troškova, tekuće i investicijsko održavanje i za kapitalna ulaganja na školskim zgradama.</w:t>
      </w:r>
    </w:p>
    <w:p w14:paraId="6F59BA2C" w14:textId="77777777" w:rsidR="003E1F7C" w:rsidRPr="00C17FB6" w:rsidRDefault="003E1F7C" w:rsidP="003E1F7C">
      <w:pPr>
        <w:spacing w:after="0" w:line="240" w:lineRule="auto"/>
        <w:jc w:val="both"/>
        <w:rPr>
          <w:rFonts w:ascii="Arial" w:eastAsia="Aptos" w:hAnsi="Arial" w:cs="Arial"/>
          <w:sz w:val="18"/>
          <w:szCs w:val="18"/>
          <w:lang w:eastAsia="hr-HR"/>
        </w:rPr>
      </w:pPr>
      <w:r w:rsidRPr="00C17FB6">
        <w:rPr>
          <w:rFonts w:ascii="Arial" w:eastAsia="Aptos" w:hAnsi="Arial" w:cs="Arial"/>
          <w:sz w:val="18"/>
          <w:szCs w:val="18"/>
          <w:lang w:eastAsia="hr-HR"/>
        </w:rPr>
        <w:lastRenderedPageBreak/>
        <w:t xml:space="preserve">Sredstva se raspoređuju sukladno Uredbi o načinu financiranja decentraliziranih funkcija te izračuna iznosa pomoći izravnanja za decentralizirane funkcije jedinica lokalne i područne (regionalne) samouprave za 2024. godinu („Narodne novine“, broj 10/24) i </w:t>
      </w:r>
      <w:bookmarkStart w:id="18" w:name="_Hlk203991978"/>
      <w:r w:rsidRPr="00C17FB6">
        <w:rPr>
          <w:rFonts w:ascii="Arial" w:eastAsia="Aptos" w:hAnsi="Arial" w:cs="Arial"/>
          <w:sz w:val="18"/>
          <w:szCs w:val="18"/>
          <w:lang w:eastAsia="hr-HR"/>
        </w:rPr>
        <w:t>Odluke o kriterijima, mjerilima i načinu financiranja decentraliziranih funkcija u osnovnim školama na području grada Karlovca za 2024. godinu (Glasnik Grada Karlovca br. 23/2023, 12/2024,17/2024, 23B/2024)</w:t>
      </w:r>
      <w:bookmarkEnd w:id="18"/>
      <w:r w:rsidRPr="00C17FB6">
        <w:rPr>
          <w:rFonts w:ascii="Arial" w:eastAsia="Aptos" w:hAnsi="Arial" w:cs="Arial"/>
          <w:sz w:val="18"/>
          <w:szCs w:val="18"/>
          <w:lang w:eastAsia="hr-HR"/>
        </w:rPr>
        <w:t>.</w:t>
      </w:r>
    </w:p>
    <w:p w14:paraId="60482876" w14:textId="77777777" w:rsidR="003E1F7C" w:rsidRPr="00C17FB6" w:rsidRDefault="003E1F7C" w:rsidP="003E1F7C">
      <w:pPr>
        <w:spacing w:after="0" w:line="240" w:lineRule="auto"/>
        <w:ind w:firstLine="426"/>
        <w:jc w:val="both"/>
        <w:rPr>
          <w:rFonts w:ascii="Arial" w:eastAsia="Aptos" w:hAnsi="Arial" w:cs="Arial"/>
          <w:sz w:val="18"/>
          <w:szCs w:val="18"/>
          <w:lang w:eastAsia="hr-HR"/>
        </w:rPr>
      </w:pPr>
      <w:r w:rsidRPr="00C17FB6">
        <w:rPr>
          <w:rFonts w:ascii="Arial" w:eastAsia="Aptos" w:hAnsi="Arial" w:cs="Arial"/>
          <w:sz w:val="18"/>
          <w:szCs w:val="18"/>
          <w:lang w:eastAsia="hr-HR"/>
        </w:rPr>
        <w:t>U  2024.godini decentralizirana sredstva izvršena su u iznosu od 1.491.966,72 € od ukupno bilanciranih sredstava za 2024. godinu (1.506.477,00 €) prema Odluci o kriterijima, mjerilima i načinu financiranja decentraliziranih funkcija u osnovnim školama na području grada Karlovca za 2024. godinu.</w:t>
      </w:r>
    </w:p>
    <w:p w14:paraId="4B452815" w14:textId="77777777" w:rsidR="003E1F7C" w:rsidRPr="00C17FB6" w:rsidRDefault="003E1F7C" w:rsidP="003E1F7C">
      <w:pPr>
        <w:spacing w:after="0" w:line="240" w:lineRule="auto"/>
        <w:ind w:firstLine="708"/>
        <w:jc w:val="both"/>
        <w:rPr>
          <w:rFonts w:ascii="Arial" w:eastAsia="Aptos" w:hAnsi="Arial" w:cs="Arial"/>
          <w:sz w:val="18"/>
          <w:szCs w:val="18"/>
          <w:lang w:eastAsia="hr-HR"/>
        </w:rPr>
      </w:pPr>
      <w:r w:rsidRPr="00C17FB6">
        <w:rPr>
          <w:rFonts w:ascii="Arial" w:eastAsia="Aptos" w:hAnsi="Arial" w:cs="Arial"/>
          <w:sz w:val="18"/>
          <w:szCs w:val="18"/>
          <w:lang w:eastAsia="hr-HR"/>
        </w:rPr>
        <w:t>Upravni odjel prati namjensko korištenje sredstava u skladu s odobrenim, planiranim sredstvima.</w:t>
      </w:r>
    </w:p>
    <w:p w14:paraId="371F9914" w14:textId="77777777" w:rsidR="003E1F7C" w:rsidRPr="00C17FB6" w:rsidRDefault="003E1F7C" w:rsidP="003E1F7C">
      <w:pPr>
        <w:spacing w:after="0" w:line="240" w:lineRule="auto"/>
        <w:ind w:firstLine="708"/>
        <w:jc w:val="both"/>
        <w:rPr>
          <w:rFonts w:ascii="Arial" w:eastAsia="Aptos" w:hAnsi="Arial" w:cs="Arial"/>
          <w:sz w:val="18"/>
          <w:szCs w:val="18"/>
          <w:lang w:eastAsia="hr-HR"/>
        </w:rPr>
      </w:pPr>
      <w:r w:rsidRPr="00C17FB6">
        <w:rPr>
          <w:rFonts w:ascii="Arial" w:eastAsia="Aptos" w:hAnsi="Arial" w:cs="Arial"/>
          <w:sz w:val="18"/>
          <w:szCs w:val="18"/>
          <w:lang w:eastAsia="hr-HR"/>
        </w:rPr>
        <w:t>Za prijevoz učenika po zakonskom standardu u izvještajnom razdoblju utrošeno je sveukupno 190.030,00 €.</w:t>
      </w:r>
    </w:p>
    <w:p w14:paraId="524059E0" w14:textId="77777777" w:rsidR="003E1F7C" w:rsidRPr="00C17FB6" w:rsidRDefault="003E1F7C" w:rsidP="003E1F7C">
      <w:pPr>
        <w:spacing w:after="0" w:line="240" w:lineRule="auto"/>
        <w:ind w:right="-143"/>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 </w:t>
      </w:r>
    </w:p>
    <w:p w14:paraId="09C4B667" w14:textId="77777777" w:rsidR="003E1F7C" w:rsidRPr="00C17FB6" w:rsidRDefault="003E1F7C" w:rsidP="003E1F7C">
      <w:pPr>
        <w:numPr>
          <w:ilvl w:val="0"/>
          <w:numId w:val="18"/>
        </w:numPr>
        <w:spacing w:after="0" w:line="240" w:lineRule="auto"/>
        <w:contextualSpacing/>
        <w:rPr>
          <w:rFonts w:ascii="Arial" w:eastAsia="Times New Roman" w:hAnsi="Arial" w:cs="Arial"/>
          <w:b/>
          <w:sz w:val="18"/>
          <w:szCs w:val="18"/>
          <w:lang w:eastAsia="hr-HR"/>
        </w:rPr>
      </w:pPr>
      <w:bookmarkStart w:id="19" w:name="_Hlk37061812"/>
      <w:r w:rsidRPr="00C17FB6">
        <w:rPr>
          <w:rFonts w:ascii="Arial" w:eastAsia="Times New Roman" w:hAnsi="Arial" w:cs="Arial"/>
          <w:b/>
          <w:sz w:val="18"/>
          <w:szCs w:val="18"/>
          <w:lang w:eastAsia="hr-HR"/>
        </w:rPr>
        <w:t xml:space="preserve">KAPITALNA ULAGANJA U OSNOVNE ŠKOLE </w:t>
      </w:r>
    </w:p>
    <w:bookmarkEnd w:id="19"/>
    <w:p w14:paraId="5A964098" w14:textId="77777777" w:rsidR="003E1F7C" w:rsidRPr="00C17FB6" w:rsidRDefault="003E1F7C" w:rsidP="003E1F7C">
      <w:pPr>
        <w:spacing w:after="0" w:line="240" w:lineRule="auto"/>
        <w:jc w:val="both"/>
        <w:rPr>
          <w:rFonts w:ascii="Arial" w:eastAsia="Aptos" w:hAnsi="Arial" w:cs="Arial"/>
          <w:sz w:val="18"/>
          <w:szCs w:val="18"/>
          <w:lang w:eastAsia="hr-HR"/>
        </w:rPr>
      </w:pPr>
      <w:r w:rsidRPr="00C17FB6">
        <w:rPr>
          <w:rFonts w:ascii="Arial" w:eastAsia="Aptos" w:hAnsi="Arial" w:cs="Arial"/>
          <w:sz w:val="18"/>
          <w:szCs w:val="18"/>
          <w:lang w:eastAsia="hr-HR"/>
        </w:rPr>
        <w:t xml:space="preserve">Pod pojmom kapitalnih ulaganja podrazumijevaju se rashodi za gradnju, rekonstrukciju, opremanje i dodatna ulaganja u osnovne škole, kojima se produžuje vijek uporabe, povećava kapacitet, mijenja namjena ili znatno poboljšavaju funkcionalna svojstva. </w:t>
      </w:r>
    </w:p>
    <w:p w14:paraId="5138E361" w14:textId="77777777" w:rsidR="003E1F7C" w:rsidRPr="00C17FB6" w:rsidRDefault="003E1F7C" w:rsidP="003E1F7C">
      <w:pPr>
        <w:spacing w:after="0" w:line="240" w:lineRule="auto"/>
        <w:jc w:val="both"/>
        <w:rPr>
          <w:rFonts w:ascii="Arial" w:eastAsia="Aptos" w:hAnsi="Arial" w:cs="Arial"/>
          <w:sz w:val="18"/>
          <w:szCs w:val="18"/>
          <w:lang w:eastAsia="hr-HR"/>
        </w:rPr>
      </w:pPr>
      <w:r w:rsidRPr="00C17FB6">
        <w:rPr>
          <w:rFonts w:ascii="Arial" w:eastAsia="Aptos" w:hAnsi="Arial" w:cs="Arial"/>
          <w:sz w:val="18"/>
          <w:szCs w:val="18"/>
          <w:lang w:eastAsia="hr-HR"/>
        </w:rPr>
        <w:t xml:space="preserve">Temeljem Odluke o kriterijima, mjerilima i načinu financiranja decentraliziranih funkcija u osnovnim školama na području grada Karlovca za 2024. godinu (Glasnik Grada Karlovca br. 23/2023, 12/2024, 17/2024, 23B/2024) izvršena je nabava proizvedene dugotrajne imovine i dodatna ulaganja na nefinancijskoj imovini sljedećih osnovnih škola: </w:t>
      </w:r>
    </w:p>
    <w:p w14:paraId="0E77EA1E" w14:textId="77777777" w:rsidR="003E1F7C" w:rsidRPr="00C17FB6" w:rsidRDefault="003E1F7C" w:rsidP="003E1F7C">
      <w:pPr>
        <w:numPr>
          <w:ilvl w:val="0"/>
          <w:numId w:val="20"/>
        </w:numPr>
        <w:spacing w:after="0" w:line="240" w:lineRule="auto"/>
        <w:contextualSpacing/>
        <w:jc w:val="both"/>
        <w:rPr>
          <w:rFonts w:ascii="Arial" w:eastAsia="Aptos" w:hAnsi="Arial" w:cs="Arial"/>
          <w:sz w:val="18"/>
          <w:szCs w:val="18"/>
          <w:lang w:eastAsia="hr-HR"/>
        </w:rPr>
      </w:pPr>
      <w:r w:rsidRPr="00C17FB6">
        <w:rPr>
          <w:rFonts w:ascii="Arial" w:eastAsia="Aptos" w:hAnsi="Arial" w:cs="Arial"/>
          <w:sz w:val="18"/>
          <w:szCs w:val="18"/>
          <w:lang w:eastAsia="hr-HR"/>
        </w:rPr>
        <w:t>OŠ Banija, za dodatna ulaganja na građevinskim objektima - uređenje prostora u prizemlju školske zgrade u iznosu od 18.532,25 €.</w:t>
      </w:r>
    </w:p>
    <w:p w14:paraId="295D2743" w14:textId="77777777" w:rsidR="003E1F7C" w:rsidRPr="00C17FB6" w:rsidRDefault="003E1F7C" w:rsidP="003E1F7C">
      <w:pPr>
        <w:numPr>
          <w:ilvl w:val="0"/>
          <w:numId w:val="20"/>
        </w:numPr>
        <w:spacing w:after="0" w:line="240" w:lineRule="auto"/>
        <w:contextualSpacing/>
        <w:jc w:val="both"/>
        <w:rPr>
          <w:rFonts w:ascii="Arial" w:eastAsia="Aptos" w:hAnsi="Arial" w:cs="Arial"/>
          <w:sz w:val="18"/>
          <w:szCs w:val="18"/>
          <w:lang w:eastAsia="hr-HR"/>
        </w:rPr>
      </w:pPr>
      <w:r w:rsidRPr="00C17FB6">
        <w:rPr>
          <w:rFonts w:ascii="Arial" w:eastAsia="Aptos" w:hAnsi="Arial" w:cs="Arial"/>
          <w:sz w:val="18"/>
          <w:szCs w:val="18"/>
          <w:lang w:eastAsia="hr-HR"/>
        </w:rPr>
        <w:t>OŠ Braća Seljan, za dodatna ulaganja na građevinskim objektima – rekonstrukcija prostora na adresi V. Nazora 3, prostor bivšeg školskog stana u iznosu 60.000,00 €.</w:t>
      </w:r>
    </w:p>
    <w:p w14:paraId="75B80F2D" w14:textId="77777777" w:rsidR="003E1F7C" w:rsidRPr="00C17FB6" w:rsidRDefault="003E1F7C" w:rsidP="003E1F7C">
      <w:pPr>
        <w:numPr>
          <w:ilvl w:val="0"/>
          <w:numId w:val="20"/>
        </w:numPr>
        <w:spacing w:after="0" w:line="240" w:lineRule="auto"/>
        <w:contextualSpacing/>
        <w:jc w:val="both"/>
        <w:rPr>
          <w:rFonts w:ascii="Arial" w:eastAsia="Aptos" w:hAnsi="Arial" w:cs="Arial"/>
          <w:sz w:val="18"/>
          <w:szCs w:val="18"/>
          <w:lang w:eastAsia="hr-HR"/>
        </w:rPr>
      </w:pPr>
      <w:r w:rsidRPr="00C17FB6">
        <w:rPr>
          <w:rFonts w:ascii="Arial" w:eastAsia="Aptos" w:hAnsi="Arial" w:cs="Arial"/>
          <w:sz w:val="18"/>
          <w:szCs w:val="18"/>
          <w:lang w:eastAsia="hr-HR"/>
        </w:rPr>
        <w:t>OŠ Braća Seljan, za projektnu dok. za izgradnju sportske dvorane u iznosu od 4.875,00 €.</w:t>
      </w:r>
    </w:p>
    <w:p w14:paraId="312B2962" w14:textId="77777777" w:rsidR="003E1F7C" w:rsidRPr="00C17FB6" w:rsidRDefault="003E1F7C" w:rsidP="003E1F7C">
      <w:pPr>
        <w:numPr>
          <w:ilvl w:val="0"/>
          <w:numId w:val="20"/>
        </w:numPr>
        <w:spacing w:after="0" w:line="240" w:lineRule="auto"/>
        <w:contextualSpacing/>
        <w:jc w:val="both"/>
        <w:rPr>
          <w:rFonts w:ascii="Arial" w:eastAsia="Aptos" w:hAnsi="Arial" w:cs="Arial"/>
          <w:sz w:val="18"/>
          <w:szCs w:val="18"/>
          <w:lang w:eastAsia="hr-HR"/>
        </w:rPr>
      </w:pPr>
      <w:r w:rsidRPr="00C17FB6">
        <w:rPr>
          <w:rFonts w:ascii="Arial" w:eastAsia="Aptos" w:hAnsi="Arial" w:cs="Arial"/>
          <w:sz w:val="18"/>
          <w:szCs w:val="18"/>
          <w:lang w:eastAsia="hr-HR"/>
        </w:rPr>
        <w:t>OŠ Turanj za projektnu dokumentaciju za dogradnju škole utrošila je 22.845,00 €.</w:t>
      </w:r>
    </w:p>
    <w:p w14:paraId="5FDF6E24" w14:textId="77777777" w:rsidR="003E1F7C" w:rsidRPr="00C17FB6" w:rsidRDefault="003E1F7C" w:rsidP="003E1F7C">
      <w:pPr>
        <w:numPr>
          <w:ilvl w:val="0"/>
          <w:numId w:val="20"/>
        </w:numPr>
        <w:spacing w:after="0" w:line="240" w:lineRule="auto"/>
        <w:contextualSpacing/>
        <w:jc w:val="both"/>
        <w:rPr>
          <w:rFonts w:ascii="Arial" w:eastAsia="Aptos" w:hAnsi="Arial" w:cs="Arial"/>
          <w:sz w:val="18"/>
          <w:szCs w:val="18"/>
          <w:lang w:eastAsia="hr-HR"/>
        </w:rPr>
      </w:pPr>
      <w:r w:rsidRPr="00C17FB6">
        <w:rPr>
          <w:rFonts w:ascii="Arial" w:eastAsia="Aptos" w:hAnsi="Arial" w:cs="Arial"/>
          <w:sz w:val="18"/>
          <w:szCs w:val="18"/>
          <w:lang w:eastAsia="hr-HR"/>
        </w:rPr>
        <w:t>OŠ Turanj za dodatna ulaganja na građevinskim objektima- sanacija sanitarija u iznosu od 32.158,54 €.</w:t>
      </w:r>
    </w:p>
    <w:p w14:paraId="1991373E" w14:textId="77777777" w:rsidR="003E1F7C" w:rsidRPr="00C17FB6" w:rsidRDefault="003E1F7C" w:rsidP="003E1F7C">
      <w:pPr>
        <w:numPr>
          <w:ilvl w:val="0"/>
          <w:numId w:val="20"/>
        </w:numPr>
        <w:spacing w:after="0" w:line="240" w:lineRule="auto"/>
        <w:contextualSpacing/>
        <w:jc w:val="both"/>
        <w:rPr>
          <w:rFonts w:ascii="Arial" w:eastAsia="Aptos" w:hAnsi="Arial" w:cs="Arial"/>
          <w:sz w:val="18"/>
          <w:szCs w:val="18"/>
          <w:lang w:eastAsia="hr-HR"/>
        </w:rPr>
      </w:pPr>
      <w:r w:rsidRPr="00C17FB6">
        <w:rPr>
          <w:rFonts w:ascii="Arial" w:eastAsia="Aptos" w:hAnsi="Arial" w:cs="Arial"/>
          <w:sz w:val="18"/>
          <w:szCs w:val="18"/>
          <w:lang w:eastAsia="hr-HR"/>
        </w:rPr>
        <w:t>OŠ Mahično za projektnu dokumentaciju za dogradnju školske zgrade i izgradnju školske sportske dvorane u iznosu od 46.750,00 €.</w:t>
      </w:r>
    </w:p>
    <w:p w14:paraId="73010908" w14:textId="77777777" w:rsidR="003E1F7C" w:rsidRPr="00C17FB6" w:rsidRDefault="003E1F7C" w:rsidP="003E1F7C">
      <w:pPr>
        <w:numPr>
          <w:ilvl w:val="0"/>
          <w:numId w:val="20"/>
        </w:numPr>
        <w:spacing w:after="0" w:line="240" w:lineRule="auto"/>
        <w:contextualSpacing/>
        <w:jc w:val="both"/>
        <w:rPr>
          <w:rFonts w:ascii="Arial" w:eastAsia="Aptos" w:hAnsi="Arial" w:cs="Arial"/>
          <w:sz w:val="18"/>
          <w:szCs w:val="18"/>
          <w:lang w:eastAsia="hr-HR"/>
        </w:rPr>
      </w:pPr>
      <w:r w:rsidRPr="00C17FB6">
        <w:rPr>
          <w:rFonts w:ascii="Arial" w:eastAsia="Aptos" w:hAnsi="Arial" w:cs="Arial"/>
          <w:sz w:val="18"/>
          <w:szCs w:val="18"/>
          <w:lang w:eastAsia="hr-HR"/>
        </w:rPr>
        <w:t>Osnovna škola Rečica za projektnu dokumentaciju za izgradnju sportske dvorane u iznosu od 26.750,00 €.</w:t>
      </w:r>
    </w:p>
    <w:p w14:paraId="09C46B00" w14:textId="77777777" w:rsidR="003E1F7C" w:rsidRPr="00C17FB6" w:rsidRDefault="003E1F7C" w:rsidP="003E1F7C">
      <w:pPr>
        <w:spacing w:after="0" w:line="240" w:lineRule="auto"/>
        <w:ind w:firstLine="360"/>
        <w:jc w:val="both"/>
        <w:rPr>
          <w:rFonts w:ascii="Arial" w:eastAsia="Aptos" w:hAnsi="Arial" w:cs="Arial"/>
          <w:sz w:val="18"/>
          <w:szCs w:val="18"/>
          <w:lang w:eastAsia="hr-HR"/>
        </w:rPr>
      </w:pPr>
      <w:r w:rsidRPr="00C17FB6">
        <w:rPr>
          <w:rFonts w:ascii="Arial" w:eastAsia="Aptos" w:hAnsi="Arial" w:cs="Arial"/>
          <w:sz w:val="18"/>
          <w:szCs w:val="18"/>
          <w:lang w:eastAsia="hr-HR"/>
        </w:rPr>
        <w:t>Osnovne škole u okviru kapitalnog projekta „Nabava nefinancijske imovine“ za nabavku opreme utrošile su  ukupno 50.027,94 €.</w:t>
      </w:r>
    </w:p>
    <w:p w14:paraId="4F49927A" w14:textId="77777777" w:rsidR="003E1F7C" w:rsidRPr="00C17FB6" w:rsidRDefault="003E1F7C" w:rsidP="003E1F7C">
      <w:pPr>
        <w:overflowPunct w:val="0"/>
        <w:autoSpaceDE w:val="0"/>
        <w:autoSpaceDN w:val="0"/>
        <w:spacing w:after="0" w:line="240" w:lineRule="auto"/>
        <w:jc w:val="both"/>
        <w:rPr>
          <w:rFonts w:ascii="Arial" w:eastAsia="Aptos" w:hAnsi="Arial" w:cs="Arial"/>
          <w:sz w:val="18"/>
          <w:szCs w:val="18"/>
          <w:lang w:eastAsia="hr-HR"/>
        </w:rPr>
      </w:pPr>
    </w:p>
    <w:p w14:paraId="548523FE" w14:textId="77777777" w:rsidR="003E1F7C" w:rsidRPr="00C17FB6" w:rsidRDefault="003E1F7C" w:rsidP="003E1F7C">
      <w:pPr>
        <w:spacing w:after="0" w:line="240" w:lineRule="auto"/>
        <w:ind w:firstLine="360"/>
        <w:jc w:val="both"/>
        <w:rPr>
          <w:rFonts w:ascii="Arial" w:eastAsia="Times New Roman" w:hAnsi="Arial" w:cs="Arial"/>
          <w:sz w:val="18"/>
          <w:szCs w:val="18"/>
        </w:rPr>
      </w:pPr>
      <w:r w:rsidRPr="00C17FB6">
        <w:rPr>
          <w:rFonts w:ascii="Arial" w:eastAsia="Aptos" w:hAnsi="Arial" w:cs="Arial"/>
          <w:sz w:val="18"/>
          <w:szCs w:val="18"/>
          <w:lang w:eastAsia="hr-HR"/>
        </w:rPr>
        <w:t xml:space="preserve"> U okviru decentraliziranih sredstava za osnovno školstvo u izvještajnom razdoblju realizirana su sredstva u iznosu od 1.491.966,72 € od ukupno planiranih 1.506,477,00 €.</w:t>
      </w:r>
    </w:p>
    <w:p w14:paraId="12C2A0AA" w14:textId="77777777" w:rsidR="003E1F7C" w:rsidRPr="00C17FB6" w:rsidRDefault="003E1F7C" w:rsidP="003E1F7C">
      <w:pPr>
        <w:spacing w:after="0" w:line="240" w:lineRule="auto"/>
        <w:rPr>
          <w:rFonts w:ascii="Arial" w:eastAsia="Times New Roman" w:hAnsi="Arial" w:cs="Arial"/>
          <w:sz w:val="18"/>
          <w:szCs w:val="18"/>
        </w:rPr>
      </w:pPr>
    </w:p>
    <w:p w14:paraId="4F9A67FB" w14:textId="77777777" w:rsidR="003E1F7C" w:rsidRPr="00C17FB6" w:rsidRDefault="003E1F7C" w:rsidP="003E1F7C">
      <w:pPr>
        <w:spacing w:after="0" w:line="240" w:lineRule="auto"/>
        <w:rPr>
          <w:rFonts w:ascii="Arial" w:eastAsia="Times New Roman" w:hAnsi="Arial" w:cs="Arial"/>
          <w:sz w:val="18"/>
          <w:szCs w:val="18"/>
        </w:rPr>
      </w:pPr>
    </w:p>
    <w:p w14:paraId="7193FA4C" w14:textId="77777777" w:rsidR="003E1F7C" w:rsidRPr="00C17FB6" w:rsidRDefault="003E1F7C" w:rsidP="003E1F7C">
      <w:pPr>
        <w:spacing w:after="0" w:line="240" w:lineRule="auto"/>
        <w:outlineLvl w:val="0"/>
        <w:rPr>
          <w:rFonts w:ascii="Arial" w:eastAsia="Times New Roman" w:hAnsi="Arial" w:cs="Arial"/>
          <w:b/>
          <w:sz w:val="18"/>
          <w:szCs w:val="18"/>
        </w:rPr>
      </w:pPr>
      <w:r w:rsidRPr="00C17FB6">
        <w:rPr>
          <w:rFonts w:ascii="Arial" w:eastAsia="Times New Roman" w:hAnsi="Arial" w:cs="Arial"/>
          <w:b/>
          <w:sz w:val="18"/>
          <w:szCs w:val="18"/>
        </w:rPr>
        <w:t xml:space="preserve">B) JAVNE POTREBE OSNOVNIH ŠKOLA IZNAD STANDARDA u 2024. </w:t>
      </w:r>
    </w:p>
    <w:p w14:paraId="54F627F3" w14:textId="77777777" w:rsidR="003E1F7C" w:rsidRPr="00C17FB6" w:rsidRDefault="003E1F7C" w:rsidP="003E1F7C">
      <w:pPr>
        <w:spacing w:after="0" w:line="240" w:lineRule="auto"/>
        <w:jc w:val="both"/>
        <w:outlineLvl w:val="0"/>
        <w:rPr>
          <w:rFonts w:ascii="Arial" w:eastAsia="Times New Roman" w:hAnsi="Arial" w:cs="Arial"/>
          <w:b/>
          <w:sz w:val="18"/>
          <w:szCs w:val="18"/>
        </w:rPr>
      </w:pPr>
      <w:r w:rsidRPr="00C17FB6">
        <w:rPr>
          <w:rFonts w:ascii="Arial" w:eastAsia="Times New Roman" w:hAnsi="Arial" w:cs="Arial"/>
          <w:sz w:val="18"/>
          <w:szCs w:val="18"/>
        </w:rPr>
        <w:t xml:space="preserve">          U okviru javnih potreba u školstvu iznad zakonskog standarda osigurana su sredstva namijenjena programima i aktivnostima u području školstva koje nisu obuhvaćene decentraliziranim funkcijama. Temeljem Zakona o odgoju i obrazovanju u osnovnoj i srednjoj školi jedinica lokalne i podru</w:t>
      </w:r>
      <w:r w:rsidRPr="00C17FB6">
        <w:rPr>
          <w:rFonts w:ascii="Arial" w:eastAsia="TimesNewRoman" w:hAnsi="Arial" w:cs="Arial"/>
          <w:sz w:val="18"/>
          <w:szCs w:val="18"/>
        </w:rPr>
        <w:t>č</w:t>
      </w:r>
      <w:r w:rsidRPr="00C17FB6">
        <w:rPr>
          <w:rFonts w:ascii="Arial" w:eastAsia="Times New Roman" w:hAnsi="Arial" w:cs="Arial"/>
          <w:sz w:val="18"/>
          <w:szCs w:val="18"/>
        </w:rPr>
        <w:t>ne (regionalne) samouprave može utvrditi i šire javne potrebe u školstvu za koja sredstva osigurava u svojim prora</w:t>
      </w:r>
      <w:r w:rsidRPr="00C17FB6">
        <w:rPr>
          <w:rFonts w:ascii="Arial" w:eastAsia="TimesNewRoman" w:hAnsi="Arial" w:cs="Arial"/>
          <w:sz w:val="18"/>
          <w:szCs w:val="18"/>
        </w:rPr>
        <w:t>č</w:t>
      </w:r>
      <w:r w:rsidRPr="00C17FB6">
        <w:rPr>
          <w:rFonts w:ascii="Arial" w:eastAsia="Times New Roman" w:hAnsi="Arial" w:cs="Arial"/>
          <w:sz w:val="18"/>
          <w:szCs w:val="18"/>
        </w:rPr>
        <w:t>unima.</w:t>
      </w:r>
    </w:p>
    <w:p w14:paraId="02677650" w14:textId="77777777" w:rsidR="003E1F7C" w:rsidRPr="00C17FB6" w:rsidRDefault="003E1F7C" w:rsidP="003E1F7C">
      <w:pPr>
        <w:spacing w:after="0" w:line="240" w:lineRule="auto"/>
        <w:jc w:val="both"/>
        <w:rPr>
          <w:rFonts w:ascii="Arial" w:eastAsia="Times New Roman" w:hAnsi="Arial" w:cs="Arial"/>
          <w:sz w:val="18"/>
          <w:szCs w:val="18"/>
        </w:rPr>
      </w:pPr>
      <w:r w:rsidRPr="00C17FB6">
        <w:rPr>
          <w:rFonts w:ascii="Arial" w:eastAsia="Times New Roman" w:hAnsi="Arial" w:cs="Arial"/>
          <w:sz w:val="18"/>
          <w:szCs w:val="18"/>
        </w:rPr>
        <w:t xml:space="preserve">          Programom javnih potreba u školstvu iznad standarda financiraju se i potiču aktivnosti usmjerene  unaprjeđenju razvoja  školstva grada Karlovca. </w:t>
      </w:r>
    </w:p>
    <w:p w14:paraId="56329727" w14:textId="77777777" w:rsidR="003E1F7C" w:rsidRPr="00C17FB6" w:rsidRDefault="003E1F7C" w:rsidP="003E1F7C">
      <w:pPr>
        <w:spacing w:after="0" w:line="240" w:lineRule="auto"/>
        <w:jc w:val="both"/>
        <w:rPr>
          <w:rFonts w:ascii="Arial" w:eastAsia="Times New Roman" w:hAnsi="Arial" w:cs="Arial"/>
          <w:sz w:val="18"/>
          <w:szCs w:val="18"/>
        </w:rPr>
      </w:pPr>
      <w:r w:rsidRPr="00C17FB6">
        <w:rPr>
          <w:rFonts w:ascii="Arial" w:eastAsia="Times New Roman" w:hAnsi="Arial" w:cs="Arial"/>
          <w:sz w:val="18"/>
          <w:szCs w:val="18"/>
        </w:rPr>
        <w:t xml:space="preserve">         U Programu javnih potreba u osnovnom školstvu iznad standarda u izvještajnom razdoblju realizirano je 966.217,19 eura. Sredstva su</w:t>
      </w:r>
      <w:r w:rsidRPr="00C17FB6">
        <w:rPr>
          <w:rFonts w:ascii="Arial" w:eastAsia="Times New Roman" w:hAnsi="Arial" w:cs="Arial"/>
          <w:iCs/>
          <w:sz w:val="18"/>
          <w:szCs w:val="18"/>
        </w:rPr>
        <w:t xml:space="preserve"> </w:t>
      </w:r>
      <w:r w:rsidRPr="00C17FB6">
        <w:rPr>
          <w:rFonts w:ascii="Arial" w:eastAsia="Times New Roman" w:hAnsi="Arial" w:cs="Arial"/>
          <w:sz w:val="18"/>
          <w:szCs w:val="18"/>
        </w:rPr>
        <w:t xml:space="preserve"> utrošena na sljedeće aktivnosti: </w:t>
      </w:r>
    </w:p>
    <w:p w14:paraId="6DDDA6EF" w14:textId="77777777" w:rsidR="003E1F7C" w:rsidRPr="00C17FB6" w:rsidRDefault="003E1F7C" w:rsidP="003E1F7C">
      <w:pPr>
        <w:spacing w:after="0" w:line="240" w:lineRule="auto"/>
        <w:outlineLvl w:val="0"/>
        <w:rPr>
          <w:rFonts w:ascii="Arial" w:eastAsia="Times New Roman" w:hAnsi="Arial" w:cs="Arial"/>
          <w:b/>
          <w:sz w:val="18"/>
          <w:szCs w:val="18"/>
        </w:rPr>
      </w:pPr>
    </w:p>
    <w:p w14:paraId="6B5A01A7" w14:textId="77777777" w:rsidR="003E1F7C" w:rsidRPr="00C17FB6" w:rsidRDefault="003E1F7C" w:rsidP="003E1F7C">
      <w:pPr>
        <w:spacing w:after="0" w:line="240" w:lineRule="auto"/>
        <w:outlineLvl w:val="0"/>
        <w:rPr>
          <w:rFonts w:ascii="Arial" w:eastAsia="Times New Roman" w:hAnsi="Arial" w:cs="Arial"/>
          <w:b/>
          <w:sz w:val="18"/>
          <w:szCs w:val="18"/>
        </w:rPr>
      </w:pPr>
      <w:r w:rsidRPr="00C17FB6">
        <w:rPr>
          <w:rFonts w:ascii="Arial" w:eastAsia="Times New Roman" w:hAnsi="Arial" w:cs="Arial"/>
          <w:b/>
          <w:sz w:val="18"/>
          <w:szCs w:val="18"/>
        </w:rPr>
        <w:t>1. PRODUŽENI BORAVAK</w:t>
      </w:r>
    </w:p>
    <w:p w14:paraId="76FE53FC" w14:textId="77777777" w:rsidR="003E1F7C" w:rsidRPr="00C17FB6" w:rsidRDefault="003E1F7C" w:rsidP="003E1F7C">
      <w:pPr>
        <w:spacing w:after="0" w:line="240" w:lineRule="auto"/>
        <w:jc w:val="both"/>
        <w:rPr>
          <w:rFonts w:ascii="Arial" w:eastAsia="Times New Roman" w:hAnsi="Arial" w:cs="Arial"/>
          <w:sz w:val="18"/>
          <w:szCs w:val="18"/>
        </w:rPr>
      </w:pPr>
      <w:r w:rsidRPr="00C17FB6">
        <w:rPr>
          <w:rFonts w:ascii="Arial" w:eastAsia="Times New Roman" w:hAnsi="Arial" w:cs="Arial"/>
          <w:sz w:val="18"/>
          <w:szCs w:val="18"/>
        </w:rPr>
        <w:t xml:space="preserve">          Produženi boravak je posebni oblik odgojno-obrazovnoga rada koji se organizira za učenike izvan redovite nastave. Može se izvoditi i u vrijeme odmora za učenike, što se propisuje Školskim kurikulumom i Godišnjim planom i programom, a temeljem Pravilnika o organizaciji i provedbi produženoga boravka u osnovnoj školi.  Produženi boravak ustrojen je za djecu nižih razreda osnovne škole (od prvog do četvrtog razreda) s organiziranim aktivnostima,  prehranom i učenjem u prostorima škole nakon ili prije nastave. Osnovni cilj produženog boravka je organiziranim samostalnim radom učenika uz pomoć učitelja izraditi domaću zadaću, samostalno učiti, izvoditi istraživačke projekte, a osmišljeni su i sportsko rekreacijski, tehničko radni i kulturno umjetnički programi. Grad osigurava sredstava za plaće i ostale naknade učiteljicama zaposlenim u produženom boravku. Produženi boravak u 2024./2025. godini  pohađalo je 673 učenika. </w:t>
      </w:r>
    </w:p>
    <w:p w14:paraId="15E8CF2E" w14:textId="77777777" w:rsidR="003E1F7C" w:rsidRPr="00C17FB6" w:rsidRDefault="003E1F7C" w:rsidP="003E1F7C">
      <w:pPr>
        <w:spacing w:after="0" w:line="240" w:lineRule="auto"/>
        <w:ind w:firstLine="720"/>
        <w:rPr>
          <w:rFonts w:ascii="Arial" w:eastAsia="Times New Roman" w:hAnsi="Arial" w:cs="Arial"/>
          <w:sz w:val="18"/>
          <w:szCs w:val="18"/>
        </w:rPr>
      </w:pPr>
    </w:p>
    <w:p w14:paraId="1F60C917" w14:textId="77777777" w:rsidR="003E1F7C" w:rsidRPr="00C17FB6" w:rsidRDefault="003E1F7C" w:rsidP="003E1F7C">
      <w:pPr>
        <w:spacing w:after="0" w:line="240" w:lineRule="auto"/>
        <w:ind w:firstLine="720"/>
        <w:rPr>
          <w:rFonts w:ascii="Arial" w:eastAsia="Times New Roman" w:hAnsi="Arial" w:cs="Arial"/>
          <w:sz w:val="18"/>
          <w:szCs w:val="18"/>
        </w:rPr>
      </w:pPr>
      <w:r w:rsidRPr="00C17FB6">
        <w:rPr>
          <w:rFonts w:ascii="Arial" w:eastAsia="Times New Roman" w:hAnsi="Arial" w:cs="Arial"/>
          <w:sz w:val="18"/>
          <w:szCs w:val="18"/>
        </w:rPr>
        <w:t xml:space="preserve">Produženi boravak u 2024./2025. godini provodio se u sljedećim školama: </w:t>
      </w:r>
    </w:p>
    <w:p w14:paraId="5F0F45BB" w14:textId="77777777" w:rsidR="003E1F7C" w:rsidRPr="00C17FB6" w:rsidRDefault="003E1F7C" w:rsidP="003E1F7C">
      <w:pPr>
        <w:spacing w:after="0" w:line="240" w:lineRule="auto"/>
        <w:rPr>
          <w:rFonts w:ascii="Arial" w:eastAsia="Times New Roman" w:hAnsi="Arial" w:cs="Arial"/>
          <w:sz w:val="18"/>
          <w:szCs w:val="18"/>
        </w:rPr>
      </w:pPr>
      <w:bookmarkStart w:id="20" w:name="_Hlk168984801"/>
      <w:r w:rsidRPr="00C17FB6">
        <w:rPr>
          <w:rFonts w:ascii="Arial" w:eastAsia="Times New Roman" w:hAnsi="Arial" w:cs="Arial"/>
          <w:sz w:val="18"/>
          <w:szCs w:val="18"/>
        </w:rPr>
        <w:t xml:space="preserve">        </w:t>
      </w:r>
      <w:r w:rsidRPr="00C17FB6">
        <w:rPr>
          <w:rFonts w:ascii="Arial" w:eastAsia="Times New Roman" w:hAnsi="Arial" w:cs="Arial"/>
          <w:sz w:val="18"/>
          <w:szCs w:val="18"/>
        </w:rPr>
        <w:tab/>
        <w:t xml:space="preserve">Tablica br. 2.  – Broj učenika, grupa i prikaz utrošenih sredstava  </w:t>
      </w:r>
    </w:p>
    <w:bookmarkEnd w:id="20"/>
    <w:tbl>
      <w:tblPr>
        <w:tblW w:w="6781" w:type="dxa"/>
        <w:jc w:val="center"/>
        <w:tblLook w:val="04A0" w:firstRow="1" w:lastRow="0" w:firstColumn="1" w:lastColumn="0" w:noHBand="0" w:noVBand="1"/>
      </w:tblPr>
      <w:tblGrid>
        <w:gridCol w:w="381"/>
        <w:gridCol w:w="2131"/>
        <w:gridCol w:w="1540"/>
        <w:gridCol w:w="1224"/>
        <w:gridCol w:w="1505"/>
      </w:tblGrid>
      <w:tr w:rsidR="003E1F7C" w:rsidRPr="00C17FB6" w14:paraId="4C270842" w14:textId="77777777" w:rsidTr="008521BB">
        <w:trPr>
          <w:trHeight w:val="300"/>
          <w:jc w:val="center"/>
        </w:trPr>
        <w:tc>
          <w:tcPr>
            <w:tcW w:w="381" w:type="dxa"/>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67F2F09F" w14:textId="77777777" w:rsidR="003E1F7C" w:rsidRPr="00C17FB6" w:rsidRDefault="003E1F7C" w:rsidP="008521BB">
            <w:pPr>
              <w:spacing w:after="0" w:line="240" w:lineRule="auto"/>
              <w:rPr>
                <w:rFonts w:ascii="Arial" w:eastAsia="Times New Roman" w:hAnsi="Arial" w:cs="Arial"/>
                <w:b/>
                <w:bCs/>
                <w:sz w:val="18"/>
                <w:szCs w:val="18"/>
                <w:lang w:eastAsia="hr-HR"/>
              </w:rPr>
            </w:pPr>
          </w:p>
        </w:tc>
        <w:tc>
          <w:tcPr>
            <w:tcW w:w="2131" w:type="dxa"/>
            <w:tcBorders>
              <w:top w:val="single" w:sz="4" w:space="0" w:color="auto"/>
              <w:left w:val="single" w:sz="4" w:space="0" w:color="auto"/>
              <w:bottom w:val="single" w:sz="4" w:space="0" w:color="auto"/>
              <w:right w:val="single" w:sz="4" w:space="0" w:color="auto"/>
            </w:tcBorders>
            <w:shd w:val="clear" w:color="auto" w:fill="B3E5A1" w:themeFill="accent6" w:themeFillTint="66"/>
            <w:noWrap/>
            <w:vAlign w:val="bottom"/>
            <w:hideMark/>
          </w:tcPr>
          <w:p w14:paraId="6E05EDDC"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Osnovna škola</w:t>
            </w:r>
          </w:p>
        </w:tc>
        <w:tc>
          <w:tcPr>
            <w:tcW w:w="1540" w:type="dxa"/>
            <w:tcBorders>
              <w:top w:val="single" w:sz="4" w:space="0" w:color="auto"/>
              <w:left w:val="nil"/>
              <w:bottom w:val="single" w:sz="4" w:space="0" w:color="auto"/>
              <w:right w:val="single" w:sz="4" w:space="0" w:color="auto"/>
            </w:tcBorders>
            <w:shd w:val="clear" w:color="auto" w:fill="B3E5A1" w:themeFill="accent6" w:themeFillTint="66"/>
            <w:noWrap/>
            <w:vAlign w:val="bottom"/>
            <w:hideMark/>
          </w:tcPr>
          <w:p w14:paraId="7482F28D" w14:textId="77777777" w:rsidR="003E1F7C" w:rsidRPr="00C17FB6" w:rsidRDefault="003E1F7C" w:rsidP="008521BB">
            <w:pPr>
              <w:spacing w:after="0" w:line="240" w:lineRule="auto"/>
              <w:jc w:val="center"/>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Broj učenika</w:t>
            </w:r>
          </w:p>
        </w:tc>
        <w:tc>
          <w:tcPr>
            <w:tcW w:w="1224" w:type="dxa"/>
            <w:tcBorders>
              <w:top w:val="single" w:sz="4" w:space="0" w:color="auto"/>
              <w:left w:val="nil"/>
              <w:bottom w:val="single" w:sz="4" w:space="0" w:color="auto"/>
              <w:right w:val="single" w:sz="4" w:space="0" w:color="auto"/>
            </w:tcBorders>
            <w:shd w:val="clear" w:color="auto" w:fill="B3E5A1" w:themeFill="accent6" w:themeFillTint="66"/>
            <w:noWrap/>
            <w:vAlign w:val="center"/>
            <w:hideMark/>
          </w:tcPr>
          <w:p w14:paraId="5E9FFF23" w14:textId="77777777" w:rsidR="003E1F7C" w:rsidRPr="00C17FB6" w:rsidRDefault="003E1F7C" w:rsidP="008521BB">
            <w:pPr>
              <w:spacing w:after="0" w:line="240" w:lineRule="auto"/>
              <w:jc w:val="center"/>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Broj grupa</w:t>
            </w:r>
          </w:p>
        </w:tc>
        <w:tc>
          <w:tcPr>
            <w:tcW w:w="1505" w:type="dxa"/>
            <w:tcBorders>
              <w:top w:val="single" w:sz="4" w:space="0" w:color="auto"/>
              <w:left w:val="nil"/>
              <w:bottom w:val="single" w:sz="4" w:space="0" w:color="auto"/>
              <w:right w:val="single" w:sz="4" w:space="0" w:color="auto"/>
            </w:tcBorders>
            <w:shd w:val="clear" w:color="auto" w:fill="B3E5A1" w:themeFill="accent6" w:themeFillTint="66"/>
          </w:tcPr>
          <w:p w14:paraId="3B0BBB8E" w14:textId="77777777" w:rsidR="003E1F7C" w:rsidRPr="00C17FB6" w:rsidRDefault="003E1F7C" w:rsidP="008521BB">
            <w:pPr>
              <w:spacing w:after="0" w:line="240" w:lineRule="auto"/>
              <w:jc w:val="center"/>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 xml:space="preserve">Realizirana sredstva </w:t>
            </w:r>
          </w:p>
        </w:tc>
      </w:tr>
      <w:tr w:rsidR="003E1F7C" w:rsidRPr="00C17FB6" w14:paraId="5D0988BA" w14:textId="77777777" w:rsidTr="00B853E3">
        <w:trPr>
          <w:trHeight w:val="403"/>
          <w:jc w:val="center"/>
        </w:trPr>
        <w:tc>
          <w:tcPr>
            <w:tcW w:w="381" w:type="dxa"/>
            <w:tcBorders>
              <w:top w:val="single" w:sz="4" w:space="0" w:color="auto"/>
              <w:left w:val="single" w:sz="4" w:space="0" w:color="auto"/>
              <w:bottom w:val="single" w:sz="4" w:space="0" w:color="auto"/>
              <w:right w:val="single" w:sz="4" w:space="0" w:color="auto"/>
            </w:tcBorders>
            <w:vAlign w:val="center"/>
          </w:tcPr>
          <w:p w14:paraId="1074A55F" w14:textId="77777777" w:rsidR="003E1F7C" w:rsidRPr="00C17FB6" w:rsidRDefault="003E1F7C" w:rsidP="008521BB">
            <w:pPr>
              <w:spacing w:after="0" w:line="240" w:lineRule="auto"/>
              <w:rPr>
                <w:rFonts w:ascii="Arial" w:eastAsia="Times New Roman" w:hAnsi="Arial" w:cs="Arial"/>
                <w:sz w:val="18"/>
                <w:szCs w:val="18"/>
                <w:lang w:eastAsia="hr-HR"/>
              </w:rPr>
            </w:pPr>
            <w:r w:rsidRPr="00C17FB6">
              <w:rPr>
                <w:rFonts w:ascii="Arial" w:eastAsia="Times New Roman" w:hAnsi="Arial" w:cs="Arial"/>
                <w:sz w:val="18"/>
                <w:szCs w:val="18"/>
                <w:lang w:eastAsia="hr-HR"/>
              </w:rPr>
              <w:t>1.</w:t>
            </w:r>
          </w:p>
        </w:tc>
        <w:tc>
          <w:tcPr>
            <w:tcW w:w="2131" w:type="dxa"/>
            <w:tcBorders>
              <w:top w:val="single" w:sz="4" w:space="0" w:color="auto"/>
              <w:left w:val="single" w:sz="4" w:space="0" w:color="auto"/>
              <w:bottom w:val="single" w:sz="4" w:space="0" w:color="auto"/>
              <w:right w:val="single" w:sz="4" w:space="0" w:color="auto"/>
            </w:tcBorders>
            <w:noWrap/>
            <w:vAlign w:val="center"/>
            <w:hideMark/>
          </w:tcPr>
          <w:p w14:paraId="65F8D55F" w14:textId="77777777" w:rsidR="003E1F7C" w:rsidRPr="00C17FB6" w:rsidRDefault="003E1F7C" w:rsidP="008521BB">
            <w:pPr>
              <w:spacing w:after="0" w:line="240" w:lineRule="auto"/>
              <w:rPr>
                <w:rFonts w:ascii="Arial" w:eastAsia="Times New Roman" w:hAnsi="Arial" w:cs="Arial"/>
                <w:sz w:val="18"/>
                <w:szCs w:val="18"/>
                <w:lang w:eastAsia="hr-HR"/>
              </w:rPr>
            </w:pPr>
            <w:r w:rsidRPr="00C17FB6">
              <w:rPr>
                <w:rFonts w:ascii="Arial" w:eastAsia="Times New Roman" w:hAnsi="Arial" w:cs="Arial"/>
                <w:sz w:val="18"/>
                <w:szCs w:val="18"/>
                <w:lang w:eastAsia="hr-HR"/>
              </w:rPr>
              <w:t>Banija</w:t>
            </w:r>
          </w:p>
        </w:tc>
        <w:tc>
          <w:tcPr>
            <w:tcW w:w="1540" w:type="dxa"/>
            <w:tcBorders>
              <w:top w:val="nil"/>
              <w:left w:val="nil"/>
              <w:bottom w:val="single" w:sz="4" w:space="0" w:color="auto"/>
              <w:right w:val="single" w:sz="4" w:space="0" w:color="auto"/>
            </w:tcBorders>
            <w:noWrap/>
            <w:vAlign w:val="center"/>
          </w:tcPr>
          <w:p w14:paraId="161E8FA1"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70</w:t>
            </w:r>
          </w:p>
        </w:tc>
        <w:tc>
          <w:tcPr>
            <w:tcW w:w="1224" w:type="dxa"/>
            <w:tcBorders>
              <w:top w:val="nil"/>
              <w:left w:val="nil"/>
              <w:bottom w:val="single" w:sz="4" w:space="0" w:color="auto"/>
              <w:right w:val="single" w:sz="4" w:space="0" w:color="auto"/>
            </w:tcBorders>
            <w:noWrap/>
            <w:vAlign w:val="center"/>
            <w:hideMark/>
          </w:tcPr>
          <w:p w14:paraId="2D78DF78" w14:textId="77777777" w:rsidR="003E1F7C" w:rsidRPr="00C17FB6" w:rsidRDefault="003E1F7C" w:rsidP="008521BB">
            <w:pPr>
              <w:spacing w:after="0" w:line="240" w:lineRule="auto"/>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        2                 </w:t>
            </w:r>
          </w:p>
        </w:tc>
        <w:tc>
          <w:tcPr>
            <w:tcW w:w="1505" w:type="dxa"/>
            <w:tcBorders>
              <w:top w:val="nil"/>
              <w:left w:val="nil"/>
              <w:bottom w:val="single" w:sz="4" w:space="0" w:color="auto"/>
              <w:right w:val="single" w:sz="4" w:space="0" w:color="auto"/>
            </w:tcBorders>
          </w:tcPr>
          <w:p w14:paraId="55C7620E" w14:textId="5ADDE05A"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           59.753,85</w:t>
            </w:r>
          </w:p>
        </w:tc>
      </w:tr>
      <w:tr w:rsidR="003E1F7C" w:rsidRPr="00C17FB6" w14:paraId="2AD952BE" w14:textId="77777777" w:rsidTr="00B853E3">
        <w:trPr>
          <w:trHeight w:val="132"/>
          <w:jc w:val="center"/>
        </w:trPr>
        <w:tc>
          <w:tcPr>
            <w:tcW w:w="381" w:type="dxa"/>
            <w:tcBorders>
              <w:top w:val="single" w:sz="4" w:space="0" w:color="auto"/>
              <w:left w:val="single" w:sz="4" w:space="0" w:color="auto"/>
              <w:bottom w:val="single" w:sz="4" w:space="0" w:color="auto"/>
              <w:right w:val="single" w:sz="4" w:space="0" w:color="auto"/>
            </w:tcBorders>
            <w:vAlign w:val="center"/>
          </w:tcPr>
          <w:p w14:paraId="51CF3903" w14:textId="77777777" w:rsidR="003E1F7C" w:rsidRPr="00C17FB6" w:rsidRDefault="003E1F7C" w:rsidP="008521BB">
            <w:pPr>
              <w:spacing w:after="0" w:line="240" w:lineRule="auto"/>
              <w:rPr>
                <w:rFonts w:ascii="Arial" w:eastAsia="Times New Roman" w:hAnsi="Arial" w:cs="Arial"/>
                <w:sz w:val="18"/>
                <w:szCs w:val="18"/>
                <w:lang w:eastAsia="hr-HR"/>
              </w:rPr>
            </w:pPr>
            <w:r w:rsidRPr="00C17FB6">
              <w:rPr>
                <w:rFonts w:ascii="Arial" w:eastAsia="Times New Roman" w:hAnsi="Arial" w:cs="Arial"/>
                <w:sz w:val="18"/>
                <w:szCs w:val="18"/>
                <w:lang w:eastAsia="hr-HR"/>
              </w:rPr>
              <w:t>2.</w:t>
            </w:r>
          </w:p>
        </w:tc>
        <w:tc>
          <w:tcPr>
            <w:tcW w:w="2131" w:type="dxa"/>
            <w:tcBorders>
              <w:top w:val="single" w:sz="4" w:space="0" w:color="auto"/>
              <w:left w:val="single" w:sz="4" w:space="0" w:color="auto"/>
              <w:bottom w:val="single" w:sz="4" w:space="0" w:color="auto"/>
              <w:right w:val="single" w:sz="4" w:space="0" w:color="auto"/>
            </w:tcBorders>
            <w:noWrap/>
            <w:vAlign w:val="center"/>
            <w:hideMark/>
          </w:tcPr>
          <w:p w14:paraId="15CB0215" w14:textId="77777777" w:rsidR="003E1F7C" w:rsidRPr="00C17FB6" w:rsidRDefault="003E1F7C" w:rsidP="008521BB">
            <w:pPr>
              <w:spacing w:after="0" w:line="240" w:lineRule="auto"/>
              <w:rPr>
                <w:rFonts w:ascii="Arial" w:eastAsia="Times New Roman" w:hAnsi="Arial" w:cs="Arial"/>
                <w:sz w:val="18"/>
                <w:szCs w:val="18"/>
                <w:lang w:eastAsia="hr-HR"/>
              </w:rPr>
            </w:pPr>
            <w:r w:rsidRPr="00C17FB6">
              <w:rPr>
                <w:rFonts w:ascii="Arial" w:eastAsia="Times New Roman" w:hAnsi="Arial" w:cs="Arial"/>
                <w:sz w:val="18"/>
                <w:szCs w:val="18"/>
                <w:lang w:eastAsia="hr-HR"/>
              </w:rPr>
              <w:t>Braća Seljan</w:t>
            </w:r>
          </w:p>
        </w:tc>
        <w:tc>
          <w:tcPr>
            <w:tcW w:w="1540" w:type="dxa"/>
            <w:tcBorders>
              <w:top w:val="nil"/>
              <w:left w:val="nil"/>
              <w:bottom w:val="single" w:sz="4" w:space="0" w:color="auto"/>
              <w:right w:val="single" w:sz="4" w:space="0" w:color="auto"/>
            </w:tcBorders>
            <w:noWrap/>
            <w:vAlign w:val="center"/>
          </w:tcPr>
          <w:p w14:paraId="281B98E0"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84</w:t>
            </w:r>
          </w:p>
        </w:tc>
        <w:tc>
          <w:tcPr>
            <w:tcW w:w="1224" w:type="dxa"/>
            <w:tcBorders>
              <w:top w:val="nil"/>
              <w:left w:val="nil"/>
              <w:bottom w:val="single" w:sz="4" w:space="0" w:color="auto"/>
              <w:right w:val="single" w:sz="4" w:space="0" w:color="auto"/>
            </w:tcBorders>
            <w:noWrap/>
            <w:vAlign w:val="center"/>
            <w:hideMark/>
          </w:tcPr>
          <w:p w14:paraId="45C49A86"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3</w:t>
            </w:r>
          </w:p>
        </w:tc>
        <w:tc>
          <w:tcPr>
            <w:tcW w:w="1505" w:type="dxa"/>
            <w:tcBorders>
              <w:top w:val="nil"/>
              <w:left w:val="nil"/>
              <w:bottom w:val="single" w:sz="4" w:space="0" w:color="auto"/>
              <w:right w:val="single" w:sz="4" w:space="0" w:color="auto"/>
            </w:tcBorders>
          </w:tcPr>
          <w:p w14:paraId="2268D5A8"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48.044,67</w:t>
            </w:r>
          </w:p>
        </w:tc>
      </w:tr>
      <w:tr w:rsidR="003E1F7C" w:rsidRPr="00C17FB6" w14:paraId="18C4C16A" w14:textId="77777777" w:rsidTr="008521BB">
        <w:trPr>
          <w:trHeight w:val="300"/>
          <w:jc w:val="center"/>
        </w:trPr>
        <w:tc>
          <w:tcPr>
            <w:tcW w:w="381" w:type="dxa"/>
            <w:tcBorders>
              <w:top w:val="single" w:sz="4" w:space="0" w:color="auto"/>
              <w:left w:val="single" w:sz="4" w:space="0" w:color="auto"/>
              <w:bottom w:val="single" w:sz="4" w:space="0" w:color="auto"/>
              <w:right w:val="single" w:sz="4" w:space="0" w:color="auto"/>
            </w:tcBorders>
            <w:vAlign w:val="center"/>
          </w:tcPr>
          <w:p w14:paraId="6E480C27" w14:textId="77777777" w:rsidR="003E1F7C" w:rsidRPr="00C17FB6" w:rsidRDefault="003E1F7C" w:rsidP="008521BB">
            <w:pPr>
              <w:spacing w:after="0" w:line="240" w:lineRule="auto"/>
              <w:rPr>
                <w:rFonts w:ascii="Arial" w:eastAsia="Times New Roman" w:hAnsi="Arial" w:cs="Arial"/>
                <w:sz w:val="18"/>
                <w:szCs w:val="18"/>
                <w:lang w:eastAsia="hr-HR"/>
              </w:rPr>
            </w:pPr>
            <w:r w:rsidRPr="00C17FB6">
              <w:rPr>
                <w:rFonts w:ascii="Arial" w:eastAsia="Times New Roman" w:hAnsi="Arial" w:cs="Arial"/>
                <w:sz w:val="18"/>
                <w:szCs w:val="18"/>
                <w:lang w:eastAsia="hr-HR"/>
              </w:rPr>
              <w:lastRenderedPageBreak/>
              <w:t>3.</w:t>
            </w:r>
          </w:p>
        </w:tc>
        <w:tc>
          <w:tcPr>
            <w:tcW w:w="2131" w:type="dxa"/>
            <w:tcBorders>
              <w:top w:val="single" w:sz="4" w:space="0" w:color="auto"/>
              <w:left w:val="single" w:sz="4" w:space="0" w:color="auto"/>
              <w:bottom w:val="single" w:sz="4" w:space="0" w:color="auto"/>
              <w:right w:val="single" w:sz="4" w:space="0" w:color="auto"/>
            </w:tcBorders>
            <w:noWrap/>
            <w:vAlign w:val="center"/>
            <w:hideMark/>
          </w:tcPr>
          <w:p w14:paraId="5D0718CC" w14:textId="77777777" w:rsidR="003E1F7C" w:rsidRPr="00C17FB6" w:rsidRDefault="003E1F7C" w:rsidP="008521BB">
            <w:pPr>
              <w:spacing w:after="0" w:line="240" w:lineRule="auto"/>
              <w:rPr>
                <w:rFonts w:ascii="Arial" w:eastAsia="Times New Roman" w:hAnsi="Arial" w:cs="Arial"/>
                <w:sz w:val="18"/>
                <w:szCs w:val="18"/>
                <w:lang w:eastAsia="hr-HR"/>
              </w:rPr>
            </w:pPr>
            <w:r w:rsidRPr="00C17FB6">
              <w:rPr>
                <w:rFonts w:ascii="Arial" w:eastAsia="Times New Roman" w:hAnsi="Arial" w:cs="Arial"/>
                <w:sz w:val="18"/>
                <w:szCs w:val="18"/>
                <w:lang w:eastAsia="hr-HR"/>
              </w:rPr>
              <w:t>Dragojla Jarnević</w:t>
            </w:r>
          </w:p>
        </w:tc>
        <w:tc>
          <w:tcPr>
            <w:tcW w:w="1540" w:type="dxa"/>
            <w:tcBorders>
              <w:top w:val="nil"/>
              <w:left w:val="nil"/>
              <w:bottom w:val="single" w:sz="4" w:space="0" w:color="auto"/>
              <w:right w:val="single" w:sz="4" w:space="0" w:color="auto"/>
            </w:tcBorders>
            <w:noWrap/>
            <w:vAlign w:val="center"/>
          </w:tcPr>
          <w:p w14:paraId="744F21D9"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46</w:t>
            </w:r>
          </w:p>
        </w:tc>
        <w:tc>
          <w:tcPr>
            <w:tcW w:w="1224" w:type="dxa"/>
            <w:tcBorders>
              <w:top w:val="nil"/>
              <w:left w:val="nil"/>
              <w:bottom w:val="single" w:sz="4" w:space="0" w:color="auto"/>
              <w:right w:val="single" w:sz="4" w:space="0" w:color="auto"/>
            </w:tcBorders>
            <w:noWrap/>
            <w:vAlign w:val="center"/>
            <w:hideMark/>
          </w:tcPr>
          <w:p w14:paraId="1AD27693"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2</w:t>
            </w:r>
          </w:p>
        </w:tc>
        <w:tc>
          <w:tcPr>
            <w:tcW w:w="1505" w:type="dxa"/>
            <w:tcBorders>
              <w:top w:val="nil"/>
              <w:left w:val="nil"/>
              <w:bottom w:val="single" w:sz="4" w:space="0" w:color="auto"/>
              <w:right w:val="single" w:sz="4" w:space="0" w:color="auto"/>
            </w:tcBorders>
          </w:tcPr>
          <w:p w14:paraId="171B98E2"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72.820,00</w:t>
            </w:r>
          </w:p>
        </w:tc>
      </w:tr>
      <w:tr w:rsidR="003E1F7C" w:rsidRPr="00C17FB6" w14:paraId="3CE126DD" w14:textId="77777777" w:rsidTr="008521BB">
        <w:trPr>
          <w:trHeight w:val="300"/>
          <w:jc w:val="center"/>
        </w:trPr>
        <w:tc>
          <w:tcPr>
            <w:tcW w:w="381" w:type="dxa"/>
            <w:tcBorders>
              <w:top w:val="single" w:sz="4" w:space="0" w:color="auto"/>
              <w:left w:val="single" w:sz="4" w:space="0" w:color="auto"/>
              <w:bottom w:val="single" w:sz="4" w:space="0" w:color="auto"/>
              <w:right w:val="single" w:sz="4" w:space="0" w:color="auto"/>
            </w:tcBorders>
            <w:vAlign w:val="center"/>
          </w:tcPr>
          <w:p w14:paraId="4F3CB289" w14:textId="77777777" w:rsidR="003E1F7C" w:rsidRPr="00C17FB6" w:rsidRDefault="003E1F7C" w:rsidP="008521BB">
            <w:pPr>
              <w:spacing w:after="0" w:line="240" w:lineRule="auto"/>
              <w:rPr>
                <w:rFonts w:ascii="Arial" w:eastAsia="Times New Roman" w:hAnsi="Arial" w:cs="Arial"/>
                <w:sz w:val="18"/>
                <w:szCs w:val="18"/>
                <w:lang w:eastAsia="hr-HR"/>
              </w:rPr>
            </w:pPr>
            <w:r w:rsidRPr="00C17FB6">
              <w:rPr>
                <w:rFonts w:ascii="Arial" w:eastAsia="Times New Roman" w:hAnsi="Arial" w:cs="Arial"/>
                <w:sz w:val="18"/>
                <w:szCs w:val="18"/>
                <w:lang w:eastAsia="hr-HR"/>
              </w:rPr>
              <w:t>4.</w:t>
            </w:r>
          </w:p>
        </w:tc>
        <w:tc>
          <w:tcPr>
            <w:tcW w:w="2131" w:type="dxa"/>
            <w:tcBorders>
              <w:top w:val="single" w:sz="4" w:space="0" w:color="auto"/>
              <w:left w:val="single" w:sz="4" w:space="0" w:color="auto"/>
              <w:bottom w:val="single" w:sz="4" w:space="0" w:color="auto"/>
              <w:right w:val="single" w:sz="4" w:space="0" w:color="auto"/>
            </w:tcBorders>
            <w:noWrap/>
            <w:vAlign w:val="center"/>
            <w:hideMark/>
          </w:tcPr>
          <w:p w14:paraId="6699FFFE" w14:textId="77777777" w:rsidR="003E1F7C" w:rsidRPr="00C17FB6" w:rsidRDefault="003E1F7C" w:rsidP="008521BB">
            <w:pPr>
              <w:spacing w:after="0" w:line="240" w:lineRule="auto"/>
              <w:rPr>
                <w:rFonts w:ascii="Arial" w:eastAsia="Times New Roman" w:hAnsi="Arial" w:cs="Arial"/>
                <w:sz w:val="18"/>
                <w:szCs w:val="18"/>
                <w:lang w:eastAsia="hr-HR"/>
              </w:rPr>
            </w:pPr>
            <w:r w:rsidRPr="00C17FB6">
              <w:rPr>
                <w:rFonts w:ascii="Arial" w:eastAsia="Times New Roman" w:hAnsi="Arial" w:cs="Arial"/>
                <w:sz w:val="18"/>
                <w:szCs w:val="18"/>
                <w:lang w:eastAsia="hr-HR"/>
              </w:rPr>
              <w:t>Dubovac</w:t>
            </w:r>
          </w:p>
        </w:tc>
        <w:tc>
          <w:tcPr>
            <w:tcW w:w="1540" w:type="dxa"/>
            <w:tcBorders>
              <w:top w:val="nil"/>
              <w:left w:val="nil"/>
              <w:bottom w:val="single" w:sz="4" w:space="0" w:color="auto"/>
              <w:right w:val="single" w:sz="4" w:space="0" w:color="auto"/>
            </w:tcBorders>
            <w:noWrap/>
            <w:vAlign w:val="center"/>
          </w:tcPr>
          <w:p w14:paraId="3CFEA564"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rPr>
              <w:t>158</w:t>
            </w:r>
          </w:p>
        </w:tc>
        <w:tc>
          <w:tcPr>
            <w:tcW w:w="1224" w:type="dxa"/>
            <w:tcBorders>
              <w:top w:val="nil"/>
              <w:left w:val="nil"/>
              <w:bottom w:val="single" w:sz="4" w:space="0" w:color="auto"/>
              <w:right w:val="single" w:sz="4" w:space="0" w:color="auto"/>
            </w:tcBorders>
            <w:noWrap/>
            <w:vAlign w:val="center"/>
            <w:hideMark/>
          </w:tcPr>
          <w:p w14:paraId="101BB94F"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6</w:t>
            </w:r>
          </w:p>
        </w:tc>
        <w:tc>
          <w:tcPr>
            <w:tcW w:w="1505" w:type="dxa"/>
            <w:tcBorders>
              <w:top w:val="nil"/>
              <w:left w:val="nil"/>
              <w:bottom w:val="single" w:sz="4" w:space="0" w:color="auto"/>
              <w:right w:val="single" w:sz="4" w:space="0" w:color="auto"/>
            </w:tcBorders>
          </w:tcPr>
          <w:p w14:paraId="12A0C639"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133.033,50</w:t>
            </w:r>
          </w:p>
        </w:tc>
      </w:tr>
      <w:tr w:rsidR="003E1F7C" w:rsidRPr="00C17FB6" w14:paraId="57603DDE" w14:textId="77777777" w:rsidTr="008521BB">
        <w:trPr>
          <w:trHeight w:val="300"/>
          <w:jc w:val="center"/>
        </w:trPr>
        <w:tc>
          <w:tcPr>
            <w:tcW w:w="381" w:type="dxa"/>
            <w:tcBorders>
              <w:top w:val="single" w:sz="4" w:space="0" w:color="auto"/>
              <w:left w:val="single" w:sz="4" w:space="0" w:color="auto"/>
              <w:bottom w:val="single" w:sz="4" w:space="0" w:color="auto"/>
              <w:right w:val="single" w:sz="4" w:space="0" w:color="auto"/>
            </w:tcBorders>
            <w:vAlign w:val="center"/>
          </w:tcPr>
          <w:p w14:paraId="249CC1EE" w14:textId="77777777" w:rsidR="003E1F7C" w:rsidRPr="00C17FB6" w:rsidRDefault="003E1F7C" w:rsidP="008521BB">
            <w:pPr>
              <w:spacing w:after="0" w:line="240" w:lineRule="auto"/>
              <w:rPr>
                <w:rFonts w:ascii="Arial" w:eastAsia="Times New Roman" w:hAnsi="Arial" w:cs="Arial"/>
                <w:sz w:val="18"/>
                <w:szCs w:val="18"/>
                <w:lang w:eastAsia="hr-HR"/>
              </w:rPr>
            </w:pPr>
            <w:r w:rsidRPr="00C17FB6">
              <w:rPr>
                <w:rFonts w:ascii="Arial" w:eastAsia="Times New Roman" w:hAnsi="Arial" w:cs="Arial"/>
                <w:sz w:val="18"/>
                <w:szCs w:val="18"/>
                <w:lang w:eastAsia="hr-HR"/>
              </w:rPr>
              <w:t>5.</w:t>
            </w:r>
          </w:p>
        </w:tc>
        <w:tc>
          <w:tcPr>
            <w:tcW w:w="2131" w:type="dxa"/>
            <w:tcBorders>
              <w:top w:val="single" w:sz="4" w:space="0" w:color="auto"/>
              <w:left w:val="single" w:sz="4" w:space="0" w:color="auto"/>
              <w:bottom w:val="single" w:sz="4" w:space="0" w:color="auto"/>
              <w:right w:val="single" w:sz="4" w:space="0" w:color="auto"/>
            </w:tcBorders>
            <w:noWrap/>
            <w:vAlign w:val="center"/>
            <w:hideMark/>
          </w:tcPr>
          <w:p w14:paraId="2CC8928A" w14:textId="77777777" w:rsidR="003E1F7C" w:rsidRPr="00C17FB6" w:rsidRDefault="003E1F7C" w:rsidP="008521BB">
            <w:pPr>
              <w:spacing w:after="0" w:line="240" w:lineRule="auto"/>
              <w:rPr>
                <w:rFonts w:ascii="Arial" w:eastAsia="Times New Roman" w:hAnsi="Arial" w:cs="Arial"/>
                <w:sz w:val="18"/>
                <w:szCs w:val="18"/>
                <w:lang w:eastAsia="hr-HR"/>
              </w:rPr>
            </w:pPr>
            <w:r w:rsidRPr="00C17FB6">
              <w:rPr>
                <w:rFonts w:ascii="Arial" w:eastAsia="Times New Roman" w:hAnsi="Arial" w:cs="Arial"/>
                <w:sz w:val="18"/>
                <w:szCs w:val="18"/>
                <w:lang w:eastAsia="hr-HR"/>
              </w:rPr>
              <w:t>Grabrik</w:t>
            </w:r>
          </w:p>
        </w:tc>
        <w:tc>
          <w:tcPr>
            <w:tcW w:w="1540" w:type="dxa"/>
            <w:tcBorders>
              <w:top w:val="nil"/>
              <w:left w:val="nil"/>
              <w:bottom w:val="single" w:sz="4" w:space="0" w:color="auto"/>
              <w:right w:val="single" w:sz="4" w:space="0" w:color="auto"/>
            </w:tcBorders>
            <w:noWrap/>
            <w:vAlign w:val="center"/>
          </w:tcPr>
          <w:p w14:paraId="25AA9220" w14:textId="77777777" w:rsidR="003E1F7C" w:rsidRPr="00C17FB6" w:rsidRDefault="003E1F7C" w:rsidP="008521BB">
            <w:pPr>
              <w:spacing w:after="0" w:line="240" w:lineRule="auto"/>
              <w:jc w:val="center"/>
              <w:rPr>
                <w:rFonts w:ascii="Arial" w:eastAsia="Times New Roman" w:hAnsi="Arial" w:cs="Arial"/>
                <w:sz w:val="18"/>
                <w:szCs w:val="18"/>
              </w:rPr>
            </w:pPr>
            <w:r w:rsidRPr="00C17FB6">
              <w:rPr>
                <w:rFonts w:ascii="Arial" w:eastAsia="Times New Roman" w:hAnsi="Arial" w:cs="Arial"/>
                <w:sz w:val="18"/>
                <w:szCs w:val="18"/>
              </w:rPr>
              <w:t>127</w:t>
            </w:r>
          </w:p>
        </w:tc>
        <w:tc>
          <w:tcPr>
            <w:tcW w:w="1224" w:type="dxa"/>
            <w:tcBorders>
              <w:top w:val="nil"/>
              <w:left w:val="nil"/>
              <w:bottom w:val="single" w:sz="4" w:space="0" w:color="auto"/>
              <w:right w:val="single" w:sz="4" w:space="0" w:color="auto"/>
            </w:tcBorders>
            <w:noWrap/>
            <w:vAlign w:val="center"/>
            <w:hideMark/>
          </w:tcPr>
          <w:p w14:paraId="1BB48EDF"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3</w:t>
            </w:r>
          </w:p>
        </w:tc>
        <w:tc>
          <w:tcPr>
            <w:tcW w:w="1505" w:type="dxa"/>
            <w:tcBorders>
              <w:top w:val="nil"/>
              <w:left w:val="nil"/>
              <w:bottom w:val="single" w:sz="4" w:space="0" w:color="auto"/>
              <w:right w:val="single" w:sz="4" w:space="0" w:color="auto"/>
            </w:tcBorders>
          </w:tcPr>
          <w:p w14:paraId="78D9D228"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54.897,00</w:t>
            </w:r>
          </w:p>
        </w:tc>
      </w:tr>
      <w:tr w:rsidR="003E1F7C" w:rsidRPr="00C17FB6" w14:paraId="64C3A02E" w14:textId="77777777" w:rsidTr="008521BB">
        <w:trPr>
          <w:trHeight w:val="300"/>
          <w:jc w:val="center"/>
        </w:trPr>
        <w:tc>
          <w:tcPr>
            <w:tcW w:w="381" w:type="dxa"/>
            <w:tcBorders>
              <w:top w:val="single" w:sz="4" w:space="0" w:color="auto"/>
              <w:left w:val="single" w:sz="4" w:space="0" w:color="auto"/>
              <w:bottom w:val="single" w:sz="4" w:space="0" w:color="auto"/>
              <w:right w:val="single" w:sz="4" w:space="0" w:color="auto"/>
            </w:tcBorders>
            <w:vAlign w:val="center"/>
          </w:tcPr>
          <w:p w14:paraId="223258DF" w14:textId="77777777" w:rsidR="003E1F7C" w:rsidRPr="00C17FB6" w:rsidRDefault="003E1F7C" w:rsidP="008521BB">
            <w:pPr>
              <w:spacing w:after="0" w:line="240" w:lineRule="auto"/>
              <w:rPr>
                <w:rFonts w:ascii="Arial" w:eastAsia="Times New Roman" w:hAnsi="Arial" w:cs="Arial"/>
                <w:sz w:val="18"/>
                <w:szCs w:val="18"/>
                <w:lang w:eastAsia="hr-HR"/>
              </w:rPr>
            </w:pPr>
            <w:r w:rsidRPr="00C17FB6">
              <w:rPr>
                <w:rFonts w:ascii="Arial" w:eastAsia="Times New Roman" w:hAnsi="Arial" w:cs="Arial"/>
                <w:sz w:val="18"/>
                <w:szCs w:val="18"/>
                <w:lang w:eastAsia="hr-HR"/>
              </w:rPr>
              <w:t>6.</w:t>
            </w:r>
          </w:p>
        </w:tc>
        <w:tc>
          <w:tcPr>
            <w:tcW w:w="2131" w:type="dxa"/>
            <w:tcBorders>
              <w:top w:val="single" w:sz="4" w:space="0" w:color="auto"/>
              <w:left w:val="single" w:sz="4" w:space="0" w:color="auto"/>
              <w:bottom w:val="single" w:sz="4" w:space="0" w:color="auto"/>
              <w:right w:val="single" w:sz="4" w:space="0" w:color="auto"/>
            </w:tcBorders>
            <w:noWrap/>
            <w:vAlign w:val="center"/>
            <w:hideMark/>
          </w:tcPr>
          <w:p w14:paraId="00883A15" w14:textId="77777777" w:rsidR="003E1F7C" w:rsidRPr="00C17FB6" w:rsidRDefault="003E1F7C" w:rsidP="008521BB">
            <w:pPr>
              <w:spacing w:after="0" w:line="240" w:lineRule="auto"/>
              <w:rPr>
                <w:rFonts w:ascii="Arial" w:eastAsia="Times New Roman" w:hAnsi="Arial" w:cs="Arial"/>
                <w:sz w:val="18"/>
                <w:szCs w:val="18"/>
                <w:lang w:eastAsia="hr-HR"/>
              </w:rPr>
            </w:pPr>
            <w:r w:rsidRPr="00C17FB6">
              <w:rPr>
                <w:rFonts w:ascii="Arial" w:eastAsia="Times New Roman" w:hAnsi="Arial" w:cs="Arial"/>
                <w:sz w:val="18"/>
                <w:szCs w:val="18"/>
                <w:lang w:eastAsia="hr-HR"/>
              </w:rPr>
              <w:t>Turanj</w:t>
            </w:r>
          </w:p>
        </w:tc>
        <w:tc>
          <w:tcPr>
            <w:tcW w:w="1540" w:type="dxa"/>
            <w:tcBorders>
              <w:top w:val="nil"/>
              <w:left w:val="nil"/>
              <w:bottom w:val="single" w:sz="4" w:space="0" w:color="auto"/>
              <w:right w:val="single" w:sz="4" w:space="0" w:color="auto"/>
            </w:tcBorders>
            <w:noWrap/>
            <w:vAlign w:val="center"/>
          </w:tcPr>
          <w:p w14:paraId="0528EDA8" w14:textId="77777777" w:rsidR="003E1F7C" w:rsidRPr="00C17FB6" w:rsidRDefault="003E1F7C" w:rsidP="008521BB">
            <w:pPr>
              <w:spacing w:after="0" w:line="240" w:lineRule="auto"/>
              <w:jc w:val="center"/>
              <w:rPr>
                <w:rFonts w:ascii="Arial" w:eastAsia="Times New Roman" w:hAnsi="Arial" w:cs="Arial"/>
                <w:sz w:val="18"/>
                <w:szCs w:val="18"/>
              </w:rPr>
            </w:pPr>
            <w:r w:rsidRPr="00C17FB6">
              <w:rPr>
                <w:rFonts w:ascii="Arial" w:eastAsia="Times New Roman" w:hAnsi="Arial" w:cs="Arial"/>
                <w:sz w:val="18"/>
                <w:szCs w:val="18"/>
              </w:rPr>
              <w:t>62</w:t>
            </w:r>
          </w:p>
        </w:tc>
        <w:tc>
          <w:tcPr>
            <w:tcW w:w="1224" w:type="dxa"/>
            <w:tcBorders>
              <w:top w:val="nil"/>
              <w:left w:val="nil"/>
              <w:bottom w:val="single" w:sz="4" w:space="0" w:color="auto"/>
              <w:right w:val="single" w:sz="4" w:space="0" w:color="auto"/>
            </w:tcBorders>
            <w:noWrap/>
            <w:vAlign w:val="center"/>
            <w:hideMark/>
          </w:tcPr>
          <w:p w14:paraId="0E31F816"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2</w:t>
            </w:r>
          </w:p>
        </w:tc>
        <w:tc>
          <w:tcPr>
            <w:tcW w:w="1505" w:type="dxa"/>
            <w:tcBorders>
              <w:top w:val="nil"/>
              <w:left w:val="nil"/>
              <w:bottom w:val="single" w:sz="4" w:space="0" w:color="auto"/>
              <w:right w:val="single" w:sz="4" w:space="0" w:color="auto"/>
            </w:tcBorders>
          </w:tcPr>
          <w:p w14:paraId="2E072FDB"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48.203,93</w:t>
            </w:r>
          </w:p>
        </w:tc>
      </w:tr>
      <w:tr w:rsidR="003E1F7C" w:rsidRPr="00C17FB6" w14:paraId="324B62A6" w14:textId="77777777" w:rsidTr="008521BB">
        <w:trPr>
          <w:trHeight w:val="300"/>
          <w:jc w:val="center"/>
        </w:trPr>
        <w:tc>
          <w:tcPr>
            <w:tcW w:w="381" w:type="dxa"/>
            <w:tcBorders>
              <w:top w:val="single" w:sz="4" w:space="0" w:color="auto"/>
              <w:left w:val="single" w:sz="4" w:space="0" w:color="auto"/>
              <w:bottom w:val="single" w:sz="4" w:space="0" w:color="auto"/>
              <w:right w:val="single" w:sz="4" w:space="0" w:color="auto"/>
            </w:tcBorders>
            <w:vAlign w:val="center"/>
          </w:tcPr>
          <w:p w14:paraId="3FE4FCE5" w14:textId="77777777" w:rsidR="003E1F7C" w:rsidRPr="00C17FB6" w:rsidRDefault="003E1F7C" w:rsidP="008521BB">
            <w:pPr>
              <w:spacing w:after="0" w:line="240" w:lineRule="auto"/>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7. </w:t>
            </w:r>
          </w:p>
        </w:tc>
        <w:tc>
          <w:tcPr>
            <w:tcW w:w="2131" w:type="dxa"/>
            <w:tcBorders>
              <w:top w:val="single" w:sz="4" w:space="0" w:color="auto"/>
              <w:left w:val="single" w:sz="4" w:space="0" w:color="auto"/>
              <w:bottom w:val="single" w:sz="4" w:space="0" w:color="auto"/>
              <w:right w:val="single" w:sz="4" w:space="0" w:color="auto"/>
            </w:tcBorders>
            <w:noWrap/>
            <w:vAlign w:val="center"/>
            <w:hideMark/>
          </w:tcPr>
          <w:p w14:paraId="4EC6C484" w14:textId="77777777" w:rsidR="003E1F7C" w:rsidRPr="00C17FB6" w:rsidRDefault="003E1F7C" w:rsidP="008521BB">
            <w:pPr>
              <w:spacing w:after="0" w:line="240" w:lineRule="auto"/>
              <w:rPr>
                <w:rFonts w:ascii="Arial" w:eastAsia="Times New Roman" w:hAnsi="Arial" w:cs="Arial"/>
                <w:sz w:val="18"/>
                <w:szCs w:val="18"/>
                <w:lang w:eastAsia="hr-HR"/>
              </w:rPr>
            </w:pPr>
            <w:r w:rsidRPr="00C17FB6">
              <w:rPr>
                <w:rFonts w:ascii="Arial" w:eastAsia="Times New Roman" w:hAnsi="Arial" w:cs="Arial"/>
                <w:sz w:val="18"/>
                <w:szCs w:val="18"/>
                <w:lang w:eastAsia="hr-HR"/>
              </w:rPr>
              <w:t>Švarča</w:t>
            </w:r>
          </w:p>
        </w:tc>
        <w:tc>
          <w:tcPr>
            <w:tcW w:w="1540" w:type="dxa"/>
            <w:tcBorders>
              <w:top w:val="nil"/>
              <w:left w:val="nil"/>
              <w:bottom w:val="single" w:sz="4" w:space="0" w:color="auto"/>
              <w:right w:val="single" w:sz="4" w:space="0" w:color="auto"/>
            </w:tcBorders>
            <w:vAlign w:val="center"/>
          </w:tcPr>
          <w:p w14:paraId="3A6DE84D"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rPr>
              <w:t>126</w:t>
            </w:r>
          </w:p>
        </w:tc>
        <w:tc>
          <w:tcPr>
            <w:tcW w:w="1224" w:type="dxa"/>
            <w:tcBorders>
              <w:top w:val="nil"/>
              <w:left w:val="nil"/>
              <w:bottom w:val="single" w:sz="4" w:space="0" w:color="auto"/>
              <w:right w:val="single" w:sz="4" w:space="0" w:color="auto"/>
            </w:tcBorders>
            <w:noWrap/>
            <w:vAlign w:val="center"/>
            <w:hideMark/>
          </w:tcPr>
          <w:p w14:paraId="25759E7A"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4</w:t>
            </w:r>
          </w:p>
        </w:tc>
        <w:tc>
          <w:tcPr>
            <w:tcW w:w="1505" w:type="dxa"/>
            <w:tcBorders>
              <w:top w:val="nil"/>
              <w:left w:val="nil"/>
              <w:bottom w:val="single" w:sz="4" w:space="0" w:color="auto"/>
              <w:right w:val="single" w:sz="4" w:space="0" w:color="auto"/>
            </w:tcBorders>
          </w:tcPr>
          <w:p w14:paraId="2C4D7342"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94.945,65</w:t>
            </w:r>
          </w:p>
        </w:tc>
      </w:tr>
      <w:tr w:rsidR="003E1F7C" w:rsidRPr="00C17FB6" w14:paraId="40BB8A39" w14:textId="77777777" w:rsidTr="008521BB">
        <w:trPr>
          <w:trHeight w:val="300"/>
          <w:jc w:val="center"/>
        </w:trPr>
        <w:tc>
          <w:tcPr>
            <w:tcW w:w="381" w:type="dxa"/>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11145293" w14:textId="77777777" w:rsidR="003E1F7C" w:rsidRPr="00C17FB6" w:rsidRDefault="003E1F7C" w:rsidP="008521BB">
            <w:pPr>
              <w:spacing w:after="0" w:line="240" w:lineRule="auto"/>
              <w:rPr>
                <w:rFonts w:ascii="Arial" w:eastAsia="Times New Roman" w:hAnsi="Arial" w:cs="Arial"/>
                <w:b/>
                <w:bCs/>
                <w:sz w:val="18"/>
                <w:szCs w:val="18"/>
                <w:lang w:eastAsia="hr-HR"/>
              </w:rPr>
            </w:pPr>
          </w:p>
        </w:tc>
        <w:tc>
          <w:tcPr>
            <w:tcW w:w="2131" w:type="dxa"/>
            <w:tcBorders>
              <w:top w:val="single" w:sz="4" w:space="0" w:color="auto"/>
              <w:left w:val="single" w:sz="4" w:space="0" w:color="auto"/>
              <w:bottom w:val="single" w:sz="4" w:space="0" w:color="auto"/>
              <w:right w:val="single" w:sz="4" w:space="0" w:color="auto"/>
            </w:tcBorders>
            <w:shd w:val="clear" w:color="auto" w:fill="B3E5A1" w:themeFill="accent6" w:themeFillTint="66"/>
            <w:noWrap/>
            <w:vAlign w:val="bottom"/>
            <w:hideMark/>
          </w:tcPr>
          <w:p w14:paraId="53B083D4"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UKUPNO</w:t>
            </w:r>
          </w:p>
        </w:tc>
        <w:tc>
          <w:tcPr>
            <w:tcW w:w="1540" w:type="dxa"/>
            <w:tcBorders>
              <w:top w:val="nil"/>
              <w:left w:val="nil"/>
              <w:bottom w:val="single" w:sz="4" w:space="0" w:color="auto"/>
              <w:right w:val="single" w:sz="4" w:space="0" w:color="auto"/>
            </w:tcBorders>
            <w:shd w:val="clear" w:color="auto" w:fill="B3E5A1" w:themeFill="accent6" w:themeFillTint="66"/>
            <w:noWrap/>
          </w:tcPr>
          <w:p w14:paraId="35BE3F39" w14:textId="77777777" w:rsidR="003E1F7C" w:rsidRPr="00C17FB6" w:rsidRDefault="003E1F7C" w:rsidP="008521BB">
            <w:pPr>
              <w:spacing w:after="0" w:line="240" w:lineRule="auto"/>
              <w:jc w:val="center"/>
              <w:rPr>
                <w:rFonts w:ascii="Arial" w:eastAsia="Times New Roman" w:hAnsi="Arial" w:cs="Arial"/>
                <w:b/>
                <w:bCs/>
                <w:sz w:val="18"/>
                <w:szCs w:val="18"/>
                <w:lang w:eastAsia="hr-HR"/>
              </w:rPr>
            </w:pPr>
            <w:r w:rsidRPr="00C17FB6">
              <w:rPr>
                <w:rFonts w:ascii="Arial" w:eastAsia="Times New Roman" w:hAnsi="Arial" w:cs="Arial"/>
                <w:b/>
                <w:bCs/>
                <w:sz w:val="18"/>
                <w:szCs w:val="18"/>
              </w:rPr>
              <w:t>673</w:t>
            </w:r>
          </w:p>
        </w:tc>
        <w:tc>
          <w:tcPr>
            <w:tcW w:w="1224" w:type="dxa"/>
            <w:tcBorders>
              <w:top w:val="nil"/>
              <w:left w:val="nil"/>
              <w:bottom w:val="single" w:sz="4" w:space="0" w:color="auto"/>
              <w:right w:val="single" w:sz="4" w:space="0" w:color="auto"/>
            </w:tcBorders>
            <w:shd w:val="clear" w:color="auto" w:fill="B3E5A1" w:themeFill="accent6" w:themeFillTint="66"/>
            <w:noWrap/>
            <w:vAlign w:val="bottom"/>
          </w:tcPr>
          <w:p w14:paraId="5E8C3410" w14:textId="77777777" w:rsidR="003E1F7C" w:rsidRPr="00C17FB6" w:rsidRDefault="003E1F7C" w:rsidP="008521BB">
            <w:pPr>
              <w:spacing w:after="0" w:line="240" w:lineRule="auto"/>
              <w:jc w:val="center"/>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22</w:t>
            </w:r>
          </w:p>
        </w:tc>
        <w:tc>
          <w:tcPr>
            <w:tcW w:w="1505" w:type="dxa"/>
            <w:tcBorders>
              <w:top w:val="nil"/>
              <w:left w:val="nil"/>
              <w:bottom w:val="single" w:sz="4" w:space="0" w:color="auto"/>
              <w:right w:val="single" w:sz="4" w:space="0" w:color="auto"/>
            </w:tcBorders>
            <w:shd w:val="clear" w:color="auto" w:fill="B3E5A1" w:themeFill="accent6" w:themeFillTint="66"/>
          </w:tcPr>
          <w:p w14:paraId="43B63928" w14:textId="77777777" w:rsidR="003E1F7C" w:rsidRPr="00C17FB6" w:rsidRDefault="003E1F7C" w:rsidP="008521BB">
            <w:pPr>
              <w:spacing w:after="0" w:line="240" w:lineRule="auto"/>
              <w:jc w:val="center"/>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511.698,60</w:t>
            </w:r>
          </w:p>
        </w:tc>
      </w:tr>
    </w:tbl>
    <w:p w14:paraId="75B28C9D" w14:textId="77777777" w:rsidR="003E1F7C" w:rsidRPr="00C17FB6" w:rsidRDefault="003E1F7C" w:rsidP="003E1F7C">
      <w:pPr>
        <w:tabs>
          <w:tab w:val="left" w:pos="6255"/>
        </w:tabs>
        <w:overflowPunct w:val="0"/>
        <w:autoSpaceDE w:val="0"/>
        <w:autoSpaceDN w:val="0"/>
        <w:adjustRightInd w:val="0"/>
        <w:spacing w:after="0" w:line="240" w:lineRule="auto"/>
        <w:jc w:val="both"/>
        <w:textAlignment w:val="baseline"/>
        <w:rPr>
          <w:rFonts w:ascii="Arial" w:eastAsia="Times New Roman" w:hAnsi="Arial" w:cs="Arial"/>
          <w:sz w:val="18"/>
          <w:szCs w:val="18"/>
        </w:rPr>
      </w:pPr>
      <w:r w:rsidRPr="00C17FB6">
        <w:rPr>
          <w:rFonts w:ascii="Arial" w:eastAsia="Times New Roman" w:hAnsi="Arial" w:cs="Arial"/>
          <w:sz w:val="18"/>
          <w:szCs w:val="18"/>
        </w:rPr>
        <w:t xml:space="preserve"> </w:t>
      </w:r>
      <w:r w:rsidRPr="00C17FB6">
        <w:rPr>
          <w:rFonts w:ascii="Arial" w:eastAsia="Times New Roman" w:hAnsi="Arial" w:cs="Arial"/>
          <w:sz w:val="18"/>
          <w:szCs w:val="18"/>
        </w:rPr>
        <w:tab/>
      </w:r>
    </w:p>
    <w:p w14:paraId="5DC9500E" w14:textId="77777777" w:rsidR="003E1F7C" w:rsidRPr="00C17FB6" w:rsidRDefault="003E1F7C" w:rsidP="003E1F7C">
      <w:pPr>
        <w:spacing w:after="0" w:line="240" w:lineRule="auto"/>
        <w:jc w:val="both"/>
        <w:rPr>
          <w:rFonts w:ascii="Arial" w:eastAsia="Times New Roman" w:hAnsi="Arial" w:cs="Arial"/>
          <w:b/>
          <w:sz w:val="18"/>
          <w:szCs w:val="18"/>
        </w:rPr>
      </w:pPr>
      <w:r w:rsidRPr="00C17FB6">
        <w:rPr>
          <w:rFonts w:ascii="Arial" w:eastAsia="Times New Roman" w:hAnsi="Arial" w:cs="Arial"/>
          <w:sz w:val="18"/>
          <w:szCs w:val="18"/>
        </w:rPr>
        <w:t xml:space="preserve">Mjesečna subvencija roditelja - korisnika usluga u sufinanciranju programa produženog boravka iznosila je 19,91 eura fiksno po učeniku. Troškove prehrane učenika podmiruju roditelji. Za program produženog boravka utrošeno je sveukupno 511.698,60 eura. </w:t>
      </w:r>
    </w:p>
    <w:p w14:paraId="0F110E05" w14:textId="77777777" w:rsidR="003E1F7C" w:rsidRPr="00C17FB6" w:rsidRDefault="003E1F7C" w:rsidP="003E1F7C">
      <w:pPr>
        <w:spacing w:after="0" w:line="240" w:lineRule="auto"/>
        <w:outlineLvl w:val="0"/>
        <w:rPr>
          <w:rFonts w:ascii="Arial" w:eastAsia="Times New Roman" w:hAnsi="Arial" w:cs="Arial"/>
          <w:b/>
          <w:sz w:val="18"/>
          <w:szCs w:val="18"/>
        </w:rPr>
      </w:pPr>
    </w:p>
    <w:p w14:paraId="1C537CA2" w14:textId="77777777" w:rsidR="003E1F7C" w:rsidRPr="00C17FB6" w:rsidRDefault="003E1F7C" w:rsidP="003E1F7C">
      <w:pPr>
        <w:spacing w:after="0" w:line="240" w:lineRule="auto"/>
        <w:outlineLvl w:val="0"/>
        <w:rPr>
          <w:rFonts w:ascii="Arial" w:eastAsia="Times New Roman" w:hAnsi="Arial" w:cs="Arial"/>
          <w:b/>
          <w:sz w:val="18"/>
          <w:szCs w:val="18"/>
        </w:rPr>
      </w:pPr>
      <w:r w:rsidRPr="00C17FB6">
        <w:rPr>
          <w:rFonts w:ascii="Arial" w:eastAsia="Times New Roman" w:hAnsi="Arial" w:cs="Arial"/>
          <w:b/>
          <w:sz w:val="18"/>
          <w:szCs w:val="18"/>
        </w:rPr>
        <w:t>2. PRIJEVOZ UČENIKA OSNOVNIH ŠKOLA GRADA KARLOVCA</w:t>
      </w:r>
    </w:p>
    <w:p w14:paraId="49E109C6" w14:textId="77777777" w:rsidR="003E1F7C" w:rsidRPr="00C17FB6" w:rsidRDefault="003E1F7C" w:rsidP="003E1F7C">
      <w:pPr>
        <w:overflowPunct w:val="0"/>
        <w:autoSpaceDE w:val="0"/>
        <w:autoSpaceDN w:val="0"/>
        <w:adjustRightInd w:val="0"/>
        <w:spacing w:after="0" w:line="240" w:lineRule="auto"/>
        <w:jc w:val="both"/>
        <w:textAlignment w:val="baseline"/>
        <w:rPr>
          <w:rFonts w:ascii="Arial" w:eastAsia="Times New Roman" w:hAnsi="Arial" w:cs="Arial"/>
          <w:b/>
          <w:sz w:val="18"/>
          <w:szCs w:val="18"/>
        </w:rPr>
      </w:pPr>
      <w:r w:rsidRPr="00C17FB6">
        <w:rPr>
          <w:rFonts w:ascii="Arial" w:eastAsia="Times New Roman" w:hAnsi="Arial" w:cs="Arial"/>
          <w:sz w:val="18"/>
          <w:szCs w:val="18"/>
        </w:rPr>
        <w:t xml:space="preserve">           Grad Karlovac sukladno Zakonu o odgoju i obrazovanju u osnovnoj i srednjoj školi sufinancira prijevoz učenika osnovnih škola od 1. do 4. razreda preko 3 km i od 5. do 8. razreda preko 5 km u skladu s postojećom mrežom škola. Ukupno je prema zakonskoj osnovni na prijevoz učenika utrošeno 190.030,00 eura, a ukupno je 560 učenika koristilo prijevoz prema navedenoj osnovni (Program Financiranja zakonskog standarda u osnovnim školama).</w:t>
      </w:r>
    </w:p>
    <w:p w14:paraId="5940D03D" w14:textId="77777777" w:rsidR="003E1F7C" w:rsidRPr="00C17FB6" w:rsidRDefault="003E1F7C" w:rsidP="003E1F7C">
      <w:pPr>
        <w:overflowPunct w:val="0"/>
        <w:autoSpaceDE w:val="0"/>
        <w:autoSpaceDN w:val="0"/>
        <w:adjustRightInd w:val="0"/>
        <w:spacing w:after="0" w:line="240" w:lineRule="auto"/>
        <w:jc w:val="both"/>
        <w:textAlignment w:val="baseline"/>
        <w:rPr>
          <w:rFonts w:ascii="Arial" w:eastAsia="Times New Roman" w:hAnsi="Arial" w:cs="Arial"/>
          <w:b/>
          <w:sz w:val="18"/>
          <w:szCs w:val="18"/>
        </w:rPr>
      </w:pPr>
      <w:r w:rsidRPr="00C17FB6">
        <w:rPr>
          <w:rFonts w:ascii="Arial" w:eastAsia="Times New Roman" w:hAnsi="Arial" w:cs="Arial"/>
          <w:sz w:val="18"/>
          <w:szCs w:val="18"/>
        </w:rPr>
        <w:t xml:space="preserve">          Pored zakonske obaveze Grad osigurava sredstva iznad standarda  i onim učenicima koji nisu u zakonskoj odredbi. Za učenike od 1. do 4. razreda do 3 km i od 5. do 8. razreda do 5 km. Škola dostavlja popise učenika Gradu Karlovcu i autoprijevozniku koji na temelju popisa izdaje mjesečne učeničke karte.  Prijevoz do škole prema ovoj osnovi koristilo je 343 učenika Za navedenu namjenu utrošeno je ukupno 98.900,85 eura. </w:t>
      </w:r>
    </w:p>
    <w:p w14:paraId="26818FCD" w14:textId="77777777" w:rsidR="003E1F7C" w:rsidRPr="00C17FB6" w:rsidRDefault="003E1F7C" w:rsidP="003E1F7C">
      <w:pPr>
        <w:spacing w:after="0" w:line="240" w:lineRule="auto"/>
        <w:rPr>
          <w:rFonts w:ascii="Arial" w:eastAsia="Times New Roman" w:hAnsi="Arial" w:cs="Arial"/>
          <w:sz w:val="18"/>
          <w:szCs w:val="18"/>
        </w:rPr>
      </w:pPr>
    </w:p>
    <w:p w14:paraId="53766491" w14:textId="77777777" w:rsidR="003E1F7C" w:rsidRPr="00C17FB6" w:rsidRDefault="003E1F7C" w:rsidP="003E1F7C">
      <w:pPr>
        <w:spacing w:after="0" w:line="240" w:lineRule="auto"/>
        <w:rPr>
          <w:rFonts w:ascii="Arial" w:eastAsia="Times New Roman" w:hAnsi="Arial" w:cs="Arial"/>
          <w:b/>
          <w:sz w:val="18"/>
          <w:szCs w:val="18"/>
        </w:rPr>
      </w:pPr>
      <w:r w:rsidRPr="00C17FB6">
        <w:rPr>
          <w:rFonts w:ascii="Arial" w:eastAsia="Times New Roman" w:hAnsi="Arial" w:cs="Arial"/>
          <w:b/>
          <w:sz w:val="18"/>
          <w:szCs w:val="18"/>
        </w:rPr>
        <w:t>3.</w:t>
      </w:r>
      <w:r w:rsidRPr="00C17FB6">
        <w:rPr>
          <w:rFonts w:ascii="Arial" w:eastAsia="Times New Roman" w:hAnsi="Arial" w:cs="Arial"/>
          <w:sz w:val="18"/>
          <w:szCs w:val="18"/>
        </w:rPr>
        <w:t xml:space="preserve"> </w:t>
      </w:r>
      <w:r w:rsidRPr="00C17FB6">
        <w:rPr>
          <w:rFonts w:ascii="Arial" w:eastAsia="Times New Roman" w:hAnsi="Arial" w:cs="Arial"/>
          <w:b/>
          <w:sz w:val="18"/>
          <w:szCs w:val="18"/>
        </w:rPr>
        <w:t xml:space="preserve">PRIJEVOZ UČENIKA S TEŠKOĆAMA U RAZVOJU </w:t>
      </w:r>
    </w:p>
    <w:p w14:paraId="7FFCF83F" w14:textId="77777777" w:rsidR="003E1F7C" w:rsidRPr="00C17FB6" w:rsidRDefault="003E1F7C" w:rsidP="003E1F7C">
      <w:pPr>
        <w:spacing w:after="0" w:line="240" w:lineRule="auto"/>
        <w:jc w:val="both"/>
        <w:rPr>
          <w:rFonts w:ascii="Arial" w:eastAsia="Times New Roman" w:hAnsi="Arial" w:cs="Arial"/>
          <w:sz w:val="18"/>
          <w:szCs w:val="18"/>
        </w:rPr>
      </w:pPr>
      <w:r w:rsidRPr="00C17FB6">
        <w:rPr>
          <w:rFonts w:ascii="Arial" w:eastAsia="Times New Roman" w:hAnsi="Arial" w:cs="Arial"/>
          <w:sz w:val="18"/>
          <w:szCs w:val="18"/>
        </w:rPr>
        <w:t xml:space="preserve">           Prijevoz učenika s teškoćama u razvoju financira se sukladno kriterijima iz Odluke o kriterijima za financiranje povećanih troškova prijevoza i posebnih nastavnih sredstava i pomagala te sufinanciranja prehrane učenika s teškoćama u osnovnoškolskim programima za 2024. godinu. Tom Odlukom prema članku IV. redoviti troškovi prijevoza učenika s teškoćama u razvoju koji se mogu organizirati javnim putničkim prijevozom financiraju se iz proračuna Grada. Pored Centra za odgoj i obrazovanje djece i mladeži, ustrojeni su posebni razredi u Osnovnoj školi „Braća Seljan“ i Osnovnoj školi Banija. Potpuna odgojno-obrazovna integracija ostvaruje se uključivanjem učenika s lakšim teškoćama u razvoju u razredni odjel osnovne škole, u pravilu od I. do IV. razreda, a ostali učenici s teškoćama u razvoju školuju se u Centru za odgoj i obrazovanje djece i mladeži Karlovac. Prijevoz prema spomenutoj Odluci koristili su učenici i roditelji pratitelji Centra za odgoj i obrazovanje djece i mladeži i OŠ Braća Seljan, ukupno njih 25. Sredstva su utrošena u iznosu od 12.228,36 eura. </w:t>
      </w:r>
    </w:p>
    <w:p w14:paraId="26CC8678" w14:textId="77777777" w:rsidR="003E1F7C" w:rsidRPr="00C17FB6" w:rsidRDefault="003E1F7C" w:rsidP="003E1F7C">
      <w:pPr>
        <w:autoSpaceDE w:val="0"/>
        <w:autoSpaceDN w:val="0"/>
        <w:adjustRightInd w:val="0"/>
        <w:spacing w:after="0" w:line="240" w:lineRule="auto"/>
        <w:jc w:val="both"/>
        <w:rPr>
          <w:rFonts w:ascii="Arial" w:eastAsia="Times New Roman" w:hAnsi="Arial" w:cs="Arial"/>
          <w:sz w:val="18"/>
          <w:szCs w:val="18"/>
          <w:lang w:eastAsia="hr-HR"/>
        </w:rPr>
      </w:pPr>
    </w:p>
    <w:p w14:paraId="0F4F6D8F" w14:textId="77777777" w:rsidR="003E1F7C" w:rsidRPr="00C17FB6" w:rsidRDefault="003E1F7C" w:rsidP="003E1F7C">
      <w:pPr>
        <w:autoSpaceDE w:val="0"/>
        <w:autoSpaceDN w:val="0"/>
        <w:adjustRightInd w:val="0"/>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                Tablica br. 3.  – Broj učenika putnika po školama</w:t>
      </w:r>
    </w:p>
    <w:p w14:paraId="752AB0C2" w14:textId="77777777" w:rsidR="003E1F7C" w:rsidRPr="00C17FB6" w:rsidRDefault="003E1F7C" w:rsidP="003E1F7C">
      <w:pPr>
        <w:autoSpaceDE w:val="0"/>
        <w:autoSpaceDN w:val="0"/>
        <w:adjustRightInd w:val="0"/>
        <w:spacing w:after="0" w:line="240" w:lineRule="auto"/>
        <w:jc w:val="both"/>
        <w:rPr>
          <w:rFonts w:ascii="Arial" w:eastAsia="Times New Roman" w:hAnsi="Arial" w:cs="Arial"/>
          <w:sz w:val="18"/>
          <w:szCs w:val="18"/>
          <w:lang w:eastAsia="hr-HR"/>
        </w:rPr>
      </w:pPr>
    </w:p>
    <w:tbl>
      <w:tblPr>
        <w:tblW w:w="5382" w:type="dxa"/>
        <w:jc w:val="center"/>
        <w:tblLook w:val="04A0" w:firstRow="1" w:lastRow="0" w:firstColumn="1" w:lastColumn="0" w:noHBand="0" w:noVBand="1"/>
      </w:tblPr>
      <w:tblGrid>
        <w:gridCol w:w="810"/>
        <w:gridCol w:w="2391"/>
        <w:gridCol w:w="2181"/>
      </w:tblGrid>
      <w:tr w:rsidR="003E1F7C" w:rsidRPr="00C17FB6" w14:paraId="4C9256F8" w14:textId="77777777" w:rsidTr="008521BB">
        <w:trPr>
          <w:trHeight w:val="300"/>
          <w:jc w:val="center"/>
        </w:trPr>
        <w:tc>
          <w:tcPr>
            <w:tcW w:w="810" w:type="dxa"/>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01CBE9F5" w14:textId="77777777" w:rsidR="003E1F7C" w:rsidRPr="00C17FB6" w:rsidRDefault="003E1F7C" w:rsidP="008521BB">
            <w:pPr>
              <w:spacing w:after="0" w:line="240" w:lineRule="auto"/>
              <w:rPr>
                <w:rFonts w:ascii="Arial" w:eastAsia="Times New Roman" w:hAnsi="Arial" w:cs="Arial"/>
                <w:b/>
                <w:bCs/>
                <w:sz w:val="18"/>
                <w:szCs w:val="18"/>
                <w:lang w:eastAsia="hr-HR"/>
              </w:rPr>
            </w:pPr>
            <w:bookmarkStart w:id="21" w:name="_Hlk204692890"/>
          </w:p>
        </w:tc>
        <w:tc>
          <w:tcPr>
            <w:tcW w:w="2391" w:type="dxa"/>
            <w:tcBorders>
              <w:top w:val="single" w:sz="4" w:space="0" w:color="auto"/>
              <w:left w:val="single" w:sz="4" w:space="0" w:color="auto"/>
              <w:bottom w:val="single" w:sz="4" w:space="0" w:color="auto"/>
              <w:right w:val="single" w:sz="4" w:space="0" w:color="auto"/>
            </w:tcBorders>
            <w:shd w:val="clear" w:color="auto" w:fill="B3E5A1" w:themeFill="accent6" w:themeFillTint="66"/>
            <w:noWrap/>
            <w:hideMark/>
          </w:tcPr>
          <w:p w14:paraId="06DB09A4"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Osnovna škola</w:t>
            </w:r>
          </w:p>
        </w:tc>
        <w:tc>
          <w:tcPr>
            <w:tcW w:w="2181" w:type="dxa"/>
            <w:tcBorders>
              <w:top w:val="single" w:sz="4" w:space="0" w:color="auto"/>
              <w:left w:val="nil"/>
              <w:bottom w:val="single" w:sz="4" w:space="0" w:color="auto"/>
              <w:right w:val="single" w:sz="4" w:space="0" w:color="auto"/>
            </w:tcBorders>
            <w:shd w:val="clear" w:color="auto" w:fill="B3E5A1" w:themeFill="accent6" w:themeFillTint="66"/>
            <w:noWrap/>
            <w:hideMark/>
          </w:tcPr>
          <w:p w14:paraId="1C0D7D73" w14:textId="77777777" w:rsidR="003E1F7C" w:rsidRPr="00C17FB6" w:rsidRDefault="003E1F7C" w:rsidP="008521BB">
            <w:pPr>
              <w:spacing w:after="0" w:line="240" w:lineRule="auto"/>
              <w:jc w:val="center"/>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 xml:space="preserve">Broj učenika putnika po školi </w:t>
            </w:r>
          </w:p>
        </w:tc>
      </w:tr>
      <w:tr w:rsidR="003E1F7C" w:rsidRPr="00C17FB6" w14:paraId="0DB46FA7" w14:textId="77777777" w:rsidTr="008521BB">
        <w:trPr>
          <w:trHeight w:val="300"/>
          <w:jc w:val="center"/>
        </w:trPr>
        <w:tc>
          <w:tcPr>
            <w:tcW w:w="810" w:type="dxa"/>
            <w:tcBorders>
              <w:top w:val="single" w:sz="4" w:space="0" w:color="auto"/>
              <w:left w:val="single" w:sz="4" w:space="0" w:color="auto"/>
              <w:bottom w:val="single" w:sz="4" w:space="0" w:color="auto"/>
              <w:right w:val="single" w:sz="4" w:space="0" w:color="auto"/>
            </w:tcBorders>
          </w:tcPr>
          <w:p w14:paraId="251F4D83"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1.</w:t>
            </w:r>
          </w:p>
        </w:tc>
        <w:tc>
          <w:tcPr>
            <w:tcW w:w="2391" w:type="dxa"/>
            <w:tcBorders>
              <w:top w:val="single" w:sz="4" w:space="0" w:color="auto"/>
              <w:left w:val="single" w:sz="4" w:space="0" w:color="auto"/>
              <w:bottom w:val="single" w:sz="4" w:space="0" w:color="auto"/>
              <w:right w:val="single" w:sz="4" w:space="0" w:color="auto"/>
            </w:tcBorders>
            <w:noWrap/>
            <w:vAlign w:val="bottom"/>
            <w:hideMark/>
          </w:tcPr>
          <w:p w14:paraId="3CED5B7A"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Banija</w:t>
            </w:r>
          </w:p>
        </w:tc>
        <w:tc>
          <w:tcPr>
            <w:tcW w:w="2181" w:type="dxa"/>
            <w:tcBorders>
              <w:top w:val="nil"/>
              <w:left w:val="nil"/>
              <w:bottom w:val="single" w:sz="4" w:space="0" w:color="auto"/>
              <w:right w:val="single" w:sz="4" w:space="0" w:color="auto"/>
            </w:tcBorders>
            <w:noWrap/>
            <w:vAlign w:val="bottom"/>
            <w:hideMark/>
          </w:tcPr>
          <w:p w14:paraId="78DB3CB2"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166</w:t>
            </w:r>
          </w:p>
        </w:tc>
      </w:tr>
      <w:tr w:rsidR="003E1F7C" w:rsidRPr="00C17FB6" w14:paraId="18C4D38E" w14:textId="77777777" w:rsidTr="008521BB">
        <w:trPr>
          <w:trHeight w:val="300"/>
          <w:jc w:val="center"/>
        </w:trPr>
        <w:tc>
          <w:tcPr>
            <w:tcW w:w="810" w:type="dxa"/>
            <w:tcBorders>
              <w:top w:val="single" w:sz="4" w:space="0" w:color="auto"/>
              <w:left w:val="single" w:sz="4" w:space="0" w:color="auto"/>
              <w:bottom w:val="single" w:sz="4" w:space="0" w:color="auto"/>
              <w:right w:val="single" w:sz="4" w:space="0" w:color="auto"/>
            </w:tcBorders>
          </w:tcPr>
          <w:p w14:paraId="5E2C1E3A"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2.</w:t>
            </w:r>
          </w:p>
        </w:tc>
        <w:tc>
          <w:tcPr>
            <w:tcW w:w="2391" w:type="dxa"/>
            <w:tcBorders>
              <w:top w:val="single" w:sz="4" w:space="0" w:color="auto"/>
              <w:left w:val="single" w:sz="4" w:space="0" w:color="auto"/>
              <w:bottom w:val="single" w:sz="4" w:space="0" w:color="auto"/>
              <w:right w:val="single" w:sz="4" w:space="0" w:color="auto"/>
            </w:tcBorders>
            <w:noWrap/>
            <w:vAlign w:val="bottom"/>
            <w:hideMark/>
          </w:tcPr>
          <w:p w14:paraId="5D9078A0"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Braća Seljan</w:t>
            </w:r>
          </w:p>
        </w:tc>
        <w:tc>
          <w:tcPr>
            <w:tcW w:w="2181" w:type="dxa"/>
            <w:tcBorders>
              <w:top w:val="nil"/>
              <w:left w:val="nil"/>
              <w:bottom w:val="single" w:sz="4" w:space="0" w:color="auto"/>
              <w:right w:val="single" w:sz="4" w:space="0" w:color="auto"/>
            </w:tcBorders>
            <w:noWrap/>
            <w:vAlign w:val="bottom"/>
            <w:hideMark/>
          </w:tcPr>
          <w:p w14:paraId="0A707F00"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11</w:t>
            </w:r>
          </w:p>
        </w:tc>
      </w:tr>
      <w:tr w:rsidR="003E1F7C" w:rsidRPr="00C17FB6" w14:paraId="0511AEEA" w14:textId="77777777" w:rsidTr="008521BB">
        <w:trPr>
          <w:trHeight w:val="300"/>
          <w:jc w:val="center"/>
        </w:trPr>
        <w:tc>
          <w:tcPr>
            <w:tcW w:w="810" w:type="dxa"/>
            <w:tcBorders>
              <w:top w:val="single" w:sz="4" w:space="0" w:color="auto"/>
              <w:left w:val="single" w:sz="4" w:space="0" w:color="auto"/>
              <w:bottom w:val="single" w:sz="4" w:space="0" w:color="auto"/>
              <w:right w:val="single" w:sz="4" w:space="0" w:color="auto"/>
            </w:tcBorders>
          </w:tcPr>
          <w:p w14:paraId="51F4BD09"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3.</w:t>
            </w:r>
          </w:p>
        </w:tc>
        <w:tc>
          <w:tcPr>
            <w:tcW w:w="2391" w:type="dxa"/>
            <w:tcBorders>
              <w:top w:val="single" w:sz="4" w:space="0" w:color="auto"/>
              <w:left w:val="single" w:sz="4" w:space="0" w:color="auto"/>
              <w:bottom w:val="single" w:sz="4" w:space="0" w:color="auto"/>
              <w:right w:val="single" w:sz="4" w:space="0" w:color="auto"/>
            </w:tcBorders>
            <w:noWrap/>
            <w:vAlign w:val="bottom"/>
            <w:hideMark/>
          </w:tcPr>
          <w:p w14:paraId="3504E2EE"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Dragojla Jarnević</w:t>
            </w:r>
          </w:p>
        </w:tc>
        <w:tc>
          <w:tcPr>
            <w:tcW w:w="2181" w:type="dxa"/>
            <w:tcBorders>
              <w:top w:val="nil"/>
              <w:left w:val="nil"/>
              <w:bottom w:val="single" w:sz="4" w:space="0" w:color="auto"/>
              <w:right w:val="single" w:sz="4" w:space="0" w:color="auto"/>
            </w:tcBorders>
            <w:noWrap/>
            <w:vAlign w:val="bottom"/>
            <w:hideMark/>
          </w:tcPr>
          <w:p w14:paraId="17828414"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54</w:t>
            </w:r>
          </w:p>
        </w:tc>
      </w:tr>
      <w:tr w:rsidR="003E1F7C" w:rsidRPr="00C17FB6" w14:paraId="370F9509" w14:textId="77777777" w:rsidTr="008521BB">
        <w:trPr>
          <w:trHeight w:val="300"/>
          <w:jc w:val="center"/>
        </w:trPr>
        <w:tc>
          <w:tcPr>
            <w:tcW w:w="810" w:type="dxa"/>
            <w:tcBorders>
              <w:top w:val="single" w:sz="4" w:space="0" w:color="auto"/>
              <w:left w:val="single" w:sz="4" w:space="0" w:color="auto"/>
              <w:bottom w:val="single" w:sz="4" w:space="0" w:color="auto"/>
              <w:right w:val="single" w:sz="4" w:space="0" w:color="auto"/>
            </w:tcBorders>
          </w:tcPr>
          <w:p w14:paraId="126FEA9A"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4.</w:t>
            </w:r>
          </w:p>
        </w:tc>
        <w:tc>
          <w:tcPr>
            <w:tcW w:w="2391" w:type="dxa"/>
            <w:tcBorders>
              <w:top w:val="single" w:sz="4" w:space="0" w:color="auto"/>
              <w:left w:val="single" w:sz="4" w:space="0" w:color="auto"/>
              <w:bottom w:val="single" w:sz="4" w:space="0" w:color="auto"/>
              <w:right w:val="single" w:sz="4" w:space="0" w:color="auto"/>
            </w:tcBorders>
            <w:noWrap/>
            <w:vAlign w:val="bottom"/>
            <w:hideMark/>
          </w:tcPr>
          <w:p w14:paraId="6A87D422"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Dubovac</w:t>
            </w:r>
          </w:p>
        </w:tc>
        <w:tc>
          <w:tcPr>
            <w:tcW w:w="2181" w:type="dxa"/>
            <w:tcBorders>
              <w:top w:val="nil"/>
              <w:left w:val="nil"/>
              <w:bottom w:val="single" w:sz="4" w:space="0" w:color="auto"/>
              <w:right w:val="single" w:sz="4" w:space="0" w:color="auto"/>
            </w:tcBorders>
            <w:noWrap/>
            <w:vAlign w:val="bottom"/>
            <w:hideMark/>
          </w:tcPr>
          <w:p w14:paraId="77E21369"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259</w:t>
            </w:r>
          </w:p>
        </w:tc>
      </w:tr>
      <w:tr w:rsidR="003E1F7C" w:rsidRPr="00C17FB6" w14:paraId="5C7689B2" w14:textId="77777777" w:rsidTr="008521BB">
        <w:trPr>
          <w:trHeight w:val="300"/>
          <w:jc w:val="center"/>
        </w:trPr>
        <w:tc>
          <w:tcPr>
            <w:tcW w:w="810" w:type="dxa"/>
            <w:tcBorders>
              <w:top w:val="single" w:sz="4" w:space="0" w:color="auto"/>
              <w:left w:val="single" w:sz="4" w:space="0" w:color="auto"/>
              <w:bottom w:val="single" w:sz="4" w:space="0" w:color="auto"/>
              <w:right w:val="single" w:sz="4" w:space="0" w:color="auto"/>
            </w:tcBorders>
          </w:tcPr>
          <w:p w14:paraId="6BD557B4"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5.</w:t>
            </w:r>
          </w:p>
        </w:tc>
        <w:tc>
          <w:tcPr>
            <w:tcW w:w="2391" w:type="dxa"/>
            <w:tcBorders>
              <w:top w:val="single" w:sz="4" w:space="0" w:color="auto"/>
              <w:left w:val="single" w:sz="4" w:space="0" w:color="auto"/>
              <w:bottom w:val="single" w:sz="4" w:space="0" w:color="auto"/>
              <w:right w:val="single" w:sz="4" w:space="0" w:color="auto"/>
            </w:tcBorders>
            <w:noWrap/>
            <w:vAlign w:val="bottom"/>
            <w:hideMark/>
          </w:tcPr>
          <w:p w14:paraId="729281A2"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Mahično</w:t>
            </w:r>
          </w:p>
        </w:tc>
        <w:tc>
          <w:tcPr>
            <w:tcW w:w="2181" w:type="dxa"/>
            <w:tcBorders>
              <w:top w:val="nil"/>
              <w:left w:val="nil"/>
              <w:bottom w:val="single" w:sz="4" w:space="0" w:color="auto"/>
              <w:right w:val="single" w:sz="4" w:space="0" w:color="auto"/>
            </w:tcBorders>
            <w:noWrap/>
            <w:vAlign w:val="bottom"/>
            <w:hideMark/>
          </w:tcPr>
          <w:p w14:paraId="79841DC2"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88</w:t>
            </w:r>
          </w:p>
        </w:tc>
      </w:tr>
      <w:tr w:rsidR="003E1F7C" w:rsidRPr="00C17FB6" w14:paraId="3F0ED166" w14:textId="77777777" w:rsidTr="008521BB">
        <w:trPr>
          <w:trHeight w:val="300"/>
          <w:jc w:val="center"/>
        </w:trPr>
        <w:tc>
          <w:tcPr>
            <w:tcW w:w="810" w:type="dxa"/>
            <w:tcBorders>
              <w:top w:val="single" w:sz="4" w:space="0" w:color="auto"/>
              <w:left w:val="single" w:sz="4" w:space="0" w:color="auto"/>
              <w:bottom w:val="single" w:sz="4" w:space="0" w:color="auto"/>
              <w:right w:val="single" w:sz="4" w:space="0" w:color="auto"/>
            </w:tcBorders>
          </w:tcPr>
          <w:p w14:paraId="4A8D52FF"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6.</w:t>
            </w:r>
          </w:p>
        </w:tc>
        <w:tc>
          <w:tcPr>
            <w:tcW w:w="2391" w:type="dxa"/>
            <w:tcBorders>
              <w:top w:val="single" w:sz="4" w:space="0" w:color="auto"/>
              <w:left w:val="single" w:sz="4" w:space="0" w:color="auto"/>
              <w:bottom w:val="single" w:sz="4" w:space="0" w:color="auto"/>
              <w:right w:val="single" w:sz="4" w:space="0" w:color="auto"/>
            </w:tcBorders>
            <w:noWrap/>
            <w:vAlign w:val="bottom"/>
            <w:hideMark/>
          </w:tcPr>
          <w:p w14:paraId="2AB5D89B"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Rečica</w:t>
            </w:r>
          </w:p>
        </w:tc>
        <w:tc>
          <w:tcPr>
            <w:tcW w:w="2181" w:type="dxa"/>
            <w:tcBorders>
              <w:top w:val="nil"/>
              <w:left w:val="nil"/>
              <w:bottom w:val="single" w:sz="4" w:space="0" w:color="auto"/>
              <w:right w:val="single" w:sz="4" w:space="0" w:color="auto"/>
            </w:tcBorders>
            <w:noWrap/>
            <w:vAlign w:val="bottom"/>
            <w:hideMark/>
          </w:tcPr>
          <w:p w14:paraId="1D436F3A"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58</w:t>
            </w:r>
          </w:p>
        </w:tc>
      </w:tr>
      <w:tr w:rsidR="003E1F7C" w:rsidRPr="00C17FB6" w14:paraId="4D73BA4D" w14:textId="77777777" w:rsidTr="008521BB">
        <w:trPr>
          <w:trHeight w:val="300"/>
          <w:jc w:val="center"/>
        </w:trPr>
        <w:tc>
          <w:tcPr>
            <w:tcW w:w="810" w:type="dxa"/>
            <w:tcBorders>
              <w:top w:val="single" w:sz="4" w:space="0" w:color="auto"/>
              <w:left w:val="single" w:sz="4" w:space="0" w:color="auto"/>
              <w:bottom w:val="single" w:sz="4" w:space="0" w:color="auto"/>
              <w:right w:val="single" w:sz="4" w:space="0" w:color="auto"/>
            </w:tcBorders>
          </w:tcPr>
          <w:p w14:paraId="3683FAEA"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7.</w:t>
            </w:r>
          </w:p>
        </w:tc>
        <w:tc>
          <w:tcPr>
            <w:tcW w:w="2391" w:type="dxa"/>
            <w:tcBorders>
              <w:top w:val="single" w:sz="4" w:space="0" w:color="auto"/>
              <w:left w:val="single" w:sz="4" w:space="0" w:color="auto"/>
              <w:bottom w:val="single" w:sz="4" w:space="0" w:color="auto"/>
              <w:right w:val="single" w:sz="4" w:space="0" w:color="auto"/>
            </w:tcBorders>
            <w:noWrap/>
            <w:vAlign w:val="bottom"/>
            <w:hideMark/>
          </w:tcPr>
          <w:p w14:paraId="003DBA14"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Turanj</w:t>
            </w:r>
          </w:p>
        </w:tc>
        <w:tc>
          <w:tcPr>
            <w:tcW w:w="2181" w:type="dxa"/>
            <w:tcBorders>
              <w:top w:val="nil"/>
              <w:left w:val="nil"/>
              <w:bottom w:val="single" w:sz="4" w:space="0" w:color="auto"/>
              <w:right w:val="single" w:sz="4" w:space="0" w:color="auto"/>
            </w:tcBorders>
            <w:noWrap/>
            <w:vAlign w:val="bottom"/>
            <w:hideMark/>
          </w:tcPr>
          <w:p w14:paraId="5B18474A"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177</w:t>
            </w:r>
          </w:p>
        </w:tc>
      </w:tr>
      <w:tr w:rsidR="003E1F7C" w:rsidRPr="00C17FB6" w14:paraId="1349EA66" w14:textId="77777777" w:rsidTr="008521BB">
        <w:trPr>
          <w:trHeight w:val="300"/>
          <w:jc w:val="center"/>
        </w:trPr>
        <w:tc>
          <w:tcPr>
            <w:tcW w:w="810" w:type="dxa"/>
            <w:tcBorders>
              <w:top w:val="single" w:sz="4" w:space="0" w:color="auto"/>
              <w:left w:val="single" w:sz="4" w:space="0" w:color="auto"/>
              <w:bottom w:val="single" w:sz="4" w:space="0" w:color="auto"/>
              <w:right w:val="single" w:sz="4" w:space="0" w:color="auto"/>
            </w:tcBorders>
          </w:tcPr>
          <w:p w14:paraId="6BBEEAB8"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8.</w:t>
            </w:r>
          </w:p>
        </w:tc>
        <w:tc>
          <w:tcPr>
            <w:tcW w:w="2391" w:type="dxa"/>
            <w:tcBorders>
              <w:top w:val="single" w:sz="4" w:space="0" w:color="auto"/>
              <w:left w:val="single" w:sz="4" w:space="0" w:color="auto"/>
              <w:bottom w:val="single" w:sz="4" w:space="0" w:color="auto"/>
              <w:right w:val="single" w:sz="4" w:space="0" w:color="auto"/>
            </w:tcBorders>
            <w:noWrap/>
            <w:vAlign w:val="bottom"/>
            <w:hideMark/>
          </w:tcPr>
          <w:p w14:paraId="163F9161"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Skakavac</w:t>
            </w:r>
          </w:p>
        </w:tc>
        <w:tc>
          <w:tcPr>
            <w:tcW w:w="2181" w:type="dxa"/>
            <w:tcBorders>
              <w:top w:val="nil"/>
              <w:left w:val="nil"/>
              <w:bottom w:val="single" w:sz="4" w:space="0" w:color="auto"/>
              <w:right w:val="single" w:sz="4" w:space="0" w:color="auto"/>
            </w:tcBorders>
            <w:noWrap/>
            <w:vAlign w:val="bottom"/>
            <w:hideMark/>
          </w:tcPr>
          <w:p w14:paraId="1FB8E585"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48</w:t>
            </w:r>
          </w:p>
        </w:tc>
      </w:tr>
      <w:tr w:rsidR="003E1F7C" w:rsidRPr="00C17FB6" w14:paraId="023214AB" w14:textId="77777777" w:rsidTr="008521BB">
        <w:trPr>
          <w:trHeight w:val="300"/>
          <w:jc w:val="center"/>
        </w:trPr>
        <w:tc>
          <w:tcPr>
            <w:tcW w:w="810" w:type="dxa"/>
            <w:tcBorders>
              <w:top w:val="single" w:sz="4" w:space="0" w:color="auto"/>
              <w:left w:val="single" w:sz="4" w:space="0" w:color="auto"/>
              <w:bottom w:val="single" w:sz="4" w:space="0" w:color="auto"/>
              <w:right w:val="single" w:sz="4" w:space="0" w:color="auto"/>
            </w:tcBorders>
          </w:tcPr>
          <w:p w14:paraId="15B1FEAF"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9.</w:t>
            </w:r>
          </w:p>
        </w:tc>
        <w:tc>
          <w:tcPr>
            <w:tcW w:w="2391" w:type="dxa"/>
            <w:tcBorders>
              <w:top w:val="single" w:sz="4" w:space="0" w:color="auto"/>
              <w:left w:val="single" w:sz="4" w:space="0" w:color="auto"/>
              <w:bottom w:val="single" w:sz="4" w:space="0" w:color="auto"/>
              <w:right w:val="single" w:sz="4" w:space="0" w:color="auto"/>
            </w:tcBorders>
            <w:noWrap/>
            <w:vAlign w:val="bottom"/>
            <w:hideMark/>
          </w:tcPr>
          <w:p w14:paraId="688438D1"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Švarča</w:t>
            </w:r>
          </w:p>
        </w:tc>
        <w:tc>
          <w:tcPr>
            <w:tcW w:w="2181" w:type="dxa"/>
            <w:tcBorders>
              <w:top w:val="nil"/>
              <w:left w:val="nil"/>
              <w:bottom w:val="single" w:sz="4" w:space="0" w:color="auto"/>
              <w:right w:val="single" w:sz="4" w:space="0" w:color="auto"/>
            </w:tcBorders>
            <w:vAlign w:val="bottom"/>
            <w:hideMark/>
          </w:tcPr>
          <w:p w14:paraId="3384A170"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53</w:t>
            </w:r>
          </w:p>
        </w:tc>
      </w:tr>
      <w:tr w:rsidR="003E1F7C" w:rsidRPr="00C17FB6" w14:paraId="34A7D8B5" w14:textId="77777777" w:rsidTr="008521BB">
        <w:trPr>
          <w:trHeight w:val="300"/>
          <w:jc w:val="center"/>
        </w:trPr>
        <w:tc>
          <w:tcPr>
            <w:tcW w:w="810" w:type="dxa"/>
            <w:tcBorders>
              <w:top w:val="single" w:sz="4" w:space="0" w:color="auto"/>
              <w:left w:val="single" w:sz="4" w:space="0" w:color="auto"/>
              <w:bottom w:val="single" w:sz="4" w:space="0" w:color="auto"/>
              <w:right w:val="single" w:sz="4" w:space="0" w:color="auto"/>
            </w:tcBorders>
          </w:tcPr>
          <w:p w14:paraId="564F8277"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10.</w:t>
            </w:r>
          </w:p>
        </w:tc>
        <w:tc>
          <w:tcPr>
            <w:tcW w:w="2391" w:type="dxa"/>
            <w:tcBorders>
              <w:top w:val="single" w:sz="4" w:space="0" w:color="auto"/>
              <w:left w:val="single" w:sz="4" w:space="0" w:color="auto"/>
              <w:bottom w:val="single" w:sz="4" w:space="0" w:color="auto"/>
              <w:right w:val="single" w:sz="4" w:space="0" w:color="auto"/>
            </w:tcBorders>
            <w:noWrap/>
            <w:vAlign w:val="bottom"/>
            <w:hideMark/>
          </w:tcPr>
          <w:p w14:paraId="434CFEBA"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Centar za odgoj i obrazovanje</w:t>
            </w:r>
          </w:p>
        </w:tc>
        <w:tc>
          <w:tcPr>
            <w:tcW w:w="2181" w:type="dxa"/>
            <w:tcBorders>
              <w:top w:val="nil"/>
              <w:left w:val="nil"/>
              <w:bottom w:val="single" w:sz="4" w:space="0" w:color="auto"/>
              <w:right w:val="single" w:sz="4" w:space="0" w:color="auto"/>
            </w:tcBorders>
            <w:noWrap/>
            <w:vAlign w:val="bottom"/>
            <w:hideMark/>
          </w:tcPr>
          <w:p w14:paraId="7BD4FAD6"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14</w:t>
            </w:r>
          </w:p>
        </w:tc>
      </w:tr>
      <w:tr w:rsidR="003E1F7C" w:rsidRPr="00C17FB6" w14:paraId="7269E41E" w14:textId="77777777" w:rsidTr="008521BB">
        <w:trPr>
          <w:trHeight w:val="300"/>
          <w:jc w:val="center"/>
        </w:trPr>
        <w:tc>
          <w:tcPr>
            <w:tcW w:w="810" w:type="dxa"/>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26316010" w14:textId="77777777" w:rsidR="003E1F7C" w:rsidRPr="00C17FB6" w:rsidRDefault="003E1F7C" w:rsidP="008521BB">
            <w:pPr>
              <w:spacing w:after="0" w:line="240" w:lineRule="auto"/>
              <w:rPr>
                <w:rFonts w:ascii="Arial" w:eastAsia="Times New Roman" w:hAnsi="Arial" w:cs="Arial"/>
                <w:b/>
                <w:bCs/>
                <w:sz w:val="18"/>
                <w:szCs w:val="18"/>
                <w:lang w:eastAsia="hr-HR"/>
              </w:rPr>
            </w:pPr>
          </w:p>
        </w:tc>
        <w:tc>
          <w:tcPr>
            <w:tcW w:w="2391" w:type="dxa"/>
            <w:tcBorders>
              <w:top w:val="single" w:sz="4" w:space="0" w:color="auto"/>
              <w:left w:val="single" w:sz="4" w:space="0" w:color="auto"/>
              <w:bottom w:val="single" w:sz="4" w:space="0" w:color="auto"/>
              <w:right w:val="single" w:sz="4" w:space="0" w:color="auto"/>
            </w:tcBorders>
            <w:shd w:val="clear" w:color="auto" w:fill="B3E5A1" w:themeFill="accent6" w:themeFillTint="66"/>
            <w:noWrap/>
            <w:vAlign w:val="bottom"/>
            <w:hideMark/>
          </w:tcPr>
          <w:p w14:paraId="4F3F0427"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UKUPNO</w:t>
            </w:r>
          </w:p>
        </w:tc>
        <w:tc>
          <w:tcPr>
            <w:tcW w:w="2181" w:type="dxa"/>
            <w:tcBorders>
              <w:top w:val="nil"/>
              <w:left w:val="nil"/>
              <w:bottom w:val="single" w:sz="4" w:space="0" w:color="auto"/>
              <w:right w:val="single" w:sz="4" w:space="0" w:color="auto"/>
            </w:tcBorders>
            <w:shd w:val="clear" w:color="auto" w:fill="B3E5A1" w:themeFill="accent6" w:themeFillTint="66"/>
            <w:noWrap/>
            <w:vAlign w:val="bottom"/>
          </w:tcPr>
          <w:p w14:paraId="3F8F2ACE" w14:textId="77777777" w:rsidR="003E1F7C" w:rsidRPr="00C17FB6" w:rsidRDefault="003E1F7C" w:rsidP="008521BB">
            <w:pPr>
              <w:spacing w:after="0" w:line="240" w:lineRule="auto"/>
              <w:jc w:val="center"/>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928</w:t>
            </w:r>
          </w:p>
        </w:tc>
      </w:tr>
      <w:bookmarkEnd w:id="21"/>
    </w:tbl>
    <w:p w14:paraId="63615772" w14:textId="77777777" w:rsidR="003E1F7C" w:rsidRPr="00C17FB6" w:rsidRDefault="003E1F7C" w:rsidP="003E1F7C">
      <w:pPr>
        <w:autoSpaceDE w:val="0"/>
        <w:autoSpaceDN w:val="0"/>
        <w:adjustRightInd w:val="0"/>
        <w:spacing w:after="0" w:line="240" w:lineRule="auto"/>
        <w:jc w:val="both"/>
        <w:rPr>
          <w:rFonts w:ascii="Arial" w:eastAsia="Times New Roman" w:hAnsi="Arial" w:cs="Arial"/>
          <w:sz w:val="18"/>
          <w:szCs w:val="18"/>
          <w:lang w:eastAsia="hr-HR"/>
        </w:rPr>
      </w:pPr>
    </w:p>
    <w:p w14:paraId="286496B1" w14:textId="77777777" w:rsidR="003E1F7C" w:rsidRPr="00C17FB6" w:rsidRDefault="003E1F7C" w:rsidP="003E1F7C">
      <w:pPr>
        <w:spacing w:after="0" w:line="240" w:lineRule="auto"/>
        <w:rPr>
          <w:rFonts w:ascii="Arial" w:eastAsia="Times New Roman" w:hAnsi="Arial" w:cs="Arial"/>
          <w:b/>
          <w:sz w:val="18"/>
          <w:szCs w:val="18"/>
        </w:rPr>
      </w:pPr>
      <w:r w:rsidRPr="00C17FB6">
        <w:rPr>
          <w:rFonts w:ascii="Arial" w:eastAsia="Times New Roman" w:hAnsi="Arial" w:cs="Arial"/>
          <w:b/>
          <w:sz w:val="18"/>
          <w:szCs w:val="18"/>
        </w:rPr>
        <w:t xml:space="preserve">4. ŠKOLA U PRIRODI </w:t>
      </w:r>
    </w:p>
    <w:p w14:paraId="35F5DBD1" w14:textId="77777777" w:rsidR="003E1F7C" w:rsidRPr="00C17FB6" w:rsidRDefault="003E1F7C" w:rsidP="003E1F7C">
      <w:pPr>
        <w:spacing w:after="0" w:line="240" w:lineRule="auto"/>
        <w:jc w:val="both"/>
        <w:rPr>
          <w:rFonts w:ascii="Arial" w:eastAsia="Times New Roman" w:hAnsi="Arial" w:cs="Arial"/>
          <w:sz w:val="18"/>
          <w:szCs w:val="18"/>
        </w:rPr>
      </w:pPr>
      <w:r w:rsidRPr="00C17FB6">
        <w:rPr>
          <w:rFonts w:ascii="Arial" w:eastAsia="Times New Roman" w:hAnsi="Arial" w:cs="Arial"/>
          <w:sz w:val="18"/>
          <w:szCs w:val="18"/>
        </w:rPr>
        <w:t xml:space="preserve">           Škola u prirodi dio je redovne nastave učenika razredne nastave koja se izvodi po preporuci Ministarstva  znanosti i obrazovanja kao višednevna terenska nastava. To je specifičan oblik nastave u kojoj dolazi do provjeravanja znanja i iskustava stečenih u učionici kroz primjenu u stvarnoj životnoj sredini. Program škole u prirodi podijeljen je na obrazovni, odgojni, sportsko-rekreacijski i kulturno – zabavni dio. </w:t>
      </w:r>
    </w:p>
    <w:p w14:paraId="33FEC0C3" w14:textId="77777777" w:rsidR="003E1F7C" w:rsidRPr="00C17FB6" w:rsidRDefault="003E1F7C" w:rsidP="003E1F7C">
      <w:pPr>
        <w:spacing w:after="0" w:line="240" w:lineRule="auto"/>
        <w:jc w:val="both"/>
        <w:rPr>
          <w:rFonts w:ascii="Arial" w:eastAsia="Times New Roman" w:hAnsi="Arial" w:cs="Arial"/>
          <w:sz w:val="18"/>
          <w:szCs w:val="18"/>
        </w:rPr>
      </w:pPr>
      <w:r w:rsidRPr="00C17FB6">
        <w:rPr>
          <w:rFonts w:ascii="Arial" w:eastAsia="Times New Roman" w:hAnsi="Arial" w:cs="Arial"/>
          <w:sz w:val="18"/>
          <w:szCs w:val="18"/>
        </w:rPr>
        <w:t xml:space="preserve">           Za svu djecu koja idu u školu u prirodi, Grad Karlovac osigurava besplatan prijevoz, a za djecu čiji su roditelji korisnici Programa subvencija troškova stanovanja i drugih oblika pomoći osiguran je besplatan boravak u Školi u prirodi. Škola u prirodi za učenike četvrtih razreda osnovne škole započela je u svibnju 2024. godine, a drugi dio </w:t>
      </w:r>
      <w:r w:rsidRPr="00C17FB6">
        <w:rPr>
          <w:rFonts w:ascii="Arial" w:eastAsia="Times New Roman" w:hAnsi="Arial" w:cs="Arial"/>
          <w:sz w:val="18"/>
          <w:szCs w:val="18"/>
        </w:rPr>
        <w:lastRenderedPageBreak/>
        <w:t xml:space="preserve">Škole u prirodi održan je u rujnu 2024. godine. Sveukupno je Školu u prirodi pohađalo je 405 učenika, a Grad Karlovac je financirao boravak za  16 djece čiji su roditelji korisnici socijalnog programa. U 2024. godini utrošeno  je  sveukupno 10.444,75 eura, od toga na uslugu prijevoza svih učenika 6.693,75 eura, a na besplatan boravak djece 3.751,00 eura. </w:t>
      </w:r>
    </w:p>
    <w:p w14:paraId="4F35B887" w14:textId="77777777" w:rsidR="003E1F7C" w:rsidRPr="00C17FB6" w:rsidRDefault="003E1F7C" w:rsidP="003E1F7C">
      <w:pPr>
        <w:spacing w:after="0" w:line="240" w:lineRule="auto"/>
        <w:jc w:val="both"/>
        <w:rPr>
          <w:rFonts w:ascii="Arial" w:eastAsia="Times New Roman" w:hAnsi="Arial" w:cs="Arial"/>
          <w:sz w:val="18"/>
          <w:szCs w:val="18"/>
        </w:rPr>
      </w:pPr>
    </w:p>
    <w:p w14:paraId="5AF4FC04" w14:textId="77777777" w:rsidR="003E1F7C" w:rsidRPr="00C17FB6" w:rsidRDefault="003E1F7C" w:rsidP="003E1F7C">
      <w:pPr>
        <w:spacing w:after="0" w:line="240" w:lineRule="auto"/>
        <w:rPr>
          <w:rFonts w:ascii="Arial" w:eastAsia="Times New Roman" w:hAnsi="Arial" w:cs="Arial"/>
          <w:b/>
          <w:bCs/>
          <w:sz w:val="18"/>
          <w:szCs w:val="18"/>
        </w:rPr>
      </w:pPr>
      <w:r w:rsidRPr="00C17FB6">
        <w:rPr>
          <w:rFonts w:ascii="Arial" w:eastAsia="Times New Roman" w:hAnsi="Arial" w:cs="Arial"/>
          <w:b/>
          <w:bCs/>
          <w:sz w:val="18"/>
          <w:szCs w:val="18"/>
        </w:rPr>
        <w:t xml:space="preserve">5.  OSTALE AKTIVNOSTI UČENIKA </w:t>
      </w:r>
    </w:p>
    <w:p w14:paraId="037511A7" w14:textId="77777777" w:rsidR="003E1F7C" w:rsidRPr="00C17FB6" w:rsidRDefault="003E1F7C" w:rsidP="003E1F7C">
      <w:pPr>
        <w:spacing w:after="0" w:line="240" w:lineRule="auto"/>
        <w:jc w:val="both"/>
        <w:rPr>
          <w:rFonts w:ascii="Arial" w:eastAsia="Times New Roman" w:hAnsi="Arial" w:cs="Arial"/>
          <w:sz w:val="18"/>
          <w:szCs w:val="18"/>
        </w:rPr>
      </w:pPr>
      <w:r w:rsidRPr="00C17FB6">
        <w:rPr>
          <w:rFonts w:ascii="Arial" w:eastAsia="Times New Roman" w:hAnsi="Arial" w:cs="Arial"/>
          <w:sz w:val="18"/>
          <w:szCs w:val="18"/>
        </w:rPr>
        <w:t xml:space="preserve">          U okviru programa javnih potreba u školstvu iznad standarda sufinanciraju se sudjelovanja na školskim smotrama,  izvannastavne i izvanškolske aktivnosti koje se organiziraju od prvog do osmog razreda prema interesima učenika i mogućnostima škole. </w:t>
      </w:r>
    </w:p>
    <w:p w14:paraId="3D32F23C" w14:textId="77777777" w:rsidR="003E1F7C" w:rsidRPr="00C17FB6" w:rsidRDefault="003E1F7C" w:rsidP="003E1F7C">
      <w:pPr>
        <w:tabs>
          <w:tab w:val="left" w:pos="0"/>
        </w:tabs>
        <w:spacing w:after="0" w:line="240" w:lineRule="auto"/>
        <w:jc w:val="both"/>
        <w:rPr>
          <w:rFonts w:ascii="Arial" w:eastAsia="Times New Roman" w:hAnsi="Arial" w:cs="Arial"/>
          <w:sz w:val="18"/>
          <w:szCs w:val="18"/>
        </w:rPr>
      </w:pPr>
      <w:r w:rsidRPr="00C17FB6">
        <w:rPr>
          <w:rFonts w:ascii="Arial" w:eastAsia="Times New Roman" w:hAnsi="Arial" w:cs="Arial"/>
          <w:sz w:val="18"/>
          <w:szCs w:val="18"/>
        </w:rPr>
        <w:t xml:space="preserve">            U izvannastavne aktivnosti ubrajaju se različiti sadržaji koji su od velike koristi za dječji svestrani razvoj. Sve osnovne škole, svaka prema svojim posebnostima, provode s učenicima veliki broj aktivnosti.  Tako su Osnovne škole Banija, Mahično i Dubovac aktivni i prepoznatljivi  po Globe programima i izvrsnim ostvarenjima na tom području. Osnovne škole Banija, Rečica i Turanj prepoznatljive su po svojim zadrugama  čije aktivnosti   omogućuju stjecanje radno – tehničkog, ekološkog, gospodarskog i društvenog obrazovanja i odličan su primjer u razvoju poduzetništva. U 2024. godini domaćin gradskog Lidrana bila je Osnovna škola Švarča. Oko stotinu učenika gradskih osnovnih škola nastupilo je pojedinačno,  grupno, interpretiranjem monologa i poezije te novinarskim i literarnim stvaralaštvom. Osnovna škola Grabrik uz Gimnaziju Karlovac bila je organizator STEM konferencije u Karlovcu (1. i 2. StemKA ). Osnovna škola Turanj tijekom godine provodila je eksperimentalni program Građanskog odgoja, koji je obuhvaćao šest ključnih dimenzija: ljudsko-pravnu, političku, društvenu, (inter)kulturalnu, gospodarsku i ekološku. Voditeljica je, u skladu s kurikulumom, birala relevantne teme koje je na zanimljiv način približila učenicima, potičući njihov osjećaj za društvenu odgovornost i aktivno građanstvo</w:t>
      </w:r>
    </w:p>
    <w:p w14:paraId="6683B4F9" w14:textId="77777777" w:rsidR="003E1F7C" w:rsidRPr="00C17FB6" w:rsidRDefault="003E1F7C" w:rsidP="003E1F7C">
      <w:pPr>
        <w:spacing w:after="0" w:line="240" w:lineRule="auto"/>
        <w:jc w:val="both"/>
        <w:rPr>
          <w:rFonts w:ascii="Arial" w:eastAsia="Times New Roman" w:hAnsi="Arial" w:cs="Arial"/>
          <w:sz w:val="18"/>
          <w:szCs w:val="18"/>
        </w:rPr>
      </w:pPr>
      <w:r w:rsidRPr="00C17FB6">
        <w:rPr>
          <w:rFonts w:ascii="Arial" w:eastAsia="Times New Roman" w:hAnsi="Arial" w:cs="Arial"/>
          <w:sz w:val="18"/>
          <w:szCs w:val="18"/>
        </w:rPr>
        <w:t xml:space="preserve">          Centar za odgoj i obrazovanje djece i mladeži Karlovac u 2023. godini od 31.8. do 1.9. organizirao je Školu plivanja u Selcu koja je financirana iz Proračuna Grada Karlovca. Ukupno je u Školi plivanja sudjelovao 21 učenik Centra. S učenicima su u pratnji bili 5 djelatnika Centra, profesor kineziologije, dva edukacijska rehabilitatora, stručni suradnik pedagog i stručni suradnik socijalni radnik. </w:t>
      </w:r>
    </w:p>
    <w:p w14:paraId="65C291BE" w14:textId="77777777" w:rsidR="003E1F7C" w:rsidRPr="00C17FB6" w:rsidRDefault="003E1F7C" w:rsidP="003E1F7C">
      <w:pPr>
        <w:spacing w:after="0" w:line="240" w:lineRule="auto"/>
        <w:jc w:val="both"/>
        <w:rPr>
          <w:rFonts w:ascii="Arial" w:eastAsia="Times New Roman" w:hAnsi="Arial" w:cs="Arial"/>
          <w:sz w:val="18"/>
          <w:szCs w:val="18"/>
        </w:rPr>
      </w:pPr>
      <w:r w:rsidRPr="00C17FB6">
        <w:rPr>
          <w:rFonts w:ascii="Arial" w:eastAsia="Times New Roman" w:hAnsi="Arial" w:cs="Arial"/>
          <w:sz w:val="18"/>
          <w:szCs w:val="18"/>
        </w:rPr>
        <w:t xml:space="preserve">          Cilj ovog projekta je upoznavanje plivača početnika na vodu, osposobljavanje učenika neplivača plivačkim tehnikama i održavanju na vodi, daljnje usavršavanje u plivačkim tehnikama i osamostaljivanje onih učenika koji već imaju određeno plivačko iskustvo. Učenike se potiče i na separaciju od roditelja, provođenje strukturiranog slobodnog vremena, druženje, toleranciju, usvajanje društveno prihvatljivih obrazaca ponašanja u socijalizaciji s vršnjacima, odraslima i kod susreta s novim i nepoznatim osobama, primjereno ponašanje na javnom mjestu, u promjenjivom okruženju, pod nadzorom odraslih osoba. Škola plivanja pruža učenicima mogućnost da nauče plivati, ali i mogućnost da se osamostale i socijaliziraju.</w:t>
      </w:r>
    </w:p>
    <w:p w14:paraId="745E0554" w14:textId="77777777" w:rsidR="003E1F7C" w:rsidRPr="00C17FB6" w:rsidRDefault="003E1F7C" w:rsidP="003E1F7C">
      <w:pPr>
        <w:spacing w:after="0" w:line="240" w:lineRule="auto"/>
        <w:jc w:val="both"/>
        <w:rPr>
          <w:rFonts w:ascii="Arial" w:eastAsia="Times New Roman" w:hAnsi="Arial" w:cs="Arial"/>
          <w:sz w:val="18"/>
          <w:szCs w:val="18"/>
        </w:rPr>
      </w:pPr>
      <w:r w:rsidRPr="00C17FB6">
        <w:rPr>
          <w:rFonts w:ascii="Arial" w:eastAsia="Times New Roman" w:hAnsi="Arial" w:cs="Arial"/>
          <w:sz w:val="18"/>
          <w:szCs w:val="18"/>
        </w:rPr>
        <w:t xml:space="preserve">           Iz Proračuna Grada Karlovca u 2024. godini utrošeno je za izvannastavne i izvanškolske aktivnosti sveukupno 9.335,69 eura.</w:t>
      </w:r>
    </w:p>
    <w:p w14:paraId="55FF6984" w14:textId="77777777" w:rsidR="003E1F7C" w:rsidRPr="00C17FB6" w:rsidRDefault="003E1F7C" w:rsidP="003E1F7C">
      <w:pPr>
        <w:spacing w:after="0" w:line="240" w:lineRule="auto"/>
        <w:rPr>
          <w:rFonts w:ascii="Arial" w:eastAsia="Times New Roman" w:hAnsi="Arial" w:cs="Arial"/>
          <w:sz w:val="18"/>
          <w:szCs w:val="18"/>
        </w:rPr>
      </w:pPr>
    </w:p>
    <w:p w14:paraId="427FCC7D" w14:textId="77777777" w:rsidR="003E1F7C" w:rsidRPr="00C17FB6" w:rsidRDefault="003E1F7C" w:rsidP="003E1F7C">
      <w:pPr>
        <w:spacing w:after="0" w:line="240" w:lineRule="auto"/>
        <w:rPr>
          <w:rFonts w:ascii="Arial" w:eastAsia="Times New Roman" w:hAnsi="Arial" w:cs="Arial"/>
          <w:b/>
          <w:bCs/>
          <w:sz w:val="18"/>
          <w:szCs w:val="18"/>
        </w:rPr>
      </w:pPr>
      <w:r w:rsidRPr="00C17FB6">
        <w:rPr>
          <w:rFonts w:ascii="Arial" w:eastAsia="Times New Roman" w:hAnsi="Arial" w:cs="Arial"/>
          <w:b/>
          <w:bCs/>
          <w:sz w:val="18"/>
          <w:szCs w:val="18"/>
        </w:rPr>
        <w:t xml:space="preserve">6. RAD S DAROVITIM UČENICIMA I NAGRADE UČENCIMA I MENTORIMA </w:t>
      </w:r>
    </w:p>
    <w:p w14:paraId="3BD4A197" w14:textId="77777777" w:rsidR="003E1F7C" w:rsidRPr="00C17FB6" w:rsidRDefault="003E1F7C" w:rsidP="003E1F7C">
      <w:pPr>
        <w:spacing w:after="0" w:line="240" w:lineRule="auto"/>
        <w:ind w:hanging="1004"/>
        <w:contextualSpacing/>
        <w:jc w:val="both"/>
        <w:rPr>
          <w:rFonts w:ascii="Arial" w:eastAsia="Times New Roman" w:hAnsi="Arial" w:cs="Arial"/>
          <w:sz w:val="18"/>
          <w:szCs w:val="18"/>
        </w:rPr>
      </w:pPr>
      <w:r w:rsidRPr="00C17FB6">
        <w:rPr>
          <w:rFonts w:ascii="Arial" w:eastAsia="Times New Roman" w:hAnsi="Arial" w:cs="Arial"/>
          <w:sz w:val="18"/>
          <w:szCs w:val="18"/>
        </w:rPr>
        <w:t xml:space="preserve">                               Grad Karlovac donio je odluku o dodjeli novčanih nagrada učenicima osnovnih škola i mentorima kojom su utvrđeni uvjeti i mjerila za dodjelu novčanih nagrada učenicima osnovnih škola i njihovim mentorima za osvojeno prvo, drugo ili treće mjesto te sudjelovanje na državnim natjecanjima, a sukladno kriterijima Agencije za odgoj i obrazovanje, Ministarstva znanosti i obrazovanja i Hrvatskog školskog sportskog saveza za ostvarene rezultate i sudjelovanje na državnim natjecanjima. Novčane nagrade za učenike i njihove mentore isplaćene su za rezultate ostvarene na natjecanjima  održanim u školskoj godini 2024./2025. Ukupno je 69 učenika  koji su  sudjelovali na državnim natjecanjima, a pripremalo ih je 34 mentora iz škola Banija, Braća Seljan, Dubovac, Dragojla Jarnević, Grabrik, Mahično, Rečica, Skakavac, Švarča , Turanj i Centra za odgoj i obrazovanje djece i mladeži i to iz sljedećih područja: Globe program, Povijest, Biologija, Kemija, Geografija, Hrvatski jezik, Engleski jezik, Tehnička kultura, Modelarska liga, Mladi tehničari – robotsko spašavanje žrtava,  Informatika, Matematika, Smotra i natjecanje učeničkih zadruga, Čitanjem do zvijezda, Biosigurnost i Biozaštita,  područje Vizualnih umjetnosti i dizajna (LIK),  te sportska natjecanja iz gimnastike, atletike, rukometa. </w:t>
      </w:r>
    </w:p>
    <w:p w14:paraId="6747F0F3" w14:textId="77777777" w:rsidR="003E1F7C" w:rsidRPr="00C17FB6" w:rsidRDefault="003E1F7C" w:rsidP="003E1F7C">
      <w:pPr>
        <w:spacing w:after="0" w:line="240" w:lineRule="auto"/>
        <w:ind w:hanging="1004"/>
        <w:contextualSpacing/>
        <w:jc w:val="both"/>
        <w:rPr>
          <w:rFonts w:ascii="Arial" w:eastAsia="Times New Roman" w:hAnsi="Arial" w:cs="Arial"/>
          <w:sz w:val="18"/>
          <w:szCs w:val="18"/>
        </w:rPr>
      </w:pPr>
      <w:r w:rsidRPr="00C17FB6">
        <w:rPr>
          <w:rFonts w:ascii="Arial" w:eastAsia="Times New Roman" w:hAnsi="Arial" w:cs="Arial"/>
          <w:sz w:val="18"/>
          <w:szCs w:val="18"/>
        </w:rPr>
        <w:t xml:space="preserve">                  Grad Karlovac isplatio je nagrade u visini 7.567,00  eura. </w:t>
      </w:r>
    </w:p>
    <w:p w14:paraId="4DF384FA" w14:textId="77777777" w:rsidR="003E1F7C" w:rsidRPr="00C17FB6" w:rsidRDefault="003E1F7C" w:rsidP="003E1F7C">
      <w:pPr>
        <w:spacing w:after="0" w:line="240" w:lineRule="auto"/>
        <w:ind w:hanging="1004"/>
        <w:contextualSpacing/>
        <w:jc w:val="both"/>
        <w:rPr>
          <w:rFonts w:ascii="Arial" w:eastAsia="Times New Roman" w:hAnsi="Arial" w:cs="Arial"/>
          <w:sz w:val="18"/>
          <w:szCs w:val="18"/>
        </w:rPr>
      </w:pPr>
    </w:p>
    <w:p w14:paraId="1241377A" w14:textId="77777777" w:rsidR="003E1F7C" w:rsidRPr="00C17FB6" w:rsidRDefault="003E1F7C" w:rsidP="003E1F7C">
      <w:pPr>
        <w:spacing w:after="0" w:line="240" w:lineRule="auto"/>
        <w:ind w:hanging="1004"/>
        <w:contextualSpacing/>
        <w:jc w:val="both"/>
        <w:rPr>
          <w:rFonts w:ascii="Arial" w:eastAsia="Times New Roman" w:hAnsi="Arial" w:cs="Arial"/>
          <w:sz w:val="18"/>
          <w:szCs w:val="18"/>
        </w:rPr>
      </w:pPr>
      <w:r w:rsidRPr="00C17FB6">
        <w:rPr>
          <w:rFonts w:ascii="Arial" w:eastAsia="Times New Roman" w:hAnsi="Arial" w:cs="Arial"/>
          <w:sz w:val="18"/>
          <w:szCs w:val="18"/>
        </w:rPr>
        <w:t xml:space="preserve">                            Među našim učenicima su i učenici koji su 2024. godine  u Karlovac  donijeli  Oskare znanja. Oskar znanja je najveće i najprestižnije priznanje  učenicima u Hrvatskoj za postignute vrhunske rezultate na državnim i međunarodnim natjecanjima, koju organizira Agencija za odgoj i obrazovanje uz potporu Ministarstva znanosti, obrazovanja i mladih i  Hrvatske zajednice županija.  </w:t>
      </w:r>
    </w:p>
    <w:p w14:paraId="6AF9EFD3" w14:textId="77777777" w:rsidR="003E1F7C" w:rsidRPr="00C17FB6" w:rsidRDefault="003E1F7C" w:rsidP="003E1F7C">
      <w:pPr>
        <w:spacing w:after="0" w:line="240" w:lineRule="auto"/>
        <w:ind w:hanging="1004"/>
        <w:contextualSpacing/>
        <w:jc w:val="both"/>
        <w:rPr>
          <w:rFonts w:ascii="Arial" w:eastAsia="Times New Roman" w:hAnsi="Arial" w:cs="Arial"/>
          <w:sz w:val="18"/>
          <w:szCs w:val="18"/>
        </w:rPr>
      </w:pPr>
    </w:p>
    <w:p w14:paraId="11726DD0" w14:textId="77777777" w:rsidR="003E1F7C" w:rsidRPr="00C17FB6" w:rsidRDefault="003E1F7C" w:rsidP="003E1F7C">
      <w:pPr>
        <w:spacing w:after="0" w:line="240" w:lineRule="auto"/>
        <w:ind w:left="720" w:hanging="1004"/>
        <w:contextualSpacing/>
        <w:jc w:val="both"/>
        <w:rPr>
          <w:rFonts w:ascii="Arial" w:eastAsia="Times New Roman" w:hAnsi="Arial" w:cs="Arial"/>
          <w:sz w:val="18"/>
          <w:szCs w:val="18"/>
        </w:rPr>
      </w:pPr>
      <w:r w:rsidRPr="00C17FB6">
        <w:rPr>
          <w:rFonts w:ascii="Arial" w:eastAsia="Times New Roman" w:hAnsi="Arial" w:cs="Arial"/>
          <w:sz w:val="18"/>
          <w:szCs w:val="18"/>
        </w:rPr>
        <w:t xml:space="preserve">                Oskare znanja u 2024. godini osvojili su učenici Josip Ferenčina, Luka Škrtić i Esma Šabanović </w:t>
      </w:r>
    </w:p>
    <w:p w14:paraId="6DEB7749" w14:textId="77777777" w:rsidR="003E1F7C" w:rsidRPr="00C17FB6" w:rsidRDefault="003E1F7C" w:rsidP="003E1F7C">
      <w:pPr>
        <w:spacing w:after="0" w:line="240" w:lineRule="auto"/>
        <w:ind w:left="720" w:hanging="720"/>
        <w:contextualSpacing/>
        <w:jc w:val="both"/>
        <w:rPr>
          <w:rFonts w:ascii="Arial" w:eastAsia="Times New Roman" w:hAnsi="Arial" w:cs="Arial"/>
          <w:sz w:val="18"/>
          <w:szCs w:val="18"/>
        </w:rPr>
      </w:pPr>
      <w:r w:rsidRPr="00C17FB6">
        <w:rPr>
          <w:rFonts w:ascii="Arial" w:eastAsia="Times New Roman" w:hAnsi="Arial" w:cs="Arial"/>
          <w:sz w:val="18"/>
          <w:szCs w:val="18"/>
        </w:rPr>
        <w:t xml:space="preserve">učenici  Osnovne škole Dubovac za Smotru i natjecanje hrvatskih GLOBE škola Njihove mentorice bile su </w:t>
      </w:r>
    </w:p>
    <w:p w14:paraId="7D4C2A98" w14:textId="77777777" w:rsidR="003E1F7C" w:rsidRPr="00C17FB6" w:rsidRDefault="003E1F7C" w:rsidP="003E1F7C">
      <w:pPr>
        <w:spacing w:after="0" w:line="240" w:lineRule="auto"/>
        <w:ind w:left="720" w:hanging="1004"/>
        <w:contextualSpacing/>
        <w:jc w:val="both"/>
        <w:rPr>
          <w:rFonts w:ascii="Arial" w:eastAsia="Times New Roman" w:hAnsi="Arial" w:cs="Arial"/>
          <w:sz w:val="18"/>
          <w:szCs w:val="18"/>
        </w:rPr>
      </w:pPr>
      <w:r w:rsidRPr="00C17FB6">
        <w:rPr>
          <w:rFonts w:ascii="Arial" w:eastAsia="Times New Roman" w:hAnsi="Arial" w:cs="Arial"/>
          <w:sz w:val="18"/>
          <w:szCs w:val="18"/>
        </w:rPr>
        <w:t xml:space="preserve">     Snježana Marković Zoraja i Jasna Višnić. </w:t>
      </w:r>
    </w:p>
    <w:p w14:paraId="6E0B0BD1" w14:textId="77777777" w:rsidR="003E1F7C" w:rsidRPr="00C17FB6" w:rsidRDefault="003E1F7C" w:rsidP="003E1F7C">
      <w:pPr>
        <w:spacing w:after="0" w:line="240" w:lineRule="auto"/>
        <w:ind w:hanging="1004"/>
        <w:contextualSpacing/>
        <w:jc w:val="both"/>
        <w:rPr>
          <w:rFonts w:ascii="Arial" w:eastAsia="Times New Roman" w:hAnsi="Arial" w:cs="Arial"/>
          <w:sz w:val="18"/>
          <w:szCs w:val="18"/>
        </w:rPr>
      </w:pPr>
      <w:r w:rsidRPr="00C17FB6">
        <w:rPr>
          <w:rFonts w:ascii="Arial" w:eastAsia="Times New Roman" w:hAnsi="Arial" w:cs="Arial"/>
          <w:sz w:val="18"/>
          <w:szCs w:val="18"/>
        </w:rPr>
        <w:t xml:space="preserve">                  Oskar znanja dobio je i učenik Pavle Tomašković, učenik  8. razreda Osnovne škole Švarča za natjecanje mladih tehničara s mentoricom Alenkom Benčić.</w:t>
      </w:r>
    </w:p>
    <w:p w14:paraId="38D141D8" w14:textId="77777777" w:rsidR="003E1F7C" w:rsidRPr="00C17FB6" w:rsidRDefault="003E1F7C" w:rsidP="003E1F7C">
      <w:pPr>
        <w:spacing w:after="0" w:line="240" w:lineRule="auto"/>
        <w:ind w:hanging="1004"/>
        <w:contextualSpacing/>
        <w:jc w:val="both"/>
        <w:rPr>
          <w:rFonts w:ascii="Arial" w:eastAsia="Times New Roman" w:hAnsi="Arial" w:cs="Arial"/>
          <w:sz w:val="18"/>
          <w:szCs w:val="18"/>
        </w:rPr>
      </w:pPr>
    </w:p>
    <w:p w14:paraId="4ED7CB1E" w14:textId="77777777" w:rsidR="003E1F7C" w:rsidRPr="00C17FB6" w:rsidRDefault="003E1F7C" w:rsidP="003E1F7C">
      <w:pPr>
        <w:spacing w:after="0" w:line="240" w:lineRule="auto"/>
        <w:ind w:hanging="1004"/>
        <w:contextualSpacing/>
        <w:jc w:val="both"/>
        <w:rPr>
          <w:rFonts w:ascii="Arial" w:eastAsia="Times New Roman" w:hAnsi="Arial" w:cs="Arial"/>
          <w:sz w:val="18"/>
          <w:szCs w:val="18"/>
        </w:rPr>
      </w:pPr>
      <w:r w:rsidRPr="00C17FB6">
        <w:rPr>
          <w:rFonts w:ascii="Arial" w:eastAsia="Times New Roman" w:hAnsi="Arial" w:cs="Arial"/>
          <w:sz w:val="18"/>
          <w:szCs w:val="18"/>
        </w:rPr>
        <w:t xml:space="preserve">                            Radom s potencijalno darovitim učenicima nastoji se kroz različite aktivnosti poticati učenike na istraživanje svijeta oko sebe, zauzimanje i iskazivanje stavova, korelacijsko-integracijskim modelom rada djelovati na cjelovitost doživljaja i spoznaje obrazovanih sadržaja. Ciljevi programa su: motivirati učenike za uključivanje u izvannastavne aktivnosti, poticanje kreativnog mišljenja i logičkog zaključivanja, stvaranje okruženja u kojem će doći do izražaja njihovi posebni interesi i sposobnosti, poticanje učenika na samostalni istraživački i stvaralački rad, razvoj potencijala darovitih učenika na intelektualnom, emotivnom i socijalnom planu, razvijanje samostalnosti </w:t>
      </w:r>
      <w:r w:rsidRPr="00C17FB6">
        <w:rPr>
          <w:rFonts w:ascii="Arial" w:eastAsia="Times New Roman" w:hAnsi="Arial" w:cs="Arial"/>
          <w:sz w:val="18"/>
          <w:szCs w:val="18"/>
        </w:rPr>
        <w:lastRenderedPageBreak/>
        <w:t xml:space="preserve">i samopouzdanja te razvijanje suradnje među učenicima. Škole  provode svake školske godine identifikaciju potencijalno darovitih učenika (psihologijsko testiranje učenika 3. razreda.) te provedbu radionica s potencijalno darovitim učenicima. Neki od odličnih primjera rada s darovitim učenicima su: </w:t>
      </w:r>
    </w:p>
    <w:p w14:paraId="47981AF6" w14:textId="77777777" w:rsidR="003E1F7C" w:rsidRPr="00C17FB6" w:rsidRDefault="003E1F7C" w:rsidP="003E1F7C">
      <w:pPr>
        <w:numPr>
          <w:ilvl w:val="0"/>
          <w:numId w:val="20"/>
        </w:numPr>
        <w:spacing w:after="0" w:line="240" w:lineRule="auto"/>
        <w:contextualSpacing/>
        <w:jc w:val="both"/>
        <w:rPr>
          <w:rFonts w:ascii="Arial" w:eastAsia="Times New Roman" w:hAnsi="Arial" w:cs="Arial"/>
          <w:sz w:val="18"/>
          <w:szCs w:val="18"/>
        </w:rPr>
      </w:pPr>
      <w:r w:rsidRPr="00C17FB6">
        <w:rPr>
          <w:rFonts w:ascii="Arial" w:eastAsia="Times New Roman" w:hAnsi="Arial" w:cs="Arial"/>
          <w:sz w:val="18"/>
          <w:szCs w:val="18"/>
        </w:rPr>
        <w:t xml:space="preserve"> projekt Osnovne škole Dragojle Jarnević  - Suradnja s Parkom znanosti, čiji su djelatnici posjetili školu, a učenici su uz stručno vodstvo istraživali interaktivne eksponate i sudjelovali u edukativnim radionicama</w:t>
      </w:r>
    </w:p>
    <w:p w14:paraId="314F19C6" w14:textId="77777777" w:rsidR="003E1F7C" w:rsidRPr="00C17FB6" w:rsidRDefault="003E1F7C" w:rsidP="003E1F7C">
      <w:pPr>
        <w:numPr>
          <w:ilvl w:val="0"/>
          <w:numId w:val="20"/>
        </w:numPr>
        <w:spacing w:after="0" w:line="240" w:lineRule="auto"/>
        <w:contextualSpacing/>
        <w:jc w:val="both"/>
        <w:rPr>
          <w:rFonts w:ascii="Arial" w:eastAsia="Times New Roman" w:hAnsi="Arial" w:cs="Arial"/>
          <w:sz w:val="18"/>
          <w:szCs w:val="18"/>
        </w:rPr>
      </w:pPr>
      <w:r w:rsidRPr="00C17FB6">
        <w:rPr>
          <w:rFonts w:ascii="Arial" w:eastAsia="Times New Roman" w:hAnsi="Arial" w:cs="Arial"/>
          <w:sz w:val="18"/>
          <w:szCs w:val="18"/>
        </w:rPr>
        <w:t xml:space="preserve">Osnovna škola Dubovac u sklopu projekta  za darovite učenike naziva ,,Put kroz darovitost'' provela je tjedne radionice s darovitim učenicima 4-ih razreda. Partner na projektu TinkerLabs provodio je radionice s učenicima 4-ih i 5-ih razreda na različite teme u STEM području. U projektu su sudjelovale učiteljice koje su s učenicima provodile radionice u tehničkom području i prirodoslovnom području. </w:t>
      </w:r>
    </w:p>
    <w:p w14:paraId="429C8291" w14:textId="77777777" w:rsidR="003E1F7C" w:rsidRPr="00C17FB6" w:rsidRDefault="003E1F7C" w:rsidP="003E1F7C">
      <w:pPr>
        <w:numPr>
          <w:ilvl w:val="0"/>
          <w:numId w:val="20"/>
        </w:numPr>
        <w:spacing w:after="0" w:line="240" w:lineRule="auto"/>
        <w:contextualSpacing/>
        <w:jc w:val="both"/>
        <w:rPr>
          <w:rFonts w:ascii="Arial" w:eastAsia="Times New Roman" w:hAnsi="Arial" w:cs="Arial"/>
          <w:sz w:val="18"/>
          <w:szCs w:val="18"/>
        </w:rPr>
      </w:pPr>
      <w:r w:rsidRPr="00C17FB6">
        <w:rPr>
          <w:rFonts w:ascii="Arial" w:eastAsia="Times New Roman" w:hAnsi="Arial" w:cs="Arial"/>
          <w:sz w:val="18"/>
          <w:szCs w:val="18"/>
        </w:rPr>
        <w:t>Osnovna škola Mahično potiče i razvija interes učenika za STEM područje. Tako su učenici razredne nastave imali priliku uključiti se u FIRST ® LEGO ® League gdje primjenjuju svoje vještine u uzbudljivom natjecanju dok usput izgrađuju navike učenja, samopouzdanja i vještine timskog rada. Usredotočeni su na osnove inženjerstva dok istražuju probleme iz stvarnog svijeta, uče dizajnirati i kodirati te stvaraju jedinstvena rješenja napravljena s LEGO kockama i uz pomoć LEGO ® Education SPIKE Essential. U predmetnoj nastavi učenici  su polazili Croatian Makers ligu koja omogućava široko uključivanje robotike, automatike i programiranja u obrazovanje u osnovnoškolskom uzrastu. U okviru CML-a učenici su učili programirati i istraživati uz pomoć robota.</w:t>
      </w:r>
    </w:p>
    <w:p w14:paraId="0949D304" w14:textId="77777777" w:rsidR="003E1F7C" w:rsidRPr="00C17FB6" w:rsidRDefault="003E1F7C" w:rsidP="003E1F7C">
      <w:pPr>
        <w:numPr>
          <w:ilvl w:val="0"/>
          <w:numId w:val="20"/>
        </w:numPr>
        <w:spacing w:after="0" w:line="240" w:lineRule="auto"/>
        <w:contextualSpacing/>
        <w:jc w:val="both"/>
        <w:rPr>
          <w:rFonts w:ascii="Arial" w:eastAsia="Times New Roman" w:hAnsi="Arial" w:cs="Arial"/>
          <w:sz w:val="18"/>
          <w:szCs w:val="18"/>
        </w:rPr>
      </w:pPr>
      <w:r w:rsidRPr="00C17FB6">
        <w:rPr>
          <w:rFonts w:ascii="Arial" w:eastAsia="Times New Roman" w:hAnsi="Arial" w:cs="Arial"/>
          <w:sz w:val="18"/>
          <w:szCs w:val="18"/>
        </w:rPr>
        <w:t xml:space="preserve">Osnovna škola Turanj u okviru projekta Daroviti.LAB 2.0, usmjerenog na razvoj STEM vještina kod darovitih učenika, provela je brojne edukativne radionice poput one s 3D olovkama i tehničkim crtanjem, radionice 0 3D printerima, radionice „Motherboard”, kao i sudjelovanje na Frizbijadi. Projekt je kod učenika pobudio snažan interes za znanost, tehnologiju i tehničko stvaralaštvo. </w:t>
      </w:r>
    </w:p>
    <w:p w14:paraId="7030E7DD" w14:textId="77777777" w:rsidR="003E1F7C" w:rsidRPr="00C17FB6" w:rsidRDefault="003E1F7C" w:rsidP="003E1F7C">
      <w:pPr>
        <w:spacing w:after="0" w:line="240" w:lineRule="auto"/>
        <w:jc w:val="both"/>
        <w:rPr>
          <w:rFonts w:ascii="Arial" w:eastAsia="Times New Roman" w:hAnsi="Arial" w:cs="Arial"/>
          <w:sz w:val="18"/>
          <w:szCs w:val="18"/>
        </w:rPr>
      </w:pPr>
    </w:p>
    <w:p w14:paraId="1F3BF7F5" w14:textId="77777777" w:rsidR="003E1F7C" w:rsidRPr="00C17FB6" w:rsidRDefault="003E1F7C" w:rsidP="003E1F7C">
      <w:pPr>
        <w:spacing w:after="0" w:line="240" w:lineRule="auto"/>
        <w:ind w:left="360"/>
        <w:jc w:val="both"/>
        <w:rPr>
          <w:rFonts w:ascii="Arial" w:eastAsia="Times New Roman" w:hAnsi="Arial" w:cs="Arial"/>
          <w:sz w:val="18"/>
          <w:szCs w:val="18"/>
        </w:rPr>
      </w:pPr>
      <w:r w:rsidRPr="00C17FB6">
        <w:rPr>
          <w:rFonts w:ascii="Arial" w:eastAsia="Times New Roman" w:hAnsi="Arial" w:cs="Arial"/>
          <w:sz w:val="18"/>
          <w:szCs w:val="18"/>
        </w:rPr>
        <w:t xml:space="preserve">      Za rad s darovitim učenicima utrošeno je 5.558,42 eura.  </w:t>
      </w:r>
    </w:p>
    <w:p w14:paraId="5AA4306B" w14:textId="77777777" w:rsidR="003E1F7C" w:rsidRPr="00C17FB6" w:rsidRDefault="003E1F7C" w:rsidP="003E1F7C">
      <w:pPr>
        <w:spacing w:after="0" w:line="240" w:lineRule="auto"/>
        <w:jc w:val="both"/>
        <w:rPr>
          <w:rFonts w:ascii="Arial" w:eastAsia="Times New Roman" w:hAnsi="Arial" w:cs="Arial"/>
          <w:sz w:val="18"/>
          <w:szCs w:val="18"/>
        </w:rPr>
      </w:pPr>
      <w:r w:rsidRPr="00C17FB6">
        <w:rPr>
          <w:rFonts w:ascii="Arial" w:eastAsia="Times New Roman" w:hAnsi="Arial" w:cs="Arial"/>
          <w:sz w:val="18"/>
          <w:szCs w:val="18"/>
        </w:rPr>
        <w:t xml:space="preserve"> </w:t>
      </w:r>
    </w:p>
    <w:p w14:paraId="67E25E79" w14:textId="77777777" w:rsidR="003E1F7C" w:rsidRPr="00C17FB6" w:rsidRDefault="003E1F7C" w:rsidP="003E1F7C">
      <w:pPr>
        <w:spacing w:after="0" w:line="240" w:lineRule="auto"/>
        <w:jc w:val="both"/>
        <w:rPr>
          <w:rFonts w:ascii="Arial" w:eastAsia="Times New Roman" w:hAnsi="Arial" w:cs="Arial"/>
          <w:b/>
          <w:bCs/>
          <w:sz w:val="18"/>
          <w:szCs w:val="18"/>
        </w:rPr>
      </w:pPr>
      <w:r w:rsidRPr="00C17FB6">
        <w:rPr>
          <w:rFonts w:ascii="Arial" w:eastAsia="Times New Roman" w:hAnsi="Arial" w:cs="Arial"/>
          <w:b/>
          <w:bCs/>
          <w:sz w:val="18"/>
          <w:szCs w:val="18"/>
        </w:rPr>
        <w:t xml:space="preserve">7. PREVENTIVNI PROGRAM </w:t>
      </w:r>
    </w:p>
    <w:p w14:paraId="724F2D7B" w14:textId="77777777" w:rsidR="003E1F7C" w:rsidRPr="00C17FB6" w:rsidRDefault="003E1F7C" w:rsidP="003E1F7C">
      <w:pPr>
        <w:spacing w:after="0" w:line="240" w:lineRule="auto"/>
        <w:jc w:val="both"/>
        <w:rPr>
          <w:rFonts w:ascii="Arial" w:eastAsia="Times New Roman" w:hAnsi="Arial" w:cs="Arial"/>
          <w:sz w:val="18"/>
          <w:szCs w:val="18"/>
        </w:rPr>
      </w:pPr>
      <w:r w:rsidRPr="00C17FB6">
        <w:rPr>
          <w:rFonts w:ascii="Arial" w:eastAsia="Times New Roman" w:hAnsi="Arial" w:cs="Arial"/>
          <w:sz w:val="18"/>
          <w:szCs w:val="18"/>
        </w:rPr>
        <w:t xml:space="preserve">          Školski preventivni programi imaju za cilj jačati i razvijati osobne i socijalne kompetencije djece i mladih kako bi živjeli kvalitetnim životom i naučili različite strategije kako se nositi i adekvatno odgovoriti na životne okolnosti u kojima se nalaze. Sve škole provode preventivne programe kako bi unaprijedili i štitili zdravlje mladih, isticali zdrave i poželjne oblike ponašanja, te poticali  mlade na razmišljanje o svom zdravlju. Škole u provedbi preventivnog programa surađuju  s PU Karlovačkom, srednjim školama u gradu Karlovcu, Gradskim društvom Crvenog križa Karlovac, Obiteljskim centrom, udrugama  te pojedinim stručnjacima iz područja prevencije. Sve škole provode školske preventivne programe, a neke od škola koje imaju dobre primjere preventivnog programa su:</w:t>
      </w:r>
    </w:p>
    <w:p w14:paraId="6290CC9B" w14:textId="77777777" w:rsidR="003E1F7C" w:rsidRPr="00C17FB6" w:rsidRDefault="003E1F7C" w:rsidP="003E1F7C">
      <w:pPr>
        <w:numPr>
          <w:ilvl w:val="0"/>
          <w:numId w:val="20"/>
        </w:numPr>
        <w:spacing w:after="0" w:line="240" w:lineRule="auto"/>
        <w:jc w:val="both"/>
        <w:rPr>
          <w:rFonts w:ascii="Arial" w:eastAsia="Times New Roman" w:hAnsi="Arial" w:cs="Arial"/>
          <w:sz w:val="18"/>
          <w:szCs w:val="18"/>
        </w:rPr>
      </w:pPr>
      <w:r w:rsidRPr="00C17FB6">
        <w:rPr>
          <w:rFonts w:ascii="Arial" w:eastAsia="Times New Roman" w:hAnsi="Arial" w:cs="Arial"/>
          <w:sz w:val="18"/>
          <w:szCs w:val="18"/>
        </w:rPr>
        <w:t>Osnovna škola Dragojle Jarnević  u okviru preventivnog programa pod nazivom „Lučonoša“ provela je aktivnosti: program Abeceda prevencije (radionice za učenike, predavanja i radionice za roditelje),  sociometrijsku analizu u višim razrednim odjelima, radionice usmjerene na jačanje zajedništva, održani su roditeljski sastanci o sigurnosti djece na društvenim mrežama s posebnim naglaskom na TikTok, provedeno je istraživanje o strategijama suočavanja sa stresom kod učenika predmetne nastave na temelju kojega se planiraju ciljani preventivni sadržaji te suradnja s udrugom Frendofon – edukacije za učitelje i stručne suradnike škole.</w:t>
      </w:r>
    </w:p>
    <w:p w14:paraId="68063923" w14:textId="77777777" w:rsidR="003E1F7C" w:rsidRPr="00C17FB6" w:rsidRDefault="003E1F7C" w:rsidP="003E1F7C">
      <w:pPr>
        <w:numPr>
          <w:ilvl w:val="0"/>
          <w:numId w:val="20"/>
        </w:numPr>
        <w:spacing w:after="0" w:line="240" w:lineRule="auto"/>
        <w:jc w:val="both"/>
        <w:rPr>
          <w:rFonts w:ascii="Arial" w:eastAsia="Times New Roman" w:hAnsi="Arial" w:cs="Arial"/>
          <w:sz w:val="18"/>
          <w:szCs w:val="18"/>
        </w:rPr>
      </w:pPr>
      <w:r w:rsidRPr="00C17FB6">
        <w:rPr>
          <w:rFonts w:ascii="Arial" w:eastAsia="Times New Roman" w:hAnsi="Arial" w:cs="Arial"/>
          <w:sz w:val="18"/>
          <w:szCs w:val="18"/>
        </w:rPr>
        <w:t>Osnovna škola Dubovac u sklopu preventivnog programa naziva ,,Širimo snage prevencije'' koje su provodile sve stručne suradnice škole u suradnji s partnerskom udrugom Carpe Diem provele su radionice  na temu elektroničkih oblika nasilja. Također, soc.pedagoginja i psihologinja su kroz mentorski rad s učenicima 7-ih i 8-ih razreda organizirale radionice na temu vršnjačkog nasilja i vršnjačkih sukoba te na temu očuvanja i zaštite mentalnog zdravlja. U sklopu projekta stručna suradnica psihologinja završila je dvije edukacije za rad s učenicima (projektivne tehnike).</w:t>
      </w:r>
    </w:p>
    <w:p w14:paraId="51CAE3F5" w14:textId="77777777" w:rsidR="003E1F7C" w:rsidRPr="00C17FB6" w:rsidRDefault="003E1F7C" w:rsidP="003E1F7C">
      <w:pPr>
        <w:numPr>
          <w:ilvl w:val="0"/>
          <w:numId w:val="20"/>
        </w:numPr>
        <w:spacing w:after="0" w:line="240" w:lineRule="auto"/>
        <w:jc w:val="both"/>
        <w:rPr>
          <w:rFonts w:ascii="Arial" w:eastAsia="Times New Roman" w:hAnsi="Arial" w:cs="Arial"/>
          <w:sz w:val="18"/>
          <w:szCs w:val="18"/>
        </w:rPr>
      </w:pPr>
      <w:r w:rsidRPr="00C17FB6">
        <w:rPr>
          <w:rFonts w:ascii="Arial" w:eastAsia="Times New Roman" w:hAnsi="Arial" w:cs="Arial"/>
          <w:sz w:val="18"/>
          <w:szCs w:val="18"/>
        </w:rPr>
        <w:t>Osnovna škola Rečica provodi projekt BIRAM, REAGIRAM, PREVENIRAM –  za  učenike,  učitelje i roditelje u kojem se kroz predavanja i radionice osvještava o opasnostima i posljedicama koje nose aktivnosti na internetu. Upoznaje ih se s ponašanjima koja se mogu identificirati kao vršnjačko nasilje na internetu i kako ih spriječiti.</w:t>
      </w:r>
    </w:p>
    <w:p w14:paraId="6F980B96" w14:textId="77777777" w:rsidR="003E1F7C" w:rsidRPr="00C17FB6" w:rsidRDefault="003E1F7C" w:rsidP="003E1F7C">
      <w:pPr>
        <w:numPr>
          <w:ilvl w:val="0"/>
          <w:numId w:val="20"/>
        </w:numPr>
        <w:spacing w:after="0" w:line="240" w:lineRule="auto"/>
        <w:jc w:val="both"/>
        <w:rPr>
          <w:rFonts w:ascii="Arial" w:eastAsia="Times New Roman" w:hAnsi="Arial" w:cs="Arial"/>
          <w:sz w:val="18"/>
          <w:szCs w:val="18"/>
        </w:rPr>
      </w:pPr>
      <w:r w:rsidRPr="00C17FB6">
        <w:rPr>
          <w:rFonts w:ascii="Arial" w:eastAsia="Times New Roman" w:hAnsi="Arial" w:cs="Arial"/>
          <w:sz w:val="18"/>
          <w:szCs w:val="18"/>
        </w:rPr>
        <w:t>Osnovna škola Turanj provodila je projekte i programe prevencije poput „Abecede prevencije”, „Virtualni svijet i ja na „TI" (u suradnji s Društvom za komunikaciju i medijsku kulturu iz Zagreba), RESCUR — Na valovima otpornosti, SROK — Smanjenje rizika od katastrofa, Lions Quest — Vještine za adolescenciju, Alati za moderno doba, kao i preventivni program grada Karlovca „Poštujem i volim sebe, poštujem druge", uz aktivnosti u okviru Mjeseca borbe protiv ovisnosti.</w:t>
      </w:r>
    </w:p>
    <w:p w14:paraId="370174AD" w14:textId="77777777" w:rsidR="003E1F7C" w:rsidRPr="00C17FB6" w:rsidRDefault="003E1F7C" w:rsidP="003E1F7C">
      <w:pPr>
        <w:spacing w:after="0" w:line="240" w:lineRule="auto"/>
        <w:jc w:val="both"/>
        <w:rPr>
          <w:rFonts w:ascii="Arial" w:eastAsia="Times New Roman" w:hAnsi="Arial" w:cs="Arial"/>
          <w:sz w:val="18"/>
          <w:szCs w:val="18"/>
        </w:rPr>
      </w:pPr>
      <w:r w:rsidRPr="00C17FB6">
        <w:rPr>
          <w:rFonts w:ascii="Arial" w:eastAsia="Times New Roman" w:hAnsi="Arial" w:cs="Arial"/>
          <w:sz w:val="18"/>
          <w:szCs w:val="18"/>
        </w:rPr>
        <w:t xml:space="preserve">         Škole su za preventivne programe financirane iz različitih izvora, a iz Proračuna Grada Karlovca u 2024. godini utrošeno je 4.258,34 eura.</w:t>
      </w:r>
    </w:p>
    <w:p w14:paraId="4DE5DC00" w14:textId="77777777" w:rsidR="003E1F7C" w:rsidRPr="00C17FB6" w:rsidRDefault="003E1F7C" w:rsidP="003E1F7C">
      <w:pPr>
        <w:spacing w:after="0" w:line="240" w:lineRule="auto"/>
        <w:rPr>
          <w:rFonts w:ascii="Arial" w:eastAsia="Times New Roman" w:hAnsi="Arial" w:cs="Arial"/>
          <w:sz w:val="18"/>
          <w:szCs w:val="18"/>
        </w:rPr>
      </w:pPr>
    </w:p>
    <w:p w14:paraId="0635CCF6" w14:textId="77777777" w:rsidR="003E1F7C" w:rsidRPr="00C17FB6" w:rsidRDefault="003E1F7C" w:rsidP="003E1F7C">
      <w:pPr>
        <w:spacing w:after="0" w:line="240" w:lineRule="auto"/>
        <w:jc w:val="both"/>
        <w:rPr>
          <w:rFonts w:ascii="Arial" w:eastAsia="Times New Roman" w:hAnsi="Arial" w:cs="Arial"/>
          <w:b/>
          <w:sz w:val="18"/>
          <w:szCs w:val="18"/>
        </w:rPr>
      </w:pPr>
      <w:r w:rsidRPr="00C17FB6">
        <w:rPr>
          <w:rFonts w:ascii="Arial" w:eastAsia="Times New Roman" w:hAnsi="Arial" w:cs="Arial"/>
          <w:b/>
          <w:sz w:val="18"/>
          <w:szCs w:val="18"/>
        </w:rPr>
        <w:t>8. PROGRAM SUBVENCIONIRANJA RADNIH BILJEŽNICA UČENICIMA OSNOVNIH ŠKOLA</w:t>
      </w:r>
    </w:p>
    <w:p w14:paraId="5904AE7D" w14:textId="77777777" w:rsidR="003E1F7C" w:rsidRPr="00C17FB6" w:rsidRDefault="003E1F7C" w:rsidP="003E1F7C">
      <w:pPr>
        <w:spacing w:after="0" w:line="240" w:lineRule="auto"/>
        <w:jc w:val="both"/>
        <w:rPr>
          <w:rFonts w:ascii="Arial" w:eastAsia="Times New Roman" w:hAnsi="Arial" w:cs="Arial"/>
          <w:bCs/>
          <w:sz w:val="18"/>
          <w:szCs w:val="18"/>
        </w:rPr>
      </w:pPr>
      <w:r w:rsidRPr="00C17FB6">
        <w:rPr>
          <w:rFonts w:ascii="Arial" w:eastAsia="Times New Roman" w:hAnsi="Arial" w:cs="Arial"/>
          <w:sz w:val="18"/>
          <w:szCs w:val="18"/>
        </w:rPr>
        <w:t xml:space="preserve">           U cilju unaprjeđenja podrške sustava djeci i njihovim obiteljima Grad Karlovac je kroz program iznad standarda osigurao sredstva za </w:t>
      </w:r>
      <w:r w:rsidRPr="00C17FB6">
        <w:rPr>
          <w:rFonts w:ascii="Arial" w:eastAsia="Times New Roman" w:hAnsi="Arial" w:cs="Arial"/>
          <w:bCs/>
          <w:sz w:val="18"/>
          <w:szCs w:val="18"/>
        </w:rPr>
        <w:t>nabavu drugih obrazovnih materijala za učenike osnovnih škola kojima je osnivač, odnosno financirala se nabava radnih bilježnica za sve učenike uključujući i radne bilježnice s priborima. Za učenike Centra za odgoj i obrazovanje djece i mladeži osigurana su sredstva za kompletnu nabavu drugih materijala kao i za učenike čiji su roditelji korisnici socijalnog programa. Za nabavu drugih obrazovnih materijala ukupno je utrošeno</w:t>
      </w:r>
      <w:r w:rsidRPr="00C17FB6">
        <w:rPr>
          <w:rFonts w:ascii="Arial" w:eastAsia="Times New Roman" w:hAnsi="Arial" w:cs="Arial"/>
          <w:sz w:val="18"/>
          <w:szCs w:val="18"/>
        </w:rPr>
        <w:t xml:space="preserve"> </w:t>
      </w:r>
      <w:r w:rsidRPr="00C17FB6">
        <w:rPr>
          <w:rFonts w:ascii="Arial" w:eastAsia="Times New Roman" w:hAnsi="Arial" w:cs="Arial"/>
          <w:bCs/>
          <w:sz w:val="18"/>
          <w:szCs w:val="18"/>
        </w:rPr>
        <w:t xml:space="preserve">203.029,65 eura. Osnovni udžbenici su kupljeni sredstvima planiranim u Državnom proračunu Republike Hrvatske. </w:t>
      </w:r>
    </w:p>
    <w:p w14:paraId="23E5ED9D" w14:textId="77777777" w:rsidR="00B853E3" w:rsidRDefault="00B853E3" w:rsidP="003E1F7C">
      <w:pPr>
        <w:spacing w:after="0" w:line="240" w:lineRule="auto"/>
        <w:ind w:firstLine="720"/>
        <w:jc w:val="both"/>
        <w:rPr>
          <w:rFonts w:ascii="Arial" w:eastAsia="Times New Roman" w:hAnsi="Arial" w:cs="Arial"/>
          <w:bCs/>
          <w:sz w:val="18"/>
          <w:szCs w:val="18"/>
        </w:rPr>
      </w:pPr>
    </w:p>
    <w:p w14:paraId="1F22A3B0" w14:textId="77777777" w:rsidR="00B853E3" w:rsidRDefault="00B853E3" w:rsidP="003E1F7C">
      <w:pPr>
        <w:spacing w:after="0" w:line="240" w:lineRule="auto"/>
        <w:ind w:firstLine="720"/>
        <w:jc w:val="both"/>
        <w:rPr>
          <w:rFonts w:ascii="Arial" w:eastAsia="Times New Roman" w:hAnsi="Arial" w:cs="Arial"/>
          <w:bCs/>
          <w:sz w:val="18"/>
          <w:szCs w:val="18"/>
        </w:rPr>
      </w:pPr>
    </w:p>
    <w:p w14:paraId="6A6F6AB9" w14:textId="77777777" w:rsidR="00B853E3" w:rsidRDefault="00B853E3" w:rsidP="003E1F7C">
      <w:pPr>
        <w:spacing w:after="0" w:line="240" w:lineRule="auto"/>
        <w:ind w:firstLine="720"/>
        <w:jc w:val="both"/>
        <w:rPr>
          <w:rFonts w:ascii="Arial" w:eastAsia="Times New Roman" w:hAnsi="Arial" w:cs="Arial"/>
          <w:bCs/>
          <w:sz w:val="18"/>
          <w:szCs w:val="18"/>
        </w:rPr>
      </w:pPr>
    </w:p>
    <w:p w14:paraId="23A6E94C" w14:textId="0EEE6398" w:rsidR="003E1F7C" w:rsidRDefault="003E1F7C" w:rsidP="003E1F7C">
      <w:pPr>
        <w:spacing w:after="0" w:line="240" w:lineRule="auto"/>
        <w:ind w:firstLine="720"/>
        <w:jc w:val="both"/>
        <w:rPr>
          <w:rFonts w:ascii="Arial" w:eastAsia="Times New Roman" w:hAnsi="Arial" w:cs="Arial"/>
          <w:bCs/>
          <w:sz w:val="18"/>
          <w:szCs w:val="18"/>
        </w:rPr>
      </w:pPr>
      <w:r w:rsidRPr="00C17FB6">
        <w:rPr>
          <w:rFonts w:ascii="Arial" w:eastAsia="Times New Roman" w:hAnsi="Arial" w:cs="Arial"/>
          <w:bCs/>
          <w:sz w:val="18"/>
          <w:szCs w:val="18"/>
        </w:rPr>
        <w:lastRenderedPageBreak/>
        <w:t xml:space="preserve">Tablica br. 4.  – Realizirana sredstva za obrazovni materijal po školama </w:t>
      </w:r>
    </w:p>
    <w:p w14:paraId="6C7EC3CC" w14:textId="77777777" w:rsidR="00B853E3" w:rsidRPr="00C17FB6" w:rsidRDefault="00B853E3" w:rsidP="003E1F7C">
      <w:pPr>
        <w:spacing w:after="0" w:line="240" w:lineRule="auto"/>
        <w:ind w:firstLine="720"/>
        <w:jc w:val="both"/>
        <w:rPr>
          <w:rFonts w:ascii="Arial" w:eastAsia="Times New Roman" w:hAnsi="Arial" w:cs="Arial"/>
          <w:bCs/>
          <w:sz w:val="18"/>
          <w:szCs w:val="18"/>
        </w:rPr>
      </w:pPr>
    </w:p>
    <w:tbl>
      <w:tblPr>
        <w:tblW w:w="5382" w:type="dxa"/>
        <w:jc w:val="center"/>
        <w:tblLook w:val="04A0" w:firstRow="1" w:lastRow="0" w:firstColumn="1" w:lastColumn="0" w:noHBand="0" w:noVBand="1"/>
      </w:tblPr>
      <w:tblGrid>
        <w:gridCol w:w="810"/>
        <w:gridCol w:w="2391"/>
        <w:gridCol w:w="2181"/>
      </w:tblGrid>
      <w:tr w:rsidR="003E1F7C" w:rsidRPr="00C17FB6" w14:paraId="413858EA" w14:textId="77777777" w:rsidTr="008521BB">
        <w:trPr>
          <w:trHeight w:val="300"/>
          <w:jc w:val="center"/>
        </w:trPr>
        <w:tc>
          <w:tcPr>
            <w:tcW w:w="810" w:type="dxa"/>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5550D410" w14:textId="77777777" w:rsidR="003E1F7C" w:rsidRPr="00C17FB6" w:rsidRDefault="003E1F7C" w:rsidP="008521BB">
            <w:pPr>
              <w:spacing w:after="0" w:line="240" w:lineRule="auto"/>
              <w:rPr>
                <w:rFonts w:ascii="Arial" w:eastAsia="Times New Roman" w:hAnsi="Arial" w:cs="Arial"/>
                <w:b/>
                <w:bCs/>
                <w:sz w:val="18"/>
                <w:szCs w:val="18"/>
                <w:lang w:eastAsia="hr-HR"/>
              </w:rPr>
            </w:pPr>
          </w:p>
        </w:tc>
        <w:tc>
          <w:tcPr>
            <w:tcW w:w="2391" w:type="dxa"/>
            <w:tcBorders>
              <w:top w:val="single" w:sz="4" w:space="0" w:color="auto"/>
              <w:left w:val="single" w:sz="4" w:space="0" w:color="auto"/>
              <w:bottom w:val="single" w:sz="4" w:space="0" w:color="auto"/>
              <w:right w:val="single" w:sz="4" w:space="0" w:color="auto"/>
            </w:tcBorders>
            <w:shd w:val="clear" w:color="auto" w:fill="B3E5A1" w:themeFill="accent6" w:themeFillTint="66"/>
            <w:noWrap/>
            <w:hideMark/>
          </w:tcPr>
          <w:p w14:paraId="18E44048"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Osnovna škola</w:t>
            </w:r>
          </w:p>
        </w:tc>
        <w:tc>
          <w:tcPr>
            <w:tcW w:w="2181" w:type="dxa"/>
            <w:tcBorders>
              <w:top w:val="single" w:sz="4" w:space="0" w:color="auto"/>
              <w:left w:val="nil"/>
              <w:bottom w:val="single" w:sz="4" w:space="0" w:color="auto"/>
              <w:right w:val="single" w:sz="4" w:space="0" w:color="auto"/>
            </w:tcBorders>
            <w:shd w:val="clear" w:color="auto" w:fill="B3E5A1" w:themeFill="accent6" w:themeFillTint="66"/>
            <w:noWrap/>
            <w:hideMark/>
          </w:tcPr>
          <w:p w14:paraId="0782D52A" w14:textId="77777777" w:rsidR="003E1F7C" w:rsidRPr="00C17FB6" w:rsidRDefault="003E1F7C" w:rsidP="008521BB">
            <w:pPr>
              <w:spacing w:after="0" w:line="240" w:lineRule="auto"/>
              <w:jc w:val="center"/>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 xml:space="preserve">Utrošeno  </w:t>
            </w:r>
          </w:p>
        </w:tc>
      </w:tr>
      <w:tr w:rsidR="003E1F7C" w:rsidRPr="00C17FB6" w14:paraId="28328C9B" w14:textId="77777777" w:rsidTr="008521BB">
        <w:trPr>
          <w:trHeight w:val="300"/>
          <w:jc w:val="center"/>
        </w:trPr>
        <w:tc>
          <w:tcPr>
            <w:tcW w:w="810" w:type="dxa"/>
            <w:tcBorders>
              <w:top w:val="single" w:sz="4" w:space="0" w:color="auto"/>
              <w:left w:val="single" w:sz="4" w:space="0" w:color="auto"/>
              <w:bottom w:val="single" w:sz="4" w:space="0" w:color="auto"/>
              <w:right w:val="single" w:sz="4" w:space="0" w:color="auto"/>
            </w:tcBorders>
          </w:tcPr>
          <w:p w14:paraId="29B7ECBD"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1.</w:t>
            </w:r>
          </w:p>
        </w:tc>
        <w:tc>
          <w:tcPr>
            <w:tcW w:w="2391" w:type="dxa"/>
            <w:tcBorders>
              <w:top w:val="single" w:sz="4" w:space="0" w:color="auto"/>
              <w:left w:val="single" w:sz="4" w:space="0" w:color="auto"/>
              <w:bottom w:val="single" w:sz="4" w:space="0" w:color="auto"/>
              <w:right w:val="single" w:sz="4" w:space="0" w:color="auto"/>
            </w:tcBorders>
            <w:noWrap/>
            <w:vAlign w:val="bottom"/>
            <w:hideMark/>
          </w:tcPr>
          <w:p w14:paraId="1001DF70"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Banija</w:t>
            </w:r>
          </w:p>
        </w:tc>
        <w:tc>
          <w:tcPr>
            <w:tcW w:w="2181" w:type="dxa"/>
            <w:tcBorders>
              <w:top w:val="nil"/>
              <w:left w:val="nil"/>
              <w:bottom w:val="single" w:sz="4" w:space="0" w:color="auto"/>
              <w:right w:val="single" w:sz="4" w:space="0" w:color="auto"/>
            </w:tcBorders>
            <w:noWrap/>
            <w:vAlign w:val="bottom"/>
          </w:tcPr>
          <w:p w14:paraId="32E577D2"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25.690,93</w:t>
            </w:r>
          </w:p>
        </w:tc>
      </w:tr>
      <w:tr w:rsidR="003E1F7C" w:rsidRPr="00C17FB6" w14:paraId="669BEA0E" w14:textId="77777777" w:rsidTr="008521BB">
        <w:trPr>
          <w:trHeight w:val="300"/>
          <w:jc w:val="center"/>
        </w:trPr>
        <w:tc>
          <w:tcPr>
            <w:tcW w:w="810" w:type="dxa"/>
            <w:tcBorders>
              <w:top w:val="single" w:sz="4" w:space="0" w:color="auto"/>
              <w:left w:val="single" w:sz="4" w:space="0" w:color="auto"/>
              <w:bottom w:val="single" w:sz="4" w:space="0" w:color="auto"/>
              <w:right w:val="single" w:sz="4" w:space="0" w:color="auto"/>
            </w:tcBorders>
          </w:tcPr>
          <w:p w14:paraId="3648DD91"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2.</w:t>
            </w:r>
          </w:p>
        </w:tc>
        <w:tc>
          <w:tcPr>
            <w:tcW w:w="2391" w:type="dxa"/>
            <w:tcBorders>
              <w:top w:val="single" w:sz="4" w:space="0" w:color="auto"/>
              <w:left w:val="single" w:sz="4" w:space="0" w:color="auto"/>
              <w:bottom w:val="single" w:sz="4" w:space="0" w:color="auto"/>
              <w:right w:val="single" w:sz="4" w:space="0" w:color="auto"/>
            </w:tcBorders>
            <w:noWrap/>
            <w:vAlign w:val="bottom"/>
            <w:hideMark/>
          </w:tcPr>
          <w:p w14:paraId="2468D38D"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Braća Seljan</w:t>
            </w:r>
          </w:p>
        </w:tc>
        <w:tc>
          <w:tcPr>
            <w:tcW w:w="2181" w:type="dxa"/>
            <w:tcBorders>
              <w:top w:val="nil"/>
              <w:left w:val="nil"/>
              <w:bottom w:val="single" w:sz="4" w:space="0" w:color="auto"/>
              <w:right w:val="single" w:sz="4" w:space="0" w:color="auto"/>
            </w:tcBorders>
            <w:noWrap/>
            <w:vAlign w:val="bottom"/>
          </w:tcPr>
          <w:p w14:paraId="648893D3"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16.414,11</w:t>
            </w:r>
          </w:p>
        </w:tc>
      </w:tr>
      <w:tr w:rsidR="003E1F7C" w:rsidRPr="00C17FB6" w14:paraId="41D815AB" w14:textId="77777777" w:rsidTr="008521BB">
        <w:trPr>
          <w:trHeight w:val="300"/>
          <w:jc w:val="center"/>
        </w:trPr>
        <w:tc>
          <w:tcPr>
            <w:tcW w:w="810" w:type="dxa"/>
            <w:tcBorders>
              <w:top w:val="single" w:sz="4" w:space="0" w:color="auto"/>
              <w:left w:val="single" w:sz="4" w:space="0" w:color="auto"/>
              <w:bottom w:val="single" w:sz="4" w:space="0" w:color="auto"/>
              <w:right w:val="single" w:sz="4" w:space="0" w:color="auto"/>
            </w:tcBorders>
          </w:tcPr>
          <w:p w14:paraId="066F0437"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3.</w:t>
            </w:r>
          </w:p>
        </w:tc>
        <w:tc>
          <w:tcPr>
            <w:tcW w:w="2391" w:type="dxa"/>
            <w:tcBorders>
              <w:top w:val="single" w:sz="4" w:space="0" w:color="auto"/>
              <w:left w:val="single" w:sz="4" w:space="0" w:color="auto"/>
              <w:bottom w:val="single" w:sz="4" w:space="0" w:color="auto"/>
              <w:right w:val="single" w:sz="4" w:space="0" w:color="auto"/>
            </w:tcBorders>
            <w:noWrap/>
            <w:vAlign w:val="bottom"/>
            <w:hideMark/>
          </w:tcPr>
          <w:p w14:paraId="6C015F62"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Dragojla Jarnević</w:t>
            </w:r>
          </w:p>
        </w:tc>
        <w:tc>
          <w:tcPr>
            <w:tcW w:w="2181" w:type="dxa"/>
            <w:tcBorders>
              <w:top w:val="nil"/>
              <w:left w:val="nil"/>
              <w:bottom w:val="single" w:sz="4" w:space="0" w:color="auto"/>
              <w:right w:val="single" w:sz="4" w:space="0" w:color="auto"/>
            </w:tcBorders>
            <w:noWrap/>
            <w:vAlign w:val="bottom"/>
          </w:tcPr>
          <w:p w14:paraId="0BB535A8"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23.737,47</w:t>
            </w:r>
          </w:p>
        </w:tc>
      </w:tr>
      <w:tr w:rsidR="003E1F7C" w:rsidRPr="00C17FB6" w14:paraId="613E0B87" w14:textId="77777777" w:rsidTr="008521BB">
        <w:trPr>
          <w:trHeight w:val="300"/>
          <w:jc w:val="center"/>
        </w:trPr>
        <w:tc>
          <w:tcPr>
            <w:tcW w:w="810" w:type="dxa"/>
            <w:tcBorders>
              <w:top w:val="single" w:sz="4" w:space="0" w:color="auto"/>
              <w:left w:val="single" w:sz="4" w:space="0" w:color="auto"/>
              <w:bottom w:val="single" w:sz="4" w:space="0" w:color="auto"/>
              <w:right w:val="single" w:sz="4" w:space="0" w:color="auto"/>
            </w:tcBorders>
          </w:tcPr>
          <w:p w14:paraId="19C41E56"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4.</w:t>
            </w:r>
          </w:p>
        </w:tc>
        <w:tc>
          <w:tcPr>
            <w:tcW w:w="2391" w:type="dxa"/>
            <w:tcBorders>
              <w:top w:val="single" w:sz="4" w:space="0" w:color="auto"/>
              <w:left w:val="single" w:sz="4" w:space="0" w:color="auto"/>
              <w:bottom w:val="single" w:sz="4" w:space="0" w:color="auto"/>
              <w:right w:val="single" w:sz="4" w:space="0" w:color="auto"/>
            </w:tcBorders>
            <w:noWrap/>
            <w:vAlign w:val="bottom"/>
            <w:hideMark/>
          </w:tcPr>
          <w:p w14:paraId="13CC7B39"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Dubovac</w:t>
            </w:r>
          </w:p>
        </w:tc>
        <w:tc>
          <w:tcPr>
            <w:tcW w:w="2181" w:type="dxa"/>
            <w:tcBorders>
              <w:top w:val="nil"/>
              <w:left w:val="nil"/>
              <w:bottom w:val="single" w:sz="4" w:space="0" w:color="auto"/>
              <w:right w:val="single" w:sz="4" w:space="0" w:color="auto"/>
            </w:tcBorders>
            <w:noWrap/>
            <w:vAlign w:val="bottom"/>
          </w:tcPr>
          <w:p w14:paraId="269FF31B"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36.261,43</w:t>
            </w:r>
          </w:p>
        </w:tc>
      </w:tr>
      <w:tr w:rsidR="003E1F7C" w:rsidRPr="00C17FB6" w14:paraId="0E19B321" w14:textId="77777777" w:rsidTr="008521BB">
        <w:trPr>
          <w:trHeight w:val="300"/>
          <w:jc w:val="center"/>
        </w:trPr>
        <w:tc>
          <w:tcPr>
            <w:tcW w:w="810" w:type="dxa"/>
            <w:tcBorders>
              <w:top w:val="single" w:sz="4" w:space="0" w:color="auto"/>
              <w:left w:val="single" w:sz="4" w:space="0" w:color="auto"/>
              <w:bottom w:val="single" w:sz="4" w:space="0" w:color="auto"/>
              <w:right w:val="single" w:sz="4" w:space="0" w:color="auto"/>
            </w:tcBorders>
          </w:tcPr>
          <w:p w14:paraId="244D2724"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5.</w:t>
            </w:r>
          </w:p>
        </w:tc>
        <w:tc>
          <w:tcPr>
            <w:tcW w:w="2391" w:type="dxa"/>
            <w:tcBorders>
              <w:top w:val="single" w:sz="4" w:space="0" w:color="auto"/>
              <w:left w:val="single" w:sz="4" w:space="0" w:color="auto"/>
              <w:bottom w:val="single" w:sz="4" w:space="0" w:color="auto"/>
              <w:right w:val="single" w:sz="4" w:space="0" w:color="auto"/>
            </w:tcBorders>
            <w:noWrap/>
            <w:vAlign w:val="bottom"/>
          </w:tcPr>
          <w:p w14:paraId="3EE35589"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 xml:space="preserve">Grabrik </w:t>
            </w:r>
          </w:p>
        </w:tc>
        <w:tc>
          <w:tcPr>
            <w:tcW w:w="2181" w:type="dxa"/>
            <w:tcBorders>
              <w:top w:val="nil"/>
              <w:left w:val="nil"/>
              <w:bottom w:val="single" w:sz="4" w:space="0" w:color="auto"/>
              <w:right w:val="single" w:sz="4" w:space="0" w:color="auto"/>
            </w:tcBorders>
            <w:noWrap/>
            <w:vAlign w:val="bottom"/>
          </w:tcPr>
          <w:p w14:paraId="32555139"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33.057,60</w:t>
            </w:r>
          </w:p>
        </w:tc>
      </w:tr>
      <w:tr w:rsidR="003E1F7C" w:rsidRPr="00C17FB6" w14:paraId="1B22262F" w14:textId="77777777" w:rsidTr="008521BB">
        <w:trPr>
          <w:trHeight w:val="300"/>
          <w:jc w:val="center"/>
        </w:trPr>
        <w:tc>
          <w:tcPr>
            <w:tcW w:w="810" w:type="dxa"/>
            <w:tcBorders>
              <w:top w:val="single" w:sz="4" w:space="0" w:color="auto"/>
              <w:left w:val="single" w:sz="4" w:space="0" w:color="auto"/>
              <w:bottom w:val="single" w:sz="4" w:space="0" w:color="auto"/>
              <w:right w:val="single" w:sz="4" w:space="0" w:color="auto"/>
            </w:tcBorders>
          </w:tcPr>
          <w:p w14:paraId="0AF9AE0B"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6.</w:t>
            </w:r>
          </w:p>
        </w:tc>
        <w:tc>
          <w:tcPr>
            <w:tcW w:w="2391" w:type="dxa"/>
            <w:tcBorders>
              <w:top w:val="single" w:sz="4" w:space="0" w:color="auto"/>
              <w:left w:val="single" w:sz="4" w:space="0" w:color="auto"/>
              <w:bottom w:val="single" w:sz="4" w:space="0" w:color="auto"/>
              <w:right w:val="single" w:sz="4" w:space="0" w:color="auto"/>
            </w:tcBorders>
            <w:noWrap/>
            <w:vAlign w:val="bottom"/>
            <w:hideMark/>
          </w:tcPr>
          <w:p w14:paraId="27968030"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Mahično</w:t>
            </w:r>
          </w:p>
        </w:tc>
        <w:tc>
          <w:tcPr>
            <w:tcW w:w="2181" w:type="dxa"/>
            <w:tcBorders>
              <w:top w:val="nil"/>
              <w:left w:val="nil"/>
              <w:bottom w:val="single" w:sz="4" w:space="0" w:color="auto"/>
              <w:right w:val="single" w:sz="4" w:space="0" w:color="auto"/>
            </w:tcBorders>
            <w:noWrap/>
            <w:vAlign w:val="bottom"/>
          </w:tcPr>
          <w:p w14:paraId="53C08103"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9.668,23</w:t>
            </w:r>
          </w:p>
        </w:tc>
      </w:tr>
      <w:tr w:rsidR="003E1F7C" w:rsidRPr="00C17FB6" w14:paraId="3F6D3B8E" w14:textId="77777777" w:rsidTr="008521BB">
        <w:trPr>
          <w:trHeight w:val="300"/>
          <w:jc w:val="center"/>
        </w:trPr>
        <w:tc>
          <w:tcPr>
            <w:tcW w:w="810" w:type="dxa"/>
            <w:tcBorders>
              <w:top w:val="single" w:sz="4" w:space="0" w:color="auto"/>
              <w:left w:val="single" w:sz="4" w:space="0" w:color="auto"/>
              <w:bottom w:val="single" w:sz="4" w:space="0" w:color="auto"/>
              <w:right w:val="single" w:sz="4" w:space="0" w:color="auto"/>
            </w:tcBorders>
          </w:tcPr>
          <w:p w14:paraId="081FA79A"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7.</w:t>
            </w:r>
          </w:p>
        </w:tc>
        <w:tc>
          <w:tcPr>
            <w:tcW w:w="2391" w:type="dxa"/>
            <w:tcBorders>
              <w:top w:val="single" w:sz="4" w:space="0" w:color="auto"/>
              <w:left w:val="single" w:sz="4" w:space="0" w:color="auto"/>
              <w:bottom w:val="single" w:sz="4" w:space="0" w:color="auto"/>
              <w:right w:val="single" w:sz="4" w:space="0" w:color="auto"/>
            </w:tcBorders>
            <w:noWrap/>
            <w:vAlign w:val="bottom"/>
            <w:hideMark/>
          </w:tcPr>
          <w:p w14:paraId="416D8035"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Rečica</w:t>
            </w:r>
          </w:p>
        </w:tc>
        <w:tc>
          <w:tcPr>
            <w:tcW w:w="2181" w:type="dxa"/>
            <w:tcBorders>
              <w:top w:val="nil"/>
              <w:left w:val="nil"/>
              <w:bottom w:val="single" w:sz="4" w:space="0" w:color="auto"/>
              <w:right w:val="single" w:sz="4" w:space="0" w:color="auto"/>
            </w:tcBorders>
            <w:noWrap/>
            <w:vAlign w:val="bottom"/>
          </w:tcPr>
          <w:p w14:paraId="20DC531D"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3.876,80</w:t>
            </w:r>
          </w:p>
        </w:tc>
      </w:tr>
      <w:tr w:rsidR="003E1F7C" w:rsidRPr="00C17FB6" w14:paraId="7581115C" w14:textId="77777777" w:rsidTr="008521BB">
        <w:trPr>
          <w:trHeight w:val="300"/>
          <w:jc w:val="center"/>
        </w:trPr>
        <w:tc>
          <w:tcPr>
            <w:tcW w:w="810" w:type="dxa"/>
            <w:tcBorders>
              <w:top w:val="single" w:sz="4" w:space="0" w:color="auto"/>
              <w:left w:val="single" w:sz="4" w:space="0" w:color="auto"/>
              <w:bottom w:val="single" w:sz="4" w:space="0" w:color="auto"/>
              <w:right w:val="single" w:sz="4" w:space="0" w:color="auto"/>
            </w:tcBorders>
          </w:tcPr>
          <w:p w14:paraId="5C927D04"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8.</w:t>
            </w:r>
          </w:p>
        </w:tc>
        <w:tc>
          <w:tcPr>
            <w:tcW w:w="2391" w:type="dxa"/>
            <w:tcBorders>
              <w:top w:val="single" w:sz="4" w:space="0" w:color="auto"/>
              <w:left w:val="single" w:sz="4" w:space="0" w:color="auto"/>
              <w:bottom w:val="single" w:sz="4" w:space="0" w:color="auto"/>
              <w:right w:val="single" w:sz="4" w:space="0" w:color="auto"/>
            </w:tcBorders>
            <w:noWrap/>
            <w:vAlign w:val="bottom"/>
            <w:hideMark/>
          </w:tcPr>
          <w:p w14:paraId="7AD2F8C3"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Turanj</w:t>
            </w:r>
          </w:p>
        </w:tc>
        <w:tc>
          <w:tcPr>
            <w:tcW w:w="2181" w:type="dxa"/>
            <w:tcBorders>
              <w:top w:val="nil"/>
              <w:left w:val="nil"/>
              <w:bottom w:val="single" w:sz="4" w:space="0" w:color="auto"/>
              <w:right w:val="single" w:sz="4" w:space="0" w:color="auto"/>
            </w:tcBorders>
            <w:noWrap/>
            <w:vAlign w:val="bottom"/>
          </w:tcPr>
          <w:p w14:paraId="0A9E49C7"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23.399,24</w:t>
            </w:r>
          </w:p>
        </w:tc>
      </w:tr>
      <w:tr w:rsidR="003E1F7C" w:rsidRPr="00C17FB6" w14:paraId="50FD18A7" w14:textId="77777777" w:rsidTr="008521BB">
        <w:trPr>
          <w:trHeight w:val="300"/>
          <w:jc w:val="center"/>
        </w:trPr>
        <w:tc>
          <w:tcPr>
            <w:tcW w:w="810" w:type="dxa"/>
            <w:tcBorders>
              <w:top w:val="single" w:sz="4" w:space="0" w:color="auto"/>
              <w:left w:val="single" w:sz="4" w:space="0" w:color="auto"/>
              <w:bottom w:val="single" w:sz="4" w:space="0" w:color="auto"/>
              <w:right w:val="single" w:sz="4" w:space="0" w:color="auto"/>
            </w:tcBorders>
          </w:tcPr>
          <w:p w14:paraId="7383EDDB"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9.</w:t>
            </w:r>
          </w:p>
        </w:tc>
        <w:tc>
          <w:tcPr>
            <w:tcW w:w="2391" w:type="dxa"/>
            <w:tcBorders>
              <w:top w:val="single" w:sz="4" w:space="0" w:color="auto"/>
              <w:left w:val="single" w:sz="4" w:space="0" w:color="auto"/>
              <w:bottom w:val="single" w:sz="4" w:space="0" w:color="auto"/>
              <w:right w:val="single" w:sz="4" w:space="0" w:color="auto"/>
            </w:tcBorders>
            <w:noWrap/>
            <w:vAlign w:val="bottom"/>
            <w:hideMark/>
          </w:tcPr>
          <w:p w14:paraId="2748D914"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Skakavac</w:t>
            </w:r>
          </w:p>
        </w:tc>
        <w:tc>
          <w:tcPr>
            <w:tcW w:w="2181" w:type="dxa"/>
            <w:tcBorders>
              <w:top w:val="nil"/>
              <w:left w:val="nil"/>
              <w:bottom w:val="single" w:sz="4" w:space="0" w:color="auto"/>
              <w:right w:val="single" w:sz="4" w:space="0" w:color="auto"/>
            </w:tcBorders>
            <w:noWrap/>
            <w:vAlign w:val="bottom"/>
          </w:tcPr>
          <w:p w14:paraId="30BCAB1C"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4,650,00</w:t>
            </w:r>
          </w:p>
        </w:tc>
      </w:tr>
      <w:tr w:rsidR="003E1F7C" w:rsidRPr="00C17FB6" w14:paraId="6D4483D1" w14:textId="77777777" w:rsidTr="008521BB">
        <w:trPr>
          <w:trHeight w:val="300"/>
          <w:jc w:val="center"/>
        </w:trPr>
        <w:tc>
          <w:tcPr>
            <w:tcW w:w="810" w:type="dxa"/>
            <w:tcBorders>
              <w:top w:val="single" w:sz="4" w:space="0" w:color="auto"/>
              <w:left w:val="single" w:sz="4" w:space="0" w:color="auto"/>
              <w:bottom w:val="single" w:sz="4" w:space="0" w:color="auto"/>
              <w:right w:val="single" w:sz="4" w:space="0" w:color="auto"/>
            </w:tcBorders>
          </w:tcPr>
          <w:p w14:paraId="18A7A373"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10.</w:t>
            </w:r>
          </w:p>
        </w:tc>
        <w:tc>
          <w:tcPr>
            <w:tcW w:w="2391" w:type="dxa"/>
            <w:tcBorders>
              <w:top w:val="single" w:sz="4" w:space="0" w:color="auto"/>
              <w:left w:val="single" w:sz="4" w:space="0" w:color="auto"/>
              <w:bottom w:val="single" w:sz="4" w:space="0" w:color="auto"/>
              <w:right w:val="single" w:sz="4" w:space="0" w:color="auto"/>
            </w:tcBorders>
            <w:noWrap/>
            <w:vAlign w:val="bottom"/>
            <w:hideMark/>
          </w:tcPr>
          <w:p w14:paraId="72363204"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Švarča</w:t>
            </w:r>
          </w:p>
        </w:tc>
        <w:tc>
          <w:tcPr>
            <w:tcW w:w="2181" w:type="dxa"/>
            <w:tcBorders>
              <w:top w:val="nil"/>
              <w:left w:val="nil"/>
              <w:bottom w:val="single" w:sz="4" w:space="0" w:color="auto"/>
              <w:right w:val="single" w:sz="4" w:space="0" w:color="auto"/>
            </w:tcBorders>
            <w:vAlign w:val="bottom"/>
          </w:tcPr>
          <w:p w14:paraId="2429A8FC"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23.830,64</w:t>
            </w:r>
          </w:p>
        </w:tc>
      </w:tr>
      <w:tr w:rsidR="003E1F7C" w:rsidRPr="00C17FB6" w14:paraId="5CE0F7DD" w14:textId="77777777" w:rsidTr="008521BB">
        <w:trPr>
          <w:trHeight w:val="300"/>
          <w:jc w:val="center"/>
        </w:trPr>
        <w:tc>
          <w:tcPr>
            <w:tcW w:w="810" w:type="dxa"/>
            <w:tcBorders>
              <w:top w:val="single" w:sz="4" w:space="0" w:color="auto"/>
              <w:left w:val="single" w:sz="4" w:space="0" w:color="auto"/>
              <w:bottom w:val="single" w:sz="4" w:space="0" w:color="auto"/>
              <w:right w:val="single" w:sz="4" w:space="0" w:color="auto"/>
            </w:tcBorders>
          </w:tcPr>
          <w:p w14:paraId="7881D292"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11.</w:t>
            </w:r>
          </w:p>
        </w:tc>
        <w:tc>
          <w:tcPr>
            <w:tcW w:w="2391" w:type="dxa"/>
            <w:tcBorders>
              <w:top w:val="single" w:sz="4" w:space="0" w:color="auto"/>
              <w:left w:val="single" w:sz="4" w:space="0" w:color="auto"/>
              <w:bottom w:val="single" w:sz="4" w:space="0" w:color="auto"/>
              <w:right w:val="single" w:sz="4" w:space="0" w:color="auto"/>
            </w:tcBorders>
            <w:noWrap/>
            <w:vAlign w:val="bottom"/>
            <w:hideMark/>
          </w:tcPr>
          <w:p w14:paraId="27782FBD"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Centar za odgoj i obrazovanje</w:t>
            </w:r>
          </w:p>
        </w:tc>
        <w:tc>
          <w:tcPr>
            <w:tcW w:w="2181" w:type="dxa"/>
            <w:tcBorders>
              <w:top w:val="nil"/>
              <w:left w:val="nil"/>
              <w:bottom w:val="single" w:sz="4" w:space="0" w:color="auto"/>
              <w:right w:val="single" w:sz="4" w:space="0" w:color="auto"/>
            </w:tcBorders>
            <w:noWrap/>
            <w:vAlign w:val="bottom"/>
          </w:tcPr>
          <w:p w14:paraId="48CC3383"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2.443,20</w:t>
            </w:r>
          </w:p>
        </w:tc>
      </w:tr>
      <w:tr w:rsidR="003E1F7C" w:rsidRPr="00C17FB6" w14:paraId="2A2AED7A" w14:textId="77777777" w:rsidTr="008521BB">
        <w:trPr>
          <w:trHeight w:val="300"/>
          <w:jc w:val="center"/>
        </w:trPr>
        <w:tc>
          <w:tcPr>
            <w:tcW w:w="810" w:type="dxa"/>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3D91B9DE" w14:textId="77777777" w:rsidR="003E1F7C" w:rsidRPr="00C17FB6" w:rsidRDefault="003E1F7C" w:rsidP="008521BB">
            <w:pPr>
              <w:spacing w:after="0" w:line="240" w:lineRule="auto"/>
              <w:rPr>
                <w:rFonts w:ascii="Arial" w:eastAsia="Times New Roman" w:hAnsi="Arial" w:cs="Arial"/>
                <w:b/>
                <w:bCs/>
                <w:sz w:val="18"/>
                <w:szCs w:val="18"/>
                <w:lang w:eastAsia="hr-HR"/>
              </w:rPr>
            </w:pPr>
          </w:p>
        </w:tc>
        <w:tc>
          <w:tcPr>
            <w:tcW w:w="2391" w:type="dxa"/>
            <w:tcBorders>
              <w:top w:val="single" w:sz="4" w:space="0" w:color="auto"/>
              <w:left w:val="single" w:sz="4" w:space="0" w:color="auto"/>
              <w:bottom w:val="single" w:sz="4" w:space="0" w:color="auto"/>
              <w:right w:val="single" w:sz="4" w:space="0" w:color="auto"/>
            </w:tcBorders>
            <w:shd w:val="clear" w:color="auto" w:fill="B3E5A1" w:themeFill="accent6" w:themeFillTint="66"/>
            <w:noWrap/>
            <w:vAlign w:val="bottom"/>
            <w:hideMark/>
          </w:tcPr>
          <w:p w14:paraId="1A9458A9"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UKUPNO</w:t>
            </w:r>
          </w:p>
        </w:tc>
        <w:tc>
          <w:tcPr>
            <w:tcW w:w="2181" w:type="dxa"/>
            <w:tcBorders>
              <w:top w:val="nil"/>
              <w:left w:val="nil"/>
              <w:bottom w:val="single" w:sz="4" w:space="0" w:color="auto"/>
              <w:right w:val="single" w:sz="4" w:space="0" w:color="auto"/>
            </w:tcBorders>
            <w:shd w:val="clear" w:color="auto" w:fill="B3E5A1" w:themeFill="accent6" w:themeFillTint="66"/>
            <w:noWrap/>
            <w:vAlign w:val="bottom"/>
          </w:tcPr>
          <w:p w14:paraId="481A0B29" w14:textId="77777777" w:rsidR="003E1F7C" w:rsidRPr="00C17FB6" w:rsidRDefault="003E1F7C" w:rsidP="008521BB">
            <w:pPr>
              <w:spacing w:after="0" w:line="240" w:lineRule="auto"/>
              <w:jc w:val="right"/>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203.029,65</w:t>
            </w:r>
          </w:p>
        </w:tc>
      </w:tr>
    </w:tbl>
    <w:p w14:paraId="4BE52308" w14:textId="77777777" w:rsidR="003E1F7C" w:rsidRPr="00C17FB6" w:rsidRDefault="003E1F7C" w:rsidP="003E1F7C">
      <w:pPr>
        <w:spacing w:after="0" w:line="240" w:lineRule="auto"/>
        <w:jc w:val="both"/>
        <w:rPr>
          <w:rFonts w:ascii="Arial" w:eastAsia="Times New Roman" w:hAnsi="Arial" w:cs="Arial"/>
          <w:bCs/>
          <w:sz w:val="18"/>
          <w:szCs w:val="18"/>
        </w:rPr>
      </w:pPr>
    </w:p>
    <w:p w14:paraId="307DCF36" w14:textId="77777777" w:rsidR="003E1F7C" w:rsidRPr="00C17FB6" w:rsidRDefault="003E1F7C" w:rsidP="003E1F7C">
      <w:pPr>
        <w:spacing w:after="0" w:line="240" w:lineRule="auto"/>
        <w:jc w:val="both"/>
        <w:rPr>
          <w:rFonts w:ascii="Arial" w:eastAsia="Times New Roman" w:hAnsi="Arial" w:cs="Arial"/>
          <w:bCs/>
          <w:sz w:val="18"/>
          <w:szCs w:val="18"/>
        </w:rPr>
      </w:pPr>
    </w:p>
    <w:p w14:paraId="65831445" w14:textId="77777777" w:rsidR="003E1F7C" w:rsidRPr="00C17FB6" w:rsidRDefault="003E1F7C" w:rsidP="003E1F7C">
      <w:pPr>
        <w:spacing w:after="0" w:line="240" w:lineRule="auto"/>
        <w:jc w:val="both"/>
        <w:rPr>
          <w:rFonts w:ascii="Arial" w:eastAsia="Times New Roman" w:hAnsi="Arial" w:cs="Arial"/>
          <w:bCs/>
          <w:sz w:val="18"/>
          <w:szCs w:val="18"/>
        </w:rPr>
      </w:pPr>
      <w:r w:rsidRPr="00C17FB6">
        <w:rPr>
          <w:rFonts w:ascii="Arial" w:eastAsia="Times New Roman" w:hAnsi="Arial" w:cs="Arial"/>
          <w:bCs/>
          <w:sz w:val="18"/>
          <w:szCs w:val="18"/>
        </w:rPr>
        <w:t xml:space="preserve">Tablica br. 5.  – Realizirana sredstva u Programu  javnih potreba iznad zakonskog standarda  u 2024. godini po aktivnostima </w:t>
      </w:r>
    </w:p>
    <w:tbl>
      <w:tblPr>
        <w:tblpPr w:leftFromText="180" w:rightFromText="180" w:vertAnchor="text" w:horzAnchor="margin" w:tblpXSpec="center" w:tblpY="128"/>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275"/>
        <w:gridCol w:w="1418"/>
        <w:gridCol w:w="1276"/>
        <w:gridCol w:w="1275"/>
        <w:gridCol w:w="1555"/>
      </w:tblGrid>
      <w:tr w:rsidR="003E1F7C" w:rsidRPr="00C17FB6" w14:paraId="4EDC15ED" w14:textId="77777777" w:rsidTr="008521BB">
        <w:trPr>
          <w:trHeight w:val="274"/>
        </w:trPr>
        <w:tc>
          <w:tcPr>
            <w:tcW w:w="4111" w:type="dxa"/>
            <w:shd w:val="clear" w:color="auto" w:fill="ADADAD" w:themeFill="background2" w:themeFillShade="BF"/>
          </w:tcPr>
          <w:p w14:paraId="70AD8A1C" w14:textId="77777777" w:rsidR="003E1F7C" w:rsidRPr="00C17FB6" w:rsidRDefault="003E1F7C" w:rsidP="008521BB">
            <w:pPr>
              <w:spacing w:after="0" w:line="240" w:lineRule="auto"/>
              <w:jc w:val="center"/>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NAZIV AKTIVNOSTI</w:t>
            </w:r>
          </w:p>
        </w:tc>
        <w:tc>
          <w:tcPr>
            <w:tcW w:w="1275" w:type="dxa"/>
            <w:shd w:val="clear" w:color="auto" w:fill="ADADAD" w:themeFill="background2" w:themeFillShade="BF"/>
          </w:tcPr>
          <w:p w14:paraId="4C98355A" w14:textId="77777777" w:rsidR="003E1F7C" w:rsidRPr="00C17FB6" w:rsidRDefault="003E1F7C" w:rsidP="008521BB">
            <w:pPr>
              <w:spacing w:after="0" w:line="240" w:lineRule="auto"/>
              <w:jc w:val="center"/>
              <w:rPr>
                <w:rFonts w:ascii="Arial" w:eastAsia="Times New Roman" w:hAnsi="Arial" w:cs="Arial"/>
                <w:b/>
                <w:sz w:val="18"/>
                <w:szCs w:val="18"/>
                <w:lang w:eastAsia="hr-HR"/>
              </w:rPr>
            </w:pPr>
            <w:r w:rsidRPr="00C17FB6">
              <w:rPr>
                <w:rFonts w:ascii="Arial" w:eastAsia="Times New Roman" w:hAnsi="Arial" w:cs="Arial"/>
                <w:b/>
                <w:sz w:val="18"/>
                <w:szCs w:val="18"/>
                <w:lang w:eastAsia="hr-HR"/>
              </w:rPr>
              <w:t>PLAN 2024.</w:t>
            </w:r>
          </w:p>
        </w:tc>
        <w:tc>
          <w:tcPr>
            <w:tcW w:w="1418" w:type="dxa"/>
            <w:shd w:val="clear" w:color="auto" w:fill="B3E5A1" w:themeFill="accent6" w:themeFillTint="66"/>
          </w:tcPr>
          <w:p w14:paraId="0643AE2B" w14:textId="77777777" w:rsidR="003E1F7C" w:rsidRPr="00C17FB6" w:rsidRDefault="003E1F7C" w:rsidP="008521BB">
            <w:pPr>
              <w:spacing w:after="0" w:line="240" w:lineRule="auto"/>
              <w:jc w:val="center"/>
              <w:rPr>
                <w:rFonts w:ascii="Arial" w:eastAsia="Times New Roman" w:hAnsi="Arial" w:cs="Arial"/>
                <w:b/>
                <w:sz w:val="18"/>
                <w:szCs w:val="18"/>
                <w:lang w:eastAsia="hr-HR"/>
              </w:rPr>
            </w:pPr>
            <w:r w:rsidRPr="00C17FB6">
              <w:rPr>
                <w:rFonts w:ascii="Arial" w:eastAsia="Times New Roman" w:hAnsi="Arial" w:cs="Arial"/>
                <w:b/>
                <w:sz w:val="18"/>
                <w:szCs w:val="18"/>
                <w:lang w:eastAsia="hr-HR"/>
              </w:rPr>
              <w:t>REB. I</w:t>
            </w:r>
          </w:p>
        </w:tc>
        <w:tc>
          <w:tcPr>
            <w:tcW w:w="1276" w:type="dxa"/>
            <w:shd w:val="clear" w:color="auto" w:fill="B3E5A1" w:themeFill="accent6" w:themeFillTint="66"/>
          </w:tcPr>
          <w:p w14:paraId="6D7D4D62" w14:textId="77777777" w:rsidR="003E1F7C" w:rsidRPr="00C17FB6" w:rsidRDefault="003E1F7C" w:rsidP="008521BB">
            <w:pPr>
              <w:spacing w:after="0" w:line="240" w:lineRule="auto"/>
              <w:jc w:val="center"/>
              <w:rPr>
                <w:rFonts w:ascii="Arial" w:eastAsia="Times New Roman" w:hAnsi="Arial" w:cs="Arial"/>
                <w:b/>
                <w:sz w:val="18"/>
                <w:szCs w:val="18"/>
                <w:lang w:eastAsia="hr-HR"/>
              </w:rPr>
            </w:pPr>
            <w:r w:rsidRPr="00C17FB6">
              <w:rPr>
                <w:rFonts w:ascii="Arial" w:eastAsia="Times New Roman" w:hAnsi="Arial" w:cs="Arial"/>
                <w:b/>
                <w:sz w:val="18"/>
                <w:szCs w:val="18"/>
                <w:lang w:eastAsia="hr-HR"/>
              </w:rPr>
              <w:t>REB II</w:t>
            </w:r>
          </w:p>
        </w:tc>
        <w:tc>
          <w:tcPr>
            <w:tcW w:w="1275" w:type="dxa"/>
            <w:shd w:val="clear" w:color="auto" w:fill="B3E5A1" w:themeFill="accent6" w:themeFillTint="66"/>
          </w:tcPr>
          <w:p w14:paraId="7B0E976B" w14:textId="77777777" w:rsidR="003E1F7C" w:rsidRPr="00C17FB6" w:rsidRDefault="003E1F7C" w:rsidP="008521BB">
            <w:pPr>
              <w:spacing w:after="0" w:line="240" w:lineRule="auto"/>
              <w:jc w:val="center"/>
              <w:rPr>
                <w:rFonts w:ascii="Arial" w:eastAsia="Times New Roman" w:hAnsi="Arial" w:cs="Arial"/>
                <w:b/>
                <w:bCs/>
                <w:sz w:val="18"/>
                <w:szCs w:val="18"/>
              </w:rPr>
            </w:pPr>
            <w:r w:rsidRPr="00C17FB6">
              <w:rPr>
                <w:rFonts w:ascii="Arial" w:eastAsia="Times New Roman" w:hAnsi="Arial" w:cs="Arial"/>
                <w:b/>
                <w:bCs/>
                <w:sz w:val="18"/>
                <w:szCs w:val="18"/>
              </w:rPr>
              <w:t>REB III</w:t>
            </w:r>
          </w:p>
        </w:tc>
        <w:tc>
          <w:tcPr>
            <w:tcW w:w="1555" w:type="dxa"/>
            <w:shd w:val="clear" w:color="auto" w:fill="B3E5A1" w:themeFill="accent6" w:themeFillTint="66"/>
          </w:tcPr>
          <w:p w14:paraId="79D3D695" w14:textId="77777777" w:rsidR="003E1F7C" w:rsidRPr="00C17FB6" w:rsidRDefault="003E1F7C" w:rsidP="008521BB">
            <w:pPr>
              <w:spacing w:after="0" w:line="240" w:lineRule="auto"/>
              <w:jc w:val="center"/>
              <w:rPr>
                <w:rFonts w:ascii="Arial" w:eastAsia="Times New Roman" w:hAnsi="Arial" w:cs="Arial"/>
                <w:b/>
                <w:bCs/>
                <w:sz w:val="18"/>
                <w:szCs w:val="18"/>
              </w:rPr>
            </w:pPr>
            <w:r w:rsidRPr="00C17FB6">
              <w:rPr>
                <w:rFonts w:ascii="Arial" w:eastAsia="Times New Roman" w:hAnsi="Arial" w:cs="Arial"/>
                <w:b/>
                <w:bCs/>
                <w:sz w:val="18"/>
                <w:szCs w:val="18"/>
              </w:rPr>
              <w:t>REALIZACIJA</w:t>
            </w:r>
          </w:p>
        </w:tc>
      </w:tr>
      <w:tr w:rsidR="003E1F7C" w:rsidRPr="00C17FB6" w14:paraId="7AF99882" w14:textId="77777777" w:rsidTr="008521BB">
        <w:trPr>
          <w:trHeight w:val="262"/>
        </w:trPr>
        <w:tc>
          <w:tcPr>
            <w:tcW w:w="4111" w:type="dxa"/>
          </w:tcPr>
          <w:p w14:paraId="6C42126A" w14:textId="77777777" w:rsidR="003E1F7C" w:rsidRPr="00C17FB6" w:rsidRDefault="003E1F7C"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b/>
                <w:bCs/>
                <w:sz w:val="18"/>
                <w:szCs w:val="18"/>
                <w:lang w:eastAsia="hr-HR"/>
              </w:rPr>
              <w:t>PRODUŽENI BORAVAK</w:t>
            </w:r>
          </w:p>
        </w:tc>
        <w:tc>
          <w:tcPr>
            <w:tcW w:w="1275" w:type="dxa"/>
          </w:tcPr>
          <w:p w14:paraId="3DC96D3C"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409.780,00</w:t>
            </w:r>
          </w:p>
        </w:tc>
        <w:tc>
          <w:tcPr>
            <w:tcW w:w="1418" w:type="dxa"/>
          </w:tcPr>
          <w:p w14:paraId="73707308"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rPr>
              <w:t>517.324,00</w:t>
            </w:r>
          </w:p>
        </w:tc>
        <w:tc>
          <w:tcPr>
            <w:tcW w:w="1276" w:type="dxa"/>
          </w:tcPr>
          <w:p w14:paraId="3BF9EAC0"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rPr>
              <w:t>531.344,00</w:t>
            </w:r>
          </w:p>
        </w:tc>
        <w:tc>
          <w:tcPr>
            <w:tcW w:w="1275" w:type="dxa"/>
          </w:tcPr>
          <w:p w14:paraId="7DAF9080" w14:textId="77777777" w:rsidR="003E1F7C" w:rsidRPr="00C17FB6" w:rsidRDefault="003E1F7C" w:rsidP="008521BB">
            <w:pPr>
              <w:spacing w:after="0" w:line="240" w:lineRule="auto"/>
              <w:jc w:val="right"/>
              <w:rPr>
                <w:rFonts w:ascii="Arial" w:eastAsia="Times New Roman" w:hAnsi="Arial" w:cs="Arial"/>
                <w:sz w:val="18"/>
                <w:szCs w:val="18"/>
              </w:rPr>
            </w:pPr>
            <w:r w:rsidRPr="00C17FB6">
              <w:rPr>
                <w:rFonts w:ascii="Arial" w:eastAsia="Times New Roman" w:hAnsi="Arial" w:cs="Arial"/>
                <w:sz w:val="18"/>
                <w:szCs w:val="18"/>
              </w:rPr>
              <w:t>530.418,00</w:t>
            </w:r>
          </w:p>
        </w:tc>
        <w:tc>
          <w:tcPr>
            <w:tcW w:w="1555" w:type="dxa"/>
          </w:tcPr>
          <w:p w14:paraId="53478D03" w14:textId="77777777" w:rsidR="003E1F7C" w:rsidRPr="00C17FB6" w:rsidRDefault="003E1F7C" w:rsidP="008521BB">
            <w:pPr>
              <w:spacing w:after="0" w:line="240" w:lineRule="auto"/>
              <w:jc w:val="right"/>
              <w:rPr>
                <w:rFonts w:ascii="Arial" w:eastAsia="Times New Roman" w:hAnsi="Arial" w:cs="Arial"/>
                <w:sz w:val="18"/>
                <w:szCs w:val="18"/>
              </w:rPr>
            </w:pPr>
            <w:r w:rsidRPr="00C17FB6">
              <w:rPr>
                <w:rFonts w:ascii="Arial" w:eastAsia="Times New Roman" w:hAnsi="Arial" w:cs="Arial"/>
                <w:sz w:val="18"/>
                <w:szCs w:val="18"/>
              </w:rPr>
              <w:t>511.698,60</w:t>
            </w:r>
          </w:p>
        </w:tc>
      </w:tr>
      <w:tr w:rsidR="003E1F7C" w:rsidRPr="00C17FB6" w14:paraId="0C29A31C" w14:textId="77777777" w:rsidTr="008521BB">
        <w:trPr>
          <w:trHeight w:val="262"/>
        </w:trPr>
        <w:tc>
          <w:tcPr>
            <w:tcW w:w="4111" w:type="dxa"/>
          </w:tcPr>
          <w:p w14:paraId="545CAD0F" w14:textId="77777777" w:rsidR="003E1F7C" w:rsidRPr="00C17FB6" w:rsidRDefault="003E1F7C"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b/>
                <w:bCs/>
                <w:sz w:val="18"/>
                <w:szCs w:val="18"/>
                <w:lang w:eastAsia="hr-HR"/>
              </w:rPr>
              <w:t>PRIJEVOZ UČENIKA – iznad standarda</w:t>
            </w:r>
          </w:p>
        </w:tc>
        <w:tc>
          <w:tcPr>
            <w:tcW w:w="1275" w:type="dxa"/>
          </w:tcPr>
          <w:p w14:paraId="0267FFC8"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62.539,00</w:t>
            </w:r>
          </w:p>
        </w:tc>
        <w:tc>
          <w:tcPr>
            <w:tcW w:w="1418" w:type="dxa"/>
          </w:tcPr>
          <w:p w14:paraId="6ACC3B46"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rPr>
              <w:t>62.539,00</w:t>
            </w:r>
          </w:p>
        </w:tc>
        <w:tc>
          <w:tcPr>
            <w:tcW w:w="1276" w:type="dxa"/>
          </w:tcPr>
          <w:p w14:paraId="380ADF4C"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rPr>
              <w:t>76.200,00</w:t>
            </w:r>
          </w:p>
        </w:tc>
        <w:tc>
          <w:tcPr>
            <w:tcW w:w="1275" w:type="dxa"/>
          </w:tcPr>
          <w:p w14:paraId="1425428D" w14:textId="77777777" w:rsidR="003E1F7C" w:rsidRPr="00C17FB6" w:rsidRDefault="003E1F7C" w:rsidP="008521BB">
            <w:pPr>
              <w:spacing w:after="0" w:line="240" w:lineRule="auto"/>
              <w:jc w:val="right"/>
              <w:rPr>
                <w:rFonts w:ascii="Arial" w:eastAsia="Times New Roman" w:hAnsi="Arial" w:cs="Arial"/>
                <w:sz w:val="18"/>
                <w:szCs w:val="18"/>
              </w:rPr>
            </w:pPr>
            <w:r w:rsidRPr="00C17FB6">
              <w:rPr>
                <w:rFonts w:ascii="Arial" w:eastAsia="Times New Roman" w:hAnsi="Arial" w:cs="Arial"/>
                <w:sz w:val="18"/>
                <w:szCs w:val="18"/>
              </w:rPr>
              <w:t>112.400,00</w:t>
            </w:r>
          </w:p>
        </w:tc>
        <w:tc>
          <w:tcPr>
            <w:tcW w:w="1555" w:type="dxa"/>
          </w:tcPr>
          <w:p w14:paraId="7476C9D3" w14:textId="77777777" w:rsidR="003E1F7C" w:rsidRPr="00C17FB6" w:rsidRDefault="003E1F7C" w:rsidP="008521BB">
            <w:pPr>
              <w:spacing w:after="0" w:line="240" w:lineRule="auto"/>
              <w:jc w:val="right"/>
              <w:rPr>
                <w:rFonts w:ascii="Arial" w:eastAsia="Times New Roman" w:hAnsi="Arial" w:cs="Arial"/>
                <w:sz w:val="18"/>
                <w:szCs w:val="18"/>
              </w:rPr>
            </w:pPr>
            <w:r w:rsidRPr="00C17FB6">
              <w:rPr>
                <w:rFonts w:ascii="Arial" w:eastAsia="Times New Roman" w:hAnsi="Arial" w:cs="Arial"/>
                <w:sz w:val="18"/>
                <w:szCs w:val="18"/>
              </w:rPr>
              <w:t>111.129,21</w:t>
            </w:r>
          </w:p>
        </w:tc>
      </w:tr>
      <w:tr w:rsidR="003E1F7C" w:rsidRPr="00C17FB6" w14:paraId="3FE33DC2" w14:textId="77777777" w:rsidTr="008521BB">
        <w:trPr>
          <w:trHeight w:val="262"/>
        </w:trPr>
        <w:tc>
          <w:tcPr>
            <w:tcW w:w="4111" w:type="dxa"/>
          </w:tcPr>
          <w:p w14:paraId="34631B9A" w14:textId="77777777" w:rsidR="003E1F7C" w:rsidRPr="00C17FB6" w:rsidRDefault="003E1F7C"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b/>
                <w:sz w:val="18"/>
                <w:szCs w:val="18"/>
                <w:lang w:eastAsia="hr-HR"/>
              </w:rPr>
              <w:t>RAD S DAROVITIM UČENICIMA OŠ</w:t>
            </w:r>
          </w:p>
        </w:tc>
        <w:tc>
          <w:tcPr>
            <w:tcW w:w="1275" w:type="dxa"/>
          </w:tcPr>
          <w:p w14:paraId="59269FC9"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10.082,00</w:t>
            </w:r>
          </w:p>
        </w:tc>
        <w:tc>
          <w:tcPr>
            <w:tcW w:w="1418" w:type="dxa"/>
          </w:tcPr>
          <w:p w14:paraId="39CCCEBE"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rPr>
              <w:t>10.082,00</w:t>
            </w:r>
          </w:p>
        </w:tc>
        <w:tc>
          <w:tcPr>
            <w:tcW w:w="1276" w:type="dxa"/>
          </w:tcPr>
          <w:p w14:paraId="01241802"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rPr>
              <w:t>12.450,00</w:t>
            </w:r>
          </w:p>
        </w:tc>
        <w:tc>
          <w:tcPr>
            <w:tcW w:w="1275" w:type="dxa"/>
          </w:tcPr>
          <w:p w14:paraId="60B9B50E" w14:textId="77777777" w:rsidR="003E1F7C" w:rsidRPr="00C17FB6" w:rsidRDefault="003E1F7C" w:rsidP="008521BB">
            <w:pPr>
              <w:spacing w:after="0" w:line="240" w:lineRule="auto"/>
              <w:jc w:val="right"/>
              <w:rPr>
                <w:rFonts w:ascii="Arial" w:eastAsia="Times New Roman" w:hAnsi="Arial" w:cs="Arial"/>
                <w:sz w:val="18"/>
                <w:szCs w:val="18"/>
              </w:rPr>
            </w:pPr>
            <w:r w:rsidRPr="00C17FB6">
              <w:rPr>
                <w:rFonts w:ascii="Arial" w:eastAsia="Times New Roman" w:hAnsi="Arial" w:cs="Arial"/>
                <w:sz w:val="18"/>
                <w:szCs w:val="18"/>
              </w:rPr>
              <w:t>13.303,00</w:t>
            </w:r>
          </w:p>
        </w:tc>
        <w:tc>
          <w:tcPr>
            <w:tcW w:w="1555" w:type="dxa"/>
          </w:tcPr>
          <w:p w14:paraId="4F63B9FF" w14:textId="77777777" w:rsidR="003E1F7C" w:rsidRPr="00C17FB6" w:rsidRDefault="003E1F7C" w:rsidP="008521BB">
            <w:pPr>
              <w:spacing w:after="0" w:line="240" w:lineRule="auto"/>
              <w:jc w:val="right"/>
              <w:rPr>
                <w:rFonts w:ascii="Arial" w:eastAsia="Times New Roman" w:hAnsi="Arial" w:cs="Arial"/>
                <w:sz w:val="18"/>
                <w:szCs w:val="18"/>
              </w:rPr>
            </w:pPr>
            <w:r w:rsidRPr="00C17FB6">
              <w:rPr>
                <w:rFonts w:ascii="Arial" w:eastAsia="Times New Roman" w:hAnsi="Arial" w:cs="Arial"/>
                <w:sz w:val="18"/>
                <w:szCs w:val="18"/>
              </w:rPr>
              <w:t>13.125,42</w:t>
            </w:r>
          </w:p>
        </w:tc>
      </w:tr>
      <w:tr w:rsidR="003E1F7C" w:rsidRPr="00C17FB6" w14:paraId="4DB9D347" w14:textId="77777777" w:rsidTr="008521BB">
        <w:trPr>
          <w:trHeight w:val="262"/>
        </w:trPr>
        <w:tc>
          <w:tcPr>
            <w:tcW w:w="4111" w:type="dxa"/>
          </w:tcPr>
          <w:p w14:paraId="0BC51851" w14:textId="77777777" w:rsidR="003E1F7C" w:rsidRPr="00C17FB6" w:rsidRDefault="003E1F7C"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b/>
                <w:sz w:val="18"/>
                <w:szCs w:val="18"/>
                <w:lang w:eastAsia="hr-HR"/>
              </w:rPr>
              <w:t>PREVENCIJA OVISNOSTI</w:t>
            </w:r>
          </w:p>
        </w:tc>
        <w:tc>
          <w:tcPr>
            <w:tcW w:w="1275" w:type="dxa"/>
          </w:tcPr>
          <w:p w14:paraId="234290ED"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5.149,00</w:t>
            </w:r>
          </w:p>
        </w:tc>
        <w:tc>
          <w:tcPr>
            <w:tcW w:w="1418" w:type="dxa"/>
          </w:tcPr>
          <w:p w14:paraId="4BBEA219"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rPr>
              <w:t>5.149,00</w:t>
            </w:r>
          </w:p>
        </w:tc>
        <w:tc>
          <w:tcPr>
            <w:tcW w:w="1276" w:type="dxa"/>
          </w:tcPr>
          <w:p w14:paraId="6B5D764A"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rPr>
              <w:t>5.152,00</w:t>
            </w:r>
          </w:p>
        </w:tc>
        <w:tc>
          <w:tcPr>
            <w:tcW w:w="1275" w:type="dxa"/>
          </w:tcPr>
          <w:p w14:paraId="7B8FF395" w14:textId="77777777" w:rsidR="003E1F7C" w:rsidRPr="00C17FB6" w:rsidRDefault="003E1F7C" w:rsidP="008521BB">
            <w:pPr>
              <w:spacing w:after="0" w:line="240" w:lineRule="auto"/>
              <w:jc w:val="right"/>
              <w:rPr>
                <w:rFonts w:ascii="Arial" w:eastAsia="Times New Roman" w:hAnsi="Arial" w:cs="Arial"/>
                <w:sz w:val="18"/>
                <w:szCs w:val="18"/>
              </w:rPr>
            </w:pPr>
            <w:r w:rsidRPr="00C17FB6">
              <w:rPr>
                <w:rFonts w:ascii="Arial" w:eastAsia="Times New Roman" w:hAnsi="Arial" w:cs="Arial"/>
                <w:sz w:val="18"/>
                <w:szCs w:val="18"/>
              </w:rPr>
              <w:t>4.266,00</w:t>
            </w:r>
          </w:p>
        </w:tc>
        <w:tc>
          <w:tcPr>
            <w:tcW w:w="1555" w:type="dxa"/>
          </w:tcPr>
          <w:p w14:paraId="5C80A153" w14:textId="77777777" w:rsidR="003E1F7C" w:rsidRPr="00C17FB6" w:rsidRDefault="003E1F7C" w:rsidP="008521BB">
            <w:pPr>
              <w:spacing w:after="0" w:line="240" w:lineRule="auto"/>
              <w:jc w:val="right"/>
              <w:rPr>
                <w:rFonts w:ascii="Arial" w:eastAsia="Times New Roman" w:hAnsi="Arial" w:cs="Arial"/>
                <w:sz w:val="18"/>
                <w:szCs w:val="18"/>
              </w:rPr>
            </w:pPr>
            <w:r w:rsidRPr="00C17FB6">
              <w:rPr>
                <w:rFonts w:ascii="Arial" w:eastAsia="Times New Roman" w:hAnsi="Arial" w:cs="Arial"/>
                <w:sz w:val="18"/>
                <w:szCs w:val="18"/>
              </w:rPr>
              <w:t>4.258,34</w:t>
            </w:r>
          </w:p>
        </w:tc>
      </w:tr>
      <w:tr w:rsidR="003E1F7C" w:rsidRPr="00C17FB6" w14:paraId="58418100" w14:textId="77777777" w:rsidTr="008521BB">
        <w:trPr>
          <w:trHeight w:val="262"/>
        </w:trPr>
        <w:tc>
          <w:tcPr>
            <w:tcW w:w="4111" w:type="dxa"/>
          </w:tcPr>
          <w:p w14:paraId="6CEB3ABC" w14:textId="77777777" w:rsidR="003E1F7C" w:rsidRPr="00C17FB6" w:rsidRDefault="003E1F7C"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b/>
                <w:bCs/>
                <w:sz w:val="18"/>
                <w:szCs w:val="18"/>
                <w:lang w:eastAsia="hr-HR"/>
              </w:rPr>
              <w:t>ŠKOLA U PRIRODI</w:t>
            </w:r>
          </w:p>
        </w:tc>
        <w:tc>
          <w:tcPr>
            <w:tcW w:w="1275" w:type="dxa"/>
          </w:tcPr>
          <w:p w14:paraId="17392660"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14.700,00</w:t>
            </w:r>
          </w:p>
        </w:tc>
        <w:tc>
          <w:tcPr>
            <w:tcW w:w="1418" w:type="dxa"/>
          </w:tcPr>
          <w:p w14:paraId="0681EFE5"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rPr>
              <w:t>14.700,00</w:t>
            </w:r>
          </w:p>
        </w:tc>
        <w:tc>
          <w:tcPr>
            <w:tcW w:w="1276" w:type="dxa"/>
          </w:tcPr>
          <w:p w14:paraId="41DCCE74"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rPr>
              <w:t>11.300,00</w:t>
            </w:r>
          </w:p>
        </w:tc>
        <w:tc>
          <w:tcPr>
            <w:tcW w:w="1275" w:type="dxa"/>
          </w:tcPr>
          <w:p w14:paraId="4EE8FCB3" w14:textId="77777777" w:rsidR="003E1F7C" w:rsidRPr="00C17FB6" w:rsidRDefault="003E1F7C" w:rsidP="008521BB">
            <w:pPr>
              <w:spacing w:after="0" w:line="240" w:lineRule="auto"/>
              <w:jc w:val="right"/>
              <w:rPr>
                <w:rFonts w:ascii="Arial" w:eastAsia="Times New Roman" w:hAnsi="Arial" w:cs="Arial"/>
                <w:sz w:val="18"/>
                <w:szCs w:val="18"/>
              </w:rPr>
            </w:pPr>
            <w:r w:rsidRPr="00C17FB6">
              <w:rPr>
                <w:rFonts w:ascii="Arial" w:eastAsia="Times New Roman" w:hAnsi="Arial" w:cs="Arial"/>
                <w:sz w:val="18"/>
                <w:szCs w:val="18"/>
              </w:rPr>
              <w:t>10.452,00</w:t>
            </w:r>
          </w:p>
        </w:tc>
        <w:tc>
          <w:tcPr>
            <w:tcW w:w="1555" w:type="dxa"/>
          </w:tcPr>
          <w:p w14:paraId="5B334095" w14:textId="77777777" w:rsidR="003E1F7C" w:rsidRPr="00C17FB6" w:rsidRDefault="003E1F7C" w:rsidP="008521BB">
            <w:pPr>
              <w:spacing w:after="0" w:line="240" w:lineRule="auto"/>
              <w:jc w:val="right"/>
              <w:rPr>
                <w:rFonts w:ascii="Arial" w:eastAsia="Times New Roman" w:hAnsi="Arial" w:cs="Arial"/>
                <w:sz w:val="18"/>
                <w:szCs w:val="18"/>
              </w:rPr>
            </w:pPr>
            <w:r w:rsidRPr="00C17FB6">
              <w:rPr>
                <w:rFonts w:ascii="Arial" w:eastAsia="Times New Roman" w:hAnsi="Arial" w:cs="Arial"/>
                <w:sz w:val="18"/>
                <w:szCs w:val="18"/>
              </w:rPr>
              <w:t>10.444,75</w:t>
            </w:r>
          </w:p>
        </w:tc>
      </w:tr>
      <w:tr w:rsidR="003E1F7C" w:rsidRPr="00C17FB6" w14:paraId="135E2E0B" w14:textId="77777777" w:rsidTr="008521BB">
        <w:trPr>
          <w:trHeight w:val="262"/>
        </w:trPr>
        <w:tc>
          <w:tcPr>
            <w:tcW w:w="4111" w:type="dxa"/>
          </w:tcPr>
          <w:p w14:paraId="63FEB3EA" w14:textId="77777777" w:rsidR="003E1F7C" w:rsidRPr="00C17FB6" w:rsidRDefault="003E1F7C" w:rsidP="008521BB">
            <w:pPr>
              <w:spacing w:after="0" w:line="240" w:lineRule="auto"/>
              <w:jc w:val="both"/>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 xml:space="preserve">NABAVA OBRAZOVNOG MATERIJALA </w:t>
            </w:r>
          </w:p>
          <w:p w14:paraId="3D490CD2" w14:textId="77777777" w:rsidR="003E1F7C" w:rsidRPr="00C17FB6" w:rsidRDefault="003E1F7C" w:rsidP="008521BB">
            <w:pPr>
              <w:spacing w:after="0" w:line="240" w:lineRule="auto"/>
              <w:jc w:val="both"/>
              <w:rPr>
                <w:rFonts w:ascii="Arial" w:eastAsia="Times New Roman" w:hAnsi="Arial" w:cs="Arial"/>
                <w:sz w:val="18"/>
                <w:szCs w:val="18"/>
                <w:lang w:eastAsia="hr-HR"/>
              </w:rPr>
            </w:pPr>
            <w:r w:rsidRPr="00C17FB6">
              <w:rPr>
                <w:rFonts w:ascii="Arial" w:eastAsia="Times New Roman" w:hAnsi="Arial" w:cs="Arial"/>
                <w:b/>
                <w:bCs/>
                <w:sz w:val="18"/>
                <w:szCs w:val="18"/>
                <w:lang w:eastAsia="hr-HR"/>
              </w:rPr>
              <w:t xml:space="preserve">ZA UČENIKE OSNOVNIH ŠKOLA </w:t>
            </w:r>
          </w:p>
        </w:tc>
        <w:tc>
          <w:tcPr>
            <w:tcW w:w="1275" w:type="dxa"/>
          </w:tcPr>
          <w:p w14:paraId="367DB4F3"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196.650,00</w:t>
            </w:r>
          </w:p>
        </w:tc>
        <w:tc>
          <w:tcPr>
            <w:tcW w:w="1418" w:type="dxa"/>
          </w:tcPr>
          <w:p w14:paraId="0F938DE5" w14:textId="77777777" w:rsidR="003E1F7C" w:rsidRPr="00C17FB6" w:rsidRDefault="003E1F7C" w:rsidP="008521BB">
            <w:pPr>
              <w:spacing w:after="0" w:line="240" w:lineRule="auto"/>
              <w:jc w:val="right"/>
              <w:rPr>
                <w:rFonts w:ascii="Arial" w:hAnsi="Arial" w:cs="Arial"/>
                <w:sz w:val="18"/>
                <w:szCs w:val="18"/>
              </w:rPr>
            </w:pPr>
            <w:r w:rsidRPr="00C17FB6">
              <w:rPr>
                <w:rFonts w:ascii="Arial" w:eastAsia="Times New Roman" w:hAnsi="Arial" w:cs="Arial"/>
                <w:sz w:val="18"/>
                <w:szCs w:val="18"/>
              </w:rPr>
              <w:t>196.650,00</w:t>
            </w:r>
          </w:p>
        </w:tc>
        <w:tc>
          <w:tcPr>
            <w:tcW w:w="1276" w:type="dxa"/>
          </w:tcPr>
          <w:p w14:paraId="2AB745D6" w14:textId="77777777" w:rsidR="003E1F7C" w:rsidRPr="00C17FB6" w:rsidRDefault="003E1F7C" w:rsidP="008521BB">
            <w:pPr>
              <w:spacing w:after="0" w:line="240" w:lineRule="auto"/>
              <w:jc w:val="right"/>
              <w:rPr>
                <w:rFonts w:ascii="Arial" w:hAnsi="Arial" w:cs="Arial"/>
                <w:sz w:val="18"/>
                <w:szCs w:val="18"/>
              </w:rPr>
            </w:pPr>
            <w:r w:rsidRPr="00C17FB6">
              <w:rPr>
                <w:rFonts w:ascii="Arial" w:eastAsia="Times New Roman" w:hAnsi="Arial" w:cs="Arial"/>
                <w:sz w:val="18"/>
                <w:szCs w:val="18"/>
              </w:rPr>
              <w:t>208.069,00</w:t>
            </w:r>
          </w:p>
        </w:tc>
        <w:tc>
          <w:tcPr>
            <w:tcW w:w="1275" w:type="dxa"/>
          </w:tcPr>
          <w:p w14:paraId="53FEECB2" w14:textId="77777777" w:rsidR="003E1F7C" w:rsidRPr="00C17FB6" w:rsidRDefault="003E1F7C" w:rsidP="008521BB">
            <w:pPr>
              <w:spacing w:after="0" w:line="240" w:lineRule="auto"/>
              <w:jc w:val="right"/>
              <w:rPr>
                <w:rFonts w:ascii="Arial" w:eastAsia="Times New Roman" w:hAnsi="Arial" w:cs="Arial"/>
                <w:sz w:val="18"/>
                <w:szCs w:val="18"/>
              </w:rPr>
            </w:pPr>
            <w:r w:rsidRPr="00C17FB6">
              <w:rPr>
                <w:rFonts w:ascii="Arial" w:eastAsia="Times New Roman" w:hAnsi="Arial" w:cs="Arial"/>
                <w:sz w:val="18"/>
                <w:szCs w:val="18"/>
              </w:rPr>
              <w:t>205.618,00</w:t>
            </w:r>
          </w:p>
        </w:tc>
        <w:tc>
          <w:tcPr>
            <w:tcW w:w="1555" w:type="dxa"/>
          </w:tcPr>
          <w:p w14:paraId="75CB4D37" w14:textId="77777777" w:rsidR="003E1F7C" w:rsidRPr="00C17FB6" w:rsidRDefault="003E1F7C" w:rsidP="008521BB">
            <w:pPr>
              <w:spacing w:after="0" w:line="240" w:lineRule="auto"/>
              <w:jc w:val="right"/>
              <w:rPr>
                <w:rFonts w:ascii="Arial" w:eastAsia="Times New Roman" w:hAnsi="Arial" w:cs="Arial"/>
                <w:sz w:val="18"/>
                <w:szCs w:val="18"/>
              </w:rPr>
            </w:pPr>
            <w:r w:rsidRPr="00C17FB6">
              <w:rPr>
                <w:rFonts w:ascii="Arial" w:eastAsia="Times New Roman" w:hAnsi="Arial" w:cs="Arial"/>
                <w:sz w:val="18"/>
                <w:szCs w:val="18"/>
              </w:rPr>
              <w:t>203.029,65</w:t>
            </w:r>
          </w:p>
        </w:tc>
      </w:tr>
      <w:tr w:rsidR="003E1F7C" w:rsidRPr="00C17FB6" w14:paraId="29FC4A93" w14:textId="77777777" w:rsidTr="008521BB">
        <w:trPr>
          <w:trHeight w:val="262"/>
        </w:trPr>
        <w:tc>
          <w:tcPr>
            <w:tcW w:w="4111" w:type="dxa"/>
          </w:tcPr>
          <w:p w14:paraId="1F19279A" w14:textId="77777777" w:rsidR="003E1F7C" w:rsidRPr="00C17FB6" w:rsidRDefault="003E1F7C" w:rsidP="008521BB">
            <w:pPr>
              <w:spacing w:after="0" w:line="240" w:lineRule="auto"/>
              <w:jc w:val="both"/>
              <w:rPr>
                <w:rFonts w:ascii="Arial" w:eastAsia="Times New Roman" w:hAnsi="Arial" w:cs="Arial"/>
                <w:b/>
                <w:bCs/>
                <w:sz w:val="18"/>
                <w:szCs w:val="18"/>
              </w:rPr>
            </w:pPr>
            <w:r w:rsidRPr="00C17FB6">
              <w:rPr>
                <w:rFonts w:ascii="Arial" w:eastAsia="Times New Roman" w:hAnsi="Arial" w:cs="Arial"/>
                <w:b/>
                <w:bCs/>
                <w:sz w:val="18"/>
                <w:szCs w:val="18"/>
              </w:rPr>
              <w:t xml:space="preserve">SUFINANCIRANJE PROGRAMA ZA </w:t>
            </w:r>
          </w:p>
          <w:p w14:paraId="2310FCFD" w14:textId="77777777" w:rsidR="003E1F7C" w:rsidRPr="00C17FB6" w:rsidRDefault="003E1F7C" w:rsidP="008521BB">
            <w:pPr>
              <w:spacing w:after="0" w:line="240" w:lineRule="auto"/>
              <w:jc w:val="both"/>
              <w:rPr>
                <w:rFonts w:ascii="Arial" w:hAnsi="Arial" w:cs="Arial"/>
                <w:sz w:val="18"/>
                <w:szCs w:val="18"/>
              </w:rPr>
            </w:pPr>
            <w:r w:rsidRPr="00C17FB6">
              <w:rPr>
                <w:rFonts w:ascii="Arial" w:eastAsia="Times New Roman" w:hAnsi="Arial" w:cs="Arial"/>
                <w:b/>
                <w:bCs/>
                <w:sz w:val="18"/>
                <w:szCs w:val="18"/>
              </w:rPr>
              <w:t>DJECU S TEŠKOĆAMA</w:t>
            </w:r>
          </w:p>
        </w:tc>
        <w:tc>
          <w:tcPr>
            <w:tcW w:w="1275" w:type="dxa"/>
          </w:tcPr>
          <w:p w14:paraId="5DC638AB" w14:textId="77777777" w:rsidR="003E1F7C" w:rsidRPr="00C17FB6" w:rsidRDefault="003E1F7C" w:rsidP="008521BB">
            <w:pPr>
              <w:spacing w:after="0" w:line="240" w:lineRule="auto"/>
              <w:jc w:val="right"/>
              <w:rPr>
                <w:rFonts w:ascii="Arial" w:eastAsia="Times New Roman" w:hAnsi="Arial" w:cs="Arial"/>
                <w:sz w:val="18"/>
                <w:szCs w:val="18"/>
              </w:rPr>
            </w:pPr>
            <w:r w:rsidRPr="00C17FB6">
              <w:rPr>
                <w:rFonts w:ascii="Arial" w:eastAsia="Times New Roman" w:hAnsi="Arial" w:cs="Arial"/>
                <w:sz w:val="18"/>
                <w:szCs w:val="18"/>
                <w:lang w:eastAsia="hr-HR"/>
              </w:rPr>
              <w:t>4.000,00</w:t>
            </w:r>
          </w:p>
        </w:tc>
        <w:tc>
          <w:tcPr>
            <w:tcW w:w="1418" w:type="dxa"/>
          </w:tcPr>
          <w:p w14:paraId="1878F242" w14:textId="77777777" w:rsidR="003E1F7C" w:rsidRPr="00C17FB6" w:rsidRDefault="003E1F7C" w:rsidP="008521BB">
            <w:pPr>
              <w:spacing w:after="0" w:line="240" w:lineRule="auto"/>
              <w:jc w:val="right"/>
              <w:rPr>
                <w:rFonts w:ascii="Arial" w:hAnsi="Arial" w:cs="Arial"/>
                <w:sz w:val="18"/>
                <w:szCs w:val="18"/>
              </w:rPr>
            </w:pPr>
            <w:r w:rsidRPr="00C17FB6">
              <w:rPr>
                <w:rFonts w:ascii="Arial" w:eastAsia="Times New Roman" w:hAnsi="Arial" w:cs="Arial"/>
                <w:sz w:val="18"/>
                <w:szCs w:val="18"/>
              </w:rPr>
              <w:t>4.000,00</w:t>
            </w:r>
          </w:p>
        </w:tc>
        <w:tc>
          <w:tcPr>
            <w:tcW w:w="1276" w:type="dxa"/>
          </w:tcPr>
          <w:p w14:paraId="72F2844C" w14:textId="77777777" w:rsidR="003E1F7C" w:rsidRPr="00C17FB6" w:rsidRDefault="003E1F7C" w:rsidP="008521BB">
            <w:pPr>
              <w:spacing w:after="0" w:line="240" w:lineRule="auto"/>
              <w:jc w:val="right"/>
              <w:rPr>
                <w:rFonts w:ascii="Arial" w:hAnsi="Arial" w:cs="Arial"/>
                <w:sz w:val="18"/>
                <w:szCs w:val="18"/>
              </w:rPr>
            </w:pPr>
            <w:r w:rsidRPr="00C17FB6">
              <w:rPr>
                <w:rFonts w:ascii="Arial" w:eastAsia="Times New Roman" w:hAnsi="Arial" w:cs="Arial"/>
                <w:sz w:val="18"/>
                <w:szCs w:val="18"/>
              </w:rPr>
              <w:t>5.500,00</w:t>
            </w:r>
          </w:p>
        </w:tc>
        <w:tc>
          <w:tcPr>
            <w:tcW w:w="1275" w:type="dxa"/>
          </w:tcPr>
          <w:p w14:paraId="5CCA4BE6" w14:textId="77777777" w:rsidR="003E1F7C" w:rsidRPr="00C17FB6" w:rsidRDefault="003E1F7C" w:rsidP="008521BB">
            <w:pPr>
              <w:spacing w:after="0" w:line="240" w:lineRule="auto"/>
              <w:jc w:val="right"/>
              <w:rPr>
                <w:rFonts w:ascii="Arial" w:eastAsia="Times New Roman" w:hAnsi="Arial" w:cs="Arial"/>
                <w:sz w:val="18"/>
                <w:szCs w:val="18"/>
              </w:rPr>
            </w:pPr>
            <w:r w:rsidRPr="00C17FB6">
              <w:rPr>
                <w:rFonts w:ascii="Arial" w:eastAsia="Times New Roman" w:hAnsi="Arial" w:cs="Arial"/>
                <w:sz w:val="18"/>
                <w:szCs w:val="18"/>
              </w:rPr>
              <w:t>5.500,00</w:t>
            </w:r>
          </w:p>
        </w:tc>
        <w:tc>
          <w:tcPr>
            <w:tcW w:w="1555" w:type="dxa"/>
          </w:tcPr>
          <w:p w14:paraId="57CE8CCC" w14:textId="77777777" w:rsidR="003E1F7C" w:rsidRPr="00C17FB6" w:rsidRDefault="003E1F7C" w:rsidP="008521BB">
            <w:pPr>
              <w:spacing w:after="0" w:line="240" w:lineRule="auto"/>
              <w:jc w:val="right"/>
              <w:rPr>
                <w:rFonts w:ascii="Arial" w:eastAsia="Times New Roman" w:hAnsi="Arial" w:cs="Arial"/>
                <w:sz w:val="18"/>
                <w:szCs w:val="18"/>
              </w:rPr>
            </w:pPr>
            <w:r w:rsidRPr="00C17FB6">
              <w:rPr>
                <w:rFonts w:ascii="Arial" w:eastAsia="Times New Roman" w:hAnsi="Arial" w:cs="Arial"/>
                <w:sz w:val="18"/>
                <w:szCs w:val="18"/>
              </w:rPr>
              <w:t>5.216,60</w:t>
            </w:r>
          </w:p>
        </w:tc>
      </w:tr>
      <w:tr w:rsidR="003E1F7C" w:rsidRPr="00C17FB6" w14:paraId="4D7AB5A6" w14:textId="77777777" w:rsidTr="008521BB">
        <w:trPr>
          <w:trHeight w:val="262"/>
        </w:trPr>
        <w:tc>
          <w:tcPr>
            <w:tcW w:w="4111" w:type="dxa"/>
          </w:tcPr>
          <w:p w14:paraId="4EC5A26C" w14:textId="77777777" w:rsidR="003E1F7C" w:rsidRPr="00C17FB6" w:rsidRDefault="003E1F7C" w:rsidP="008521BB">
            <w:pPr>
              <w:spacing w:after="0" w:line="240" w:lineRule="auto"/>
              <w:jc w:val="both"/>
              <w:rPr>
                <w:rFonts w:ascii="Arial" w:hAnsi="Arial" w:cs="Arial"/>
                <w:sz w:val="18"/>
                <w:szCs w:val="18"/>
              </w:rPr>
            </w:pPr>
            <w:r w:rsidRPr="00C17FB6">
              <w:rPr>
                <w:rFonts w:ascii="Arial" w:eastAsia="Times New Roman" w:hAnsi="Arial" w:cs="Arial"/>
                <w:b/>
                <w:bCs/>
                <w:sz w:val="18"/>
                <w:szCs w:val="18"/>
              </w:rPr>
              <w:t>POMOĆNICI U NASTAVI VI</w:t>
            </w:r>
          </w:p>
        </w:tc>
        <w:tc>
          <w:tcPr>
            <w:tcW w:w="1275" w:type="dxa"/>
          </w:tcPr>
          <w:p w14:paraId="0EF4EBD8" w14:textId="77777777" w:rsidR="003E1F7C" w:rsidRPr="00C17FB6" w:rsidRDefault="003E1F7C" w:rsidP="008521BB">
            <w:pPr>
              <w:spacing w:after="0" w:line="240" w:lineRule="auto"/>
              <w:jc w:val="right"/>
              <w:rPr>
                <w:rFonts w:ascii="Arial" w:eastAsia="Times New Roman" w:hAnsi="Arial" w:cs="Arial"/>
                <w:sz w:val="18"/>
                <w:szCs w:val="18"/>
              </w:rPr>
            </w:pPr>
            <w:r w:rsidRPr="00C17FB6">
              <w:rPr>
                <w:rFonts w:ascii="Arial" w:eastAsia="Times New Roman" w:hAnsi="Arial" w:cs="Arial"/>
                <w:sz w:val="18"/>
                <w:szCs w:val="18"/>
                <w:lang w:eastAsia="hr-HR"/>
              </w:rPr>
              <w:t>147.614,00</w:t>
            </w:r>
          </w:p>
        </w:tc>
        <w:tc>
          <w:tcPr>
            <w:tcW w:w="1418" w:type="dxa"/>
          </w:tcPr>
          <w:p w14:paraId="65087271" w14:textId="77777777" w:rsidR="003E1F7C" w:rsidRPr="00C17FB6" w:rsidRDefault="003E1F7C" w:rsidP="008521BB">
            <w:pPr>
              <w:spacing w:after="0" w:line="240" w:lineRule="auto"/>
              <w:jc w:val="right"/>
              <w:rPr>
                <w:rFonts w:ascii="Arial" w:hAnsi="Arial" w:cs="Arial"/>
                <w:sz w:val="18"/>
                <w:szCs w:val="18"/>
              </w:rPr>
            </w:pPr>
            <w:r w:rsidRPr="00C17FB6">
              <w:rPr>
                <w:rFonts w:ascii="Arial" w:eastAsia="Times New Roman" w:hAnsi="Arial" w:cs="Arial"/>
                <w:sz w:val="18"/>
                <w:szCs w:val="18"/>
              </w:rPr>
              <w:t>101.657,00</w:t>
            </w:r>
          </w:p>
        </w:tc>
        <w:tc>
          <w:tcPr>
            <w:tcW w:w="1276" w:type="dxa"/>
          </w:tcPr>
          <w:p w14:paraId="101B4301" w14:textId="77777777" w:rsidR="003E1F7C" w:rsidRPr="00C17FB6" w:rsidRDefault="003E1F7C" w:rsidP="008521BB">
            <w:pPr>
              <w:spacing w:after="0" w:line="240" w:lineRule="auto"/>
              <w:jc w:val="right"/>
              <w:rPr>
                <w:rFonts w:ascii="Arial" w:hAnsi="Arial" w:cs="Arial"/>
                <w:sz w:val="18"/>
                <w:szCs w:val="18"/>
              </w:rPr>
            </w:pPr>
            <w:r w:rsidRPr="00C17FB6">
              <w:rPr>
                <w:rFonts w:ascii="Arial" w:eastAsia="Times New Roman" w:hAnsi="Arial" w:cs="Arial"/>
                <w:sz w:val="18"/>
                <w:szCs w:val="18"/>
              </w:rPr>
              <w:t>55.914,00</w:t>
            </w:r>
          </w:p>
        </w:tc>
        <w:tc>
          <w:tcPr>
            <w:tcW w:w="1275" w:type="dxa"/>
          </w:tcPr>
          <w:p w14:paraId="00E62AB3" w14:textId="77777777" w:rsidR="003E1F7C" w:rsidRPr="00C17FB6" w:rsidRDefault="003E1F7C" w:rsidP="008521BB">
            <w:pPr>
              <w:spacing w:after="0" w:line="240" w:lineRule="auto"/>
              <w:jc w:val="right"/>
              <w:rPr>
                <w:rFonts w:ascii="Arial" w:eastAsia="Times New Roman" w:hAnsi="Arial" w:cs="Arial"/>
                <w:sz w:val="18"/>
                <w:szCs w:val="18"/>
              </w:rPr>
            </w:pPr>
            <w:r w:rsidRPr="00C17FB6">
              <w:rPr>
                <w:rFonts w:ascii="Arial" w:eastAsia="Times New Roman" w:hAnsi="Arial" w:cs="Arial"/>
                <w:sz w:val="18"/>
                <w:szCs w:val="18"/>
              </w:rPr>
              <w:t>55.914,00</w:t>
            </w:r>
          </w:p>
        </w:tc>
        <w:tc>
          <w:tcPr>
            <w:tcW w:w="1555" w:type="dxa"/>
          </w:tcPr>
          <w:p w14:paraId="1900C462" w14:textId="77777777" w:rsidR="003E1F7C" w:rsidRPr="00C17FB6" w:rsidRDefault="003E1F7C" w:rsidP="008521BB">
            <w:pPr>
              <w:spacing w:after="0" w:line="240" w:lineRule="auto"/>
              <w:jc w:val="right"/>
              <w:rPr>
                <w:rFonts w:ascii="Arial" w:eastAsia="Times New Roman" w:hAnsi="Arial" w:cs="Arial"/>
                <w:sz w:val="18"/>
                <w:szCs w:val="18"/>
              </w:rPr>
            </w:pPr>
            <w:r w:rsidRPr="00C17FB6">
              <w:rPr>
                <w:rFonts w:ascii="Arial" w:eastAsia="Times New Roman" w:hAnsi="Arial" w:cs="Arial"/>
                <w:sz w:val="18"/>
                <w:szCs w:val="18"/>
              </w:rPr>
              <w:t>55.912,83</w:t>
            </w:r>
          </w:p>
        </w:tc>
      </w:tr>
      <w:tr w:rsidR="003E1F7C" w:rsidRPr="00C17FB6" w14:paraId="6DE440DB" w14:textId="77777777" w:rsidTr="008521BB">
        <w:trPr>
          <w:trHeight w:val="262"/>
        </w:trPr>
        <w:tc>
          <w:tcPr>
            <w:tcW w:w="4111" w:type="dxa"/>
          </w:tcPr>
          <w:p w14:paraId="779782AC" w14:textId="77777777" w:rsidR="003E1F7C" w:rsidRPr="00C17FB6" w:rsidRDefault="003E1F7C" w:rsidP="008521BB">
            <w:pPr>
              <w:spacing w:after="0" w:line="240" w:lineRule="auto"/>
              <w:jc w:val="both"/>
              <w:rPr>
                <w:rFonts w:ascii="Arial" w:eastAsia="Times New Roman" w:hAnsi="Arial" w:cs="Arial"/>
                <w:b/>
                <w:bCs/>
                <w:sz w:val="18"/>
                <w:szCs w:val="18"/>
              </w:rPr>
            </w:pPr>
            <w:r w:rsidRPr="00C17FB6">
              <w:rPr>
                <w:rFonts w:ascii="Arial" w:eastAsia="Times New Roman" w:hAnsi="Arial" w:cs="Arial"/>
                <w:b/>
                <w:bCs/>
                <w:sz w:val="18"/>
                <w:szCs w:val="18"/>
              </w:rPr>
              <w:t>POMOĆNICI U NASTAVI VII</w:t>
            </w:r>
          </w:p>
        </w:tc>
        <w:tc>
          <w:tcPr>
            <w:tcW w:w="1275" w:type="dxa"/>
          </w:tcPr>
          <w:p w14:paraId="0A7CEF15"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0,00</w:t>
            </w:r>
          </w:p>
        </w:tc>
        <w:tc>
          <w:tcPr>
            <w:tcW w:w="1418" w:type="dxa"/>
          </w:tcPr>
          <w:p w14:paraId="75ECAFFF" w14:textId="77777777" w:rsidR="003E1F7C" w:rsidRPr="00C17FB6" w:rsidRDefault="003E1F7C" w:rsidP="008521BB">
            <w:pPr>
              <w:spacing w:after="0" w:line="240" w:lineRule="auto"/>
              <w:jc w:val="right"/>
              <w:rPr>
                <w:rFonts w:ascii="Arial" w:hAnsi="Arial" w:cs="Arial"/>
                <w:sz w:val="18"/>
                <w:szCs w:val="18"/>
              </w:rPr>
            </w:pPr>
            <w:r w:rsidRPr="00C17FB6">
              <w:rPr>
                <w:rFonts w:ascii="Arial" w:eastAsia="Times New Roman" w:hAnsi="Arial" w:cs="Arial"/>
                <w:sz w:val="18"/>
                <w:szCs w:val="18"/>
              </w:rPr>
              <w:t>72.983,00</w:t>
            </w:r>
          </w:p>
        </w:tc>
        <w:tc>
          <w:tcPr>
            <w:tcW w:w="1276" w:type="dxa"/>
          </w:tcPr>
          <w:p w14:paraId="1428D2C2" w14:textId="77777777" w:rsidR="003E1F7C" w:rsidRPr="00C17FB6" w:rsidRDefault="003E1F7C" w:rsidP="008521BB">
            <w:pPr>
              <w:spacing w:after="0" w:line="240" w:lineRule="auto"/>
              <w:jc w:val="right"/>
              <w:rPr>
                <w:rFonts w:ascii="Arial" w:hAnsi="Arial" w:cs="Arial"/>
                <w:sz w:val="18"/>
                <w:szCs w:val="18"/>
              </w:rPr>
            </w:pPr>
            <w:r w:rsidRPr="00C17FB6">
              <w:rPr>
                <w:rFonts w:ascii="Arial" w:eastAsia="Times New Roman" w:hAnsi="Arial" w:cs="Arial"/>
                <w:sz w:val="18"/>
                <w:szCs w:val="18"/>
              </w:rPr>
              <w:t>98.552,00</w:t>
            </w:r>
          </w:p>
        </w:tc>
        <w:tc>
          <w:tcPr>
            <w:tcW w:w="1275" w:type="dxa"/>
          </w:tcPr>
          <w:p w14:paraId="7D2A1F89" w14:textId="77777777" w:rsidR="003E1F7C" w:rsidRPr="00C17FB6" w:rsidRDefault="003E1F7C" w:rsidP="008521BB">
            <w:pPr>
              <w:spacing w:after="0" w:line="240" w:lineRule="auto"/>
              <w:jc w:val="right"/>
              <w:rPr>
                <w:rFonts w:ascii="Arial" w:eastAsia="Times New Roman" w:hAnsi="Arial" w:cs="Arial"/>
                <w:sz w:val="18"/>
                <w:szCs w:val="18"/>
              </w:rPr>
            </w:pPr>
            <w:r w:rsidRPr="00C17FB6">
              <w:rPr>
                <w:rFonts w:ascii="Arial" w:eastAsia="Times New Roman" w:hAnsi="Arial" w:cs="Arial"/>
                <w:sz w:val="18"/>
                <w:szCs w:val="18"/>
              </w:rPr>
              <w:t>47.857,00</w:t>
            </w:r>
          </w:p>
        </w:tc>
        <w:tc>
          <w:tcPr>
            <w:tcW w:w="1555" w:type="dxa"/>
          </w:tcPr>
          <w:p w14:paraId="5408BA69" w14:textId="77777777" w:rsidR="003E1F7C" w:rsidRPr="00C17FB6" w:rsidRDefault="003E1F7C" w:rsidP="008521BB">
            <w:pPr>
              <w:spacing w:after="0" w:line="240" w:lineRule="auto"/>
              <w:jc w:val="right"/>
              <w:rPr>
                <w:rFonts w:ascii="Arial" w:eastAsia="Times New Roman" w:hAnsi="Arial" w:cs="Arial"/>
                <w:sz w:val="18"/>
                <w:szCs w:val="18"/>
              </w:rPr>
            </w:pPr>
            <w:r w:rsidRPr="00C17FB6">
              <w:rPr>
                <w:rFonts w:ascii="Arial" w:eastAsia="Times New Roman" w:hAnsi="Arial" w:cs="Arial"/>
                <w:sz w:val="18"/>
                <w:szCs w:val="18"/>
              </w:rPr>
              <w:t>42.066,10</w:t>
            </w:r>
          </w:p>
        </w:tc>
      </w:tr>
      <w:tr w:rsidR="003E1F7C" w:rsidRPr="00C17FB6" w14:paraId="091F015D" w14:textId="77777777" w:rsidTr="008521BB">
        <w:trPr>
          <w:trHeight w:val="262"/>
        </w:trPr>
        <w:tc>
          <w:tcPr>
            <w:tcW w:w="4111" w:type="dxa"/>
          </w:tcPr>
          <w:p w14:paraId="68991548" w14:textId="77777777" w:rsidR="003E1F7C" w:rsidRPr="00C17FB6" w:rsidRDefault="003E1F7C" w:rsidP="008521BB">
            <w:pPr>
              <w:spacing w:after="0" w:line="240" w:lineRule="auto"/>
              <w:jc w:val="both"/>
              <w:rPr>
                <w:rFonts w:ascii="Arial" w:eastAsia="Times New Roman" w:hAnsi="Arial" w:cs="Arial"/>
                <w:b/>
                <w:bCs/>
                <w:sz w:val="18"/>
                <w:szCs w:val="18"/>
              </w:rPr>
            </w:pPr>
            <w:r w:rsidRPr="00C17FB6">
              <w:rPr>
                <w:rFonts w:ascii="Arial" w:eastAsia="Times New Roman" w:hAnsi="Arial" w:cs="Arial"/>
                <w:b/>
                <w:bCs/>
                <w:sz w:val="18"/>
                <w:szCs w:val="18"/>
              </w:rPr>
              <w:t>OSTALE AKTIVNOSTI U ŠKOLSTVU</w:t>
            </w:r>
          </w:p>
        </w:tc>
        <w:tc>
          <w:tcPr>
            <w:tcW w:w="1275" w:type="dxa"/>
          </w:tcPr>
          <w:p w14:paraId="53D25195" w14:textId="77777777" w:rsidR="003E1F7C" w:rsidRPr="00C17FB6" w:rsidRDefault="003E1F7C" w:rsidP="008521BB">
            <w:pPr>
              <w:spacing w:after="0" w:line="240" w:lineRule="auto"/>
              <w:jc w:val="right"/>
              <w:rPr>
                <w:rFonts w:ascii="Arial" w:eastAsia="Times New Roman" w:hAnsi="Arial" w:cs="Arial"/>
                <w:sz w:val="18"/>
                <w:szCs w:val="18"/>
                <w:lang w:eastAsia="hr-HR"/>
              </w:rPr>
            </w:pPr>
            <w:r w:rsidRPr="00C17FB6">
              <w:rPr>
                <w:rFonts w:ascii="Arial" w:eastAsia="Times New Roman" w:hAnsi="Arial" w:cs="Arial"/>
                <w:sz w:val="18"/>
                <w:szCs w:val="18"/>
                <w:lang w:eastAsia="hr-HR"/>
              </w:rPr>
              <w:t>6.229,00</w:t>
            </w:r>
          </w:p>
        </w:tc>
        <w:tc>
          <w:tcPr>
            <w:tcW w:w="1418" w:type="dxa"/>
          </w:tcPr>
          <w:p w14:paraId="4690A695" w14:textId="77777777" w:rsidR="003E1F7C" w:rsidRPr="00C17FB6" w:rsidRDefault="003E1F7C" w:rsidP="008521BB">
            <w:pPr>
              <w:spacing w:after="0" w:line="240" w:lineRule="auto"/>
              <w:jc w:val="right"/>
              <w:rPr>
                <w:rFonts w:ascii="Arial" w:eastAsia="Times New Roman" w:hAnsi="Arial" w:cs="Arial"/>
                <w:sz w:val="18"/>
                <w:szCs w:val="18"/>
              </w:rPr>
            </w:pPr>
            <w:r w:rsidRPr="00C17FB6">
              <w:rPr>
                <w:rFonts w:ascii="Arial" w:eastAsia="Times New Roman" w:hAnsi="Arial" w:cs="Arial"/>
                <w:sz w:val="18"/>
                <w:szCs w:val="18"/>
              </w:rPr>
              <w:t>9.613,00</w:t>
            </w:r>
          </w:p>
        </w:tc>
        <w:tc>
          <w:tcPr>
            <w:tcW w:w="1276" w:type="dxa"/>
          </w:tcPr>
          <w:p w14:paraId="365379B9" w14:textId="77777777" w:rsidR="003E1F7C" w:rsidRPr="00C17FB6" w:rsidRDefault="003E1F7C" w:rsidP="008521BB">
            <w:pPr>
              <w:spacing w:after="0" w:line="240" w:lineRule="auto"/>
              <w:jc w:val="right"/>
              <w:rPr>
                <w:rFonts w:ascii="Arial" w:eastAsia="Times New Roman" w:hAnsi="Arial" w:cs="Arial"/>
                <w:sz w:val="18"/>
                <w:szCs w:val="18"/>
              </w:rPr>
            </w:pPr>
            <w:r w:rsidRPr="00C17FB6">
              <w:rPr>
                <w:rFonts w:ascii="Arial" w:eastAsia="Times New Roman" w:hAnsi="Arial" w:cs="Arial"/>
                <w:sz w:val="18"/>
                <w:szCs w:val="18"/>
              </w:rPr>
              <w:t>9.613,00</w:t>
            </w:r>
          </w:p>
        </w:tc>
        <w:tc>
          <w:tcPr>
            <w:tcW w:w="1275" w:type="dxa"/>
          </w:tcPr>
          <w:p w14:paraId="3B716EA5" w14:textId="77777777" w:rsidR="003E1F7C" w:rsidRPr="00C17FB6" w:rsidRDefault="003E1F7C" w:rsidP="008521BB">
            <w:pPr>
              <w:spacing w:after="0" w:line="240" w:lineRule="auto"/>
              <w:jc w:val="right"/>
              <w:rPr>
                <w:rFonts w:ascii="Arial" w:eastAsia="Times New Roman" w:hAnsi="Arial" w:cs="Arial"/>
                <w:sz w:val="18"/>
                <w:szCs w:val="18"/>
              </w:rPr>
            </w:pPr>
            <w:r w:rsidRPr="00C17FB6">
              <w:rPr>
                <w:rFonts w:ascii="Arial" w:eastAsia="Times New Roman" w:hAnsi="Arial" w:cs="Arial"/>
                <w:sz w:val="18"/>
                <w:szCs w:val="18"/>
              </w:rPr>
              <w:t>9.613,00</w:t>
            </w:r>
          </w:p>
        </w:tc>
        <w:tc>
          <w:tcPr>
            <w:tcW w:w="1555" w:type="dxa"/>
          </w:tcPr>
          <w:p w14:paraId="09AE91E0" w14:textId="77777777" w:rsidR="003E1F7C" w:rsidRPr="00C17FB6" w:rsidRDefault="003E1F7C" w:rsidP="008521BB">
            <w:pPr>
              <w:spacing w:after="0" w:line="240" w:lineRule="auto"/>
              <w:jc w:val="right"/>
              <w:rPr>
                <w:rFonts w:ascii="Arial" w:eastAsia="Times New Roman" w:hAnsi="Arial" w:cs="Arial"/>
                <w:sz w:val="18"/>
                <w:szCs w:val="18"/>
              </w:rPr>
            </w:pPr>
            <w:r w:rsidRPr="00C17FB6">
              <w:rPr>
                <w:rFonts w:ascii="Arial" w:eastAsia="Times New Roman" w:hAnsi="Arial" w:cs="Arial"/>
                <w:sz w:val="18"/>
                <w:szCs w:val="18"/>
              </w:rPr>
              <w:t>9.335,69</w:t>
            </w:r>
          </w:p>
        </w:tc>
      </w:tr>
      <w:tr w:rsidR="003E1F7C" w:rsidRPr="00C17FB6" w14:paraId="2ECBFD3E" w14:textId="77777777" w:rsidTr="008521BB">
        <w:tc>
          <w:tcPr>
            <w:tcW w:w="4111" w:type="dxa"/>
            <w:shd w:val="clear" w:color="auto" w:fill="B3E5A1" w:themeFill="accent6" w:themeFillTint="66"/>
          </w:tcPr>
          <w:p w14:paraId="05840F1A"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UKUPNO</w:t>
            </w:r>
          </w:p>
        </w:tc>
        <w:tc>
          <w:tcPr>
            <w:tcW w:w="1275" w:type="dxa"/>
            <w:shd w:val="clear" w:color="auto" w:fill="B3E5A1" w:themeFill="accent6" w:themeFillTint="66"/>
          </w:tcPr>
          <w:p w14:paraId="36440268" w14:textId="77777777" w:rsidR="003E1F7C" w:rsidRPr="00C17FB6" w:rsidRDefault="003E1F7C" w:rsidP="008521BB">
            <w:pPr>
              <w:spacing w:after="0" w:line="240" w:lineRule="auto"/>
              <w:jc w:val="right"/>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856.743,00</w:t>
            </w:r>
          </w:p>
        </w:tc>
        <w:tc>
          <w:tcPr>
            <w:tcW w:w="1418" w:type="dxa"/>
            <w:shd w:val="clear" w:color="auto" w:fill="B3E5A1" w:themeFill="accent6" w:themeFillTint="66"/>
          </w:tcPr>
          <w:p w14:paraId="6A1D1ED4" w14:textId="77777777" w:rsidR="003E1F7C" w:rsidRPr="00C17FB6" w:rsidRDefault="003E1F7C" w:rsidP="008521BB">
            <w:pPr>
              <w:spacing w:after="0" w:line="240" w:lineRule="auto"/>
              <w:jc w:val="right"/>
              <w:rPr>
                <w:rFonts w:ascii="Arial" w:eastAsia="Times New Roman" w:hAnsi="Arial" w:cs="Arial"/>
                <w:b/>
                <w:bCs/>
                <w:sz w:val="18"/>
                <w:szCs w:val="18"/>
                <w:lang w:eastAsia="hr-HR"/>
              </w:rPr>
            </w:pPr>
            <w:r w:rsidRPr="00C17FB6">
              <w:rPr>
                <w:rFonts w:ascii="Arial" w:eastAsia="Times New Roman" w:hAnsi="Arial" w:cs="Arial"/>
                <w:b/>
                <w:bCs/>
                <w:sz w:val="18"/>
                <w:szCs w:val="18"/>
              </w:rPr>
              <w:t>994.697,00</w:t>
            </w:r>
          </w:p>
        </w:tc>
        <w:tc>
          <w:tcPr>
            <w:tcW w:w="1276" w:type="dxa"/>
            <w:shd w:val="clear" w:color="auto" w:fill="B3E5A1" w:themeFill="accent6" w:themeFillTint="66"/>
          </w:tcPr>
          <w:p w14:paraId="7A349D0E" w14:textId="77777777" w:rsidR="003E1F7C" w:rsidRPr="00C17FB6" w:rsidRDefault="003E1F7C" w:rsidP="008521BB">
            <w:pPr>
              <w:spacing w:after="0" w:line="240" w:lineRule="auto"/>
              <w:jc w:val="right"/>
              <w:rPr>
                <w:rFonts w:ascii="Arial" w:eastAsia="Times New Roman" w:hAnsi="Arial" w:cs="Arial"/>
                <w:b/>
                <w:bCs/>
                <w:sz w:val="18"/>
                <w:szCs w:val="18"/>
                <w:lang w:eastAsia="hr-HR"/>
              </w:rPr>
            </w:pPr>
            <w:r w:rsidRPr="00C17FB6">
              <w:rPr>
                <w:rFonts w:ascii="Arial" w:eastAsia="Times New Roman" w:hAnsi="Arial" w:cs="Arial"/>
                <w:b/>
                <w:bCs/>
                <w:sz w:val="18"/>
                <w:szCs w:val="18"/>
              </w:rPr>
              <w:t>1.014.094,00</w:t>
            </w:r>
          </w:p>
        </w:tc>
        <w:tc>
          <w:tcPr>
            <w:tcW w:w="1275" w:type="dxa"/>
            <w:shd w:val="clear" w:color="auto" w:fill="B3E5A1" w:themeFill="accent6" w:themeFillTint="66"/>
          </w:tcPr>
          <w:p w14:paraId="4F7A0D75" w14:textId="77777777" w:rsidR="003E1F7C" w:rsidRPr="00C17FB6" w:rsidRDefault="003E1F7C" w:rsidP="008521BB">
            <w:pPr>
              <w:spacing w:after="0" w:line="240" w:lineRule="auto"/>
              <w:jc w:val="right"/>
              <w:rPr>
                <w:rFonts w:ascii="Arial" w:eastAsia="Times New Roman" w:hAnsi="Arial" w:cs="Arial"/>
                <w:b/>
                <w:bCs/>
                <w:sz w:val="18"/>
                <w:szCs w:val="18"/>
                <w:lang w:eastAsia="hr-HR"/>
              </w:rPr>
            </w:pPr>
            <w:r w:rsidRPr="00C17FB6">
              <w:rPr>
                <w:rFonts w:ascii="Arial" w:eastAsia="Times New Roman" w:hAnsi="Arial" w:cs="Arial"/>
                <w:b/>
                <w:bCs/>
                <w:sz w:val="18"/>
                <w:szCs w:val="18"/>
              </w:rPr>
              <w:t>995.341,00</w:t>
            </w:r>
          </w:p>
        </w:tc>
        <w:tc>
          <w:tcPr>
            <w:tcW w:w="1555" w:type="dxa"/>
            <w:shd w:val="clear" w:color="auto" w:fill="B3E5A1" w:themeFill="accent6" w:themeFillTint="66"/>
          </w:tcPr>
          <w:p w14:paraId="18632696" w14:textId="77777777" w:rsidR="003E1F7C" w:rsidRPr="00C17FB6" w:rsidRDefault="003E1F7C" w:rsidP="008521BB">
            <w:pPr>
              <w:spacing w:after="0" w:line="240" w:lineRule="auto"/>
              <w:jc w:val="right"/>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966.217,19</w:t>
            </w:r>
          </w:p>
        </w:tc>
      </w:tr>
    </w:tbl>
    <w:p w14:paraId="62BF0891" w14:textId="77777777" w:rsidR="003E1F7C" w:rsidRPr="00C17FB6" w:rsidRDefault="003E1F7C" w:rsidP="003E1F7C">
      <w:pPr>
        <w:spacing w:after="0" w:line="240" w:lineRule="auto"/>
        <w:outlineLvl w:val="0"/>
        <w:rPr>
          <w:rFonts w:ascii="Arial" w:eastAsia="Times New Roman" w:hAnsi="Arial" w:cs="Arial"/>
          <w:b/>
          <w:bCs/>
          <w:sz w:val="18"/>
          <w:szCs w:val="18"/>
        </w:rPr>
      </w:pPr>
    </w:p>
    <w:p w14:paraId="55B882BC" w14:textId="77777777" w:rsidR="003E1F7C" w:rsidRPr="00C17FB6" w:rsidRDefault="003E1F7C" w:rsidP="003E1F7C">
      <w:pPr>
        <w:spacing w:after="0" w:line="240" w:lineRule="auto"/>
        <w:outlineLvl w:val="0"/>
        <w:rPr>
          <w:rFonts w:ascii="Arial" w:eastAsia="Times New Roman" w:hAnsi="Arial" w:cs="Arial"/>
          <w:b/>
          <w:sz w:val="18"/>
          <w:szCs w:val="18"/>
        </w:rPr>
      </w:pPr>
      <w:r w:rsidRPr="00C17FB6">
        <w:rPr>
          <w:rFonts w:ascii="Arial" w:eastAsia="Times New Roman" w:hAnsi="Arial" w:cs="Arial"/>
          <w:b/>
          <w:sz w:val="18"/>
          <w:szCs w:val="18"/>
        </w:rPr>
        <w:t>PROJEKTI FINANCIRANI IZ EU FONDOVA  I DRŽAVNIH SREDSTAVA</w:t>
      </w:r>
    </w:p>
    <w:p w14:paraId="227C3AE5" w14:textId="77777777" w:rsidR="003E1F7C" w:rsidRPr="00C17FB6" w:rsidRDefault="003E1F7C" w:rsidP="003E1F7C">
      <w:pPr>
        <w:spacing w:after="0" w:line="240" w:lineRule="auto"/>
        <w:jc w:val="both"/>
        <w:outlineLvl w:val="0"/>
        <w:rPr>
          <w:rFonts w:ascii="Arial" w:eastAsia="Times New Roman" w:hAnsi="Arial" w:cs="Arial"/>
          <w:bCs/>
          <w:sz w:val="18"/>
          <w:szCs w:val="18"/>
        </w:rPr>
      </w:pPr>
      <w:r w:rsidRPr="00C17FB6">
        <w:rPr>
          <w:rFonts w:ascii="Arial" w:eastAsia="Times New Roman" w:hAnsi="Arial" w:cs="Arial"/>
          <w:bCs/>
          <w:sz w:val="18"/>
          <w:szCs w:val="18"/>
        </w:rPr>
        <w:t xml:space="preserve">           U Proračunu Grada Karlovca osiguravaju se sredstva za projekte sufinancirane i financirane instrumentima EU kao i  državnim sredstvima. Riječ je o projektima kao što su „ŠKOLA ZA SVE uz pomoćnika u nastavi VI i VII“, Školska shema voća i povrća, Medni dan, besplatne menstrualne higijenske  potrepštine i besplatna prehrana učenika osnovnih škola. </w:t>
      </w:r>
    </w:p>
    <w:p w14:paraId="12EC1971" w14:textId="77777777" w:rsidR="003E1F7C" w:rsidRPr="00C17FB6" w:rsidRDefault="003E1F7C" w:rsidP="003E1F7C">
      <w:pPr>
        <w:spacing w:after="0" w:line="240" w:lineRule="auto"/>
        <w:outlineLvl w:val="0"/>
        <w:rPr>
          <w:rFonts w:ascii="Arial" w:eastAsia="Times New Roman" w:hAnsi="Arial" w:cs="Arial"/>
          <w:b/>
          <w:sz w:val="18"/>
          <w:szCs w:val="18"/>
        </w:rPr>
      </w:pPr>
    </w:p>
    <w:p w14:paraId="0698CB03" w14:textId="77777777" w:rsidR="003E1F7C" w:rsidRPr="00C17FB6" w:rsidRDefault="003E1F7C" w:rsidP="003E1F7C">
      <w:pPr>
        <w:spacing w:after="0" w:line="240" w:lineRule="auto"/>
        <w:outlineLvl w:val="0"/>
        <w:rPr>
          <w:rFonts w:ascii="Arial" w:eastAsia="Times New Roman" w:hAnsi="Arial" w:cs="Arial"/>
          <w:b/>
          <w:sz w:val="18"/>
          <w:szCs w:val="18"/>
        </w:rPr>
      </w:pPr>
      <w:bookmarkStart w:id="22" w:name="_Hlk37141824"/>
      <w:r w:rsidRPr="00C17FB6">
        <w:rPr>
          <w:rFonts w:ascii="Arial" w:eastAsia="Times New Roman" w:hAnsi="Arial" w:cs="Arial"/>
          <w:b/>
          <w:sz w:val="18"/>
          <w:szCs w:val="18"/>
        </w:rPr>
        <w:t xml:space="preserve">1.  </w:t>
      </w:r>
      <w:bookmarkStart w:id="23" w:name="_Hlk207882924"/>
      <w:r w:rsidRPr="00C17FB6">
        <w:rPr>
          <w:rFonts w:ascii="Arial" w:eastAsia="Times New Roman" w:hAnsi="Arial" w:cs="Arial"/>
          <w:b/>
          <w:sz w:val="18"/>
          <w:szCs w:val="18"/>
        </w:rPr>
        <w:t xml:space="preserve">POMOĆNICI U NASTAVI  </w:t>
      </w:r>
    </w:p>
    <w:bookmarkEnd w:id="22"/>
    <w:p w14:paraId="2EB0E617" w14:textId="77777777" w:rsidR="003E1F7C" w:rsidRPr="00C17FB6" w:rsidRDefault="003E1F7C" w:rsidP="003E1F7C">
      <w:pPr>
        <w:spacing w:after="0" w:line="240" w:lineRule="auto"/>
        <w:outlineLvl w:val="0"/>
        <w:rPr>
          <w:rFonts w:ascii="Arial" w:eastAsia="Times New Roman" w:hAnsi="Arial" w:cs="Arial"/>
          <w:sz w:val="18"/>
          <w:szCs w:val="18"/>
        </w:rPr>
      </w:pPr>
      <w:r w:rsidRPr="00C17FB6">
        <w:rPr>
          <w:rFonts w:ascii="Arial" w:eastAsia="Times New Roman" w:hAnsi="Arial" w:cs="Arial"/>
          <w:sz w:val="18"/>
          <w:szCs w:val="18"/>
        </w:rPr>
        <w:tab/>
      </w:r>
      <w:bookmarkEnd w:id="23"/>
      <w:r w:rsidRPr="00C17FB6">
        <w:rPr>
          <w:rFonts w:ascii="Arial" w:eastAsia="Times New Roman" w:hAnsi="Arial" w:cs="Arial"/>
          <w:b/>
          <w:sz w:val="18"/>
          <w:szCs w:val="18"/>
        </w:rPr>
        <w:t xml:space="preserve"> </w:t>
      </w:r>
      <w:r w:rsidRPr="00C17FB6">
        <w:rPr>
          <w:rFonts w:ascii="Arial" w:eastAsia="Times New Roman" w:hAnsi="Arial" w:cs="Arial"/>
          <w:sz w:val="18"/>
          <w:szCs w:val="18"/>
        </w:rPr>
        <w:tab/>
        <w:t xml:space="preserve">Projekt ŠKOLA ZA SVE uz pomoćnika u nastavi VII započeo je s provedbom 1. rujna 2024. te traje do 2. rujna 2027. godine. U školskoj godini 2024/2025 u projekt je uključeno 116 učenika s teškoćama u razvoju s kojima je radilo radi 57 pomoćnika u nastavi. Projekt se provodi s ciljem izjednačavanja prava na obrazovanje učenika s teškoćama sukladno njihovim individualnim potrebama i mogućnostima te stvaranja uvjeta za socijalno i emocionalno funkcioniranje te bolje obrazovne rezultate. Projekt provodi Grad Karlovac u partnerstvu sa svim školama kojima je osnivač. Ukupna vrijednost projekta je 1.969.272,00 eura od čega je bespovratno 1.540.000,00 eura iz Europskog socijalnog Fonda Plus, dok Grad Karlovac sufinancira razliku od 429.272,00 eura. U školskoj godini 2025/2026 uključeno je 134 učenika s kojima će raditi 62 pomoćnika u nastavi. </w:t>
      </w:r>
    </w:p>
    <w:p w14:paraId="5377DC71" w14:textId="77777777" w:rsidR="003E1F7C" w:rsidRDefault="003E1F7C" w:rsidP="003E1F7C">
      <w:pPr>
        <w:spacing w:after="0" w:line="240" w:lineRule="auto"/>
        <w:jc w:val="both"/>
        <w:outlineLvl w:val="0"/>
        <w:rPr>
          <w:rFonts w:ascii="Arial" w:eastAsia="Times New Roman" w:hAnsi="Arial" w:cs="Arial"/>
          <w:sz w:val="18"/>
          <w:szCs w:val="18"/>
        </w:rPr>
      </w:pPr>
    </w:p>
    <w:p w14:paraId="32E081C7" w14:textId="77777777" w:rsidR="00B853E3" w:rsidRDefault="00B853E3" w:rsidP="003E1F7C">
      <w:pPr>
        <w:spacing w:after="0" w:line="240" w:lineRule="auto"/>
        <w:jc w:val="both"/>
        <w:outlineLvl w:val="0"/>
        <w:rPr>
          <w:rFonts w:ascii="Arial" w:eastAsia="Times New Roman" w:hAnsi="Arial" w:cs="Arial"/>
          <w:sz w:val="18"/>
          <w:szCs w:val="18"/>
        </w:rPr>
      </w:pPr>
    </w:p>
    <w:p w14:paraId="3E4C5E28" w14:textId="77777777" w:rsidR="00B853E3" w:rsidRDefault="00B853E3" w:rsidP="003E1F7C">
      <w:pPr>
        <w:spacing w:after="0" w:line="240" w:lineRule="auto"/>
        <w:jc w:val="both"/>
        <w:outlineLvl w:val="0"/>
        <w:rPr>
          <w:rFonts w:ascii="Arial" w:eastAsia="Times New Roman" w:hAnsi="Arial" w:cs="Arial"/>
          <w:sz w:val="18"/>
          <w:szCs w:val="18"/>
        </w:rPr>
      </w:pPr>
    </w:p>
    <w:p w14:paraId="27D2D18B" w14:textId="77777777" w:rsidR="00B853E3" w:rsidRDefault="00B853E3" w:rsidP="003E1F7C">
      <w:pPr>
        <w:spacing w:after="0" w:line="240" w:lineRule="auto"/>
        <w:jc w:val="both"/>
        <w:outlineLvl w:val="0"/>
        <w:rPr>
          <w:rFonts w:ascii="Arial" w:eastAsia="Times New Roman" w:hAnsi="Arial" w:cs="Arial"/>
          <w:sz w:val="18"/>
          <w:szCs w:val="18"/>
        </w:rPr>
      </w:pPr>
    </w:p>
    <w:p w14:paraId="4A624D6D" w14:textId="77777777" w:rsidR="00B853E3" w:rsidRDefault="00B853E3" w:rsidP="003E1F7C">
      <w:pPr>
        <w:spacing w:after="0" w:line="240" w:lineRule="auto"/>
        <w:jc w:val="both"/>
        <w:outlineLvl w:val="0"/>
        <w:rPr>
          <w:rFonts w:ascii="Arial" w:eastAsia="Times New Roman" w:hAnsi="Arial" w:cs="Arial"/>
          <w:sz w:val="18"/>
          <w:szCs w:val="18"/>
        </w:rPr>
      </w:pPr>
    </w:p>
    <w:p w14:paraId="396DE331" w14:textId="77777777" w:rsidR="00B853E3" w:rsidRPr="00C17FB6" w:rsidRDefault="00B853E3" w:rsidP="003E1F7C">
      <w:pPr>
        <w:spacing w:after="0" w:line="240" w:lineRule="auto"/>
        <w:jc w:val="both"/>
        <w:outlineLvl w:val="0"/>
        <w:rPr>
          <w:rFonts w:ascii="Arial" w:eastAsia="Times New Roman" w:hAnsi="Arial" w:cs="Arial"/>
          <w:sz w:val="18"/>
          <w:szCs w:val="18"/>
        </w:rPr>
      </w:pPr>
    </w:p>
    <w:p w14:paraId="3850BDF5" w14:textId="77777777" w:rsidR="003E1F7C" w:rsidRDefault="003E1F7C" w:rsidP="003E1F7C">
      <w:pPr>
        <w:spacing w:after="0" w:line="240" w:lineRule="auto"/>
        <w:jc w:val="both"/>
        <w:outlineLvl w:val="0"/>
        <w:rPr>
          <w:rFonts w:ascii="Arial" w:eastAsia="Times New Roman" w:hAnsi="Arial" w:cs="Arial"/>
          <w:sz w:val="18"/>
          <w:szCs w:val="18"/>
        </w:rPr>
      </w:pPr>
      <w:r w:rsidRPr="00C17FB6">
        <w:rPr>
          <w:rFonts w:ascii="Arial" w:eastAsia="Times New Roman" w:hAnsi="Arial" w:cs="Arial"/>
          <w:sz w:val="18"/>
          <w:szCs w:val="18"/>
        </w:rPr>
        <w:lastRenderedPageBreak/>
        <w:t xml:space="preserve">Tablica br. 6. – Broj pomoćnika i učenika koji imaju pomoćnike u nastavi </w:t>
      </w:r>
    </w:p>
    <w:p w14:paraId="063206A8" w14:textId="77777777" w:rsidR="00B853E3" w:rsidRPr="00C17FB6" w:rsidRDefault="00B853E3" w:rsidP="003E1F7C">
      <w:pPr>
        <w:spacing w:after="0" w:line="240" w:lineRule="auto"/>
        <w:jc w:val="both"/>
        <w:outlineLvl w:val="0"/>
        <w:rPr>
          <w:rFonts w:ascii="Arial" w:eastAsia="Times New Roman" w:hAnsi="Arial" w:cs="Arial"/>
          <w:sz w:val="18"/>
          <w:szCs w:val="18"/>
        </w:rPr>
      </w:pPr>
    </w:p>
    <w:tbl>
      <w:tblPr>
        <w:tblW w:w="7407" w:type="dxa"/>
        <w:jc w:val="center"/>
        <w:tblLook w:val="04A0" w:firstRow="1" w:lastRow="0" w:firstColumn="1" w:lastColumn="0" w:noHBand="0" w:noVBand="1"/>
      </w:tblPr>
      <w:tblGrid>
        <w:gridCol w:w="467"/>
        <w:gridCol w:w="3118"/>
        <w:gridCol w:w="1334"/>
        <w:gridCol w:w="2534"/>
      </w:tblGrid>
      <w:tr w:rsidR="003E1F7C" w:rsidRPr="00C17FB6" w14:paraId="54387BC3" w14:textId="77777777" w:rsidTr="008521BB">
        <w:trPr>
          <w:trHeight w:val="300"/>
          <w:jc w:val="center"/>
        </w:trPr>
        <w:tc>
          <w:tcPr>
            <w:tcW w:w="421" w:type="dxa"/>
            <w:tcBorders>
              <w:top w:val="single" w:sz="4" w:space="0" w:color="auto"/>
              <w:left w:val="single" w:sz="4" w:space="0" w:color="auto"/>
              <w:bottom w:val="single" w:sz="4" w:space="0" w:color="auto"/>
              <w:right w:val="single" w:sz="4" w:space="0" w:color="auto"/>
            </w:tcBorders>
            <w:shd w:val="clear" w:color="auto" w:fill="FBD4B4"/>
            <w:noWrap/>
            <w:vAlign w:val="bottom"/>
            <w:hideMark/>
          </w:tcPr>
          <w:p w14:paraId="0C9430DB"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 </w:t>
            </w:r>
          </w:p>
        </w:tc>
        <w:tc>
          <w:tcPr>
            <w:tcW w:w="3118" w:type="dxa"/>
            <w:tcBorders>
              <w:top w:val="single" w:sz="4" w:space="0" w:color="auto"/>
              <w:left w:val="nil"/>
              <w:bottom w:val="single" w:sz="4" w:space="0" w:color="auto"/>
              <w:right w:val="single" w:sz="4" w:space="0" w:color="auto"/>
            </w:tcBorders>
            <w:shd w:val="clear" w:color="auto" w:fill="FBD4B4"/>
            <w:noWrap/>
            <w:vAlign w:val="bottom"/>
            <w:hideMark/>
          </w:tcPr>
          <w:p w14:paraId="2C22F4A9"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Osnovna škola</w:t>
            </w:r>
          </w:p>
        </w:tc>
        <w:tc>
          <w:tcPr>
            <w:tcW w:w="1334" w:type="dxa"/>
            <w:tcBorders>
              <w:top w:val="single" w:sz="4" w:space="0" w:color="auto"/>
              <w:left w:val="nil"/>
              <w:bottom w:val="single" w:sz="4" w:space="0" w:color="auto"/>
              <w:right w:val="single" w:sz="4" w:space="0" w:color="auto"/>
            </w:tcBorders>
            <w:shd w:val="clear" w:color="auto" w:fill="FBD4B4"/>
            <w:noWrap/>
            <w:vAlign w:val="bottom"/>
            <w:hideMark/>
          </w:tcPr>
          <w:p w14:paraId="5410CC96" w14:textId="77777777" w:rsidR="003E1F7C" w:rsidRPr="00C17FB6" w:rsidRDefault="003E1F7C" w:rsidP="008521BB">
            <w:pPr>
              <w:spacing w:after="0" w:line="240" w:lineRule="auto"/>
              <w:jc w:val="center"/>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Broj pomoćnika</w:t>
            </w:r>
          </w:p>
        </w:tc>
        <w:tc>
          <w:tcPr>
            <w:tcW w:w="2534" w:type="dxa"/>
            <w:tcBorders>
              <w:top w:val="single" w:sz="4" w:space="0" w:color="auto"/>
              <w:left w:val="nil"/>
              <w:bottom w:val="single" w:sz="4" w:space="0" w:color="auto"/>
              <w:right w:val="single" w:sz="4" w:space="0" w:color="auto"/>
            </w:tcBorders>
            <w:shd w:val="clear" w:color="auto" w:fill="FBD4B4"/>
            <w:noWrap/>
            <w:vAlign w:val="bottom"/>
            <w:hideMark/>
          </w:tcPr>
          <w:p w14:paraId="2385847D"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Broj učenika koji imaju pomoćnika u nastavi</w:t>
            </w:r>
          </w:p>
        </w:tc>
      </w:tr>
      <w:tr w:rsidR="003E1F7C" w:rsidRPr="00C17FB6" w14:paraId="7C16FA2B" w14:textId="77777777" w:rsidTr="008521BB">
        <w:trPr>
          <w:trHeight w:val="300"/>
          <w:jc w:val="center"/>
        </w:trPr>
        <w:tc>
          <w:tcPr>
            <w:tcW w:w="421" w:type="dxa"/>
            <w:tcBorders>
              <w:top w:val="nil"/>
              <w:left w:val="single" w:sz="4" w:space="0" w:color="auto"/>
              <w:bottom w:val="single" w:sz="4" w:space="0" w:color="auto"/>
              <w:right w:val="single" w:sz="4" w:space="0" w:color="auto"/>
            </w:tcBorders>
            <w:noWrap/>
            <w:vAlign w:val="bottom"/>
            <w:hideMark/>
          </w:tcPr>
          <w:p w14:paraId="15F0C534"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1.</w:t>
            </w:r>
          </w:p>
        </w:tc>
        <w:tc>
          <w:tcPr>
            <w:tcW w:w="3118" w:type="dxa"/>
            <w:tcBorders>
              <w:top w:val="nil"/>
              <w:left w:val="nil"/>
              <w:bottom w:val="single" w:sz="4" w:space="0" w:color="auto"/>
              <w:right w:val="single" w:sz="4" w:space="0" w:color="auto"/>
            </w:tcBorders>
            <w:noWrap/>
            <w:vAlign w:val="bottom"/>
            <w:hideMark/>
          </w:tcPr>
          <w:p w14:paraId="50CA1BCE"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Banija</w:t>
            </w:r>
          </w:p>
        </w:tc>
        <w:tc>
          <w:tcPr>
            <w:tcW w:w="1334" w:type="dxa"/>
            <w:tcBorders>
              <w:top w:val="nil"/>
              <w:left w:val="nil"/>
              <w:bottom w:val="single" w:sz="4" w:space="0" w:color="auto"/>
              <w:right w:val="single" w:sz="4" w:space="0" w:color="auto"/>
            </w:tcBorders>
            <w:noWrap/>
            <w:vAlign w:val="bottom"/>
          </w:tcPr>
          <w:p w14:paraId="74998559"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10</w:t>
            </w:r>
          </w:p>
        </w:tc>
        <w:tc>
          <w:tcPr>
            <w:tcW w:w="2534" w:type="dxa"/>
            <w:tcBorders>
              <w:top w:val="nil"/>
              <w:left w:val="nil"/>
              <w:bottom w:val="single" w:sz="4" w:space="0" w:color="auto"/>
              <w:right w:val="single" w:sz="4" w:space="0" w:color="auto"/>
            </w:tcBorders>
            <w:noWrap/>
            <w:vAlign w:val="bottom"/>
            <w:hideMark/>
          </w:tcPr>
          <w:p w14:paraId="409DAD87"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15</w:t>
            </w:r>
          </w:p>
        </w:tc>
      </w:tr>
      <w:tr w:rsidR="003E1F7C" w:rsidRPr="00C17FB6" w14:paraId="0EFFA45F" w14:textId="77777777" w:rsidTr="008521BB">
        <w:trPr>
          <w:trHeight w:val="300"/>
          <w:jc w:val="center"/>
        </w:trPr>
        <w:tc>
          <w:tcPr>
            <w:tcW w:w="421" w:type="dxa"/>
            <w:tcBorders>
              <w:top w:val="nil"/>
              <w:left w:val="single" w:sz="4" w:space="0" w:color="auto"/>
              <w:bottom w:val="single" w:sz="4" w:space="0" w:color="auto"/>
              <w:right w:val="single" w:sz="4" w:space="0" w:color="auto"/>
            </w:tcBorders>
            <w:noWrap/>
            <w:vAlign w:val="bottom"/>
            <w:hideMark/>
          </w:tcPr>
          <w:p w14:paraId="18883391"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2.</w:t>
            </w:r>
          </w:p>
        </w:tc>
        <w:tc>
          <w:tcPr>
            <w:tcW w:w="3118" w:type="dxa"/>
            <w:tcBorders>
              <w:top w:val="nil"/>
              <w:left w:val="nil"/>
              <w:bottom w:val="single" w:sz="4" w:space="0" w:color="auto"/>
              <w:right w:val="single" w:sz="4" w:space="0" w:color="auto"/>
            </w:tcBorders>
            <w:noWrap/>
            <w:vAlign w:val="bottom"/>
            <w:hideMark/>
          </w:tcPr>
          <w:p w14:paraId="3C2F038A"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Braća Seljan</w:t>
            </w:r>
          </w:p>
        </w:tc>
        <w:tc>
          <w:tcPr>
            <w:tcW w:w="1334" w:type="dxa"/>
            <w:tcBorders>
              <w:top w:val="nil"/>
              <w:left w:val="nil"/>
              <w:bottom w:val="single" w:sz="4" w:space="0" w:color="auto"/>
              <w:right w:val="single" w:sz="4" w:space="0" w:color="auto"/>
            </w:tcBorders>
            <w:noWrap/>
            <w:vAlign w:val="bottom"/>
          </w:tcPr>
          <w:p w14:paraId="72A79202"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5</w:t>
            </w:r>
          </w:p>
        </w:tc>
        <w:tc>
          <w:tcPr>
            <w:tcW w:w="2534" w:type="dxa"/>
            <w:tcBorders>
              <w:top w:val="nil"/>
              <w:left w:val="nil"/>
              <w:bottom w:val="single" w:sz="4" w:space="0" w:color="auto"/>
              <w:right w:val="single" w:sz="4" w:space="0" w:color="auto"/>
            </w:tcBorders>
            <w:noWrap/>
            <w:vAlign w:val="bottom"/>
            <w:hideMark/>
          </w:tcPr>
          <w:p w14:paraId="21993E81"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7</w:t>
            </w:r>
          </w:p>
        </w:tc>
      </w:tr>
      <w:tr w:rsidR="003E1F7C" w:rsidRPr="00C17FB6" w14:paraId="6A355D49" w14:textId="77777777" w:rsidTr="008521BB">
        <w:trPr>
          <w:trHeight w:val="300"/>
          <w:jc w:val="center"/>
        </w:trPr>
        <w:tc>
          <w:tcPr>
            <w:tcW w:w="421" w:type="dxa"/>
            <w:tcBorders>
              <w:top w:val="nil"/>
              <w:left w:val="single" w:sz="4" w:space="0" w:color="auto"/>
              <w:bottom w:val="single" w:sz="4" w:space="0" w:color="auto"/>
              <w:right w:val="single" w:sz="4" w:space="0" w:color="auto"/>
            </w:tcBorders>
            <w:noWrap/>
            <w:vAlign w:val="bottom"/>
            <w:hideMark/>
          </w:tcPr>
          <w:p w14:paraId="00518B42"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3.</w:t>
            </w:r>
          </w:p>
        </w:tc>
        <w:tc>
          <w:tcPr>
            <w:tcW w:w="3118" w:type="dxa"/>
            <w:tcBorders>
              <w:top w:val="nil"/>
              <w:left w:val="nil"/>
              <w:bottom w:val="single" w:sz="4" w:space="0" w:color="auto"/>
              <w:right w:val="single" w:sz="4" w:space="0" w:color="auto"/>
            </w:tcBorders>
            <w:noWrap/>
            <w:vAlign w:val="bottom"/>
            <w:hideMark/>
          </w:tcPr>
          <w:p w14:paraId="53582609"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Dragojla Jarnević</w:t>
            </w:r>
          </w:p>
        </w:tc>
        <w:tc>
          <w:tcPr>
            <w:tcW w:w="1334" w:type="dxa"/>
            <w:tcBorders>
              <w:top w:val="nil"/>
              <w:left w:val="nil"/>
              <w:bottom w:val="single" w:sz="4" w:space="0" w:color="auto"/>
              <w:right w:val="single" w:sz="4" w:space="0" w:color="auto"/>
            </w:tcBorders>
            <w:noWrap/>
            <w:vAlign w:val="bottom"/>
          </w:tcPr>
          <w:p w14:paraId="77B816E9"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5</w:t>
            </w:r>
          </w:p>
        </w:tc>
        <w:tc>
          <w:tcPr>
            <w:tcW w:w="2534" w:type="dxa"/>
            <w:tcBorders>
              <w:top w:val="nil"/>
              <w:left w:val="nil"/>
              <w:bottom w:val="single" w:sz="4" w:space="0" w:color="auto"/>
              <w:right w:val="single" w:sz="4" w:space="0" w:color="auto"/>
            </w:tcBorders>
            <w:noWrap/>
            <w:vAlign w:val="bottom"/>
            <w:hideMark/>
          </w:tcPr>
          <w:p w14:paraId="6C53E998"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5</w:t>
            </w:r>
          </w:p>
        </w:tc>
      </w:tr>
      <w:tr w:rsidR="003E1F7C" w:rsidRPr="00C17FB6" w14:paraId="6FC8B141" w14:textId="77777777" w:rsidTr="008521BB">
        <w:trPr>
          <w:trHeight w:val="300"/>
          <w:jc w:val="center"/>
        </w:trPr>
        <w:tc>
          <w:tcPr>
            <w:tcW w:w="421" w:type="dxa"/>
            <w:tcBorders>
              <w:top w:val="nil"/>
              <w:left w:val="single" w:sz="4" w:space="0" w:color="auto"/>
              <w:bottom w:val="single" w:sz="4" w:space="0" w:color="auto"/>
              <w:right w:val="single" w:sz="4" w:space="0" w:color="auto"/>
            </w:tcBorders>
            <w:noWrap/>
            <w:vAlign w:val="bottom"/>
            <w:hideMark/>
          </w:tcPr>
          <w:p w14:paraId="1C48971C"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4.</w:t>
            </w:r>
          </w:p>
        </w:tc>
        <w:tc>
          <w:tcPr>
            <w:tcW w:w="3118" w:type="dxa"/>
            <w:tcBorders>
              <w:top w:val="nil"/>
              <w:left w:val="nil"/>
              <w:bottom w:val="single" w:sz="4" w:space="0" w:color="auto"/>
              <w:right w:val="single" w:sz="4" w:space="0" w:color="auto"/>
            </w:tcBorders>
            <w:noWrap/>
            <w:vAlign w:val="bottom"/>
            <w:hideMark/>
          </w:tcPr>
          <w:p w14:paraId="27D9BBA1"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Dubovac</w:t>
            </w:r>
          </w:p>
        </w:tc>
        <w:tc>
          <w:tcPr>
            <w:tcW w:w="1334" w:type="dxa"/>
            <w:tcBorders>
              <w:top w:val="nil"/>
              <w:left w:val="nil"/>
              <w:bottom w:val="single" w:sz="4" w:space="0" w:color="auto"/>
              <w:right w:val="single" w:sz="4" w:space="0" w:color="auto"/>
            </w:tcBorders>
            <w:noWrap/>
            <w:vAlign w:val="bottom"/>
          </w:tcPr>
          <w:p w14:paraId="66FFDAA4"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7</w:t>
            </w:r>
          </w:p>
        </w:tc>
        <w:tc>
          <w:tcPr>
            <w:tcW w:w="2534" w:type="dxa"/>
            <w:tcBorders>
              <w:top w:val="nil"/>
              <w:left w:val="nil"/>
              <w:bottom w:val="single" w:sz="4" w:space="0" w:color="auto"/>
              <w:right w:val="single" w:sz="4" w:space="0" w:color="auto"/>
            </w:tcBorders>
            <w:noWrap/>
            <w:vAlign w:val="bottom"/>
            <w:hideMark/>
          </w:tcPr>
          <w:p w14:paraId="0073A68A"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6</w:t>
            </w:r>
          </w:p>
        </w:tc>
      </w:tr>
      <w:tr w:rsidR="003E1F7C" w:rsidRPr="00C17FB6" w14:paraId="698EE3CE" w14:textId="77777777" w:rsidTr="008521BB">
        <w:trPr>
          <w:trHeight w:val="300"/>
          <w:jc w:val="center"/>
        </w:trPr>
        <w:tc>
          <w:tcPr>
            <w:tcW w:w="421" w:type="dxa"/>
            <w:tcBorders>
              <w:top w:val="nil"/>
              <w:left w:val="single" w:sz="4" w:space="0" w:color="auto"/>
              <w:bottom w:val="single" w:sz="4" w:space="0" w:color="auto"/>
              <w:right w:val="single" w:sz="4" w:space="0" w:color="auto"/>
            </w:tcBorders>
            <w:noWrap/>
            <w:vAlign w:val="bottom"/>
            <w:hideMark/>
          </w:tcPr>
          <w:p w14:paraId="01450281"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5.</w:t>
            </w:r>
          </w:p>
        </w:tc>
        <w:tc>
          <w:tcPr>
            <w:tcW w:w="3118" w:type="dxa"/>
            <w:tcBorders>
              <w:top w:val="nil"/>
              <w:left w:val="nil"/>
              <w:bottom w:val="single" w:sz="4" w:space="0" w:color="auto"/>
              <w:right w:val="single" w:sz="4" w:space="0" w:color="auto"/>
            </w:tcBorders>
            <w:noWrap/>
            <w:vAlign w:val="bottom"/>
            <w:hideMark/>
          </w:tcPr>
          <w:p w14:paraId="4F7DBF7E"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Grabrik</w:t>
            </w:r>
          </w:p>
        </w:tc>
        <w:tc>
          <w:tcPr>
            <w:tcW w:w="1334" w:type="dxa"/>
            <w:tcBorders>
              <w:top w:val="nil"/>
              <w:left w:val="nil"/>
              <w:bottom w:val="single" w:sz="4" w:space="0" w:color="auto"/>
              <w:right w:val="single" w:sz="4" w:space="0" w:color="auto"/>
            </w:tcBorders>
            <w:noWrap/>
            <w:vAlign w:val="bottom"/>
          </w:tcPr>
          <w:p w14:paraId="26281A32"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3</w:t>
            </w:r>
          </w:p>
        </w:tc>
        <w:tc>
          <w:tcPr>
            <w:tcW w:w="2534" w:type="dxa"/>
            <w:tcBorders>
              <w:top w:val="nil"/>
              <w:left w:val="nil"/>
              <w:bottom w:val="single" w:sz="4" w:space="0" w:color="auto"/>
              <w:right w:val="single" w:sz="4" w:space="0" w:color="auto"/>
            </w:tcBorders>
            <w:noWrap/>
            <w:vAlign w:val="bottom"/>
            <w:hideMark/>
          </w:tcPr>
          <w:p w14:paraId="6B81B1CD"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3</w:t>
            </w:r>
          </w:p>
        </w:tc>
      </w:tr>
      <w:tr w:rsidR="003E1F7C" w:rsidRPr="00C17FB6" w14:paraId="1997F7D3" w14:textId="77777777" w:rsidTr="008521BB">
        <w:trPr>
          <w:trHeight w:val="300"/>
          <w:jc w:val="center"/>
        </w:trPr>
        <w:tc>
          <w:tcPr>
            <w:tcW w:w="421" w:type="dxa"/>
            <w:tcBorders>
              <w:top w:val="nil"/>
              <w:left w:val="single" w:sz="4" w:space="0" w:color="auto"/>
              <w:bottom w:val="single" w:sz="4" w:space="0" w:color="auto"/>
              <w:right w:val="single" w:sz="4" w:space="0" w:color="auto"/>
            </w:tcBorders>
            <w:noWrap/>
            <w:vAlign w:val="bottom"/>
            <w:hideMark/>
          </w:tcPr>
          <w:p w14:paraId="29C64A0D"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6.</w:t>
            </w:r>
          </w:p>
        </w:tc>
        <w:tc>
          <w:tcPr>
            <w:tcW w:w="3118" w:type="dxa"/>
            <w:tcBorders>
              <w:top w:val="nil"/>
              <w:left w:val="nil"/>
              <w:bottom w:val="single" w:sz="4" w:space="0" w:color="auto"/>
              <w:right w:val="single" w:sz="4" w:space="0" w:color="auto"/>
            </w:tcBorders>
            <w:noWrap/>
            <w:vAlign w:val="bottom"/>
            <w:hideMark/>
          </w:tcPr>
          <w:p w14:paraId="3713A3FF"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Mahično</w:t>
            </w:r>
          </w:p>
        </w:tc>
        <w:tc>
          <w:tcPr>
            <w:tcW w:w="1334" w:type="dxa"/>
            <w:tcBorders>
              <w:top w:val="nil"/>
              <w:left w:val="nil"/>
              <w:bottom w:val="single" w:sz="4" w:space="0" w:color="auto"/>
              <w:right w:val="single" w:sz="4" w:space="0" w:color="auto"/>
            </w:tcBorders>
            <w:noWrap/>
            <w:vAlign w:val="bottom"/>
          </w:tcPr>
          <w:p w14:paraId="07874E39"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1</w:t>
            </w:r>
          </w:p>
        </w:tc>
        <w:tc>
          <w:tcPr>
            <w:tcW w:w="2534" w:type="dxa"/>
            <w:tcBorders>
              <w:top w:val="nil"/>
              <w:left w:val="nil"/>
              <w:bottom w:val="single" w:sz="4" w:space="0" w:color="auto"/>
              <w:right w:val="single" w:sz="4" w:space="0" w:color="auto"/>
            </w:tcBorders>
            <w:noWrap/>
            <w:vAlign w:val="bottom"/>
            <w:hideMark/>
          </w:tcPr>
          <w:p w14:paraId="6CD0995A"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2</w:t>
            </w:r>
          </w:p>
        </w:tc>
      </w:tr>
      <w:tr w:rsidR="003E1F7C" w:rsidRPr="00C17FB6" w14:paraId="44C826A5" w14:textId="77777777" w:rsidTr="008521BB">
        <w:trPr>
          <w:trHeight w:val="300"/>
          <w:jc w:val="center"/>
        </w:trPr>
        <w:tc>
          <w:tcPr>
            <w:tcW w:w="421" w:type="dxa"/>
            <w:tcBorders>
              <w:top w:val="nil"/>
              <w:left w:val="single" w:sz="4" w:space="0" w:color="auto"/>
              <w:bottom w:val="single" w:sz="4" w:space="0" w:color="auto"/>
              <w:right w:val="single" w:sz="4" w:space="0" w:color="auto"/>
            </w:tcBorders>
            <w:noWrap/>
            <w:vAlign w:val="bottom"/>
            <w:hideMark/>
          </w:tcPr>
          <w:p w14:paraId="760B234E"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7.</w:t>
            </w:r>
          </w:p>
        </w:tc>
        <w:tc>
          <w:tcPr>
            <w:tcW w:w="3118" w:type="dxa"/>
            <w:tcBorders>
              <w:top w:val="nil"/>
              <w:left w:val="nil"/>
              <w:bottom w:val="single" w:sz="4" w:space="0" w:color="auto"/>
              <w:right w:val="single" w:sz="4" w:space="0" w:color="auto"/>
            </w:tcBorders>
            <w:noWrap/>
            <w:vAlign w:val="bottom"/>
            <w:hideMark/>
          </w:tcPr>
          <w:p w14:paraId="24565662"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Rečica</w:t>
            </w:r>
          </w:p>
        </w:tc>
        <w:tc>
          <w:tcPr>
            <w:tcW w:w="1334" w:type="dxa"/>
            <w:tcBorders>
              <w:top w:val="nil"/>
              <w:left w:val="nil"/>
              <w:bottom w:val="single" w:sz="4" w:space="0" w:color="auto"/>
              <w:right w:val="single" w:sz="4" w:space="0" w:color="auto"/>
            </w:tcBorders>
            <w:noWrap/>
            <w:vAlign w:val="bottom"/>
          </w:tcPr>
          <w:p w14:paraId="1F3CA893"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3</w:t>
            </w:r>
          </w:p>
        </w:tc>
        <w:tc>
          <w:tcPr>
            <w:tcW w:w="2534" w:type="dxa"/>
            <w:tcBorders>
              <w:top w:val="nil"/>
              <w:left w:val="nil"/>
              <w:bottom w:val="single" w:sz="4" w:space="0" w:color="auto"/>
              <w:right w:val="single" w:sz="4" w:space="0" w:color="auto"/>
            </w:tcBorders>
            <w:noWrap/>
            <w:vAlign w:val="bottom"/>
            <w:hideMark/>
          </w:tcPr>
          <w:p w14:paraId="751BC101"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5</w:t>
            </w:r>
          </w:p>
        </w:tc>
      </w:tr>
      <w:tr w:rsidR="003E1F7C" w:rsidRPr="00C17FB6" w14:paraId="365EF3BA" w14:textId="77777777" w:rsidTr="008521BB">
        <w:trPr>
          <w:trHeight w:val="300"/>
          <w:jc w:val="center"/>
        </w:trPr>
        <w:tc>
          <w:tcPr>
            <w:tcW w:w="421" w:type="dxa"/>
            <w:tcBorders>
              <w:top w:val="nil"/>
              <w:left w:val="single" w:sz="4" w:space="0" w:color="auto"/>
              <w:bottom w:val="single" w:sz="4" w:space="0" w:color="auto"/>
              <w:right w:val="single" w:sz="4" w:space="0" w:color="auto"/>
            </w:tcBorders>
            <w:noWrap/>
            <w:vAlign w:val="bottom"/>
            <w:hideMark/>
          </w:tcPr>
          <w:p w14:paraId="4D7F5558"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8.</w:t>
            </w:r>
          </w:p>
        </w:tc>
        <w:tc>
          <w:tcPr>
            <w:tcW w:w="3118" w:type="dxa"/>
            <w:tcBorders>
              <w:top w:val="nil"/>
              <w:left w:val="nil"/>
              <w:bottom w:val="single" w:sz="4" w:space="0" w:color="auto"/>
              <w:right w:val="single" w:sz="4" w:space="0" w:color="auto"/>
            </w:tcBorders>
            <w:noWrap/>
            <w:vAlign w:val="bottom"/>
            <w:hideMark/>
          </w:tcPr>
          <w:p w14:paraId="28F9DCCC"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Skakavac</w:t>
            </w:r>
          </w:p>
        </w:tc>
        <w:tc>
          <w:tcPr>
            <w:tcW w:w="1334" w:type="dxa"/>
            <w:tcBorders>
              <w:top w:val="nil"/>
              <w:left w:val="nil"/>
              <w:bottom w:val="single" w:sz="4" w:space="0" w:color="auto"/>
              <w:right w:val="single" w:sz="4" w:space="0" w:color="auto"/>
            </w:tcBorders>
            <w:noWrap/>
            <w:vAlign w:val="bottom"/>
          </w:tcPr>
          <w:p w14:paraId="1498510F"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2</w:t>
            </w:r>
          </w:p>
        </w:tc>
        <w:tc>
          <w:tcPr>
            <w:tcW w:w="2534" w:type="dxa"/>
            <w:tcBorders>
              <w:top w:val="nil"/>
              <w:left w:val="nil"/>
              <w:bottom w:val="single" w:sz="4" w:space="0" w:color="auto"/>
              <w:right w:val="single" w:sz="4" w:space="0" w:color="auto"/>
            </w:tcBorders>
            <w:noWrap/>
            <w:vAlign w:val="bottom"/>
            <w:hideMark/>
          </w:tcPr>
          <w:p w14:paraId="326A62D9"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2</w:t>
            </w:r>
          </w:p>
        </w:tc>
      </w:tr>
      <w:tr w:rsidR="003E1F7C" w:rsidRPr="00C17FB6" w14:paraId="66B7A64D" w14:textId="77777777" w:rsidTr="008521BB">
        <w:trPr>
          <w:trHeight w:val="300"/>
          <w:jc w:val="center"/>
        </w:trPr>
        <w:tc>
          <w:tcPr>
            <w:tcW w:w="421" w:type="dxa"/>
            <w:tcBorders>
              <w:top w:val="nil"/>
              <w:left w:val="single" w:sz="4" w:space="0" w:color="auto"/>
              <w:bottom w:val="single" w:sz="4" w:space="0" w:color="auto"/>
              <w:right w:val="single" w:sz="4" w:space="0" w:color="auto"/>
            </w:tcBorders>
            <w:noWrap/>
            <w:vAlign w:val="bottom"/>
            <w:hideMark/>
          </w:tcPr>
          <w:p w14:paraId="73B8F8B0"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9.</w:t>
            </w:r>
          </w:p>
        </w:tc>
        <w:tc>
          <w:tcPr>
            <w:tcW w:w="3118" w:type="dxa"/>
            <w:tcBorders>
              <w:top w:val="nil"/>
              <w:left w:val="nil"/>
              <w:bottom w:val="single" w:sz="4" w:space="0" w:color="auto"/>
              <w:right w:val="single" w:sz="4" w:space="0" w:color="auto"/>
            </w:tcBorders>
            <w:noWrap/>
            <w:vAlign w:val="bottom"/>
            <w:hideMark/>
          </w:tcPr>
          <w:p w14:paraId="1A297B24"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Švarča</w:t>
            </w:r>
          </w:p>
        </w:tc>
        <w:tc>
          <w:tcPr>
            <w:tcW w:w="1334" w:type="dxa"/>
            <w:tcBorders>
              <w:top w:val="nil"/>
              <w:left w:val="nil"/>
              <w:bottom w:val="single" w:sz="4" w:space="0" w:color="auto"/>
              <w:right w:val="single" w:sz="4" w:space="0" w:color="auto"/>
            </w:tcBorders>
            <w:noWrap/>
            <w:vAlign w:val="bottom"/>
          </w:tcPr>
          <w:p w14:paraId="4465C9A7"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10</w:t>
            </w:r>
          </w:p>
        </w:tc>
        <w:tc>
          <w:tcPr>
            <w:tcW w:w="2534" w:type="dxa"/>
            <w:tcBorders>
              <w:top w:val="nil"/>
              <w:left w:val="nil"/>
              <w:bottom w:val="single" w:sz="4" w:space="0" w:color="auto"/>
              <w:right w:val="single" w:sz="4" w:space="0" w:color="auto"/>
            </w:tcBorders>
            <w:noWrap/>
            <w:vAlign w:val="bottom"/>
            <w:hideMark/>
          </w:tcPr>
          <w:p w14:paraId="0FF5E0A4"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10</w:t>
            </w:r>
          </w:p>
        </w:tc>
      </w:tr>
      <w:tr w:rsidR="003E1F7C" w:rsidRPr="00C17FB6" w14:paraId="199547E7" w14:textId="77777777" w:rsidTr="008521BB">
        <w:trPr>
          <w:trHeight w:val="300"/>
          <w:jc w:val="center"/>
        </w:trPr>
        <w:tc>
          <w:tcPr>
            <w:tcW w:w="421" w:type="dxa"/>
            <w:tcBorders>
              <w:top w:val="nil"/>
              <w:left w:val="single" w:sz="4" w:space="0" w:color="auto"/>
              <w:bottom w:val="single" w:sz="4" w:space="0" w:color="auto"/>
              <w:right w:val="single" w:sz="4" w:space="0" w:color="auto"/>
            </w:tcBorders>
            <w:noWrap/>
            <w:vAlign w:val="bottom"/>
            <w:hideMark/>
          </w:tcPr>
          <w:p w14:paraId="2E73D70D"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10.</w:t>
            </w:r>
          </w:p>
        </w:tc>
        <w:tc>
          <w:tcPr>
            <w:tcW w:w="3118" w:type="dxa"/>
            <w:tcBorders>
              <w:top w:val="nil"/>
              <w:left w:val="nil"/>
              <w:bottom w:val="single" w:sz="4" w:space="0" w:color="auto"/>
              <w:right w:val="single" w:sz="4" w:space="0" w:color="auto"/>
            </w:tcBorders>
            <w:noWrap/>
            <w:vAlign w:val="bottom"/>
            <w:hideMark/>
          </w:tcPr>
          <w:p w14:paraId="2D0DE9F6"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Turanj</w:t>
            </w:r>
          </w:p>
        </w:tc>
        <w:tc>
          <w:tcPr>
            <w:tcW w:w="1334" w:type="dxa"/>
            <w:tcBorders>
              <w:top w:val="nil"/>
              <w:left w:val="nil"/>
              <w:bottom w:val="single" w:sz="4" w:space="0" w:color="auto"/>
              <w:right w:val="single" w:sz="4" w:space="0" w:color="auto"/>
            </w:tcBorders>
            <w:vAlign w:val="bottom"/>
          </w:tcPr>
          <w:p w14:paraId="09D54CD9"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1</w:t>
            </w:r>
          </w:p>
        </w:tc>
        <w:tc>
          <w:tcPr>
            <w:tcW w:w="2534" w:type="dxa"/>
            <w:tcBorders>
              <w:top w:val="nil"/>
              <w:left w:val="nil"/>
              <w:bottom w:val="single" w:sz="4" w:space="0" w:color="auto"/>
              <w:right w:val="single" w:sz="4" w:space="0" w:color="auto"/>
            </w:tcBorders>
            <w:noWrap/>
            <w:vAlign w:val="bottom"/>
            <w:hideMark/>
          </w:tcPr>
          <w:p w14:paraId="56F1E970"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1</w:t>
            </w:r>
          </w:p>
        </w:tc>
      </w:tr>
      <w:tr w:rsidR="003E1F7C" w:rsidRPr="00C17FB6" w14:paraId="7BD79F84" w14:textId="77777777" w:rsidTr="008521BB">
        <w:trPr>
          <w:trHeight w:val="300"/>
          <w:jc w:val="center"/>
        </w:trPr>
        <w:tc>
          <w:tcPr>
            <w:tcW w:w="421" w:type="dxa"/>
            <w:tcBorders>
              <w:top w:val="nil"/>
              <w:left w:val="single" w:sz="4" w:space="0" w:color="auto"/>
              <w:bottom w:val="single" w:sz="4" w:space="0" w:color="auto"/>
              <w:right w:val="single" w:sz="4" w:space="0" w:color="auto"/>
            </w:tcBorders>
            <w:noWrap/>
            <w:vAlign w:val="bottom"/>
            <w:hideMark/>
          </w:tcPr>
          <w:p w14:paraId="0EF43712"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11.</w:t>
            </w:r>
          </w:p>
        </w:tc>
        <w:tc>
          <w:tcPr>
            <w:tcW w:w="3118" w:type="dxa"/>
            <w:tcBorders>
              <w:top w:val="nil"/>
              <w:left w:val="nil"/>
              <w:bottom w:val="single" w:sz="4" w:space="0" w:color="auto"/>
              <w:right w:val="single" w:sz="4" w:space="0" w:color="auto"/>
            </w:tcBorders>
            <w:noWrap/>
            <w:vAlign w:val="bottom"/>
            <w:hideMark/>
          </w:tcPr>
          <w:p w14:paraId="49F17253"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Centar za odgoj i obrazovanje</w:t>
            </w:r>
          </w:p>
        </w:tc>
        <w:tc>
          <w:tcPr>
            <w:tcW w:w="1334" w:type="dxa"/>
            <w:tcBorders>
              <w:top w:val="nil"/>
              <w:left w:val="nil"/>
              <w:bottom w:val="single" w:sz="4" w:space="0" w:color="auto"/>
              <w:right w:val="single" w:sz="4" w:space="0" w:color="auto"/>
            </w:tcBorders>
            <w:noWrap/>
            <w:vAlign w:val="bottom"/>
          </w:tcPr>
          <w:p w14:paraId="4EBBAA40"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15</w:t>
            </w:r>
          </w:p>
        </w:tc>
        <w:tc>
          <w:tcPr>
            <w:tcW w:w="2534" w:type="dxa"/>
            <w:tcBorders>
              <w:top w:val="nil"/>
              <w:left w:val="nil"/>
              <w:bottom w:val="single" w:sz="4" w:space="0" w:color="auto"/>
              <w:right w:val="single" w:sz="4" w:space="0" w:color="auto"/>
            </w:tcBorders>
            <w:noWrap/>
            <w:vAlign w:val="bottom"/>
            <w:hideMark/>
          </w:tcPr>
          <w:p w14:paraId="107F39C3" w14:textId="77777777" w:rsidR="003E1F7C" w:rsidRPr="00C17FB6" w:rsidRDefault="003E1F7C" w:rsidP="008521BB">
            <w:pPr>
              <w:spacing w:after="0" w:line="240" w:lineRule="auto"/>
              <w:jc w:val="center"/>
              <w:rPr>
                <w:rFonts w:ascii="Arial" w:eastAsia="Times New Roman" w:hAnsi="Arial" w:cs="Arial"/>
                <w:sz w:val="18"/>
                <w:szCs w:val="18"/>
                <w:lang w:eastAsia="hr-HR"/>
              </w:rPr>
            </w:pPr>
            <w:r w:rsidRPr="00C17FB6">
              <w:rPr>
                <w:rFonts w:ascii="Arial" w:eastAsia="Times New Roman" w:hAnsi="Arial" w:cs="Arial"/>
                <w:sz w:val="18"/>
                <w:szCs w:val="18"/>
                <w:lang w:eastAsia="hr-HR"/>
              </w:rPr>
              <w:t>75</w:t>
            </w:r>
          </w:p>
        </w:tc>
      </w:tr>
      <w:tr w:rsidR="003E1F7C" w:rsidRPr="00C17FB6" w14:paraId="518423A5" w14:textId="77777777" w:rsidTr="008521BB">
        <w:trPr>
          <w:trHeight w:val="300"/>
          <w:jc w:val="center"/>
        </w:trPr>
        <w:tc>
          <w:tcPr>
            <w:tcW w:w="421" w:type="dxa"/>
            <w:tcBorders>
              <w:top w:val="nil"/>
              <w:left w:val="single" w:sz="4" w:space="0" w:color="auto"/>
              <w:bottom w:val="single" w:sz="4" w:space="0" w:color="auto"/>
              <w:right w:val="single" w:sz="4" w:space="0" w:color="auto"/>
            </w:tcBorders>
            <w:noWrap/>
            <w:vAlign w:val="bottom"/>
            <w:hideMark/>
          </w:tcPr>
          <w:p w14:paraId="1A0F7534"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 </w:t>
            </w:r>
          </w:p>
        </w:tc>
        <w:tc>
          <w:tcPr>
            <w:tcW w:w="3118" w:type="dxa"/>
            <w:tcBorders>
              <w:top w:val="nil"/>
              <w:left w:val="nil"/>
              <w:bottom w:val="single" w:sz="4" w:space="0" w:color="auto"/>
              <w:right w:val="single" w:sz="4" w:space="0" w:color="auto"/>
            </w:tcBorders>
            <w:shd w:val="clear" w:color="auto" w:fill="FBD4B4"/>
            <w:noWrap/>
            <w:vAlign w:val="bottom"/>
            <w:hideMark/>
          </w:tcPr>
          <w:p w14:paraId="5E10153E" w14:textId="77777777" w:rsidR="003E1F7C" w:rsidRPr="00C17FB6" w:rsidRDefault="003E1F7C" w:rsidP="008521BB">
            <w:pPr>
              <w:spacing w:after="0" w:line="240" w:lineRule="auto"/>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UKUPNO</w:t>
            </w:r>
          </w:p>
        </w:tc>
        <w:tc>
          <w:tcPr>
            <w:tcW w:w="1334" w:type="dxa"/>
            <w:tcBorders>
              <w:top w:val="nil"/>
              <w:left w:val="nil"/>
              <w:bottom w:val="single" w:sz="4" w:space="0" w:color="auto"/>
              <w:right w:val="single" w:sz="4" w:space="0" w:color="auto"/>
            </w:tcBorders>
            <w:shd w:val="clear" w:color="auto" w:fill="FBD4B4"/>
            <w:noWrap/>
            <w:vAlign w:val="bottom"/>
          </w:tcPr>
          <w:p w14:paraId="2A0BE50F" w14:textId="77777777" w:rsidR="003E1F7C" w:rsidRPr="00C17FB6" w:rsidRDefault="003E1F7C" w:rsidP="008521BB">
            <w:pPr>
              <w:spacing w:after="0" w:line="240" w:lineRule="auto"/>
              <w:jc w:val="center"/>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62</w:t>
            </w:r>
          </w:p>
        </w:tc>
        <w:tc>
          <w:tcPr>
            <w:tcW w:w="2534" w:type="dxa"/>
            <w:tcBorders>
              <w:top w:val="nil"/>
              <w:left w:val="nil"/>
              <w:bottom w:val="single" w:sz="4" w:space="0" w:color="auto"/>
              <w:right w:val="single" w:sz="4" w:space="0" w:color="auto"/>
            </w:tcBorders>
            <w:shd w:val="clear" w:color="auto" w:fill="FBD4B4"/>
            <w:noWrap/>
            <w:vAlign w:val="bottom"/>
          </w:tcPr>
          <w:p w14:paraId="255F3BC1" w14:textId="77777777" w:rsidR="003E1F7C" w:rsidRPr="00C17FB6" w:rsidRDefault="003E1F7C" w:rsidP="008521BB">
            <w:pPr>
              <w:spacing w:after="0" w:line="240" w:lineRule="auto"/>
              <w:jc w:val="center"/>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134</w:t>
            </w:r>
          </w:p>
        </w:tc>
      </w:tr>
    </w:tbl>
    <w:p w14:paraId="55584430" w14:textId="77777777" w:rsidR="003E1F7C" w:rsidRPr="00C17FB6" w:rsidRDefault="003E1F7C" w:rsidP="003E1F7C">
      <w:pPr>
        <w:spacing w:after="0" w:line="240" w:lineRule="auto"/>
        <w:jc w:val="both"/>
        <w:outlineLvl w:val="0"/>
        <w:rPr>
          <w:rFonts w:ascii="Arial" w:eastAsia="Times New Roman" w:hAnsi="Arial" w:cs="Arial"/>
          <w:sz w:val="18"/>
          <w:szCs w:val="18"/>
        </w:rPr>
      </w:pPr>
    </w:p>
    <w:p w14:paraId="363CB7B6" w14:textId="77777777" w:rsidR="003E1F7C" w:rsidRPr="00C17FB6" w:rsidRDefault="003E1F7C" w:rsidP="003E1F7C">
      <w:pPr>
        <w:spacing w:after="0" w:line="240" w:lineRule="auto"/>
        <w:jc w:val="both"/>
        <w:outlineLvl w:val="0"/>
        <w:rPr>
          <w:rFonts w:ascii="Arial" w:eastAsia="Times New Roman" w:hAnsi="Arial" w:cs="Arial"/>
          <w:b/>
          <w:sz w:val="18"/>
          <w:szCs w:val="18"/>
        </w:rPr>
      </w:pPr>
      <w:bookmarkStart w:id="24" w:name="_Hlk37141919"/>
      <w:r w:rsidRPr="00C17FB6">
        <w:rPr>
          <w:rFonts w:ascii="Arial" w:eastAsia="Times New Roman" w:hAnsi="Arial" w:cs="Arial"/>
          <w:b/>
          <w:sz w:val="18"/>
          <w:szCs w:val="18"/>
        </w:rPr>
        <w:t>2. ŠKOLSKA SHEMA VOĆA I POVRĆA</w:t>
      </w:r>
    </w:p>
    <w:bookmarkEnd w:id="24"/>
    <w:p w14:paraId="52608587" w14:textId="77777777" w:rsidR="003E1F7C" w:rsidRPr="00C17FB6" w:rsidRDefault="003E1F7C" w:rsidP="003E1F7C">
      <w:pPr>
        <w:spacing w:after="0" w:line="240" w:lineRule="auto"/>
        <w:jc w:val="both"/>
        <w:rPr>
          <w:rFonts w:ascii="Arial" w:eastAsia="Times New Roman" w:hAnsi="Arial" w:cs="Arial"/>
          <w:sz w:val="18"/>
          <w:szCs w:val="18"/>
        </w:rPr>
      </w:pPr>
      <w:r w:rsidRPr="00C17FB6">
        <w:rPr>
          <w:rFonts w:ascii="Arial" w:eastAsia="Times New Roman" w:hAnsi="Arial" w:cs="Arial"/>
          <w:sz w:val="18"/>
          <w:szCs w:val="18"/>
        </w:rPr>
        <w:t xml:space="preserve">          Program Školska shema voća i povrća te mlijeka i mliječnih proizvoda provodi se s ciljem promicanja uravnotežene prehrane i dobrih prehrambenih navika djece u odgojno-obrazovnim ustanovama Grada Karlovca. Škole koje sudjeluju u provedbi nadležne su za odabir dobavljača, distribuciju voća i povrća i/ili mlijeka i mliječnih proizvoda učenicima i organiziranje pratećih edukativnih mjera. </w:t>
      </w:r>
    </w:p>
    <w:p w14:paraId="5BEF5FA9" w14:textId="77777777" w:rsidR="003E1F7C" w:rsidRPr="00C17FB6" w:rsidRDefault="003E1F7C" w:rsidP="003E1F7C">
      <w:pPr>
        <w:spacing w:after="0" w:line="240" w:lineRule="auto"/>
        <w:ind w:firstLine="720"/>
        <w:jc w:val="both"/>
        <w:rPr>
          <w:rFonts w:ascii="Arial" w:eastAsia="Aptos" w:hAnsi="Arial" w:cs="Arial"/>
          <w:sz w:val="18"/>
          <w:szCs w:val="18"/>
        </w:rPr>
      </w:pPr>
      <w:r w:rsidRPr="00C17FB6">
        <w:rPr>
          <w:rFonts w:ascii="Arial" w:eastAsia="Times New Roman" w:hAnsi="Arial" w:cs="Arial"/>
          <w:sz w:val="18"/>
          <w:szCs w:val="18"/>
        </w:rPr>
        <w:t xml:space="preserve">Provedba Školske sheme financira se sredstvima EU, a za škole kojima je Grad Karlovac osnivač za školsku godinu 2024./2025. odobreno je pravo na potporu u iznosu od ukupno 20.718,99 eura. </w:t>
      </w:r>
    </w:p>
    <w:p w14:paraId="0935CB83" w14:textId="77777777" w:rsidR="003E1F7C" w:rsidRPr="00C17FB6" w:rsidRDefault="003E1F7C" w:rsidP="003E1F7C">
      <w:pPr>
        <w:spacing w:after="0" w:line="240" w:lineRule="auto"/>
        <w:jc w:val="both"/>
        <w:rPr>
          <w:rFonts w:ascii="Arial" w:eastAsia="Times New Roman" w:hAnsi="Arial" w:cs="Arial"/>
          <w:sz w:val="18"/>
          <w:szCs w:val="18"/>
        </w:rPr>
      </w:pPr>
    </w:p>
    <w:p w14:paraId="6FCD1064" w14:textId="77777777" w:rsidR="003E1F7C" w:rsidRPr="00C17FB6" w:rsidRDefault="003E1F7C" w:rsidP="003E1F7C">
      <w:pPr>
        <w:spacing w:after="0" w:line="240" w:lineRule="auto"/>
        <w:outlineLvl w:val="0"/>
        <w:rPr>
          <w:rFonts w:ascii="Arial" w:eastAsia="Times New Roman" w:hAnsi="Arial" w:cs="Arial"/>
          <w:b/>
          <w:bCs/>
          <w:sz w:val="18"/>
          <w:szCs w:val="18"/>
        </w:rPr>
      </w:pPr>
      <w:r w:rsidRPr="00C17FB6">
        <w:rPr>
          <w:rFonts w:ascii="Arial" w:eastAsia="Times New Roman" w:hAnsi="Arial" w:cs="Arial"/>
          <w:b/>
          <w:bCs/>
          <w:sz w:val="18"/>
          <w:szCs w:val="18"/>
        </w:rPr>
        <w:t xml:space="preserve">3. PROGRAM ŠKOLSKOG MEDNOG DANA </w:t>
      </w:r>
    </w:p>
    <w:p w14:paraId="28FAC830" w14:textId="77777777" w:rsidR="003E1F7C" w:rsidRPr="00C17FB6" w:rsidRDefault="003E1F7C" w:rsidP="003E1F7C">
      <w:pPr>
        <w:spacing w:after="0" w:line="240" w:lineRule="auto"/>
        <w:contextualSpacing/>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           Na temelju Programa školskog mednog dana i promocije hrvatskih pčelinjaka kojeg je donijela Vlada Republike Hrvatske, Agencija za plaćanja u poljoprivredi, ribarstvu i ruralnom razvoju objavila je javni poziv za iskaz u sudjelovanju školskog mednog dana. Grad Karlovac javio se natječaj </w:t>
      </w:r>
      <w:r w:rsidRPr="00C17FB6">
        <w:rPr>
          <w:rFonts w:ascii="Arial" w:eastAsia="Times New Roman" w:hAnsi="Arial" w:cs="Arial"/>
          <w:i/>
          <w:iCs/>
          <w:sz w:val="18"/>
          <w:szCs w:val="18"/>
          <w:lang w:eastAsia="hr-HR"/>
        </w:rPr>
        <w:t>Program školskog mednog dana</w:t>
      </w:r>
      <w:r w:rsidRPr="00C17FB6">
        <w:rPr>
          <w:rFonts w:ascii="Arial" w:eastAsia="Times New Roman" w:hAnsi="Arial" w:cs="Arial"/>
          <w:sz w:val="18"/>
          <w:szCs w:val="18"/>
          <w:lang w:eastAsia="hr-HR"/>
        </w:rPr>
        <w:t xml:space="preserve"> u cilju educiranja djece i njihovih roditelja o važnosti konzumiranja meda i uključivanja meda u prehranu, ali i važnosti pčelarstva za sveukupnu poljoprivrednu proizvodnju i biološku raznolikost,</w:t>
      </w:r>
    </w:p>
    <w:p w14:paraId="37DE96A8" w14:textId="77777777" w:rsidR="003E1F7C" w:rsidRPr="00C17FB6" w:rsidRDefault="003E1F7C" w:rsidP="003E1F7C">
      <w:pPr>
        <w:spacing w:after="0" w:line="240" w:lineRule="auto"/>
        <w:ind w:firstLine="720"/>
        <w:contextualSpacing/>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Program školskog mednog dana provodio se na cijelom teritoriju Republike Hrvatske u prvim razredima osnovnih škola i to na dan 9. prosinca povodom obilježavanja Sv. Ambrozija, zaštitnika pčela i pčelara. Na taj dan staklenku meda, putem svojih škola, dobilo je 468 prvašića.</w:t>
      </w:r>
    </w:p>
    <w:p w14:paraId="71466DDD" w14:textId="77777777" w:rsidR="003E1F7C" w:rsidRPr="00C17FB6" w:rsidRDefault="003E1F7C" w:rsidP="003E1F7C">
      <w:pPr>
        <w:spacing w:after="0" w:line="240" w:lineRule="auto"/>
        <w:ind w:firstLine="720"/>
        <w:contextualSpacing/>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 Vrijednost programa iznosila je 1.872,00 eura. </w:t>
      </w:r>
    </w:p>
    <w:p w14:paraId="35F1B863" w14:textId="77777777" w:rsidR="003E1F7C" w:rsidRPr="00C17FB6" w:rsidRDefault="003E1F7C" w:rsidP="003E1F7C">
      <w:pPr>
        <w:spacing w:after="0" w:line="240" w:lineRule="auto"/>
        <w:contextualSpacing/>
        <w:jc w:val="both"/>
        <w:rPr>
          <w:rFonts w:ascii="Arial" w:eastAsia="Times New Roman" w:hAnsi="Arial" w:cs="Arial"/>
          <w:b/>
          <w:bCs/>
          <w:sz w:val="18"/>
          <w:szCs w:val="18"/>
          <w:lang w:eastAsia="hr-HR"/>
        </w:rPr>
      </w:pPr>
    </w:p>
    <w:p w14:paraId="153B869C" w14:textId="77777777" w:rsidR="003E1F7C" w:rsidRPr="00C17FB6" w:rsidRDefault="003E1F7C" w:rsidP="003E1F7C">
      <w:pPr>
        <w:spacing w:after="0" w:line="240" w:lineRule="auto"/>
        <w:contextualSpacing/>
        <w:jc w:val="both"/>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 xml:space="preserve">4. BESPLATNE MENSTRULANE HIGIJENSKE POTREPŠTINE </w:t>
      </w:r>
    </w:p>
    <w:p w14:paraId="6920A55D" w14:textId="77777777" w:rsidR="003E1F7C" w:rsidRPr="00C17FB6" w:rsidRDefault="003E1F7C" w:rsidP="003E1F7C">
      <w:pPr>
        <w:spacing w:after="0" w:line="240" w:lineRule="auto"/>
        <w:contextualSpacing/>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          U Državnom proračunu Republike Hrvatske za 2024. godinu na pozicijama Ministarstva rada, mirovinskoga sustava, obitelji i socijalne politike osigurana su sredstava za opskrbu školskih ustanova i skloništa za žene žrtve nasilja, besplatnim zalihama menstrualnih higijenskih potrepština.</w:t>
      </w:r>
    </w:p>
    <w:p w14:paraId="2474CF62" w14:textId="77777777" w:rsidR="003E1F7C" w:rsidRPr="00C17FB6" w:rsidRDefault="003E1F7C" w:rsidP="003E1F7C">
      <w:pPr>
        <w:spacing w:after="0" w:line="240" w:lineRule="auto"/>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Odlukom ministra rada, mirovinskoga sustava, obitelji i socijalne politike određeni su kriteriji i način dodjele sredstava osiguranih za naprijed navedenu namjenu. Odobrenim sredstvima osigurana je dostupnost menstrualnih higijenskih potrepština učenicama osnovnih i srednjih škola na jednostavan i učinkovit način. Sredstva za  navedenu namjenu realizirana su u iznosu od  </w:t>
      </w:r>
      <w:r w:rsidRPr="00C17FB6">
        <w:rPr>
          <w:rFonts w:ascii="Arial" w:eastAsia="Times New Roman" w:hAnsi="Arial" w:cs="Arial"/>
          <w:color w:val="000000"/>
          <w:sz w:val="18"/>
          <w:szCs w:val="18"/>
          <w:lang w:eastAsia="hr-HR"/>
        </w:rPr>
        <w:t xml:space="preserve">8.324,52 </w:t>
      </w:r>
      <w:r w:rsidRPr="00C17FB6">
        <w:rPr>
          <w:rFonts w:ascii="Arial" w:eastAsia="Times New Roman" w:hAnsi="Arial" w:cs="Arial"/>
          <w:sz w:val="18"/>
          <w:szCs w:val="18"/>
          <w:lang w:eastAsia="hr-HR"/>
        </w:rPr>
        <w:t xml:space="preserve">eura za 1.808 učenica. </w:t>
      </w:r>
    </w:p>
    <w:p w14:paraId="304499FA" w14:textId="77777777" w:rsidR="003E1F7C" w:rsidRPr="00C17FB6" w:rsidRDefault="003E1F7C" w:rsidP="003E1F7C">
      <w:pPr>
        <w:spacing w:after="0" w:line="240" w:lineRule="auto"/>
        <w:contextualSpacing/>
        <w:jc w:val="both"/>
        <w:rPr>
          <w:rFonts w:ascii="Arial" w:eastAsia="Times New Roman" w:hAnsi="Arial" w:cs="Arial"/>
          <w:sz w:val="18"/>
          <w:szCs w:val="18"/>
          <w:lang w:eastAsia="hr-HR"/>
        </w:rPr>
      </w:pPr>
    </w:p>
    <w:p w14:paraId="52D3C836" w14:textId="77777777" w:rsidR="003E1F7C" w:rsidRPr="00C17FB6" w:rsidRDefault="003E1F7C" w:rsidP="003E1F7C">
      <w:pPr>
        <w:spacing w:after="0" w:line="240" w:lineRule="auto"/>
        <w:contextualSpacing/>
        <w:jc w:val="both"/>
        <w:rPr>
          <w:rFonts w:ascii="Arial" w:eastAsia="Times New Roman" w:hAnsi="Arial" w:cs="Arial"/>
          <w:b/>
          <w:bCs/>
          <w:sz w:val="18"/>
          <w:szCs w:val="18"/>
          <w:lang w:eastAsia="hr-HR"/>
        </w:rPr>
      </w:pPr>
      <w:r w:rsidRPr="00C17FB6">
        <w:rPr>
          <w:rFonts w:ascii="Arial" w:eastAsia="Times New Roman" w:hAnsi="Arial" w:cs="Arial"/>
          <w:b/>
          <w:bCs/>
          <w:sz w:val="18"/>
          <w:szCs w:val="18"/>
          <w:lang w:eastAsia="hr-HR"/>
        </w:rPr>
        <w:t xml:space="preserve">5. BESPLATNA PREHRANA U OSNOVNIM ŠKOLAMA </w:t>
      </w:r>
    </w:p>
    <w:p w14:paraId="21B4A8E5" w14:textId="77777777" w:rsidR="003E1F7C" w:rsidRPr="00C17FB6" w:rsidRDefault="003E1F7C" w:rsidP="003E1F7C">
      <w:pPr>
        <w:spacing w:after="0" w:line="240" w:lineRule="auto"/>
        <w:contextualSpacing/>
        <w:jc w:val="both"/>
        <w:rPr>
          <w:rFonts w:ascii="Arial" w:eastAsia="Times New Roman" w:hAnsi="Arial" w:cs="Arial"/>
          <w:sz w:val="18"/>
          <w:szCs w:val="18"/>
          <w:lang w:eastAsia="hr-HR"/>
        </w:rPr>
      </w:pPr>
      <w:r w:rsidRPr="00C17FB6">
        <w:rPr>
          <w:rFonts w:ascii="Arial" w:eastAsia="Times New Roman" w:hAnsi="Arial" w:cs="Arial"/>
          <w:sz w:val="18"/>
          <w:szCs w:val="18"/>
          <w:lang w:eastAsia="hr-HR"/>
        </w:rPr>
        <w:t xml:space="preserve">         Grad Karlovac proveo je mjeru Vlade Republike Hrvatske i osigurao uvjete za provedbu Odluke o kriterijima i načinu financiranja troškova prehrane, odnosno sufinanciranja troškova prehrane za učenike osnovnih škola s ciljem postizanja jednakosti, odnosno izjednačavanja mogućnosti svih učenika osnovnih škola na prehranu. Prema navedenoj Odluci učenici su imali pravo na financiranje prehrane od 1,33 eura po danu, a škola je dužna voditi evidenciju putem e-Dnevnika o prisutnosti učenika na nastavi i njihovoj uključenosti u školsku prehranu. Prehrana učenika je organizirana u svim osnovnim školama kojima je Grad Karlovac osnivač, a u svim školama se pripremao kuhani topli obrok.</w:t>
      </w:r>
      <w:r w:rsidRPr="00C17FB6">
        <w:rPr>
          <w:rFonts w:ascii="Arial" w:eastAsia="Times New Roman" w:hAnsi="Arial" w:cs="Arial"/>
          <w:sz w:val="18"/>
          <w:szCs w:val="18"/>
        </w:rPr>
        <w:t xml:space="preserve"> </w:t>
      </w:r>
    </w:p>
    <w:p w14:paraId="2AC01489" w14:textId="77777777" w:rsidR="003E1F7C" w:rsidRPr="00C17FB6" w:rsidRDefault="003E1F7C" w:rsidP="003E1F7C">
      <w:pPr>
        <w:spacing w:after="0" w:line="240" w:lineRule="auto"/>
        <w:outlineLvl w:val="0"/>
        <w:rPr>
          <w:rFonts w:ascii="Arial" w:eastAsia="Times New Roman" w:hAnsi="Arial" w:cs="Arial"/>
          <w:b/>
          <w:sz w:val="18"/>
          <w:szCs w:val="18"/>
        </w:rPr>
      </w:pPr>
    </w:p>
    <w:p w14:paraId="25E0A037" w14:textId="77777777" w:rsidR="003E1F7C" w:rsidRPr="00C17FB6" w:rsidRDefault="003E1F7C" w:rsidP="003E1F7C">
      <w:pPr>
        <w:spacing w:after="0" w:line="240" w:lineRule="auto"/>
        <w:outlineLvl w:val="0"/>
        <w:rPr>
          <w:rFonts w:ascii="Arial" w:eastAsia="Times New Roman" w:hAnsi="Arial" w:cs="Arial"/>
          <w:b/>
          <w:sz w:val="18"/>
          <w:szCs w:val="18"/>
        </w:rPr>
      </w:pPr>
      <w:r w:rsidRPr="00C17FB6">
        <w:rPr>
          <w:rFonts w:ascii="Arial" w:eastAsia="Times New Roman" w:hAnsi="Arial" w:cs="Arial"/>
          <w:b/>
          <w:sz w:val="18"/>
          <w:szCs w:val="18"/>
        </w:rPr>
        <w:t xml:space="preserve">ZAKLJUČAK </w:t>
      </w:r>
    </w:p>
    <w:p w14:paraId="356F2CA8" w14:textId="77777777" w:rsidR="003E1F7C" w:rsidRPr="00C17FB6" w:rsidRDefault="003E1F7C" w:rsidP="003E1F7C">
      <w:pPr>
        <w:spacing w:after="0" w:line="240" w:lineRule="auto"/>
        <w:jc w:val="both"/>
        <w:outlineLvl w:val="0"/>
        <w:rPr>
          <w:rFonts w:ascii="Arial" w:eastAsia="Times New Roman" w:hAnsi="Arial" w:cs="Arial"/>
          <w:sz w:val="18"/>
          <w:szCs w:val="18"/>
        </w:rPr>
      </w:pPr>
      <w:r w:rsidRPr="00C17FB6">
        <w:rPr>
          <w:rFonts w:ascii="Arial" w:eastAsia="Times New Roman" w:hAnsi="Arial" w:cs="Arial"/>
          <w:sz w:val="18"/>
          <w:szCs w:val="18"/>
        </w:rPr>
        <w:t xml:space="preserve">            Svi programi realizirani su s ciljem organiziranja i ostvarivanja djelatnosti osnovnog školstva uz osiguranje materijalnih uvjeta  rada škola te stvaranja preduvjeta za suvremene uvjete rada osnovnih škola grada Karlovca. Uloženim sredstvima cilj nam je bio poboljšati kvalitetu odgoja i obrazovanja, učenja i stvaranja, razvoj djelatnosti te osigurati podjednake uvjete za ujednačeni razvoj osnovnog školstva na čitavom području grada Karlovca.</w:t>
      </w:r>
    </w:p>
    <w:p w14:paraId="01A4041C" w14:textId="77777777" w:rsidR="007E4172" w:rsidRPr="00C17FB6" w:rsidRDefault="007E4172" w:rsidP="00E71F0B">
      <w:pPr>
        <w:spacing w:after="0" w:line="240" w:lineRule="auto"/>
        <w:rPr>
          <w:rFonts w:ascii="Arial" w:hAnsi="Arial" w:cs="Arial"/>
          <w:b/>
          <w:bCs/>
          <w:sz w:val="18"/>
          <w:szCs w:val="18"/>
        </w:rPr>
      </w:pPr>
    </w:p>
    <w:p w14:paraId="4148035A" w14:textId="77777777" w:rsidR="003845E1" w:rsidRPr="00C17FB6" w:rsidRDefault="003845E1" w:rsidP="00E71F0B">
      <w:pPr>
        <w:spacing w:after="0" w:line="240" w:lineRule="auto"/>
        <w:rPr>
          <w:rFonts w:ascii="Arial" w:hAnsi="Arial" w:cs="Arial"/>
          <w:b/>
          <w:bCs/>
          <w:sz w:val="18"/>
          <w:szCs w:val="18"/>
        </w:rPr>
      </w:pPr>
    </w:p>
    <w:p w14:paraId="05CD6BB8" w14:textId="21578270" w:rsidR="003845E1" w:rsidRPr="00C17FB6" w:rsidRDefault="003845E1" w:rsidP="00E71F0B">
      <w:pPr>
        <w:spacing w:after="0" w:line="240" w:lineRule="auto"/>
        <w:rPr>
          <w:rFonts w:ascii="Arial" w:hAnsi="Arial" w:cs="Arial"/>
          <w:b/>
          <w:bCs/>
          <w:sz w:val="18"/>
          <w:szCs w:val="18"/>
        </w:rPr>
      </w:pPr>
      <w:r w:rsidRPr="00C17FB6">
        <w:rPr>
          <w:rFonts w:ascii="Arial" w:hAnsi="Arial" w:cs="Arial"/>
          <w:b/>
          <w:bCs/>
          <w:sz w:val="18"/>
          <w:szCs w:val="18"/>
        </w:rPr>
        <w:lastRenderedPageBreak/>
        <w:t>197.</w:t>
      </w:r>
    </w:p>
    <w:p w14:paraId="293E4ED0" w14:textId="77777777" w:rsidR="003E1F7C" w:rsidRPr="00C17FB6" w:rsidRDefault="003E1F7C" w:rsidP="00E71F0B">
      <w:pPr>
        <w:spacing w:after="0" w:line="240" w:lineRule="auto"/>
        <w:rPr>
          <w:rFonts w:ascii="Arial" w:hAnsi="Arial" w:cs="Arial"/>
          <w:b/>
          <w:bCs/>
          <w:sz w:val="18"/>
          <w:szCs w:val="18"/>
        </w:rPr>
      </w:pPr>
    </w:p>
    <w:p w14:paraId="6A3B0C96" w14:textId="77777777" w:rsidR="00A43E36" w:rsidRPr="00C17FB6" w:rsidRDefault="00A43E36" w:rsidP="00A43E36">
      <w:pPr>
        <w:spacing w:after="0" w:line="240" w:lineRule="auto"/>
        <w:jc w:val="both"/>
        <w:rPr>
          <w:rFonts w:ascii="Arial" w:hAnsi="Arial" w:cs="Arial"/>
          <w:bCs/>
          <w:sz w:val="18"/>
          <w:szCs w:val="18"/>
        </w:rPr>
      </w:pPr>
    </w:p>
    <w:p w14:paraId="765EB5A6" w14:textId="77777777" w:rsidR="00A43E36" w:rsidRPr="00C17FB6" w:rsidRDefault="00A43E36" w:rsidP="00A43E36">
      <w:pPr>
        <w:spacing w:after="0" w:line="240" w:lineRule="auto"/>
        <w:jc w:val="both"/>
        <w:rPr>
          <w:rFonts w:ascii="Arial" w:hAnsi="Arial" w:cs="Arial"/>
          <w:sz w:val="18"/>
          <w:szCs w:val="18"/>
        </w:rPr>
      </w:pPr>
      <w:r w:rsidRPr="00C17FB6">
        <w:rPr>
          <w:rFonts w:ascii="Arial" w:eastAsia="Times New Roman" w:hAnsi="Arial" w:cs="Arial"/>
          <w:sz w:val="18"/>
          <w:szCs w:val="18"/>
          <w:lang w:eastAsia="hr-HR"/>
        </w:rPr>
        <w:t xml:space="preserve">Na temelju članka 35. </w:t>
      </w:r>
      <w:r w:rsidRPr="00C17FB6">
        <w:rPr>
          <w:rFonts w:ascii="Arial" w:hAnsi="Arial" w:cs="Arial"/>
          <w:sz w:val="18"/>
          <w:szCs w:val="18"/>
        </w:rPr>
        <w:t>Zakona o lokalnoj i područnoj (regionalnoj) samoupravi („Narodne novine“ broj 33/01, 60/01, 129/05, 109/07, 125/08, 36/09, 36/09, 150/11, 144/12, 19/13, 137/15, 123/17, 98/19 i 144/20),</w:t>
      </w:r>
      <w:r w:rsidRPr="00C17FB6">
        <w:rPr>
          <w:rFonts w:ascii="Arial" w:eastAsia="Times New Roman" w:hAnsi="Arial" w:cs="Arial"/>
          <w:color w:val="EE0000"/>
          <w:sz w:val="18"/>
          <w:szCs w:val="18"/>
          <w:lang w:eastAsia="hr-HR"/>
        </w:rPr>
        <w:t xml:space="preserve"> </w:t>
      </w:r>
      <w:r w:rsidRPr="00C17FB6">
        <w:rPr>
          <w:rFonts w:ascii="Arial" w:hAnsi="Arial" w:cs="Arial"/>
          <w:sz w:val="18"/>
          <w:szCs w:val="18"/>
        </w:rPr>
        <w:t xml:space="preserve">(„Narodne novine“ broj 83/22),  Programa za djecu i mlade za 2024. godinu </w:t>
      </w:r>
      <w:r w:rsidRPr="00C17FB6">
        <w:rPr>
          <w:rFonts w:ascii="Arial" w:eastAsia="Times New Roman" w:hAnsi="Arial" w:cs="Arial"/>
          <w:sz w:val="18"/>
          <w:szCs w:val="18"/>
          <w:lang w:eastAsia="hr-HR"/>
        </w:rPr>
        <w:t xml:space="preserve">(„Glasnik Grada Karlovca“ broj 23/23, 12/24, 17/24, 23b/24) te članka 34. i 97. Statuta Grada Karlovca </w:t>
      </w:r>
      <w:r w:rsidRPr="00C17FB6">
        <w:rPr>
          <w:rFonts w:ascii="Arial" w:hAnsi="Arial" w:cs="Arial"/>
          <w:sz w:val="18"/>
          <w:szCs w:val="18"/>
        </w:rPr>
        <w:t>(„Glasnik Grada Karlovca“ broj 7/09, 8/09, 3/13, 6/13, 1/15 – potpuni tekst, 3/18, 13/18, 6/20, 4/21, 8/21, 9/21 – potpuni tekst i 10/22) Gradsko vijeće Grada Karlovca je na 4. sjednici održanoj dana 18. rujna 2025. godine donijelo sljedeći</w:t>
      </w:r>
    </w:p>
    <w:p w14:paraId="7C4E1EEC" w14:textId="77777777" w:rsidR="00A43E36" w:rsidRPr="00C17FB6" w:rsidRDefault="00A43E36" w:rsidP="00A43E36">
      <w:pPr>
        <w:spacing w:after="0" w:line="240" w:lineRule="auto"/>
        <w:jc w:val="both"/>
        <w:rPr>
          <w:rFonts w:ascii="Arial" w:hAnsi="Arial" w:cs="Arial"/>
          <w:sz w:val="18"/>
          <w:szCs w:val="18"/>
        </w:rPr>
      </w:pPr>
    </w:p>
    <w:p w14:paraId="5C053387" w14:textId="77777777" w:rsidR="00A43E36" w:rsidRPr="00C17FB6" w:rsidRDefault="00A43E36" w:rsidP="00A43E36">
      <w:pPr>
        <w:spacing w:after="0" w:line="240" w:lineRule="auto"/>
        <w:jc w:val="center"/>
        <w:rPr>
          <w:rFonts w:ascii="Arial" w:hAnsi="Arial" w:cs="Arial"/>
          <w:sz w:val="18"/>
          <w:szCs w:val="18"/>
        </w:rPr>
      </w:pPr>
      <w:r w:rsidRPr="00C17FB6">
        <w:rPr>
          <w:rFonts w:ascii="Arial" w:hAnsi="Arial" w:cs="Arial"/>
          <w:sz w:val="18"/>
          <w:szCs w:val="18"/>
        </w:rPr>
        <w:t>Z A K LJ U Č A K</w:t>
      </w:r>
    </w:p>
    <w:p w14:paraId="4E969C2E" w14:textId="77777777" w:rsidR="00A43E36" w:rsidRPr="00C17FB6" w:rsidRDefault="00A43E36" w:rsidP="00A43E36">
      <w:pPr>
        <w:spacing w:after="0" w:line="240" w:lineRule="auto"/>
        <w:jc w:val="center"/>
        <w:rPr>
          <w:rFonts w:ascii="Arial" w:hAnsi="Arial" w:cs="Arial"/>
          <w:sz w:val="18"/>
          <w:szCs w:val="18"/>
        </w:rPr>
      </w:pPr>
      <w:r w:rsidRPr="00C17FB6">
        <w:rPr>
          <w:rFonts w:ascii="Arial" w:hAnsi="Arial" w:cs="Arial"/>
          <w:sz w:val="18"/>
          <w:szCs w:val="18"/>
        </w:rPr>
        <w:t>o prihvaćanju Izvješća o izvršenju Programa za djecu i mlade za 2024. godinu</w:t>
      </w:r>
    </w:p>
    <w:p w14:paraId="02F27E43" w14:textId="77777777" w:rsidR="00A43E36" w:rsidRPr="00C17FB6" w:rsidRDefault="00A43E36" w:rsidP="00A43E36">
      <w:pPr>
        <w:spacing w:after="0" w:line="240" w:lineRule="auto"/>
        <w:rPr>
          <w:rFonts w:ascii="Arial" w:hAnsi="Arial" w:cs="Arial"/>
          <w:sz w:val="18"/>
          <w:szCs w:val="18"/>
        </w:rPr>
      </w:pPr>
    </w:p>
    <w:p w14:paraId="2BE272E2" w14:textId="77777777" w:rsidR="00A43E36" w:rsidRPr="00C17FB6" w:rsidRDefault="00A43E36" w:rsidP="00A43E36">
      <w:pPr>
        <w:spacing w:after="0" w:line="240" w:lineRule="auto"/>
        <w:jc w:val="center"/>
        <w:rPr>
          <w:rFonts w:ascii="Arial" w:hAnsi="Arial" w:cs="Arial"/>
          <w:sz w:val="18"/>
          <w:szCs w:val="18"/>
        </w:rPr>
      </w:pPr>
      <w:r w:rsidRPr="00C17FB6">
        <w:rPr>
          <w:rFonts w:ascii="Arial" w:hAnsi="Arial" w:cs="Arial"/>
          <w:sz w:val="18"/>
          <w:szCs w:val="18"/>
        </w:rPr>
        <w:t>I</w:t>
      </w:r>
    </w:p>
    <w:p w14:paraId="295E17D4" w14:textId="77777777" w:rsidR="00A43E36" w:rsidRPr="00C17FB6" w:rsidRDefault="00A43E36" w:rsidP="00A43E36">
      <w:pPr>
        <w:spacing w:after="0" w:line="240" w:lineRule="auto"/>
        <w:jc w:val="both"/>
        <w:rPr>
          <w:rFonts w:ascii="Arial" w:hAnsi="Arial" w:cs="Arial"/>
          <w:sz w:val="18"/>
          <w:szCs w:val="18"/>
        </w:rPr>
      </w:pPr>
      <w:r w:rsidRPr="00C17FB6">
        <w:rPr>
          <w:rFonts w:ascii="Arial" w:hAnsi="Arial" w:cs="Arial"/>
          <w:sz w:val="18"/>
          <w:szCs w:val="18"/>
        </w:rPr>
        <w:tab/>
        <w:t>Prihvaća se “Izvješće o izvršenju Programa za djecu i mlade za 2024. godinu” koje se nalazi u privitku ovoga Zaključka i čini njegov sastavni dio.</w:t>
      </w:r>
    </w:p>
    <w:p w14:paraId="19C4F4B0" w14:textId="77777777" w:rsidR="00A43E36" w:rsidRPr="00C17FB6" w:rsidRDefault="00A43E36" w:rsidP="00A43E36">
      <w:pPr>
        <w:spacing w:after="0" w:line="240" w:lineRule="auto"/>
        <w:rPr>
          <w:rFonts w:ascii="Arial" w:hAnsi="Arial" w:cs="Arial"/>
          <w:sz w:val="18"/>
          <w:szCs w:val="18"/>
        </w:rPr>
      </w:pPr>
    </w:p>
    <w:p w14:paraId="33EBC128" w14:textId="77777777" w:rsidR="00A43E36" w:rsidRPr="00C17FB6" w:rsidRDefault="00A43E36" w:rsidP="00A43E36">
      <w:pPr>
        <w:spacing w:after="0" w:line="240" w:lineRule="auto"/>
        <w:jc w:val="center"/>
        <w:rPr>
          <w:rFonts w:ascii="Arial" w:hAnsi="Arial" w:cs="Arial"/>
          <w:sz w:val="18"/>
          <w:szCs w:val="18"/>
        </w:rPr>
      </w:pPr>
      <w:r w:rsidRPr="00C17FB6">
        <w:rPr>
          <w:rFonts w:ascii="Arial" w:hAnsi="Arial" w:cs="Arial"/>
          <w:sz w:val="18"/>
          <w:szCs w:val="18"/>
        </w:rPr>
        <w:t>II</w:t>
      </w:r>
    </w:p>
    <w:p w14:paraId="765DDE5D" w14:textId="77777777" w:rsidR="00A43E36" w:rsidRPr="00C17FB6" w:rsidRDefault="00A43E36" w:rsidP="00A43E36">
      <w:pPr>
        <w:spacing w:after="0" w:line="240" w:lineRule="auto"/>
        <w:ind w:firstLine="708"/>
        <w:jc w:val="both"/>
        <w:rPr>
          <w:rFonts w:ascii="Arial" w:hAnsi="Arial" w:cs="Arial"/>
          <w:sz w:val="18"/>
          <w:szCs w:val="18"/>
        </w:rPr>
      </w:pPr>
      <w:r w:rsidRPr="00C17FB6">
        <w:rPr>
          <w:rFonts w:ascii="Arial" w:hAnsi="Arial" w:cs="Arial"/>
          <w:sz w:val="18"/>
          <w:szCs w:val="18"/>
        </w:rPr>
        <w:t>Ovaj Zaključak objavit će se u Glasniku Grada Karlovca.</w:t>
      </w:r>
    </w:p>
    <w:p w14:paraId="15F7947D" w14:textId="77777777" w:rsidR="003E1F7C" w:rsidRPr="00C17FB6" w:rsidRDefault="003E1F7C" w:rsidP="00E71F0B">
      <w:pPr>
        <w:spacing w:after="0" w:line="240" w:lineRule="auto"/>
        <w:rPr>
          <w:rFonts w:ascii="Arial" w:hAnsi="Arial" w:cs="Arial"/>
          <w:b/>
          <w:bCs/>
          <w:sz w:val="18"/>
          <w:szCs w:val="18"/>
        </w:rPr>
      </w:pPr>
    </w:p>
    <w:p w14:paraId="4BA5FD08" w14:textId="77777777" w:rsidR="0062287C" w:rsidRPr="00C17FB6" w:rsidRDefault="0062287C" w:rsidP="0062287C">
      <w:pPr>
        <w:spacing w:after="0" w:line="240" w:lineRule="auto"/>
        <w:jc w:val="both"/>
        <w:rPr>
          <w:rFonts w:ascii="Arial" w:hAnsi="Arial" w:cs="Arial"/>
          <w:sz w:val="18"/>
          <w:szCs w:val="18"/>
        </w:rPr>
      </w:pPr>
      <w:r w:rsidRPr="00C17FB6">
        <w:rPr>
          <w:rFonts w:ascii="Arial" w:hAnsi="Arial" w:cs="Arial"/>
          <w:sz w:val="18"/>
          <w:szCs w:val="18"/>
        </w:rPr>
        <w:t>GRADSKO VIJEĆE</w:t>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p>
    <w:p w14:paraId="39E90674" w14:textId="77777777" w:rsidR="0062287C" w:rsidRPr="00C17FB6" w:rsidRDefault="0062287C" w:rsidP="0062287C">
      <w:pPr>
        <w:spacing w:after="0" w:line="240" w:lineRule="auto"/>
        <w:jc w:val="both"/>
        <w:rPr>
          <w:rFonts w:ascii="Arial" w:eastAsia="Times New Roman" w:hAnsi="Arial" w:cs="Arial"/>
          <w:sz w:val="18"/>
          <w:szCs w:val="18"/>
          <w:lang w:eastAsia="hr-HR"/>
        </w:rPr>
      </w:pPr>
      <w:r w:rsidRPr="00C17FB6">
        <w:rPr>
          <w:rFonts w:ascii="Arial" w:hAnsi="Arial" w:cs="Arial"/>
          <w:iCs/>
          <w:sz w:val="18"/>
          <w:szCs w:val="18"/>
        </w:rPr>
        <w:t>KLASA: 024-03/25-02/08</w:t>
      </w:r>
    </w:p>
    <w:p w14:paraId="3BA97538" w14:textId="77777777" w:rsidR="0062287C" w:rsidRPr="00C17FB6" w:rsidRDefault="0062287C" w:rsidP="0062287C">
      <w:pPr>
        <w:spacing w:after="0" w:line="240" w:lineRule="auto"/>
        <w:jc w:val="both"/>
        <w:rPr>
          <w:rFonts w:ascii="Arial" w:hAnsi="Arial" w:cs="Arial"/>
          <w:iCs/>
          <w:sz w:val="18"/>
          <w:szCs w:val="18"/>
        </w:rPr>
      </w:pPr>
      <w:r w:rsidRPr="00C17FB6">
        <w:rPr>
          <w:rFonts w:ascii="Arial" w:hAnsi="Arial" w:cs="Arial"/>
          <w:iCs/>
          <w:sz w:val="18"/>
          <w:szCs w:val="18"/>
        </w:rPr>
        <w:t>URBROJ: 2133-1-01/01-25-25</w:t>
      </w:r>
      <w:r w:rsidRPr="00C17FB6">
        <w:rPr>
          <w:rFonts w:ascii="Arial" w:hAnsi="Arial" w:cs="Arial"/>
          <w:iCs/>
          <w:sz w:val="18"/>
          <w:szCs w:val="18"/>
        </w:rPr>
        <w:tab/>
      </w:r>
      <w:r w:rsidRPr="00C17FB6">
        <w:rPr>
          <w:rFonts w:ascii="Arial" w:hAnsi="Arial" w:cs="Arial"/>
          <w:iCs/>
          <w:sz w:val="18"/>
          <w:szCs w:val="18"/>
        </w:rPr>
        <w:tab/>
      </w:r>
    </w:p>
    <w:p w14:paraId="01714F41" w14:textId="142FDD6B" w:rsidR="00300D4B" w:rsidRPr="00C17FB6" w:rsidRDefault="0062287C" w:rsidP="00B853E3">
      <w:pPr>
        <w:spacing w:after="0" w:line="240" w:lineRule="auto"/>
        <w:jc w:val="both"/>
        <w:rPr>
          <w:rFonts w:ascii="Arial" w:hAnsi="Arial" w:cs="Arial"/>
          <w:b/>
          <w:bCs/>
          <w:sz w:val="18"/>
          <w:szCs w:val="18"/>
        </w:rPr>
      </w:pPr>
      <w:r w:rsidRPr="00C17FB6">
        <w:rPr>
          <w:rFonts w:ascii="Arial" w:hAnsi="Arial" w:cs="Arial"/>
          <w:iCs/>
          <w:sz w:val="18"/>
          <w:szCs w:val="18"/>
        </w:rPr>
        <w:t xml:space="preserve">Karlovac, 18. rujna 2025. godine </w:t>
      </w:r>
      <w:r w:rsidRPr="00C17FB6">
        <w:rPr>
          <w:rFonts w:ascii="Arial" w:hAnsi="Arial" w:cs="Arial"/>
          <w:iCs/>
          <w:sz w:val="18"/>
          <w:szCs w:val="18"/>
        </w:rPr>
        <w:tab/>
      </w:r>
    </w:p>
    <w:p w14:paraId="5C8D0206" w14:textId="77777777" w:rsidR="00300D4B" w:rsidRPr="00C17FB6" w:rsidRDefault="00300D4B" w:rsidP="00300D4B">
      <w:pPr>
        <w:spacing w:after="0" w:line="240" w:lineRule="auto"/>
        <w:ind w:left="5316"/>
        <w:jc w:val="both"/>
        <w:rPr>
          <w:rFonts w:ascii="Arial" w:hAnsi="Arial" w:cs="Arial"/>
          <w:sz w:val="18"/>
          <w:szCs w:val="18"/>
        </w:rPr>
      </w:pPr>
      <w:r w:rsidRPr="00C17FB6">
        <w:rPr>
          <w:rFonts w:ascii="Arial" w:hAnsi="Arial" w:cs="Arial"/>
          <w:sz w:val="18"/>
          <w:szCs w:val="18"/>
        </w:rPr>
        <w:t xml:space="preserve">     </w:t>
      </w:r>
      <w:r w:rsidRPr="00C17FB6">
        <w:rPr>
          <w:rFonts w:ascii="Arial" w:hAnsi="Arial" w:cs="Arial"/>
          <w:sz w:val="18"/>
          <w:szCs w:val="18"/>
        </w:rPr>
        <w:tab/>
        <w:t xml:space="preserve">            PREDSJEDNIK</w:t>
      </w:r>
    </w:p>
    <w:p w14:paraId="289381D0"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 xml:space="preserve"> </w:t>
      </w:r>
      <w:r w:rsidRPr="00C17FB6">
        <w:rPr>
          <w:rFonts w:ascii="Arial" w:hAnsi="Arial" w:cs="Arial"/>
          <w:sz w:val="18"/>
          <w:szCs w:val="18"/>
        </w:rPr>
        <w:tab/>
        <w:t xml:space="preserve">     GRADSKOG VIJEĆA GRADA KARLOVCA</w:t>
      </w:r>
    </w:p>
    <w:p w14:paraId="3DE7D60A"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Mario Jovković, mag.psych., v.r.</w:t>
      </w:r>
    </w:p>
    <w:p w14:paraId="751E6724" w14:textId="77777777" w:rsidR="0062287C" w:rsidRDefault="0062287C" w:rsidP="00960F1A">
      <w:pPr>
        <w:spacing w:after="0" w:line="240" w:lineRule="auto"/>
        <w:jc w:val="center"/>
        <w:rPr>
          <w:rFonts w:ascii="Arial" w:hAnsi="Arial" w:cs="Arial"/>
          <w:b/>
          <w:sz w:val="18"/>
          <w:szCs w:val="18"/>
        </w:rPr>
      </w:pPr>
    </w:p>
    <w:p w14:paraId="6AB13748" w14:textId="77777777" w:rsidR="0062287C" w:rsidRDefault="0062287C" w:rsidP="00960F1A">
      <w:pPr>
        <w:spacing w:after="0" w:line="240" w:lineRule="auto"/>
        <w:jc w:val="center"/>
        <w:rPr>
          <w:rFonts w:ascii="Arial" w:hAnsi="Arial" w:cs="Arial"/>
          <w:b/>
          <w:sz w:val="18"/>
          <w:szCs w:val="18"/>
        </w:rPr>
      </w:pPr>
    </w:p>
    <w:p w14:paraId="4D1E62C2" w14:textId="77777777" w:rsidR="00B853E3" w:rsidRDefault="00B853E3" w:rsidP="00960F1A">
      <w:pPr>
        <w:spacing w:after="0" w:line="240" w:lineRule="auto"/>
        <w:jc w:val="center"/>
        <w:rPr>
          <w:rFonts w:ascii="Arial" w:hAnsi="Arial" w:cs="Arial"/>
          <w:b/>
          <w:sz w:val="18"/>
          <w:szCs w:val="18"/>
        </w:rPr>
      </w:pPr>
    </w:p>
    <w:p w14:paraId="4E81C137" w14:textId="77777777" w:rsidR="00B853E3" w:rsidRDefault="00B853E3" w:rsidP="00960F1A">
      <w:pPr>
        <w:spacing w:after="0" w:line="240" w:lineRule="auto"/>
        <w:jc w:val="center"/>
        <w:rPr>
          <w:rFonts w:ascii="Arial" w:hAnsi="Arial" w:cs="Arial"/>
          <w:b/>
          <w:sz w:val="18"/>
          <w:szCs w:val="18"/>
        </w:rPr>
      </w:pPr>
    </w:p>
    <w:p w14:paraId="00B73850" w14:textId="77777777" w:rsidR="00B853E3" w:rsidRDefault="00B853E3" w:rsidP="00960F1A">
      <w:pPr>
        <w:spacing w:after="0" w:line="240" w:lineRule="auto"/>
        <w:jc w:val="center"/>
        <w:rPr>
          <w:rFonts w:ascii="Arial" w:hAnsi="Arial" w:cs="Arial"/>
          <w:b/>
          <w:sz w:val="18"/>
          <w:szCs w:val="18"/>
        </w:rPr>
      </w:pPr>
    </w:p>
    <w:p w14:paraId="3705437C" w14:textId="77777777" w:rsidR="00B853E3" w:rsidRDefault="00B853E3" w:rsidP="00960F1A">
      <w:pPr>
        <w:spacing w:after="0" w:line="240" w:lineRule="auto"/>
        <w:jc w:val="center"/>
        <w:rPr>
          <w:rFonts w:ascii="Arial" w:hAnsi="Arial" w:cs="Arial"/>
          <w:b/>
          <w:sz w:val="18"/>
          <w:szCs w:val="18"/>
        </w:rPr>
      </w:pPr>
    </w:p>
    <w:p w14:paraId="2E5D6717" w14:textId="77777777" w:rsidR="00B853E3" w:rsidRDefault="00B853E3" w:rsidP="00960F1A">
      <w:pPr>
        <w:spacing w:after="0" w:line="240" w:lineRule="auto"/>
        <w:jc w:val="center"/>
        <w:rPr>
          <w:rFonts w:ascii="Arial" w:hAnsi="Arial" w:cs="Arial"/>
          <w:b/>
          <w:sz w:val="18"/>
          <w:szCs w:val="18"/>
        </w:rPr>
      </w:pPr>
    </w:p>
    <w:p w14:paraId="0FF692DB" w14:textId="77777777" w:rsidR="00B853E3" w:rsidRDefault="00B853E3" w:rsidP="00960F1A">
      <w:pPr>
        <w:spacing w:after="0" w:line="240" w:lineRule="auto"/>
        <w:jc w:val="center"/>
        <w:rPr>
          <w:rFonts w:ascii="Arial" w:hAnsi="Arial" w:cs="Arial"/>
          <w:b/>
          <w:sz w:val="18"/>
          <w:szCs w:val="18"/>
        </w:rPr>
      </w:pPr>
    </w:p>
    <w:p w14:paraId="40727301" w14:textId="77777777" w:rsidR="00B853E3" w:rsidRDefault="00B853E3" w:rsidP="00960F1A">
      <w:pPr>
        <w:spacing w:after="0" w:line="240" w:lineRule="auto"/>
        <w:jc w:val="center"/>
        <w:rPr>
          <w:rFonts w:ascii="Arial" w:hAnsi="Arial" w:cs="Arial"/>
          <w:b/>
          <w:sz w:val="18"/>
          <w:szCs w:val="18"/>
        </w:rPr>
      </w:pPr>
    </w:p>
    <w:p w14:paraId="446E1D8F" w14:textId="77777777" w:rsidR="00B853E3" w:rsidRDefault="00B853E3" w:rsidP="00960F1A">
      <w:pPr>
        <w:spacing w:after="0" w:line="240" w:lineRule="auto"/>
        <w:jc w:val="center"/>
        <w:rPr>
          <w:rFonts w:ascii="Arial" w:hAnsi="Arial" w:cs="Arial"/>
          <w:b/>
          <w:sz w:val="18"/>
          <w:szCs w:val="18"/>
        </w:rPr>
      </w:pPr>
    </w:p>
    <w:p w14:paraId="35B9218D" w14:textId="77777777" w:rsidR="00B853E3" w:rsidRDefault="00B853E3" w:rsidP="00960F1A">
      <w:pPr>
        <w:spacing w:after="0" w:line="240" w:lineRule="auto"/>
        <w:jc w:val="center"/>
        <w:rPr>
          <w:rFonts w:ascii="Arial" w:hAnsi="Arial" w:cs="Arial"/>
          <w:b/>
          <w:sz w:val="18"/>
          <w:szCs w:val="18"/>
        </w:rPr>
      </w:pPr>
    </w:p>
    <w:p w14:paraId="7A61A680" w14:textId="77777777" w:rsidR="00B853E3" w:rsidRDefault="00B853E3" w:rsidP="00960F1A">
      <w:pPr>
        <w:spacing w:after="0" w:line="240" w:lineRule="auto"/>
        <w:jc w:val="center"/>
        <w:rPr>
          <w:rFonts w:ascii="Arial" w:hAnsi="Arial" w:cs="Arial"/>
          <w:b/>
          <w:sz w:val="18"/>
          <w:szCs w:val="18"/>
        </w:rPr>
      </w:pPr>
    </w:p>
    <w:p w14:paraId="4586CFE5" w14:textId="77777777" w:rsidR="00B853E3" w:rsidRDefault="00B853E3" w:rsidP="00960F1A">
      <w:pPr>
        <w:spacing w:after="0" w:line="240" w:lineRule="auto"/>
        <w:jc w:val="center"/>
        <w:rPr>
          <w:rFonts w:ascii="Arial" w:hAnsi="Arial" w:cs="Arial"/>
          <w:b/>
          <w:sz w:val="18"/>
          <w:szCs w:val="18"/>
        </w:rPr>
      </w:pPr>
    </w:p>
    <w:p w14:paraId="0B21405D" w14:textId="77777777" w:rsidR="00B853E3" w:rsidRDefault="00B853E3" w:rsidP="00960F1A">
      <w:pPr>
        <w:spacing w:after="0" w:line="240" w:lineRule="auto"/>
        <w:jc w:val="center"/>
        <w:rPr>
          <w:rFonts w:ascii="Arial" w:hAnsi="Arial" w:cs="Arial"/>
          <w:b/>
          <w:sz w:val="18"/>
          <w:szCs w:val="18"/>
        </w:rPr>
      </w:pPr>
    </w:p>
    <w:p w14:paraId="743411C6" w14:textId="77777777" w:rsidR="00B853E3" w:rsidRDefault="00B853E3" w:rsidP="00960F1A">
      <w:pPr>
        <w:spacing w:after="0" w:line="240" w:lineRule="auto"/>
        <w:jc w:val="center"/>
        <w:rPr>
          <w:rFonts w:ascii="Arial" w:hAnsi="Arial" w:cs="Arial"/>
          <w:b/>
          <w:sz w:val="18"/>
          <w:szCs w:val="18"/>
        </w:rPr>
      </w:pPr>
    </w:p>
    <w:p w14:paraId="27F9882C" w14:textId="77777777" w:rsidR="00B853E3" w:rsidRDefault="00B853E3" w:rsidP="00960F1A">
      <w:pPr>
        <w:spacing w:after="0" w:line="240" w:lineRule="auto"/>
        <w:jc w:val="center"/>
        <w:rPr>
          <w:rFonts w:ascii="Arial" w:hAnsi="Arial" w:cs="Arial"/>
          <w:b/>
          <w:sz w:val="18"/>
          <w:szCs w:val="18"/>
        </w:rPr>
      </w:pPr>
    </w:p>
    <w:p w14:paraId="64E98CC4" w14:textId="77777777" w:rsidR="00B853E3" w:rsidRDefault="00B853E3" w:rsidP="00960F1A">
      <w:pPr>
        <w:spacing w:after="0" w:line="240" w:lineRule="auto"/>
        <w:jc w:val="center"/>
        <w:rPr>
          <w:rFonts w:ascii="Arial" w:hAnsi="Arial" w:cs="Arial"/>
          <w:b/>
          <w:sz w:val="18"/>
          <w:szCs w:val="18"/>
        </w:rPr>
      </w:pPr>
    </w:p>
    <w:p w14:paraId="5DE8C6E0" w14:textId="77777777" w:rsidR="00B853E3" w:rsidRDefault="00B853E3" w:rsidP="00960F1A">
      <w:pPr>
        <w:spacing w:after="0" w:line="240" w:lineRule="auto"/>
        <w:jc w:val="center"/>
        <w:rPr>
          <w:rFonts w:ascii="Arial" w:hAnsi="Arial" w:cs="Arial"/>
          <w:b/>
          <w:sz w:val="18"/>
          <w:szCs w:val="18"/>
        </w:rPr>
      </w:pPr>
    </w:p>
    <w:p w14:paraId="3268BAC0" w14:textId="77777777" w:rsidR="00B853E3" w:rsidRDefault="00B853E3" w:rsidP="00960F1A">
      <w:pPr>
        <w:spacing w:after="0" w:line="240" w:lineRule="auto"/>
        <w:jc w:val="center"/>
        <w:rPr>
          <w:rFonts w:ascii="Arial" w:hAnsi="Arial" w:cs="Arial"/>
          <w:b/>
          <w:sz w:val="18"/>
          <w:szCs w:val="18"/>
        </w:rPr>
      </w:pPr>
    </w:p>
    <w:p w14:paraId="5376735F" w14:textId="77777777" w:rsidR="00B853E3" w:rsidRDefault="00B853E3" w:rsidP="00960F1A">
      <w:pPr>
        <w:spacing w:after="0" w:line="240" w:lineRule="auto"/>
        <w:jc w:val="center"/>
        <w:rPr>
          <w:rFonts w:ascii="Arial" w:hAnsi="Arial" w:cs="Arial"/>
          <w:b/>
          <w:sz w:val="18"/>
          <w:szCs w:val="18"/>
        </w:rPr>
      </w:pPr>
    </w:p>
    <w:p w14:paraId="407B9E9C" w14:textId="77777777" w:rsidR="00B853E3" w:rsidRDefault="00B853E3" w:rsidP="00960F1A">
      <w:pPr>
        <w:spacing w:after="0" w:line="240" w:lineRule="auto"/>
        <w:jc w:val="center"/>
        <w:rPr>
          <w:rFonts w:ascii="Arial" w:hAnsi="Arial" w:cs="Arial"/>
          <w:b/>
          <w:sz w:val="18"/>
          <w:szCs w:val="18"/>
        </w:rPr>
      </w:pPr>
    </w:p>
    <w:p w14:paraId="1EA06A02" w14:textId="77777777" w:rsidR="00B853E3" w:rsidRDefault="00B853E3" w:rsidP="00960F1A">
      <w:pPr>
        <w:spacing w:after="0" w:line="240" w:lineRule="auto"/>
        <w:jc w:val="center"/>
        <w:rPr>
          <w:rFonts w:ascii="Arial" w:hAnsi="Arial" w:cs="Arial"/>
          <w:b/>
          <w:sz w:val="18"/>
          <w:szCs w:val="18"/>
        </w:rPr>
      </w:pPr>
    </w:p>
    <w:p w14:paraId="701952FF" w14:textId="77777777" w:rsidR="00B853E3" w:rsidRDefault="00B853E3" w:rsidP="00960F1A">
      <w:pPr>
        <w:spacing w:after="0" w:line="240" w:lineRule="auto"/>
        <w:jc w:val="center"/>
        <w:rPr>
          <w:rFonts w:ascii="Arial" w:hAnsi="Arial" w:cs="Arial"/>
          <w:b/>
          <w:sz w:val="18"/>
          <w:szCs w:val="18"/>
        </w:rPr>
      </w:pPr>
    </w:p>
    <w:p w14:paraId="77098E60" w14:textId="77777777" w:rsidR="00B853E3" w:rsidRDefault="00B853E3" w:rsidP="00960F1A">
      <w:pPr>
        <w:spacing w:after="0" w:line="240" w:lineRule="auto"/>
        <w:jc w:val="center"/>
        <w:rPr>
          <w:rFonts w:ascii="Arial" w:hAnsi="Arial" w:cs="Arial"/>
          <w:b/>
          <w:sz w:val="18"/>
          <w:szCs w:val="18"/>
        </w:rPr>
      </w:pPr>
    </w:p>
    <w:p w14:paraId="77878E90" w14:textId="77777777" w:rsidR="00B853E3" w:rsidRDefault="00B853E3" w:rsidP="00960F1A">
      <w:pPr>
        <w:spacing w:after="0" w:line="240" w:lineRule="auto"/>
        <w:jc w:val="center"/>
        <w:rPr>
          <w:rFonts w:ascii="Arial" w:hAnsi="Arial" w:cs="Arial"/>
          <w:b/>
          <w:sz w:val="18"/>
          <w:szCs w:val="18"/>
        </w:rPr>
      </w:pPr>
    </w:p>
    <w:p w14:paraId="77C77D74" w14:textId="77777777" w:rsidR="00B853E3" w:rsidRDefault="00B853E3" w:rsidP="00960F1A">
      <w:pPr>
        <w:spacing w:after="0" w:line="240" w:lineRule="auto"/>
        <w:jc w:val="center"/>
        <w:rPr>
          <w:rFonts w:ascii="Arial" w:hAnsi="Arial" w:cs="Arial"/>
          <w:b/>
          <w:sz w:val="18"/>
          <w:szCs w:val="18"/>
        </w:rPr>
      </w:pPr>
    </w:p>
    <w:p w14:paraId="0C26F17A" w14:textId="77777777" w:rsidR="00B853E3" w:rsidRDefault="00B853E3" w:rsidP="00960F1A">
      <w:pPr>
        <w:spacing w:after="0" w:line="240" w:lineRule="auto"/>
        <w:jc w:val="center"/>
        <w:rPr>
          <w:rFonts w:ascii="Arial" w:hAnsi="Arial" w:cs="Arial"/>
          <w:b/>
          <w:sz w:val="18"/>
          <w:szCs w:val="18"/>
        </w:rPr>
      </w:pPr>
    </w:p>
    <w:p w14:paraId="29625DF2" w14:textId="77777777" w:rsidR="00B853E3" w:rsidRDefault="00B853E3" w:rsidP="00960F1A">
      <w:pPr>
        <w:spacing w:after="0" w:line="240" w:lineRule="auto"/>
        <w:jc w:val="center"/>
        <w:rPr>
          <w:rFonts w:ascii="Arial" w:hAnsi="Arial" w:cs="Arial"/>
          <w:b/>
          <w:sz w:val="18"/>
          <w:szCs w:val="18"/>
        </w:rPr>
      </w:pPr>
    </w:p>
    <w:p w14:paraId="434ACD48" w14:textId="77777777" w:rsidR="00B853E3" w:rsidRDefault="00B853E3" w:rsidP="00960F1A">
      <w:pPr>
        <w:spacing w:after="0" w:line="240" w:lineRule="auto"/>
        <w:jc w:val="center"/>
        <w:rPr>
          <w:rFonts w:ascii="Arial" w:hAnsi="Arial" w:cs="Arial"/>
          <w:b/>
          <w:sz w:val="18"/>
          <w:szCs w:val="18"/>
        </w:rPr>
      </w:pPr>
    </w:p>
    <w:p w14:paraId="75F860DA" w14:textId="77777777" w:rsidR="00B853E3" w:rsidRDefault="00B853E3" w:rsidP="00960F1A">
      <w:pPr>
        <w:spacing w:after="0" w:line="240" w:lineRule="auto"/>
        <w:jc w:val="center"/>
        <w:rPr>
          <w:rFonts w:ascii="Arial" w:hAnsi="Arial" w:cs="Arial"/>
          <w:b/>
          <w:sz w:val="18"/>
          <w:szCs w:val="18"/>
        </w:rPr>
      </w:pPr>
    </w:p>
    <w:p w14:paraId="5D91A0E9" w14:textId="77777777" w:rsidR="00B853E3" w:rsidRDefault="00B853E3" w:rsidP="00960F1A">
      <w:pPr>
        <w:spacing w:after="0" w:line="240" w:lineRule="auto"/>
        <w:jc w:val="center"/>
        <w:rPr>
          <w:rFonts w:ascii="Arial" w:hAnsi="Arial" w:cs="Arial"/>
          <w:b/>
          <w:sz w:val="18"/>
          <w:szCs w:val="18"/>
        </w:rPr>
      </w:pPr>
    </w:p>
    <w:p w14:paraId="701EB727" w14:textId="77777777" w:rsidR="00B853E3" w:rsidRDefault="00B853E3" w:rsidP="00960F1A">
      <w:pPr>
        <w:spacing w:after="0" w:line="240" w:lineRule="auto"/>
        <w:jc w:val="center"/>
        <w:rPr>
          <w:rFonts w:ascii="Arial" w:hAnsi="Arial" w:cs="Arial"/>
          <w:b/>
          <w:sz w:val="18"/>
          <w:szCs w:val="18"/>
        </w:rPr>
      </w:pPr>
    </w:p>
    <w:p w14:paraId="780EB9C8" w14:textId="77777777" w:rsidR="00B853E3" w:rsidRDefault="00B853E3" w:rsidP="00960F1A">
      <w:pPr>
        <w:spacing w:after="0" w:line="240" w:lineRule="auto"/>
        <w:jc w:val="center"/>
        <w:rPr>
          <w:rFonts w:ascii="Arial" w:hAnsi="Arial" w:cs="Arial"/>
          <w:b/>
          <w:sz w:val="18"/>
          <w:szCs w:val="18"/>
        </w:rPr>
      </w:pPr>
    </w:p>
    <w:p w14:paraId="003A6B3A" w14:textId="77777777" w:rsidR="00B853E3" w:rsidRDefault="00B853E3" w:rsidP="00960F1A">
      <w:pPr>
        <w:spacing w:after="0" w:line="240" w:lineRule="auto"/>
        <w:jc w:val="center"/>
        <w:rPr>
          <w:rFonts w:ascii="Arial" w:hAnsi="Arial" w:cs="Arial"/>
          <w:b/>
          <w:sz w:val="18"/>
          <w:szCs w:val="18"/>
        </w:rPr>
      </w:pPr>
    </w:p>
    <w:p w14:paraId="4276C537" w14:textId="77777777" w:rsidR="00B853E3" w:rsidRDefault="00B853E3" w:rsidP="00960F1A">
      <w:pPr>
        <w:spacing w:after="0" w:line="240" w:lineRule="auto"/>
        <w:jc w:val="center"/>
        <w:rPr>
          <w:rFonts w:ascii="Arial" w:hAnsi="Arial" w:cs="Arial"/>
          <w:b/>
          <w:sz w:val="18"/>
          <w:szCs w:val="18"/>
        </w:rPr>
      </w:pPr>
    </w:p>
    <w:p w14:paraId="6B8FC1DE" w14:textId="77777777" w:rsidR="00B853E3" w:rsidRDefault="00B853E3" w:rsidP="00960F1A">
      <w:pPr>
        <w:spacing w:after="0" w:line="240" w:lineRule="auto"/>
        <w:jc w:val="center"/>
        <w:rPr>
          <w:rFonts w:ascii="Arial" w:hAnsi="Arial" w:cs="Arial"/>
          <w:b/>
          <w:sz w:val="18"/>
          <w:szCs w:val="18"/>
        </w:rPr>
      </w:pPr>
    </w:p>
    <w:p w14:paraId="68D80EE9" w14:textId="77777777" w:rsidR="00B853E3" w:rsidRDefault="00B853E3" w:rsidP="00960F1A">
      <w:pPr>
        <w:spacing w:after="0" w:line="240" w:lineRule="auto"/>
        <w:jc w:val="center"/>
        <w:rPr>
          <w:rFonts w:ascii="Arial" w:hAnsi="Arial" w:cs="Arial"/>
          <w:b/>
          <w:sz w:val="18"/>
          <w:szCs w:val="18"/>
        </w:rPr>
      </w:pPr>
    </w:p>
    <w:p w14:paraId="5A3125B5" w14:textId="77777777" w:rsidR="00B853E3" w:rsidRDefault="00B853E3" w:rsidP="00960F1A">
      <w:pPr>
        <w:spacing w:after="0" w:line="240" w:lineRule="auto"/>
        <w:jc w:val="center"/>
        <w:rPr>
          <w:rFonts w:ascii="Arial" w:hAnsi="Arial" w:cs="Arial"/>
          <w:b/>
          <w:sz w:val="18"/>
          <w:szCs w:val="18"/>
        </w:rPr>
      </w:pPr>
    </w:p>
    <w:p w14:paraId="1CA86DD5" w14:textId="77777777" w:rsidR="00B853E3" w:rsidRDefault="00B853E3" w:rsidP="00960F1A">
      <w:pPr>
        <w:spacing w:after="0" w:line="240" w:lineRule="auto"/>
        <w:jc w:val="center"/>
        <w:rPr>
          <w:rFonts w:ascii="Arial" w:hAnsi="Arial" w:cs="Arial"/>
          <w:b/>
          <w:sz w:val="18"/>
          <w:szCs w:val="18"/>
        </w:rPr>
      </w:pPr>
    </w:p>
    <w:p w14:paraId="1C4F650E" w14:textId="77777777" w:rsidR="0062287C" w:rsidRDefault="0062287C" w:rsidP="00960F1A">
      <w:pPr>
        <w:spacing w:after="0" w:line="240" w:lineRule="auto"/>
        <w:jc w:val="center"/>
        <w:rPr>
          <w:rFonts w:ascii="Arial" w:hAnsi="Arial" w:cs="Arial"/>
          <w:b/>
          <w:sz w:val="18"/>
          <w:szCs w:val="18"/>
        </w:rPr>
      </w:pPr>
    </w:p>
    <w:p w14:paraId="3857A03B" w14:textId="2BA2B6E6" w:rsidR="00960F1A" w:rsidRPr="00C17FB6" w:rsidRDefault="00960F1A" w:rsidP="00960F1A">
      <w:pPr>
        <w:spacing w:after="0" w:line="240" w:lineRule="auto"/>
        <w:jc w:val="center"/>
        <w:rPr>
          <w:rFonts w:ascii="Arial" w:hAnsi="Arial" w:cs="Arial"/>
          <w:b/>
          <w:sz w:val="18"/>
          <w:szCs w:val="18"/>
        </w:rPr>
      </w:pPr>
      <w:r w:rsidRPr="00C17FB6">
        <w:rPr>
          <w:rFonts w:ascii="Arial" w:hAnsi="Arial" w:cs="Arial"/>
          <w:b/>
          <w:sz w:val="18"/>
          <w:szCs w:val="18"/>
        </w:rPr>
        <w:lastRenderedPageBreak/>
        <w:t xml:space="preserve">IZVJEŠĆE O REALIZACIJI </w:t>
      </w:r>
    </w:p>
    <w:p w14:paraId="14AAD698" w14:textId="77777777" w:rsidR="00960F1A" w:rsidRPr="00C17FB6" w:rsidRDefault="00960F1A" w:rsidP="00960F1A">
      <w:pPr>
        <w:spacing w:after="0" w:line="240" w:lineRule="auto"/>
        <w:jc w:val="center"/>
        <w:rPr>
          <w:rFonts w:ascii="Arial" w:hAnsi="Arial" w:cs="Arial"/>
          <w:b/>
          <w:sz w:val="18"/>
          <w:szCs w:val="18"/>
        </w:rPr>
      </w:pPr>
      <w:r w:rsidRPr="00C17FB6">
        <w:rPr>
          <w:rFonts w:ascii="Arial" w:hAnsi="Arial" w:cs="Arial"/>
          <w:b/>
          <w:sz w:val="18"/>
          <w:szCs w:val="18"/>
        </w:rPr>
        <w:t>PROGRAMA ZA DJECU I MLADE ZA 2024. GODINU</w:t>
      </w:r>
    </w:p>
    <w:p w14:paraId="78F752EB" w14:textId="77777777" w:rsidR="00960F1A" w:rsidRPr="00C17FB6" w:rsidRDefault="00960F1A" w:rsidP="00960F1A">
      <w:pPr>
        <w:spacing w:after="0" w:line="240" w:lineRule="auto"/>
        <w:jc w:val="both"/>
        <w:rPr>
          <w:rFonts w:ascii="Arial" w:hAnsi="Arial" w:cs="Arial"/>
          <w:b/>
          <w:sz w:val="18"/>
          <w:szCs w:val="18"/>
          <w:lang w:eastAsia="hr-HR"/>
        </w:rPr>
      </w:pPr>
    </w:p>
    <w:p w14:paraId="4334E912" w14:textId="77777777" w:rsidR="00960F1A" w:rsidRPr="00C17FB6" w:rsidRDefault="00960F1A" w:rsidP="00960F1A">
      <w:pPr>
        <w:spacing w:after="0" w:line="240" w:lineRule="auto"/>
        <w:ind w:firstLine="720"/>
        <w:jc w:val="both"/>
        <w:rPr>
          <w:rFonts w:ascii="Arial" w:hAnsi="Arial" w:cs="Arial"/>
          <w:bCs/>
          <w:sz w:val="18"/>
          <w:szCs w:val="18"/>
          <w:lang w:eastAsia="hr-HR"/>
        </w:rPr>
      </w:pPr>
      <w:r w:rsidRPr="00C17FB6">
        <w:rPr>
          <w:rFonts w:ascii="Arial" w:hAnsi="Arial" w:cs="Arial"/>
          <w:sz w:val="18"/>
          <w:szCs w:val="18"/>
          <w:lang w:eastAsia="hr-HR"/>
        </w:rPr>
        <w:t xml:space="preserve">Program za djecu i mlade za 2024. godinu (GGK 23/23, 12/24, 17/24, 23b/24) provedbeni je akt donesen sukladno Proračunu Grada Karlovca za 2024. godinu. </w:t>
      </w:r>
      <w:r w:rsidRPr="00C17FB6">
        <w:rPr>
          <w:rFonts w:ascii="Arial" w:hAnsi="Arial" w:cs="Arial"/>
          <w:bCs/>
          <w:sz w:val="18"/>
          <w:szCs w:val="18"/>
          <w:lang w:eastAsia="hr-HR"/>
        </w:rPr>
        <w:t xml:space="preserve">Program obuhvaća aktivnosti koje su usmjerene na dvije skupine, djecu do 14 godina starosti i mlade od 15 do 30 godina, a provodi se s ciljem postizanja opće dobrobiti i poboljšanja kvalitete života te stvaranja i poticanja aktivnog sudjelovanja djece i mladih s područja grada Karlovca. </w:t>
      </w:r>
    </w:p>
    <w:p w14:paraId="5FDE405D" w14:textId="77777777" w:rsidR="00960F1A" w:rsidRPr="00C17FB6" w:rsidRDefault="00960F1A" w:rsidP="00960F1A">
      <w:pPr>
        <w:spacing w:after="0" w:line="240" w:lineRule="auto"/>
        <w:jc w:val="both"/>
        <w:rPr>
          <w:rFonts w:ascii="Arial" w:hAnsi="Arial" w:cs="Arial"/>
          <w:bCs/>
          <w:sz w:val="18"/>
          <w:szCs w:val="18"/>
          <w:lang w:eastAsia="hr-HR"/>
        </w:rPr>
      </w:pPr>
    </w:p>
    <w:p w14:paraId="6C580E0B" w14:textId="77777777" w:rsidR="00960F1A" w:rsidRPr="00C17FB6" w:rsidRDefault="00960F1A" w:rsidP="00960F1A">
      <w:pPr>
        <w:spacing w:after="0" w:line="240" w:lineRule="auto"/>
        <w:ind w:firstLine="720"/>
        <w:jc w:val="both"/>
        <w:rPr>
          <w:rFonts w:ascii="Arial" w:hAnsi="Arial" w:cs="Arial"/>
          <w:b/>
          <w:sz w:val="18"/>
          <w:szCs w:val="18"/>
          <w:lang w:eastAsia="hr-HR"/>
        </w:rPr>
      </w:pPr>
      <w:r w:rsidRPr="00C17FB6">
        <w:rPr>
          <w:rFonts w:ascii="Arial" w:hAnsi="Arial" w:cs="Arial"/>
          <w:sz w:val="18"/>
          <w:szCs w:val="18"/>
          <w:lang w:eastAsia="hr-HR"/>
        </w:rPr>
        <w:t xml:space="preserve">Grad Karlovac kroz ovaj Program, različitim mjerama i aktivnostima, nastoji poboljšati kvalitetu života djece i mladih za što osigurava sredstva te provodi različite mjere i aktivnosti u području obrazovanja, aktivnog sudjelovanja u društvu, slobodnog vremena kroz izravne dodjele ili sufinanciranje proračunskih korisnika i organizacija civilnog društva koje se primarno bave djecom i mladima. Dodjelom stipendija učenicima i studentima, sufinanciranjem prijevoza učenika srednjih škola i studenata te studentske prehrane nastoji se osigurati financijska pomoć kako bi se povećala kvaliteta obrazovanja te osigurali uvjeti za bolje obrazovne rezultate, uz kontinuirano poticanje na redovno izvršavanje obrazovnih obaveza, ali i na izvrsnost, stvaralaštvo te inovativno znanstveno-istraživački rad. Kroz aktivnost Provedba gradskog programa za mlade koja obuhvaća nekoliko pod aktivnosti želi se poboljšati položaj mladih u gradu Karlovcu, osigurati uvjete za kvalitetno provođenje slobodnog vremena i aktivnog sudjelovanja te ojačati suradnja između ključnih dionika u radu s mladima i za mlade - Savjeta mladih, udruga mladih i za mlade i Grada Karlovca s ciljem nastavka i ojačavanja strukturiranog dijaloga između mladih i donositelja odluka te dodatnog osnaživanja mladih za aktivno sudjelovanje u procesu donošenja odluka i aktivnije sudjelovanje u životu zajednice. Osim navedenog kroz Program se financiraju demografske mjere kao što su potpore za novorođenu djecu i aktivnosti koje se za djecu provode kroz aktivnost Grad prijatelj djece. </w:t>
      </w:r>
    </w:p>
    <w:p w14:paraId="091FA92C" w14:textId="77777777" w:rsidR="00960F1A" w:rsidRPr="00C17FB6" w:rsidRDefault="00960F1A" w:rsidP="00960F1A">
      <w:pPr>
        <w:spacing w:after="0" w:line="240" w:lineRule="auto"/>
        <w:jc w:val="both"/>
        <w:rPr>
          <w:rFonts w:ascii="Arial" w:hAnsi="Arial" w:cs="Arial"/>
          <w:b/>
          <w:sz w:val="18"/>
          <w:szCs w:val="18"/>
          <w:lang w:eastAsia="hr-HR"/>
        </w:rPr>
      </w:pPr>
    </w:p>
    <w:p w14:paraId="1EA9A320" w14:textId="77777777" w:rsidR="00960F1A" w:rsidRPr="00C17FB6" w:rsidRDefault="00960F1A" w:rsidP="00960F1A">
      <w:pPr>
        <w:spacing w:after="0" w:line="240" w:lineRule="auto"/>
        <w:ind w:firstLine="720"/>
        <w:jc w:val="both"/>
        <w:rPr>
          <w:rFonts w:ascii="Arial" w:hAnsi="Arial" w:cs="Arial"/>
          <w:sz w:val="18"/>
          <w:szCs w:val="18"/>
          <w:lang w:eastAsia="hr-HR"/>
        </w:rPr>
      </w:pPr>
      <w:r w:rsidRPr="00C17FB6">
        <w:rPr>
          <w:rFonts w:ascii="Arial" w:hAnsi="Arial" w:cs="Arial"/>
          <w:sz w:val="18"/>
          <w:szCs w:val="18"/>
          <w:lang w:eastAsia="hr-HR"/>
        </w:rPr>
        <w:t xml:space="preserve">Program za djecu i mlade za 2024. godinu  u iznosu od 447.140,00 eura donesen je na 31. sjednici Gradskog vijeća dana 14.12.2023. godine (GGK 23/23). U 2024. godini, sukladno potrebama i s ciljem realizacije svih stavaka Programa, te sukladno izmjenama i dopunama Proračuna Grada Karlovca, imao je tri izmjene. </w:t>
      </w:r>
    </w:p>
    <w:p w14:paraId="6CE3C78E" w14:textId="77777777" w:rsidR="00960F1A" w:rsidRPr="00C17FB6" w:rsidRDefault="00960F1A" w:rsidP="00960F1A">
      <w:pPr>
        <w:spacing w:after="0" w:line="240" w:lineRule="auto"/>
        <w:jc w:val="both"/>
        <w:rPr>
          <w:rFonts w:ascii="Arial" w:hAnsi="Arial" w:cs="Arial"/>
          <w:sz w:val="18"/>
          <w:szCs w:val="18"/>
          <w:lang w:eastAsia="hr-HR"/>
        </w:rPr>
      </w:pPr>
    </w:p>
    <w:p w14:paraId="796B96FB" w14:textId="77777777" w:rsidR="00960F1A" w:rsidRPr="00C17FB6" w:rsidRDefault="00960F1A" w:rsidP="00960F1A">
      <w:pPr>
        <w:spacing w:after="0" w:line="240" w:lineRule="auto"/>
        <w:ind w:firstLine="720"/>
        <w:jc w:val="both"/>
        <w:rPr>
          <w:rFonts w:ascii="Arial" w:hAnsi="Arial" w:cs="Arial"/>
          <w:sz w:val="18"/>
          <w:szCs w:val="18"/>
          <w:lang w:eastAsia="hr-HR"/>
        </w:rPr>
      </w:pPr>
      <w:r w:rsidRPr="00C17FB6">
        <w:rPr>
          <w:rFonts w:ascii="Arial" w:hAnsi="Arial" w:cs="Arial"/>
          <w:sz w:val="18"/>
          <w:szCs w:val="18"/>
          <w:lang w:eastAsia="hr-HR"/>
        </w:rPr>
        <w:t xml:space="preserve">Prve izmjene i dopune Programa za djecu i mlade za 2024. godinu u iznosu od 461.083,00 eura donesene su na 36. sjednici Gradskog vijeća dana 28. svibnja 2024. godine (GGK 12/24). Druge izmjene i dopune Programa za djecu i mlade za 2024. godinu u iznosu od 445.550,00 eura donesene su na 40. sjednici Gradskog vijeća dana 26. rujna 2024. godine (GGK 17/24). Treće izmjene i dopune Programa za djecu i mlade za 2024. godinu u iznosu od 447.140,00 eura donesene su na 45. sjednici Gradskog vijeća dana 19. prosinca 2024. godine (GGK 23b/24). </w:t>
      </w:r>
    </w:p>
    <w:p w14:paraId="2F8C19E3" w14:textId="77777777" w:rsidR="00960F1A" w:rsidRPr="00C17FB6" w:rsidRDefault="00960F1A" w:rsidP="00960F1A">
      <w:pPr>
        <w:spacing w:after="0" w:line="240" w:lineRule="auto"/>
        <w:jc w:val="both"/>
        <w:rPr>
          <w:rFonts w:ascii="Arial" w:hAnsi="Arial" w:cs="Arial"/>
          <w:sz w:val="18"/>
          <w:szCs w:val="18"/>
          <w:lang w:eastAsia="hr-HR"/>
        </w:rPr>
      </w:pPr>
    </w:p>
    <w:p w14:paraId="2CC9F94D" w14:textId="77777777" w:rsidR="00960F1A" w:rsidRPr="00C17FB6" w:rsidRDefault="00960F1A" w:rsidP="00960F1A">
      <w:pPr>
        <w:spacing w:after="0" w:line="240" w:lineRule="auto"/>
        <w:ind w:firstLine="720"/>
        <w:jc w:val="both"/>
        <w:rPr>
          <w:rFonts w:ascii="Arial" w:hAnsi="Arial" w:cs="Arial"/>
          <w:sz w:val="18"/>
          <w:szCs w:val="18"/>
          <w:lang w:eastAsia="hr-HR"/>
        </w:rPr>
      </w:pPr>
      <w:r w:rsidRPr="00C17FB6">
        <w:rPr>
          <w:rFonts w:ascii="Arial" w:hAnsi="Arial" w:cs="Arial"/>
          <w:sz w:val="18"/>
          <w:szCs w:val="18"/>
          <w:lang w:eastAsia="hr-HR"/>
        </w:rPr>
        <w:t xml:space="preserve">Od ukupno planiranih sredstava za 2024. godinu sukladno Trećim izmjenama i dopunama Programa za djecu i mlade za 2024. godinu (GGK 23/23, 12/24, 17/24, 23b/24), u iznosu od 447.140,00 eura, realizirana su sredstva u iznosu od 437.857,47 eura što iznosi 97.92% od planiranih sredstava za 2024. godinu. </w:t>
      </w:r>
    </w:p>
    <w:p w14:paraId="5B6DBEA9" w14:textId="77777777" w:rsidR="00960F1A" w:rsidRPr="00C17FB6" w:rsidRDefault="00960F1A" w:rsidP="00960F1A">
      <w:pPr>
        <w:spacing w:after="0" w:line="240" w:lineRule="auto"/>
        <w:jc w:val="both"/>
        <w:rPr>
          <w:rFonts w:ascii="Arial" w:hAnsi="Arial" w:cs="Arial"/>
          <w:sz w:val="18"/>
          <w:szCs w:val="18"/>
          <w:lang w:eastAsia="hr-HR"/>
        </w:rPr>
      </w:pPr>
    </w:p>
    <w:tbl>
      <w:tblPr>
        <w:tblpPr w:leftFromText="180" w:rightFromText="180" w:vertAnchor="text" w:horzAnchor="margin" w:tblpXSpec="center" w:tblpY="128"/>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3398"/>
        <w:gridCol w:w="1166"/>
        <w:gridCol w:w="1166"/>
        <w:gridCol w:w="1166"/>
        <w:gridCol w:w="1166"/>
        <w:gridCol w:w="1167"/>
      </w:tblGrid>
      <w:tr w:rsidR="00960F1A" w:rsidRPr="00C17FB6" w14:paraId="6500C1AF" w14:textId="77777777" w:rsidTr="008521BB">
        <w:trPr>
          <w:trHeight w:val="275"/>
        </w:trPr>
        <w:tc>
          <w:tcPr>
            <w:tcW w:w="425" w:type="dxa"/>
            <w:shd w:val="clear" w:color="auto" w:fill="ADADAD" w:themeFill="background2" w:themeFillShade="BF"/>
          </w:tcPr>
          <w:p w14:paraId="1C38425F" w14:textId="77777777" w:rsidR="00960F1A" w:rsidRPr="00C17FB6" w:rsidRDefault="00960F1A" w:rsidP="008521BB">
            <w:pPr>
              <w:spacing w:after="0" w:line="240" w:lineRule="auto"/>
              <w:jc w:val="both"/>
              <w:rPr>
                <w:rFonts w:ascii="Arial" w:hAnsi="Arial" w:cs="Arial"/>
                <w:b/>
                <w:bCs/>
                <w:sz w:val="18"/>
                <w:szCs w:val="18"/>
                <w:lang w:eastAsia="hr-HR"/>
              </w:rPr>
            </w:pPr>
            <w:r w:rsidRPr="00C17FB6">
              <w:rPr>
                <w:rFonts w:ascii="Arial" w:hAnsi="Arial" w:cs="Arial"/>
                <w:b/>
                <w:bCs/>
                <w:sz w:val="18"/>
                <w:szCs w:val="18"/>
                <w:lang w:eastAsia="hr-HR"/>
              </w:rPr>
              <w:t>R. Br.</w:t>
            </w:r>
          </w:p>
        </w:tc>
        <w:tc>
          <w:tcPr>
            <w:tcW w:w="3398" w:type="dxa"/>
            <w:shd w:val="clear" w:color="auto" w:fill="ADADAD" w:themeFill="background2" w:themeFillShade="BF"/>
            <w:vAlign w:val="center"/>
          </w:tcPr>
          <w:p w14:paraId="3556FC59" w14:textId="77777777" w:rsidR="00960F1A" w:rsidRPr="00C17FB6" w:rsidRDefault="00960F1A" w:rsidP="008521BB">
            <w:pPr>
              <w:spacing w:after="0" w:line="240" w:lineRule="auto"/>
              <w:jc w:val="center"/>
              <w:rPr>
                <w:rFonts w:ascii="Arial" w:hAnsi="Arial" w:cs="Arial"/>
                <w:b/>
                <w:bCs/>
                <w:sz w:val="18"/>
                <w:szCs w:val="18"/>
                <w:lang w:eastAsia="hr-HR"/>
              </w:rPr>
            </w:pPr>
            <w:r w:rsidRPr="00C17FB6">
              <w:rPr>
                <w:rFonts w:ascii="Arial" w:hAnsi="Arial" w:cs="Arial"/>
                <w:b/>
                <w:bCs/>
                <w:sz w:val="18"/>
                <w:szCs w:val="18"/>
                <w:lang w:eastAsia="hr-HR"/>
              </w:rPr>
              <w:t>NAZIV AKTIVNOSTI</w:t>
            </w:r>
          </w:p>
        </w:tc>
        <w:tc>
          <w:tcPr>
            <w:tcW w:w="1166" w:type="dxa"/>
            <w:shd w:val="clear" w:color="auto" w:fill="ADADAD" w:themeFill="background2" w:themeFillShade="BF"/>
            <w:vAlign w:val="center"/>
          </w:tcPr>
          <w:p w14:paraId="651BA0E5" w14:textId="77777777" w:rsidR="00960F1A" w:rsidRPr="00C17FB6" w:rsidRDefault="00960F1A" w:rsidP="008521BB">
            <w:pPr>
              <w:spacing w:after="0" w:line="240" w:lineRule="auto"/>
              <w:jc w:val="center"/>
              <w:rPr>
                <w:rFonts w:ascii="Arial" w:hAnsi="Arial" w:cs="Arial"/>
                <w:b/>
                <w:bCs/>
                <w:sz w:val="18"/>
                <w:szCs w:val="18"/>
                <w:lang w:eastAsia="hr-HR"/>
              </w:rPr>
            </w:pPr>
            <w:r w:rsidRPr="00C17FB6">
              <w:rPr>
                <w:rFonts w:ascii="Arial" w:hAnsi="Arial" w:cs="Arial"/>
                <w:b/>
                <w:bCs/>
                <w:sz w:val="18"/>
                <w:szCs w:val="18"/>
                <w:lang w:eastAsia="hr-HR"/>
              </w:rPr>
              <w:t>PLAN 2024 (EUR)</w:t>
            </w:r>
          </w:p>
        </w:tc>
        <w:tc>
          <w:tcPr>
            <w:tcW w:w="1166" w:type="dxa"/>
            <w:shd w:val="clear" w:color="auto" w:fill="ADADAD" w:themeFill="background2" w:themeFillShade="BF"/>
            <w:vAlign w:val="center"/>
          </w:tcPr>
          <w:p w14:paraId="6FF864BA" w14:textId="77777777" w:rsidR="00960F1A" w:rsidRPr="00C17FB6" w:rsidRDefault="00960F1A" w:rsidP="008521BB">
            <w:pPr>
              <w:spacing w:after="0" w:line="240" w:lineRule="auto"/>
              <w:jc w:val="center"/>
              <w:rPr>
                <w:rFonts w:ascii="Arial" w:hAnsi="Arial" w:cs="Arial"/>
                <w:b/>
                <w:bCs/>
                <w:sz w:val="18"/>
                <w:szCs w:val="18"/>
                <w:lang w:eastAsia="hr-HR"/>
              </w:rPr>
            </w:pPr>
            <w:r w:rsidRPr="00C17FB6">
              <w:rPr>
                <w:rFonts w:ascii="Arial" w:hAnsi="Arial" w:cs="Arial"/>
                <w:b/>
                <w:bCs/>
                <w:sz w:val="18"/>
                <w:szCs w:val="18"/>
                <w:lang w:eastAsia="hr-HR"/>
              </w:rPr>
              <w:t>REB I (EUR)</w:t>
            </w:r>
          </w:p>
        </w:tc>
        <w:tc>
          <w:tcPr>
            <w:tcW w:w="1166" w:type="dxa"/>
            <w:shd w:val="clear" w:color="auto" w:fill="ADADAD" w:themeFill="background2" w:themeFillShade="BF"/>
            <w:vAlign w:val="center"/>
          </w:tcPr>
          <w:p w14:paraId="273D3739" w14:textId="77777777" w:rsidR="00960F1A" w:rsidRPr="00C17FB6" w:rsidRDefault="00960F1A" w:rsidP="008521BB">
            <w:pPr>
              <w:spacing w:after="0" w:line="240" w:lineRule="auto"/>
              <w:jc w:val="center"/>
              <w:rPr>
                <w:rFonts w:ascii="Arial" w:hAnsi="Arial" w:cs="Arial"/>
                <w:b/>
                <w:bCs/>
                <w:sz w:val="18"/>
                <w:szCs w:val="18"/>
                <w:lang w:eastAsia="hr-HR"/>
              </w:rPr>
            </w:pPr>
            <w:r w:rsidRPr="00C17FB6">
              <w:rPr>
                <w:rFonts w:ascii="Arial" w:hAnsi="Arial" w:cs="Arial"/>
                <w:b/>
                <w:bCs/>
                <w:sz w:val="18"/>
                <w:szCs w:val="18"/>
                <w:lang w:eastAsia="hr-HR"/>
              </w:rPr>
              <w:t>REB II (EUR)</w:t>
            </w:r>
          </w:p>
        </w:tc>
        <w:tc>
          <w:tcPr>
            <w:tcW w:w="1166" w:type="dxa"/>
            <w:shd w:val="clear" w:color="auto" w:fill="ADADAD" w:themeFill="background2" w:themeFillShade="BF"/>
            <w:vAlign w:val="center"/>
          </w:tcPr>
          <w:p w14:paraId="727C3EBA" w14:textId="77777777" w:rsidR="00960F1A" w:rsidRPr="00C17FB6" w:rsidRDefault="00960F1A" w:rsidP="008521BB">
            <w:pPr>
              <w:spacing w:after="0" w:line="240" w:lineRule="auto"/>
              <w:jc w:val="center"/>
              <w:rPr>
                <w:rFonts w:ascii="Arial" w:hAnsi="Arial" w:cs="Arial"/>
                <w:b/>
                <w:bCs/>
                <w:sz w:val="18"/>
                <w:szCs w:val="18"/>
                <w:lang w:eastAsia="hr-HR"/>
              </w:rPr>
            </w:pPr>
            <w:r w:rsidRPr="00C17FB6">
              <w:rPr>
                <w:rFonts w:ascii="Arial" w:hAnsi="Arial" w:cs="Arial"/>
                <w:b/>
                <w:bCs/>
                <w:sz w:val="18"/>
                <w:szCs w:val="18"/>
                <w:lang w:eastAsia="hr-HR"/>
              </w:rPr>
              <w:t>REB III (EUR)</w:t>
            </w:r>
          </w:p>
        </w:tc>
        <w:tc>
          <w:tcPr>
            <w:tcW w:w="1167" w:type="dxa"/>
            <w:shd w:val="clear" w:color="auto" w:fill="ADADAD" w:themeFill="background2" w:themeFillShade="BF"/>
            <w:vAlign w:val="center"/>
          </w:tcPr>
          <w:p w14:paraId="237F482E" w14:textId="77777777" w:rsidR="00960F1A" w:rsidRPr="00C17FB6" w:rsidRDefault="00960F1A" w:rsidP="008521BB">
            <w:pPr>
              <w:spacing w:after="0" w:line="240" w:lineRule="auto"/>
              <w:jc w:val="center"/>
              <w:rPr>
                <w:rFonts w:ascii="Arial" w:hAnsi="Arial" w:cs="Arial"/>
                <w:b/>
                <w:bCs/>
                <w:sz w:val="18"/>
                <w:szCs w:val="18"/>
                <w:lang w:eastAsia="hr-HR"/>
              </w:rPr>
            </w:pPr>
            <w:r w:rsidRPr="00C17FB6">
              <w:rPr>
                <w:rFonts w:ascii="Arial" w:hAnsi="Arial" w:cs="Arial"/>
                <w:b/>
                <w:bCs/>
                <w:sz w:val="18"/>
                <w:szCs w:val="18"/>
                <w:lang w:eastAsia="hr-HR"/>
              </w:rPr>
              <w:t>REALIZACIJA (EUR)</w:t>
            </w:r>
          </w:p>
        </w:tc>
      </w:tr>
      <w:tr w:rsidR="00960F1A" w:rsidRPr="00C17FB6" w14:paraId="1D9E1692" w14:textId="77777777" w:rsidTr="008521BB">
        <w:trPr>
          <w:trHeight w:val="421"/>
        </w:trPr>
        <w:tc>
          <w:tcPr>
            <w:tcW w:w="425" w:type="dxa"/>
            <w:vAlign w:val="center"/>
          </w:tcPr>
          <w:p w14:paraId="69134085" w14:textId="77777777" w:rsidR="00960F1A" w:rsidRPr="00C17FB6" w:rsidRDefault="00960F1A" w:rsidP="008521BB">
            <w:pPr>
              <w:spacing w:after="0" w:line="240" w:lineRule="auto"/>
              <w:rPr>
                <w:rFonts w:ascii="Arial" w:hAnsi="Arial" w:cs="Arial"/>
                <w:sz w:val="18"/>
                <w:szCs w:val="18"/>
                <w:lang w:eastAsia="hr-HR"/>
              </w:rPr>
            </w:pPr>
            <w:r w:rsidRPr="00C17FB6">
              <w:rPr>
                <w:rFonts w:ascii="Arial" w:hAnsi="Arial" w:cs="Arial"/>
                <w:sz w:val="18"/>
                <w:szCs w:val="18"/>
                <w:lang w:eastAsia="hr-HR"/>
              </w:rPr>
              <w:t>1.</w:t>
            </w:r>
          </w:p>
        </w:tc>
        <w:tc>
          <w:tcPr>
            <w:tcW w:w="3398" w:type="dxa"/>
            <w:vAlign w:val="center"/>
          </w:tcPr>
          <w:p w14:paraId="229F2860" w14:textId="77777777" w:rsidR="00960F1A" w:rsidRPr="00C17FB6" w:rsidRDefault="00960F1A" w:rsidP="008521BB">
            <w:pPr>
              <w:spacing w:after="0" w:line="240" w:lineRule="auto"/>
              <w:rPr>
                <w:rFonts w:ascii="Arial" w:hAnsi="Arial" w:cs="Arial"/>
                <w:b/>
                <w:bCs/>
                <w:sz w:val="18"/>
                <w:szCs w:val="18"/>
                <w:lang w:eastAsia="hr-HR"/>
              </w:rPr>
            </w:pPr>
            <w:bookmarkStart w:id="25" w:name="_Hlk151537372"/>
            <w:r w:rsidRPr="00C17FB6">
              <w:rPr>
                <w:rFonts w:ascii="Arial" w:hAnsi="Arial" w:cs="Arial"/>
                <w:b/>
                <w:bCs/>
                <w:sz w:val="18"/>
                <w:szCs w:val="18"/>
                <w:lang w:eastAsia="hr-HR"/>
              </w:rPr>
              <w:t xml:space="preserve">POTPORE ZA NOVOROĐENU DJECU  </w:t>
            </w:r>
            <w:bookmarkEnd w:id="25"/>
          </w:p>
        </w:tc>
        <w:tc>
          <w:tcPr>
            <w:tcW w:w="1166" w:type="dxa"/>
            <w:vAlign w:val="center"/>
          </w:tcPr>
          <w:p w14:paraId="4EDCC098"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150.000,00</w:t>
            </w:r>
          </w:p>
        </w:tc>
        <w:tc>
          <w:tcPr>
            <w:tcW w:w="1166" w:type="dxa"/>
            <w:vAlign w:val="center"/>
          </w:tcPr>
          <w:p w14:paraId="05D55945"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150.000,00</w:t>
            </w:r>
          </w:p>
        </w:tc>
        <w:tc>
          <w:tcPr>
            <w:tcW w:w="1166" w:type="dxa"/>
            <w:vAlign w:val="center"/>
          </w:tcPr>
          <w:p w14:paraId="64CE5B92"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150.000,00</w:t>
            </w:r>
          </w:p>
        </w:tc>
        <w:tc>
          <w:tcPr>
            <w:tcW w:w="1166" w:type="dxa"/>
            <w:vAlign w:val="center"/>
          </w:tcPr>
          <w:p w14:paraId="5B9BD005"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150.000,00</w:t>
            </w:r>
          </w:p>
        </w:tc>
        <w:tc>
          <w:tcPr>
            <w:tcW w:w="1167" w:type="dxa"/>
            <w:vAlign w:val="center"/>
          </w:tcPr>
          <w:p w14:paraId="038843CF"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149.589,07</w:t>
            </w:r>
          </w:p>
        </w:tc>
      </w:tr>
      <w:tr w:rsidR="00960F1A" w:rsidRPr="00C17FB6" w14:paraId="13370D80" w14:textId="77777777" w:rsidTr="008521BB">
        <w:trPr>
          <w:trHeight w:val="321"/>
        </w:trPr>
        <w:tc>
          <w:tcPr>
            <w:tcW w:w="425" w:type="dxa"/>
            <w:vAlign w:val="center"/>
          </w:tcPr>
          <w:p w14:paraId="54D4A59F" w14:textId="77777777" w:rsidR="00960F1A" w:rsidRPr="00C17FB6" w:rsidRDefault="00960F1A" w:rsidP="008521BB">
            <w:pPr>
              <w:spacing w:after="0" w:line="240" w:lineRule="auto"/>
              <w:rPr>
                <w:rFonts w:ascii="Arial" w:hAnsi="Arial" w:cs="Arial"/>
                <w:sz w:val="18"/>
                <w:szCs w:val="18"/>
                <w:lang w:eastAsia="hr-HR"/>
              </w:rPr>
            </w:pPr>
            <w:r w:rsidRPr="00C17FB6">
              <w:rPr>
                <w:rFonts w:ascii="Arial" w:hAnsi="Arial" w:cs="Arial"/>
                <w:sz w:val="18"/>
                <w:szCs w:val="18"/>
                <w:lang w:eastAsia="hr-HR"/>
              </w:rPr>
              <w:t>2.</w:t>
            </w:r>
          </w:p>
        </w:tc>
        <w:tc>
          <w:tcPr>
            <w:tcW w:w="3398" w:type="dxa"/>
            <w:vAlign w:val="center"/>
          </w:tcPr>
          <w:p w14:paraId="7CE2A2A5" w14:textId="77777777" w:rsidR="00960F1A" w:rsidRPr="00C17FB6" w:rsidRDefault="00960F1A" w:rsidP="008521BB">
            <w:pPr>
              <w:spacing w:after="0" w:line="240" w:lineRule="auto"/>
              <w:rPr>
                <w:rFonts w:ascii="Arial" w:hAnsi="Arial" w:cs="Arial"/>
                <w:b/>
                <w:bCs/>
                <w:sz w:val="18"/>
                <w:szCs w:val="18"/>
                <w:lang w:eastAsia="hr-HR"/>
              </w:rPr>
            </w:pPr>
            <w:r w:rsidRPr="00C17FB6">
              <w:rPr>
                <w:rFonts w:ascii="Arial" w:hAnsi="Arial" w:cs="Arial"/>
                <w:b/>
                <w:bCs/>
                <w:sz w:val="18"/>
                <w:szCs w:val="18"/>
                <w:lang w:eastAsia="hr-HR"/>
              </w:rPr>
              <w:t xml:space="preserve">STIPENDIJE GRADA KARLOVCA  </w:t>
            </w:r>
          </w:p>
        </w:tc>
        <w:tc>
          <w:tcPr>
            <w:tcW w:w="1166" w:type="dxa"/>
            <w:vAlign w:val="center"/>
          </w:tcPr>
          <w:p w14:paraId="1D8684A3"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84.643,00</w:t>
            </w:r>
          </w:p>
        </w:tc>
        <w:tc>
          <w:tcPr>
            <w:tcW w:w="1166" w:type="dxa"/>
            <w:vAlign w:val="center"/>
          </w:tcPr>
          <w:p w14:paraId="4C9B1BE2"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81.643,00</w:t>
            </w:r>
          </w:p>
        </w:tc>
        <w:tc>
          <w:tcPr>
            <w:tcW w:w="1166" w:type="dxa"/>
            <w:vAlign w:val="center"/>
          </w:tcPr>
          <w:p w14:paraId="75898F8E"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84.643,00</w:t>
            </w:r>
          </w:p>
        </w:tc>
        <w:tc>
          <w:tcPr>
            <w:tcW w:w="1166" w:type="dxa"/>
            <w:vAlign w:val="center"/>
          </w:tcPr>
          <w:p w14:paraId="39552E5A"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84.643,00</w:t>
            </w:r>
          </w:p>
        </w:tc>
        <w:tc>
          <w:tcPr>
            <w:tcW w:w="1167" w:type="dxa"/>
            <w:vAlign w:val="center"/>
          </w:tcPr>
          <w:p w14:paraId="13DFFE9A"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82.604,57</w:t>
            </w:r>
          </w:p>
        </w:tc>
      </w:tr>
      <w:tr w:rsidR="00960F1A" w:rsidRPr="00C17FB6" w14:paraId="4F9E075B" w14:textId="77777777" w:rsidTr="008521BB">
        <w:trPr>
          <w:trHeight w:val="262"/>
        </w:trPr>
        <w:tc>
          <w:tcPr>
            <w:tcW w:w="425" w:type="dxa"/>
            <w:vAlign w:val="center"/>
          </w:tcPr>
          <w:p w14:paraId="420D99C7" w14:textId="77777777" w:rsidR="00960F1A" w:rsidRPr="00C17FB6" w:rsidRDefault="00960F1A" w:rsidP="008521BB">
            <w:pPr>
              <w:spacing w:after="0" w:line="240" w:lineRule="auto"/>
              <w:rPr>
                <w:rFonts w:ascii="Arial" w:hAnsi="Arial" w:cs="Arial"/>
                <w:sz w:val="18"/>
                <w:szCs w:val="18"/>
                <w:lang w:eastAsia="hr-HR"/>
              </w:rPr>
            </w:pPr>
            <w:r w:rsidRPr="00C17FB6">
              <w:rPr>
                <w:rFonts w:ascii="Arial" w:hAnsi="Arial" w:cs="Arial"/>
                <w:sz w:val="18"/>
                <w:szCs w:val="18"/>
                <w:lang w:eastAsia="hr-HR"/>
              </w:rPr>
              <w:t>3.</w:t>
            </w:r>
          </w:p>
        </w:tc>
        <w:tc>
          <w:tcPr>
            <w:tcW w:w="3398" w:type="dxa"/>
            <w:vAlign w:val="center"/>
          </w:tcPr>
          <w:p w14:paraId="1ED13C90" w14:textId="77777777" w:rsidR="00960F1A" w:rsidRPr="00C17FB6" w:rsidRDefault="00960F1A" w:rsidP="008521BB">
            <w:pPr>
              <w:spacing w:after="0" w:line="240" w:lineRule="auto"/>
              <w:rPr>
                <w:rFonts w:ascii="Arial" w:hAnsi="Arial" w:cs="Arial"/>
                <w:sz w:val="18"/>
                <w:szCs w:val="18"/>
                <w:lang w:eastAsia="hr-HR"/>
              </w:rPr>
            </w:pPr>
            <w:r w:rsidRPr="00C17FB6">
              <w:rPr>
                <w:rFonts w:ascii="Arial" w:hAnsi="Arial" w:cs="Arial"/>
                <w:b/>
                <w:bCs/>
                <w:sz w:val="18"/>
                <w:szCs w:val="18"/>
                <w:lang w:eastAsia="hr-HR"/>
              </w:rPr>
              <w:t xml:space="preserve">ZAKLADA IZVRSNOSTI I INOVATIVNOSTI GRADA KARLOVCA  </w:t>
            </w:r>
          </w:p>
        </w:tc>
        <w:tc>
          <w:tcPr>
            <w:tcW w:w="1166" w:type="dxa"/>
            <w:vAlign w:val="center"/>
          </w:tcPr>
          <w:p w14:paraId="5C0D2EE9"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15.650,00</w:t>
            </w:r>
          </w:p>
        </w:tc>
        <w:tc>
          <w:tcPr>
            <w:tcW w:w="1166" w:type="dxa"/>
            <w:vAlign w:val="center"/>
          </w:tcPr>
          <w:p w14:paraId="00CD8F3E"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15.650,00</w:t>
            </w:r>
          </w:p>
        </w:tc>
        <w:tc>
          <w:tcPr>
            <w:tcW w:w="1166" w:type="dxa"/>
            <w:vAlign w:val="center"/>
          </w:tcPr>
          <w:p w14:paraId="68FCF4E5"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15.650,00</w:t>
            </w:r>
          </w:p>
        </w:tc>
        <w:tc>
          <w:tcPr>
            <w:tcW w:w="1166" w:type="dxa"/>
            <w:vAlign w:val="center"/>
          </w:tcPr>
          <w:p w14:paraId="4B4BD7F3"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15.650,00</w:t>
            </w:r>
          </w:p>
        </w:tc>
        <w:tc>
          <w:tcPr>
            <w:tcW w:w="1167" w:type="dxa"/>
            <w:vAlign w:val="center"/>
          </w:tcPr>
          <w:p w14:paraId="37A853A7"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15.650,00</w:t>
            </w:r>
          </w:p>
        </w:tc>
      </w:tr>
      <w:tr w:rsidR="00960F1A" w:rsidRPr="00C17FB6" w14:paraId="48A1A47E" w14:textId="77777777" w:rsidTr="008521BB">
        <w:trPr>
          <w:trHeight w:val="262"/>
        </w:trPr>
        <w:tc>
          <w:tcPr>
            <w:tcW w:w="425" w:type="dxa"/>
            <w:vAlign w:val="center"/>
          </w:tcPr>
          <w:p w14:paraId="7C8D1827" w14:textId="77777777" w:rsidR="00960F1A" w:rsidRPr="00C17FB6" w:rsidRDefault="00960F1A" w:rsidP="008521BB">
            <w:pPr>
              <w:spacing w:after="0" w:line="240" w:lineRule="auto"/>
              <w:rPr>
                <w:rFonts w:ascii="Arial" w:hAnsi="Arial" w:cs="Arial"/>
                <w:sz w:val="18"/>
                <w:szCs w:val="18"/>
                <w:lang w:eastAsia="hr-HR"/>
              </w:rPr>
            </w:pPr>
            <w:r w:rsidRPr="00C17FB6">
              <w:rPr>
                <w:rFonts w:ascii="Arial" w:hAnsi="Arial" w:cs="Arial"/>
                <w:sz w:val="18"/>
                <w:szCs w:val="18"/>
                <w:lang w:eastAsia="hr-HR"/>
              </w:rPr>
              <w:t>4.</w:t>
            </w:r>
          </w:p>
        </w:tc>
        <w:tc>
          <w:tcPr>
            <w:tcW w:w="3398" w:type="dxa"/>
            <w:vAlign w:val="center"/>
          </w:tcPr>
          <w:p w14:paraId="4BE4982A" w14:textId="77777777" w:rsidR="00960F1A" w:rsidRPr="00C17FB6" w:rsidRDefault="00960F1A" w:rsidP="008521BB">
            <w:pPr>
              <w:spacing w:after="0" w:line="240" w:lineRule="auto"/>
              <w:rPr>
                <w:rFonts w:ascii="Arial" w:hAnsi="Arial" w:cs="Arial"/>
                <w:b/>
                <w:bCs/>
                <w:sz w:val="18"/>
                <w:szCs w:val="18"/>
                <w:lang w:eastAsia="hr-HR"/>
              </w:rPr>
            </w:pPr>
            <w:r w:rsidRPr="00C17FB6">
              <w:rPr>
                <w:rFonts w:ascii="Arial" w:hAnsi="Arial" w:cs="Arial"/>
                <w:b/>
                <w:bCs/>
                <w:sz w:val="18"/>
                <w:szCs w:val="18"/>
                <w:lang w:eastAsia="hr-HR"/>
              </w:rPr>
              <w:t xml:space="preserve">PRIJEVOZ UČENIKA SREDNJIH ŠKOLA </w:t>
            </w:r>
          </w:p>
        </w:tc>
        <w:tc>
          <w:tcPr>
            <w:tcW w:w="1166" w:type="dxa"/>
            <w:vAlign w:val="center"/>
          </w:tcPr>
          <w:p w14:paraId="1BAE50D0"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51.000,00</w:t>
            </w:r>
          </w:p>
        </w:tc>
        <w:tc>
          <w:tcPr>
            <w:tcW w:w="1166" w:type="dxa"/>
            <w:vAlign w:val="center"/>
          </w:tcPr>
          <w:p w14:paraId="095EEEF8"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58.000,00</w:t>
            </w:r>
          </w:p>
        </w:tc>
        <w:tc>
          <w:tcPr>
            <w:tcW w:w="1166" w:type="dxa"/>
            <w:vAlign w:val="center"/>
          </w:tcPr>
          <w:p w14:paraId="1A024470"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58.000,00</w:t>
            </w:r>
          </w:p>
        </w:tc>
        <w:tc>
          <w:tcPr>
            <w:tcW w:w="1166" w:type="dxa"/>
            <w:vAlign w:val="center"/>
          </w:tcPr>
          <w:p w14:paraId="640833D5"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51.000,00</w:t>
            </w:r>
          </w:p>
        </w:tc>
        <w:tc>
          <w:tcPr>
            <w:tcW w:w="1167" w:type="dxa"/>
            <w:vAlign w:val="center"/>
          </w:tcPr>
          <w:p w14:paraId="29B96698"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51.622,89</w:t>
            </w:r>
          </w:p>
        </w:tc>
      </w:tr>
      <w:tr w:rsidR="00960F1A" w:rsidRPr="00C17FB6" w14:paraId="497AF35D" w14:textId="77777777" w:rsidTr="008521BB">
        <w:trPr>
          <w:trHeight w:val="262"/>
        </w:trPr>
        <w:tc>
          <w:tcPr>
            <w:tcW w:w="425" w:type="dxa"/>
            <w:vAlign w:val="center"/>
          </w:tcPr>
          <w:p w14:paraId="7C30565A" w14:textId="77777777" w:rsidR="00960F1A" w:rsidRPr="00C17FB6" w:rsidRDefault="00960F1A" w:rsidP="008521BB">
            <w:pPr>
              <w:spacing w:after="0" w:line="240" w:lineRule="auto"/>
              <w:rPr>
                <w:rFonts w:ascii="Arial" w:hAnsi="Arial" w:cs="Arial"/>
                <w:sz w:val="18"/>
                <w:szCs w:val="18"/>
                <w:lang w:eastAsia="hr-HR"/>
              </w:rPr>
            </w:pPr>
            <w:r w:rsidRPr="00C17FB6">
              <w:rPr>
                <w:rFonts w:ascii="Arial" w:hAnsi="Arial" w:cs="Arial"/>
                <w:sz w:val="18"/>
                <w:szCs w:val="18"/>
                <w:lang w:eastAsia="hr-HR"/>
              </w:rPr>
              <w:t>5.</w:t>
            </w:r>
          </w:p>
        </w:tc>
        <w:tc>
          <w:tcPr>
            <w:tcW w:w="3398" w:type="dxa"/>
            <w:vAlign w:val="center"/>
          </w:tcPr>
          <w:p w14:paraId="656DC011" w14:textId="77777777" w:rsidR="00960F1A" w:rsidRPr="00C17FB6" w:rsidRDefault="00960F1A" w:rsidP="008521BB">
            <w:pPr>
              <w:spacing w:after="0" w:line="240" w:lineRule="auto"/>
              <w:rPr>
                <w:rFonts w:ascii="Arial" w:hAnsi="Arial" w:cs="Arial"/>
                <w:b/>
                <w:bCs/>
                <w:sz w:val="18"/>
                <w:szCs w:val="18"/>
                <w:lang w:eastAsia="hr-HR"/>
              </w:rPr>
            </w:pPr>
            <w:r w:rsidRPr="00C17FB6">
              <w:rPr>
                <w:rFonts w:ascii="Arial" w:hAnsi="Arial" w:cs="Arial"/>
                <w:b/>
                <w:bCs/>
                <w:sz w:val="18"/>
                <w:szCs w:val="18"/>
                <w:lang w:eastAsia="hr-HR"/>
              </w:rPr>
              <w:t xml:space="preserve">SUFINANCIRANJE STUDENTSKE PREHRANE  </w:t>
            </w:r>
          </w:p>
        </w:tc>
        <w:tc>
          <w:tcPr>
            <w:tcW w:w="1166" w:type="dxa"/>
            <w:vAlign w:val="center"/>
          </w:tcPr>
          <w:p w14:paraId="3E6E324E"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6.636,00</w:t>
            </w:r>
          </w:p>
        </w:tc>
        <w:tc>
          <w:tcPr>
            <w:tcW w:w="1166" w:type="dxa"/>
            <w:vAlign w:val="center"/>
          </w:tcPr>
          <w:p w14:paraId="248CA3EB"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6.636,00</w:t>
            </w:r>
          </w:p>
        </w:tc>
        <w:tc>
          <w:tcPr>
            <w:tcW w:w="1166" w:type="dxa"/>
            <w:vAlign w:val="center"/>
          </w:tcPr>
          <w:p w14:paraId="42793015"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6.636,00</w:t>
            </w:r>
          </w:p>
        </w:tc>
        <w:tc>
          <w:tcPr>
            <w:tcW w:w="1166" w:type="dxa"/>
            <w:vAlign w:val="center"/>
          </w:tcPr>
          <w:p w14:paraId="3E367AEF"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6.636,00</w:t>
            </w:r>
          </w:p>
        </w:tc>
        <w:tc>
          <w:tcPr>
            <w:tcW w:w="1167" w:type="dxa"/>
            <w:vAlign w:val="center"/>
          </w:tcPr>
          <w:p w14:paraId="4B16EC7A"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6.636,00</w:t>
            </w:r>
          </w:p>
        </w:tc>
      </w:tr>
      <w:tr w:rsidR="00960F1A" w:rsidRPr="00C17FB6" w14:paraId="784EBD66" w14:textId="77777777" w:rsidTr="008521BB">
        <w:trPr>
          <w:trHeight w:val="262"/>
        </w:trPr>
        <w:tc>
          <w:tcPr>
            <w:tcW w:w="425" w:type="dxa"/>
            <w:vAlign w:val="center"/>
          </w:tcPr>
          <w:p w14:paraId="0CD717F8" w14:textId="77777777" w:rsidR="00960F1A" w:rsidRPr="00C17FB6" w:rsidRDefault="00960F1A" w:rsidP="008521BB">
            <w:pPr>
              <w:spacing w:after="0" w:line="240" w:lineRule="auto"/>
              <w:rPr>
                <w:rFonts w:ascii="Arial" w:hAnsi="Arial" w:cs="Arial"/>
                <w:sz w:val="18"/>
                <w:szCs w:val="18"/>
                <w:lang w:eastAsia="hr-HR"/>
              </w:rPr>
            </w:pPr>
            <w:r w:rsidRPr="00C17FB6">
              <w:rPr>
                <w:rFonts w:ascii="Arial" w:hAnsi="Arial" w:cs="Arial"/>
                <w:sz w:val="18"/>
                <w:szCs w:val="18"/>
                <w:lang w:eastAsia="hr-HR"/>
              </w:rPr>
              <w:t>6.</w:t>
            </w:r>
          </w:p>
        </w:tc>
        <w:tc>
          <w:tcPr>
            <w:tcW w:w="3398" w:type="dxa"/>
            <w:vAlign w:val="center"/>
          </w:tcPr>
          <w:p w14:paraId="32BF4F20" w14:textId="77777777" w:rsidR="00960F1A" w:rsidRPr="00C17FB6" w:rsidRDefault="00960F1A" w:rsidP="008521BB">
            <w:pPr>
              <w:spacing w:after="0" w:line="240" w:lineRule="auto"/>
              <w:rPr>
                <w:rFonts w:ascii="Arial" w:hAnsi="Arial" w:cs="Arial"/>
                <w:b/>
                <w:bCs/>
                <w:sz w:val="18"/>
                <w:szCs w:val="18"/>
                <w:lang w:eastAsia="hr-HR"/>
              </w:rPr>
            </w:pPr>
            <w:r w:rsidRPr="00C17FB6">
              <w:rPr>
                <w:rFonts w:ascii="Arial" w:hAnsi="Arial" w:cs="Arial"/>
                <w:b/>
                <w:bCs/>
                <w:sz w:val="18"/>
                <w:szCs w:val="18"/>
                <w:lang w:eastAsia="hr-HR"/>
              </w:rPr>
              <w:t xml:space="preserve">POMOĆI PRORAČUNSKIM KORISNICIMA U ŠKOLSTVU  </w:t>
            </w:r>
          </w:p>
        </w:tc>
        <w:tc>
          <w:tcPr>
            <w:tcW w:w="1166" w:type="dxa"/>
            <w:vAlign w:val="center"/>
          </w:tcPr>
          <w:p w14:paraId="704B43C8"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25.100,00</w:t>
            </w:r>
          </w:p>
        </w:tc>
        <w:tc>
          <w:tcPr>
            <w:tcW w:w="1166" w:type="dxa"/>
            <w:vAlign w:val="center"/>
          </w:tcPr>
          <w:p w14:paraId="12744299"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3.100,00</w:t>
            </w:r>
          </w:p>
        </w:tc>
        <w:tc>
          <w:tcPr>
            <w:tcW w:w="1166" w:type="dxa"/>
            <w:vAlign w:val="center"/>
          </w:tcPr>
          <w:p w14:paraId="112BB3A3"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3.100,00</w:t>
            </w:r>
          </w:p>
        </w:tc>
        <w:tc>
          <w:tcPr>
            <w:tcW w:w="1166" w:type="dxa"/>
            <w:vAlign w:val="center"/>
          </w:tcPr>
          <w:p w14:paraId="549735B4"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25.100,00</w:t>
            </w:r>
          </w:p>
        </w:tc>
        <w:tc>
          <w:tcPr>
            <w:tcW w:w="1167" w:type="dxa"/>
            <w:vAlign w:val="center"/>
          </w:tcPr>
          <w:p w14:paraId="47F40ACA"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25.100,00</w:t>
            </w:r>
          </w:p>
        </w:tc>
      </w:tr>
      <w:tr w:rsidR="00960F1A" w:rsidRPr="00C17FB6" w14:paraId="0DFD3D0D" w14:textId="77777777" w:rsidTr="008521BB">
        <w:trPr>
          <w:trHeight w:val="229"/>
        </w:trPr>
        <w:tc>
          <w:tcPr>
            <w:tcW w:w="425" w:type="dxa"/>
            <w:vAlign w:val="center"/>
          </w:tcPr>
          <w:p w14:paraId="7FC4DFF9" w14:textId="77777777" w:rsidR="00960F1A" w:rsidRPr="00C17FB6" w:rsidRDefault="00960F1A" w:rsidP="008521BB">
            <w:pPr>
              <w:spacing w:after="0" w:line="240" w:lineRule="auto"/>
              <w:rPr>
                <w:rFonts w:ascii="Arial" w:hAnsi="Arial" w:cs="Arial"/>
                <w:sz w:val="18"/>
                <w:szCs w:val="18"/>
                <w:lang w:eastAsia="hr-HR"/>
              </w:rPr>
            </w:pPr>
            <w:r w:rsidRPr="00C17FB6">
              <w:rPr>
                <w:rFonts w:ascii="Arial" w:hAnsi="Arial" w:cs="Arial"/>
                <w:sz w:val="18"/>
                <w:szCs w:val="18"/>
                <w:lang w:eastAsia="hr-HR"/>
              </w:rPr>
              <w:t>7.</w:t>
            </w:r>
          </w:p>
        </w:tc>
        <w:tc>
          <w:tcPr>
            <w:tcW w:w="3398" w:type="dxa"/>
            <w:tcBorders>
              <w:bottom w:val="single" w:sz="4" w:space="0" w:color="auto"/>
            </w:tcBorders>
            <w:vAlign w:val="center"/>
          </w:tcPr>
          <w:p w14:paraId="3ED13F47" w14:textId="77777777" w:rsidR="00960F1A" w:rsidRPr="00C17FB6" w:rsidRDefault="00960F1A" w:rsidP="008521BB">
            <w:pPr>
              <w:spacing w:after="0" w:line="240" w:lineRule="auto"/>
              <w:rPr>
                <w:rFonts w:ascii="Arial" w:hAnsi="Arial" w:cs="Arial"/>
                <w:b/>
                <w:bCs/>
                <w:sz w:val="18"/>
                <w:szCs w:val="18"/>
                <w:lang w:eastAsia="hr-HR"/>
              </w:rPr>
            </w:pPr>
            <w:bookmarkStart w:id="26" w:name="_Hlk151552353"/>
            <w:r w:rsidRPr="00C17FB6">
              <w:rPr>
                <w:rFonts w:ascii="Arial" w:hAnsi="Arial" w:cs="Arial"/>
                <w:b/>
                <w:bCs/>
                <w:sz w:val="18"/>
                <w:szCs w:val="18"/>
                <w:lang w:eastAsia="hr-HR"/>
              </w:rPr>
              <w:t xml:space="preserve">PROVEDBA GRADSKOG PROGRAMA ZA MLADE  </w:t>
            </w:r>
            <w:bookmarkEnd w:id="26"/>
          </w:p>
        </w:tc>
        <w:tc>
          <w:tcPr>
            <w:tcW w:w="1166" w:type="dxa"/>
            <w:vAlign w:val="center"/>
          </w:tcPr>
          <w:p w14:paraId="7C756F51"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64.111,00</w:t>
            </w:r>
          </w:p>
        </w:tc>
        <w:tc>
          <w:tcPr>
            <w:tcW w:w="1166" w:type="dxa"/>
            <w:vAlign w:val="center"/>
          </w:tcPr>
          <w:p w14:paraId="403C5F2D"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91.054,00</w:t>
            </w:r>
          </w:p>
        </w:tc>
        <w:tc>
          <w:tcPr>
            <w:tcW w:w="1166" w:type="dxa"/>
            <w:vAlign w:val="center"/>
          </w:tcPr>
          <w:p w14:paraId="671C18C9"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72.477,00</w:t>
            </w:r>
          </w:p>
        </w:tc>
        <w:tc>
          <w:tcPr>
            <w:tcW w:w="1166" w:type="dxa"/>
            <w:vAlign w:val="center"/>
          </w:tcPr>
          <w:p w14:paraId="3BEFD640"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64.111,00</w:t>
            </w:r>
          </w:p>
        </w:tc>
        <w:tc>
          <w:tcPr>
            <w:tcW w:w="1167" w:type="dxa"/>
            <w:vAlign w:val="center"/>
          </w:tcPr>
          <w:p w14:paraId="7AFB190F"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60.952,29</w:t>
            </w:r>
          </w:p>
        </w:tc>
      </w:tr>
      <w:tr w:rsidR="00960F1A" w:rsidRPr="00C17FB6" w14:paraId="268A2736" w14:textId="77777777" w:rsidTr="008521BB">
        <w:trPr>
          <w:trHeight w:val="262"/>
        </w:trPr>
        <w:tc>
          <w:tcPr>
            <w:tcW w:w="425" w:type="dxa"/>
            <w:vAlign w:val="center"/>
          </w:tcPr>
          <w:p w14:paraId="471BE514" w14:textId="77777777" w:rsidR="00960F1A" w:rsidRPr="00C17FB6" w:rsidRDefault="00960F1A" w:rsidP="008521BB">
            <w:pPr>
              <w:spacing w:after="0" w:line="240" w:lineRule="auto"/>
              <w:rPr>
                <w:rFonts w:ascii="Arial" w:hAnsi="Arial" w:cs="Arial"/>
                <w:sz w:val="18"/>
                <w:szCs w:val="18"/>
                <w:lang w:eastAsia="hr-HR"/>
              </w:rPr>
            </w:pPr>
          </w:p>
        </w:tc>
        <w:tc>
          <w:tcPr>
            <w:tcW w:w="3398" w:type="dxa"/>
            <w:tcBorders>
              <w:top w:val="single" w:sz="4" w:space="0" w:color="auto"/>
              <w:left w:val="nil"/>
              <w:bottom w:val="single" w:sz="4" w:space="0" w:color="auto"/>
              <w:right w:val="nil"/>
            </w:tcBorders>
            <w:vAlign w:val="center"/>
          </w:tcPr>
          <w:p w14:paraId="14300370" w14:textId="77777777" w:rsidR="00960F1A" w:rsidRPr="00C17FB6" w:rsidRDefault="00960F1A" w:rsidP="008521BB">
            <w:pPr>
              <w:spacing w:after="0" w:line="240" w:lineRule="auto"/>
              <w:rPr>
                <w:rFonts w:ascii="Arial" w:hAnsi="Arial" w:cs="Arial"/>
                <w:b/>
                <w:bCs/>
                <w:sz w:val="18"/>
                <w:szCs w:val="18"/>
                <w:lang w:eastAsia="hr-HR"/>
              </w:rPr>
            </w:pPr>
            <w:r w:rsidRPr="00C17FB6">
              <w:rPr>
                <w:rFonts w:ascii="Arial" w:hAnsi="Arial" w:cs="Arial"/>
                <w:color w:val="000000" w:themeColor="text1"/>
                <w:sz w:val="18"/>
                <w:szCs w:val="18"/>
              </w:rPr>
              <w:t>7.1. Savjet mladih Grada Karlovca</w:t>
            </w:r>
          </w:p>
        </w:tc>
        <w:tc>
          <w:tcPr>
            <w:tcW w:w="1166" w:type="dxa"/>
            <w:vAlign w:val="center"/>
          </w:tcPr>
          <w:p w14:paraId="1100AAFE"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bCs/>
                <w:sz w:val="18"/>
                <w:szCs w:val="18"/>
                <w:lang w:eastAsia="hr-HR"/>
              </w:rPr>
              <w:t>3.318,00</w:t>
            </w:r>
          </w:p>
        </w:tc>
        <w:tc>
          <w:tcPr>
            <w:tcW w:w="1166" w:type="dxa"/>
            <w:vAlign w:val="center"/>
          </w:tcPr>
          <w:p w14:paraId="61AC9ACD"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bCs/>
                <w:sz w:val="18"/>
                <w:szCs w:val="18"/>
                <w:lang w:eastAsia="hr-HR"/>
              </w:rPr>
              <w:t>3.318,00</w:t>
            </w:r>
          </w:p>
        </w:tc>
        <w:tc>
          <w:tcPr>
            <w:tcW w:w="1166" w:type="dxa"/>
            <w:vAlign w:val="center"/>
          </w:tcPr>
          <w:p w14:paraId="35BBA415"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3.318,00</w:t>
            </w:r>
          </w:p>
        </w:tc>
        <w:tc>
          <w:tcPr>
            <w:tcW w:w="1166" w:type="dxa"/>
            <w:vAlign w:val="center"/>
          </w:tcPr>
          <w:p w14:paraId="7A928BE6"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3.318,00</w:t>
            </w:r>
          </w:p>
        </w:tc>
        <w:tc>
          <w:tcPr>
            <w:tcW w:w="1167" w:type="dxa"/>
            <w:vAlign w:val="center"/>
          </w:tcPr>
          <w:p w14:paraId="630DE153"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1.959,63</w:t>
            </w:r>
          </w:p>
        </w:tc>
      </w:tr>
      <w:tr w:rsidR="00960F1A" w:rsidRPr="00C17FB6" w14:paraId="3D17773C" w14:textId="77777777" w:rsidTr="008521BB">
        <w:trPr>
          <w:trHeight w:val="262"/>
        </w:trPr>
        <w:tc>
          <w:tcPr>
            <w:tcW w:w="425" w:type="dxa"/>
            <w:vAlign w:val="center"/>
          </w:tcPr>
          <w:p w14:paraId="1D0F1856" w14:textId="77777777" w:rsidR="00960F1A" w:rsidRPr="00C17FB6" w:rsidRDefault="00960F1A" w:rsidP="008521BB">
            <w:pPr>
              <w:spacing w:after="0" w:line="240" w:lineRule="auto"/>
              <w:rPr>
                <w:rFonts w:ascii="Arial" w:hAnsi="Arial" w:cs="Arial"/>
                <w:sz w:val="18"/>
                <w:szCs w:val="18"/>
                <w:lang w:eastAsia="hr-HR"/>
              </w:rPr>
            </w:pPr>
          </w:p>
        </w:tc>
        <w:tc>
          <w:tcPr>
            <w:tcW w:w="3398" w:type="dxa"/>
            <w:tcBorders>
              <w:top w:val="single" w:sz="4" w:space="0" w:color="auto"/>
              <w:left w:val="nil"/>
              <w:bottom w:val="single" w:sz="4" w:space="0" w:color="auto"/>
              <w:right w:val="nil"/>
            </w:tcBorders>
            <w:vAlign w:val="center"/>
          </w:tcPr>
          <w:p w14:paraId="67256D49" w14:textId="77777777" w:rsidR="00960F1A" w:rsidRPr="00C17FB6" w:rsidRDefault="00960F1A" w:rsidP="008521BB">
            <w:pPr>
              <w:spacing w:after="0" w:line="240" w:lineRule="auto"/>
              <w:rPr>
                <w:rFonts w:ascii="Arial" w:hAnsi="Arial" w:cs="Arial"/>
                <w:b/>
                <w:bCs/>
                <w:sz w:val="18"/>
                <w:szCs w:val="18"/>
                <w:lang w:eastAsia="hr-HR"/>
              </w:rPr>
            </w:pPr>
            <w:r w:rsidRPr="00C17FB6">
              <w:rPr>
                <w:rFonts w:ascii="Arial" w:hAnsi="Arial" w:cs="Arial"/>
                <w:color w:val="000000" w:themeColor="text1"/>
                <w:sz w:val="18"/>
                <w:szCs w:val="18"/>
              </w:rPr>
              <w:t>7.2. Rashodi za usluge - Maturijada</w:t>
            </w:r>
          </w:p>
        </w:tc>
        <w:tc>
          <w:tcPr>
            <w:tcW w:w="1166" w:type="dxa"/>
            <w:vAlign w:val="center"/>
          </w:tcPr>
          <w:p w14:paraId="21DE85C1"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bCs/>
                <w:sz w:val="18"/>
                <w:szCs w:val="18"/>
                <w:lang w:eastAsia="hr-HR"/>
              </w:rPr>
              <w:t>6.</w:t>
            </w:r>
            <w:r w:rsidRPr="00C17FB6">
              <w:rPr>
                <w:rFonts w:ascii="Arial" w:hAnsi="Arial" w:cs="Arial"/>
                <w:sz w:val="18"/>
                <w:szCs w:val="18"/>
                <w:lang w:eastAsia="hr-HR"/>
              </w:rPr>
              <w:t>405</w:t>
            </w:r>
            <w:r w:rsidRPr="00C17FB6">
              <w:rPr>
                <w:rFonts w:ascii="Arial" w:hAnsi="Arial" w:cs="Arial"/>
                <w:bCs/>
                <w:sz w:val="18"/>
                <w:szCs w:val="18"/>
                <w:lang w:eastAsia="hr-HR"/>
              </w:rPr>
              <w:t>,00</w:t>
            </w:r>
          </w:p>
        </w:tc>
        <w:tc>
          <w:tcPr>
            <w:tcW w:w="1166" w:type="dxa"/>
            <w:vAlign w:val="center"/>
          </w:tcPr>
          <w:p w14:paraId="70BDF6BB"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bCs/>
                <w:sz w:val="18"/>
                <w:szCs w:val="18"/>
                <w:lang w:eastAsia="hr-HR"/>
              </w:rPr>
              <w:t>6.000,00</w:t>
            </w:r>
          </w:p>
        </w:tc>
        <w:tc>
          <w:tcPr>
            <w:tcW w:w="1166" w:type="dxa"/>
            <w:vAlign w:val="center"/>
          </w:tcPr>
          <w:p w14:paraId="42AF57EC"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6.405,00</w:t>
            </w:r>
          </w:p>
        </w:tc>
        <w:tc>
          <w:tcPr>
            <w:tcW w:w="1166" w:type="dxa"/>
            <w:vAlign w:val="center"/>
          </w:tcPr>
          <w:p w14:paraId="5BCCD977"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6.405,00</w:t>
            </w:r>
          </w:p>
        </w:tc>
        <w:tc>
          <w:tcPr>
            <w:tcW w:w="1167" w:type="dxa"/>
            <w:vAlign w:val="center"/>
          </w:tcPr>
          <w:p w14:paraId="5CBF972D"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6.405,34</w:t>
            </w:r>
          </w:p>
        </w:tc>
      </w:tr>
      <w:tr w:rsidR="00960F1A" w:rsidRPr="00C17FB6" w14:paraId="22432EB2" w14:textId="77777777" w:rsidTr="008521BB">
        <w:trPr>
          <w:trHeight w:val="262"/>
        </w:trPr>
        <w:tc>
          <w:tcPr>
            <w:tcW w:w="425" w:type="dxa"/>
            <w:vAlign w:val="center"/>
          </w:tcPr>
          <w:p w14:paraId="48460320" w14:textId="77777777" w:rsidR="00960F1A" w:rsidRPr="00C17FB6" w:rsidRDefault="00960F1A" w:rsidP="008521BB">
            <w:pPr>
              <w:spacing w:after="0" w:line="240" w:lineRule="auto"/>
              <w:rPr>
                <w:rFonts w:ascii="Arial" w:hAnsi="Arial" w:cs="Arial"/>
                <w:sz w:val="18"/>
                <w:szCs w:val="18"/>
                <w:lang w:eastAsia="hr-HR"/>
              </w:rPr>
            </w:pPr>
          </w:p>
        </w:tc>
        <w:tc>
          <w:tcPr>
            <w:tcW w:w="3398" w:type="dxa"/>
            <w:tcBorders>
              <w:top w:val="single" w:sz="4" w:space="0" w:color="auto"/>
              <w:left w:val="nil"/>
              <w:bottom w:val="single" w:sz="4" w:space="0" w:color="auto"/>
              <w:right w:val="nil"/>
            </w:tcBorders>
            <w:vAlign w:val="center"/>
          </w:tcPr>
          <w:p w14:paraId="40F2C3A8" w14:textId="77777777" w:rsidR="00960F1A" w:rsidRPr="00C17FB6" w:rsidRDefault="00960F1A" w:rsidP="008521BB">
            <w:pPr>
              <w:spacing w:after="0" w:line="240" w:lineRule="auto"/>
              <w:rPr>
                <w:rFonts w:ascii="Arial" w:hAnsi="Arial" w:cs="Arial"/>
                <w:b/>
                <w:bCs/>
                <w:sz w:val="18"/>
                <w:szCs w:val="18"/>
                <w:lang w:eastAsia="hr-HR"/>
              </w:rPr>
            </w:pPr>
            <w:r w:rsidRPr="00C17FB6">
              <w:rPr>
                <w:rFonts w:ascii="Arial" w:hAnsi="Arial" w:cs="Arial"/>
                <w:color w:val="000000" w:themeColor="text1"/>
                <w:sz w:val="18"/>
                <w:szCs w:val="18"/>
              </w:rPr>
              <w:t>7.3. Djelatnost Centra za mlade</w:t>
            </w:r>
          </w:p>
        </w:tc>
        <w:tc>
          <w:tcPr>
            <w:tcW w:w="1166" w:type="dxa"/>
            <w:vAlign w:val="center"/>
          </w:tcPr>
          <w:p w14:paraId="3C48E67D"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bCs/>
                <w:sz w:val="18"/>
                <w:szCs w:val="18"/>
                <w:lang w:eastAsia="hr-HR"/>
              </w:rPr>
              <w:t>32.000,00</w:t>
            </w:r>
          </w:p>
        </w:tc>
        <w:tc>
          <w:tcPr>
            <w:tcW w:w="1166" w:type="dxa"/>
            <w:vAlign w:val="center"/>
          </w:tcPr>
          <w:p w14:paraId="53BF16CF"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bCs/>
                <w:sz w:val="18"/>
                <w:szCs w:val="18"/>
                <w:lang w:eastAsia="hr-HR"/>
              </w:rPr>
              <w:t>32.000,00</w:t>
            </w:r>
          </w:p>
        </w:tc>
        <w:tc>
          <w:tcPr>
            <w:tcW w:w="1166" w:type="dxa"/>
            <w:vAlign w:val="center"/>
          </w:tcPr>
          <w:p w14:paraId="64DAF563"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32.000,00</w:t>
            </w:r>
          </w:p>
        </w:tc>
        <w:tc>
          <w:tcPr>
            <w:tcW w:w="1166" w:type="dxa"/>
            <w:vAlign w:val="center"/>
          </w:tcPr>
          <w:p w14:paraId="3F04D046"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32.000,00</w:t>
            </w:r>
          </w:p>
        </w:tc>
        <w:tc>
          <w:tcPr>
            <w:tcW w:w="1167" w:type="dxa"/>
            <w:vAlign w:val="center"/>
          </w:tcPr>
          <w:p w14:paraId="36B6EA31"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31.999,42</w:t>
            </w:r>
          </w:p>
        </w:tc>
      </w:tr>
      <w:tr w:rsidR="00960F1A" w:rsidRPr="00C17FB6" w14:paraId="35F176EA" w14:textId="77777777" w:rsidTr="008521BB">
        <w:trPr>
          <w:trHeight w:val="262"/>
        </w:trPr>
        <w:tc>
          <w:tcPr>
            <w:tcW w:w="425" w:type="dxa"/>
            <w:vAlign w:val="center"/>
          </w:tcPr>
          <w:p w14:paraId="066334CA" w14:textId="77777777" w:rsidR="00960F1A" w:rsidRPr="00C17FB6" w:rsidRDefault="00960F1A" w:rsidP="008521BB">
            <w:pPr>
              <w:spacing w:after="0" w:line="240" w:lineRule="auto"/>
              <w:rPr>
                <w:rFonts w:ascii="Arial" w:hAnsi="Arial" w:cs="Arial"/>
                <w:sz w:val="18"/>
                <w:szCs w:val="18"/>
                <w:lang w:eastAsia="hr-HR"/>
              </w:rPr>
            </w:pPr>
          </w:p>
        </w:tc>
        <w:tc>
          <w:tcPr>
            <w:tcW w:w="3398" w:type="dxa"/>
            <w:tcBorders>
              <w:top w:val="single" w:sz="4" w:space="0" w:color="auto"/>
              <w:left w:val="nil"/>
              <w:bottom w:val="single" w:sz="4" w:space="0" w:color="auto"/>
              <w:right w:val="nil"/>
            </w:tcBorders>
            <w:vAlign w:val="center"/>
          </w:tcPr>
          <w:p w14:paraId="26ECDFDC" w14:textId="77777777" w:rsidR="00960F1A" w:rsidRPr="00C17FB6" w:rsidRDefault="00960F1A" w:rsidP="008521BB">
            <w:pPr>
              <w:spacing w:after="0" w:line="240" w:lineRule="auto"/>
              <w:rPr>
                <w:rFonts w:ascii="Arial" w:hAnsi="Arial" w:cs="Arial"/>
                <w:b/>
                <w:bCs/>
                <w:sz w:val="18"/>
                <w:szCs w:val="18"/>
                <w:lang w:eastAsia="hr-HR"/>
              </w:rPr>
            </w:pPr>
            <w:r w:rsidRPr="00C17FB6">
              <w:rPr>
                <w:rFonts w:ascii="Arial" w:hAnsi="Arial" w:cs="Arial"/>
                <w:color w:val="000000" w:themeColor="text1"/>
                <w:sz w:val="18"/>
                <w:szCs w:val="18"/>
              </w:rPr>
              <w:t xml:space="preserve">7.4. Programi mobilnosti i inicijative mladih </w:t>
            </w:r>
          </w:p>
        </w:tc>
        <w:tc>
          <w:tcPr>
            <w:tcW w:w="1166" w:type="dxa"/>
            <w:vAlign w:val="center"/>
          </w:tcPr>
          <w:p w14:paraId="6854B06B"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bCs/>
                <w:sz w:val="18"/>
                <w:szCs w:val="18"/>
                <w:lang w:eastAsia="hr-HR"/>
              </w:rPr>
              <w:t>2.654,00</w:t>
            </w:r>
          </w:p>
        </w:tc>
        <w:tc>
          <w:tcPr>
            <w:tcW w:w="1166" w:type="dxa"/>
            <w:vAlign w:val="center"/>
          </w:tcPr>
          <w:p w14:paraId="1400ED3D"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bCs/>
                <w:sz w:val="18"/>
                <w:szCs w:val="18"/>
                <w:lang w:eastAsia="hr-HR"/>
              </w:rPr>
              <w:t>2.654,00</w:t>
            </w:r>
          </w:p>
        </w:tc>
        <w:tc>
          <w:tcPr>
            <w:tcW w:w="1166" w:type="dxa"/>
            <w:vAlign w:val="center"/>
          </w:tcPr>
          <w:p w14:paraId="0299F403"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2.654,00</w:t>
            </w:r>
          </w:p>
        </w:tc>
        <w:tc>
          <w:tcPr>
            <w:tcW w:w="1166" w:type="dxa"/>
            <w:vAlign w:val="center"/>
          </w:tcPr>
          <w:p w14:paraId="6732C911"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2.654,00</w:t>
            </w:r>
          </w:p>
        </w:tc>
        <w:tc>
          <w:tcPr>
            <w:tcW w:w="1167" w:type="dxa"/>
            <w:vAlign w:val="center"/>
          </w:tcPr>
          <w:p w14:paraId="225870F0"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1.600,00</w:t>
            </w:r>
          </w:p>
        </w:tc>
      </w:tr>
      <w:tr w:rsidR="00960F1A" w:rsidRPr="00C17FB6" w14:paraId="3011CDDF" w14:textId="77777777" w:rsidTr="008521BB">
        <w:trPr>
          <w:trHeight w:val="262"/>
        </w:trPr>
        <w:tc>
          <w:tcPr>
            <w:tcW w:w="425" w:type="dxa"/>
            <w:vAlign w:val="center"/>
          </w:tcPr>
          <w:p w14:paraId="0B6BACAD" w14:textId="77777777" w:rsidR="00960F1A" w:rsidRPr="00C17FB6" w:rsidRDefault="00960F1A" w:rsidP="008521BB">
            <w:pPr>
              <w:spacing w:after="0" w:line="240" w:lineRule="auto"/>
              <w:rPr>
                <w:rFonts w:ascii="Arial" w:hAnsi="Arial" w:cs="Arial"/>
                <w:sz w:val="18"/>
                <w:szCs w:val="18"/>
                <w:lang w:eastAsia="hr-HR"/>
              </w:rPr>
            </w:pPr>
          </w:p>
        </w:tc>
        <w:tc>
          <w:tcPr>
            <w:tcW w:w="3398" w:type="dxa"/>
            <w:tcBorders>
              <w:top w:val="single" w:sz="4" w:space="0" w:color="auto"/>
              <w:left w:val="nil"/>
              <w:bottom w:val="single" w:sz="4" w:space="0" w:color="auto"/>
              <w:right w:val="nil"/>
            </w:tcBorders>
            <w:vAlign w:val="center"/>
          </w:tcPr>
          <w:p w14:paraId="3CCC2F22" w14:textId="77777777" w:rsidR="00960F1A" w:rsidRPr="00C17FB6" w:rsidRDefault="00960F1A" w:rsidP="008521BB">
            <w:pPr>
              <w:spacing w:after="0" w:line="240" w:lineRule="auto"/>
              <w:rPr>
                <w:rFonts w:ascii="Arial" w:hAnsi="Arial" w:cs="Arial"/>
                <w:b/>
                <w:bCs/>
                <w:sz w:val="18"/>
                <w:szCs w:val="18"/>
                <w:lang w:eastAsia="hr-HR"/>
              </w:rPr>
            </w:pPr>
            <w:r w:rsidRPr="00C17FB6">
              <w:rPr>
                <w:rFonts w:ascii="Arial" w:hAnsi="Arial" w:cs="Arial"/>
                <w:color w:val="000000" w:themeColor="text1"/>
                <w:sz w:val="18"/>
                <w:szCs w:val="18"/>
              </w:rPr>
              <w:t>7.5. Mala scena i Urbani park Hrvatskog doma</w:t>
            </w:r>
          </w:p>
        </w:tc>
        <w:tc>
          <w:tcPr>
            <w:tcW w:w="1166" w:type="dxa"/>
            <w:vAlign w:val="center"/>
          </w:tcPr>
          <w:p w14:paraId="0038ED5E"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9.953</w:t>
            </w:r>
            <w:r w:rsidRPr="00C17FB6">
              <w:rPr>
                <w:rFonts w:ascii="Arial" w:hAnsi="Arial" w:cs="Arial"/>
                <w:bCs/>
                <w:sz w:val="18"/>
                <w:szCs w:val="18"/>
                <w:lang w:eastAsia="hr-HR"/>
              </w:rPr>
              <w:t>,00</w:t>
            </w:r>
          </w:p>
        </w:tc>
        <w:tc>
          <w:tcPr>
            <w:tcW w:w="1166" w:type="dxa"/>
            <w:vAlign w:val="center"/>
          </w:tcPr>
          <w:p w14:paraId="22F6E39A"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bCs/>
                <w:sz w:val="18"/>
                <w:szCs w:val="18"/>
                <w:lang w:eastAsia="hr-HR"/>
              </w:rPr>
              <w:t>27.082,00</w:t>
            </w:r>
          </w:p>
        </w:tc>
        <w:tc>
          <w:tcPr>
            <w:tcW w:w="1166" w:type="dxa"/>
            <w:vAlign w:val="center"/>
          </w:tcPr>
          <w:p w14:paraId="7486441D"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8.900,00</w:t>
            </w:r>
          </w:p>
        </w:tc>
        <w:tc>
          <w:tcPr>
            <w:tcW w:w="1166" w:type="dxa"/>
            <w:vAlign w:val="center"/>
          </w:tcPr>
          <w:p w14:paraId="5DF00B76"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9.953,00</w:t>
            </w:r>
          </w:p>
        </w:tc>
        <w:tc>
          <w:tcPr>
            <w:tcW w:w="1167" w:type="dxa"/>
            <w:vAlign w:val="center"/>
          </w:tcPr>
          <w:p w14:paraId="5CF4A2AE"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9.881,90</w:t>
            </w:r>
          </w:p>
        </w:tc>
      </w:tr>
      <w:tr w:rsidR="00960F1A" w:rsidRPr="00C17FB6" w14:paraId="4E8ADAD4" w14:textId="77777777" w:rsidTr="008521BB">
        <w:trPr>
          <w:trHeight w:val="262"/>
        </w:trPr>
        <w:tc>
          <w:tcPr>
            <w:tcW w:w="425" w:type="dxa"/>
            <w:vAlign w:val="center"/>
          </w:tcPr>
          <w:p w14:paraId="3613A3A0" w14:textId="77777777" w:rsidR="00960F1A" w:rsidRPr="00C17FB6" w:rsidRDefault="00960F1A" w:rsidP="008521BB">
            <w:pPr>
              <w:spacing w:after="0" w:line="240" w:lineRule="auto"/>
              <w:rPr>
                <w:rFonts w:ascii="Arial" w:hAnsi="Arial" w:cs="Arial"/>
                <w:sz w:val="18"/>
                <w:szCs w:val="18"/>
                <w:lang w:eastAsia="hr-HR"/>
              </w:rPr>
            </w:pPr>
          </w:p>
        </w:tc>
        <w:tc>
          <w:tcPr>
            <w:tcW w:w="3398" w:type="dxa"/>
            <w:tcBorders>
              <w:top w:val="single" w:sz="4" w:space="0" w:color="auto"/>
              <w:left w:val="nil"/>
              <w:bottom w:val="single" w:sz="4" w:space="0" w:color="auto"/>
              <w:right w:val="nil"/>
            </w:tcBorders>
            <w:vAlign w:val="center"/>
          </w:tcPr>
          <w:p w14:paraId="2A791322" w14:textId="77777777" w:rsidR="00960F1A" w:rsidRPr="00C17FB6" w:rsidRDefault="00960F1A" w:rsidP="008521BB">
            <w:pPr>
              <w:spacing w:after="0" w:line="240" w:lineRule="auto"/>
              <w:rPr>
                <w:rFonts w:ascii="Arial" w:hAnsi="Arial" w:cs="Arial"/>
                <w:b/>
                <w:bCs/>
                <w:sz w:val="18"/>
                <w:szCs w:val="18"/>
                <w:lang w:eastAsia="hr-HR"/>
              </w:rPr>
            </w:pPr>
            <w:r w:rsidRPr="00C17FB6">
              <w:rPr>
                <w:rFonts w:ascii="Arial" w:hAnsi="Arial" w:cs="Arial"/>
                <w:color w:val="000000" w:themeColor="text1"/>
                <w:sz w:val="18"/>
                <w:szCs w:val="18"/>
              </w:rPr>
              <w:t>7.6. Izrada GPM 2025-2028</w:t>
            </w:r>
          </w:p>
        </w:tc>
        <w:tc>
          <w:tcPr>
            <w:tcW w:w="1166" w:type="dxa"/>
            <w:vAlign w:val="center"/>
          </w:tcPr>
          <w:p w14:paraId="01DFC94F"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9</w:t>
            </w:r>
            <w:r w:rsidRPr="00C17FB6">
              <w:rPr>
                <w:rFonts w:ascii="Arial" w:hAnsi="Arial" w:cs="Arial"/>
                <w:bCs/>
                <w:sz w:val="18"/>
                <w:szCs w:val="18"/>
                <w:lang w:eastAsia="hr-HR"/>
              </w:rPr>
              <w:t>.000,00</w:t>
            </w:r>
          </w:p>
        </w:tc>
        <w:tc>
          <w:tcPr>
            <w:tcW w:w="1166" w:type="dxa"/>
            <w:vAlign w:val="center"/>
          </w:tcPr>
          <w:p w14:paraId="013A99E5"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bCs/>
                <w:sz w:val="18"/>
                <w:szCs w:val="18"/>
                <w:lang w:eastAsia="hr-HR"/>
              </w:rPr>
              <w:t>20.000,00</w:t>
            </w:r>
          </w:p>
        </w:tc>
        <w:tc>
          <w:tcPr>
            <w:tcW w:w="1166" w:type="dxa"/>
            <w:vAlign w:val="center"/>
          </w:tcPr>
          <w:p w14:paraId="402E9087"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18.000,00</w:t>
            </w:r>
          </w:p>
        </w:tc>
        <w:tc>
          <w:tcPr>
            <w:tcW w:w="1166" w:type="dxa"/>
            <w:vAlign w:val="center"/>
          </w:tcPr>
          <w:p w14:paraId="556B6D91"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9.000,00</w:t>
            </w:r>
          </w:p>
        </w:tc>
        <w:tc>
          <w:tcPr>
            <w:tcW w:w="1167" w:type="dxa"/>
            <w:vAlign w:val="center"/>
          </w:tcPr>
          <w:p w14:paraId="15573B4E"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8.325,00</w:t>
            </w:r>
          </w:p>
        </w:tc>
      </w:tr>
      <w:tr w:rsidR="00960F1A" w:rsidRPr="00C17FB6" w14:paraId="24FDBCFA" w14:textId="77777777" w:rsidTr="008521BB">
        <w:trPr>
          <w:trHeight w:val="262"/>
        </w:trPr>
        <w:tc>
          <w:tcPr>
            <w:tcW w:w="425" w:type="dxa"/>
            <w:vAlign w:val="center"/>
          </w:tcPr>
          <w:p w14:paraId="3FF9D966" w14:textId="77777777" w:rsidR="00960F1A" w:rsidRPr="00C17FB6" w:rsidRDefault="00960F1A" w:rsidP="008521BB">
            <w:pPr>
              <w:spacing w:after="0" w:line="240" w:lineRule="auto"/>
              <w:rPr>
                <w:rFonts w:ascii="Arial" w:hAnsi="Arial" w:cs="Arial"/>
                <w:sz w:val="18"/>
                <w:szCs w:val="18"/>
                <w:lang w:eastAsia="hr-HR"/>
              </w:rPr>
            </w:pPr>
          </w:p>
        </w:tc>
        <w:tc>
          <w:tcPr>
            <w:tcW w:w="3398" w:type="dxa"/>
            <w:tcBorders>
              <w:top w:val="single" w:sz="4" w:space="0" w:color="auto"/>
              <w:left w:val="nil"/>
              <w:bottom w:val="single" w:sz="4" w:space="0" w:color="auto"/>
              <w:right w:val="nil"/>
            </w:tcBorders>
            <w:vAlign w:val="center"/>
          </w:tcPr>
          <w:p w14:paraId="6F15E47C" w14:textId="77777777" w:rsidR="00960F1A" w:rsidRPr="00C17FB6" w:rsidRDefault="00960F1A" w:rsidP="008521BB">
            <w:pPr>
              <w:spacing w:after="0" w:line="240" w:lineRule="auto"/>
              <w:rPr>
                <w:rFonts w:ascii="Arial" w:hAnsi="Arial" w:cs="Arial"/>
                <w:color w:val="000000"/>
                <w:sz w:val="18"/>
                <w:szCs w:val="18"/>
              </w:rPr>
            </w:pPr>
            <w:r w:rsidRPr="00C17FB6">
              <w:rPr>
                <w:rFonts w:ascii="Arial" w:hAnsi="Arial" w:cs="Arial"/>
                <w:color w:val="000000" w:themeColor="text1"/>
                <w:sz w:val="18"/>
                <w:szCs w:val="18"/>
              </w:rPr>
              <w:t xml:space="preserve">7.7. Certifikat Grad za mlade </w:t>
            </w:r>
          </w:p>
        </w:tc>
        <w:tc>
          <w:tcPr>
            <w:tcW w:w="1166" w:type="dxa"/>
            <w:vAlign w:val="center"/>
          </w:tcPr>
          <w:p w14:paraId="35EB5F5C"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200</w:t>
            </w:r>
            <w:r w:rsidRPr="00C17FB6">
              <w:rPr>
                <w:rFonts w:ascii="Arial" w:hAnsi="Arial" w:cs="Arial"/>
                <w:bCs/>
                <w:sz w:val="18"/>
                <w:szCs w:val="18"/>
                <w:lang w:eastAsia="hr-HR"/>
              </w:rPr>
              <w:t>,00</w:t>
            </w:r>
          </w:p>
        </w:tc>
        <w:tc>
          <w:tcPr>
            <w:tcW w:w="1166" w:type="dxa"/>
            <w:vAlign w:val="center"/>
          </w:tcPr>
          <w:p w14:paraId="21B61F12"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bCs/>
                <w:sz w:val="18"/>
                <w:szCs w:val="18"/>
                <w:lang w:eastAsia="hr-HR"/>
              </w:rPr>
              <w:t>0,00</w:t>
            </w:r>
          </w:p>
        </w:tc>
        <w:tc>
          <w:tcPr>
            <w:tcW w:w="1166" w:type="dxa"/>
            <w:vAlign w:val="center"/>
          </w:tcPr>
          <w:p w14:paraId="62D2B66D"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200,00</w:t>
            </w:r>
          </w:p>
        </w:tc>
        <w:tc>
          <w:tcPr>
            <w:tcW w:w="1166" w:type="dxa"/>
            <w:vAlign w:val="center"/>
          </w:tcPr>
          <w:p w14:paraId="48AD58FA"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200,00</w:t>
            </w:r>
          </w:p>
        </w:tc>
        <w:tc>
          <w:tcPr>
            <w:tcW w:w="1167" w:type="dxa"/>
            <w:vAlign w:val="center"/>
          </w:tcPr>
          <w:p w14:paraId="3D3B3F72"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200,00</w:t>
            </w:r>
          </w:p>
        </w:tc>
      </w:tr>
      <w:tr w:rsidR="00960F1A" w:rsidRPr="00C17FB6" w14:paraId="4B9CE8B9" w14:textId="77777777" w:rsidTr="008521BB">
        <w:trPr>
          <w:trHeight w:val="262"/>
        </w:trPr>
        <w:tc>
          <w:tcPr>
            <w:tcW w:w="425" w:type="dxa"/>
            <w:vAlign w:val="center"/>
          </w:tcPr>
          <w:p w14:paraId="35477E04" w14:textId="77777777" w:rsidR="00960F1A" w:rsidRPr="00C17FB6" w:rsidRDefault="00960F1A" w:rsidP="008521BB">
            <w:pPr>
              <w:spacing w:after="0" w:line="240" w:lineRule="auto"/>
              <w:rPr>
                <w:rFonts w:ascii="Arial" w:hAnsi="Arial" w:cs="Arial"/>
                <w:sz w:val="18"/>
                <w:szCs w:val="18"/>
                <w:lang w:eastAsia="hr-HR"/>
              </w:rPr>
            </w:pPr>
          </w:p>
        </w:tc>
        <w:tc>
          <w:tcPr>
            <w:tcW w:w="3398" w:type="dxa"/>
            <w:tcBorders>
              <w:top w:val="single" w:sz="4" w:space="0" w:color="auto"/>
              <w:left w:val="nil"/>
              <w:bottom w:val="single" w:sz="4" w:space="0" w:color="auto"/>
              <w:right w:val="nil"/>
            </w:tcBorders>
            <w:vAlign w:val="center"/>
          </w:tcPr>
          <w:p w14:paraId="12BA25F7" w14:textId="77777777" w:rsidR="00960F1A" w:rsidRPr="00C17FB6" w:rsidRDefault="00960F1A" w:rsidP="008521BB">
            <w:pPr>
              <w:spacing w:after="0" w:line="240" w:lineRule="auto"/>
              <w:rPr>
                <w:rFonts w:ascii="Arial" w:hAnsi="Arial" w:cs="Arial"/>
                <w:color w:val="000000"/>
                <w:sz w:val="18"/>
                <w:szCs w:val="18"/>
              </w:rPr>
            </w:pPr>
            <w:r w:rsidRPr="00C17FB6">
              <w:rPr>
                <w:rFonts w:ascii="Arial" w:hAnsi="Arial" w:cs="Arial"/>
                <w:color w:val="000000" w:themeColor="text1"/>
                <w:sz w:val="18"/>
                <w:szCs w:val="18"/>
              </w:rPr>
              <w:t>7.8. Karlovačka kulturna iskaznica</w:t>
            </w:r>
          </w:p>
        </w:tc>
        <w:tc>
          <w:tcPr>
            <w:tcW w:w="1166" w:type="dxa"/>
            <w:vAlign w:val="center"/>
          </w:tcPr>
          <w:p w14:paraId="0A4F254A"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581</w:t>
            </w:r>
            <w:r w:rsidRPr="00C17FB6">
              <w:rPr>
                <w:rFonts w:ascii="Arial" w:hAnsi="Arial" w:cs="Arial"/>
                <w:bCs/>
                <w:sz w:val="18"/>
                <w:szCs w:val="18"/>
                <w:lang w:eastAsia="hr-HR"/>
              </w:rPr>
              <w:t>,00</w:t>
            </w:r>
          </w:p>
        </w:tc>
        <w:tc>
          <w:tcPr>
            <w:tcW w:w="1166" w:type="dxa"/>
            <w:vAlign w:val="center"/>
          </w:tcPr>
          <w:p w14:paraId="19562FF9"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bCs/>
                <w:sz w:val="18"/>
                <w:szCs w:val="18"/>
                <w:lang w:eastAsia="hr-HR"/>
              </w:rPr>
              <w:t>0,00</w:t>
            </w:r>
          </w:p>
        </w:tc>
        <w:tc>
          <w:tcPr>
            <w:tcW w:w="1166" w:type="dxa"/>
            <w:vAlign w:val="center"/>
          </w:tcPr>
          <w:p w14:paraId="1A7B1DC1"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1.000,00</w:t>
            </w:r>
          </w:p>
        </w:tc>
        <w:tc>
          <w:tcPr>
            <w:tcW w:w="1166" w:type="dxa"/>
            <w:vAlign w:val="center"/>
          </w:tcPr>
          <w:p w14:paraId="003134BB"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581,00</w:t>
            </w:r>
          </w:p>
        </w:tc>
        <w:tc>
          <w:tcPr>
            <w:tcW w:w="1167" w:type="dxa"/>
            <w:vAlign w:val="center"/>
          </w:tcPr>
          <w:p w14:paraId="7AC0A593" w14:textId="77777777" w:rsidR="00960F1A" w:rsidRPr="00C17FB6" w:rsidRDefault="00960F1A" w:rsidP="008521BB">
            <w:pPr>
              <w:spacing w:after="0" w:line="240" w:lineRule="auto"/>
              <w:jc w:val="right"/>
              <w:rPr>
                <w:rFonts w:ascii="Arial" w:hAnsi="Arial" w:cs="Arial"/>
                <w:sz w:val="18"/>
                <w:szCs w:val="18"/>
                <w:lang w:eastAsia="hr-HR"/>
              </w:rPr>
            </w:pPr>
            <w:r w:rsidRPr="00C17FB6">
              <w:rPr>
                <w:rFonts w:ascii="Arial" w:hAnsi="Arial" w:cs="Arial"/>
                <w:sz w:val="18"/>
                <w:szCs w:val="18"/>
                <w:lang w:eastAsia="hr-HR"/>
              </w:rPr>
              <w:t>581,00</w:t>
            </w:r>
          </w:p>
        </w:tc>
      </w:tr>
      <w:tr w:rsidR="00960F1A" w:rsidRPr="00C17FB6" w14:paraId="789277E4" w14:textId="77777777" w:rsidTr="008521BB">
        <w:trPr>
          <w:trHeight w:val="262"/>
        </w:trPr>
        <w:tc>
          <w:tcPr>
            <w:tcW w:w="425" w:type="dxa"/>
            <w:vAlign w:val="center"/>
          </w:tcPr>
          <w:p w14:paraId="5D98CDDB" w14:textId="77777777" w:rsidR="00960F1A" w:rsidRPr="00C17FB6" w:rsidRDefault="00960F1A" w:rsidP="008521BB">
            <w:pPr>
              <w:spacing w:after="0" w:line="240" w:lineRule="auto"/>
              <w:rPr>
                <w:rFonts w:ascii="Arial" w:hAnsi="Arial" w:cs="Arial"/>
                <w:sz w:val="18"/>
                <w:szCs w:val="18"/>
                <w:lang w:eastAsia="hr-HR"/>
              </w:rPr>
            </w:pPr>
            <w:r w:rsidRPr="00C17FB6">
              <w:rPr>
                <w:rFonts w:ascii="Arial" w:hAnsi="Arial" w:cs="Arial"/>
                <w:sz w:val="18"/>
                <w:szCs w:val="18"/>
                <w:lang w:eastAsia="hr-HR"/>
              </w:rPr>
              <w:lastRenderedPageBreak/>
              <w:t>8.</w:t>
            </w:r>
          </w:p>
        </w:tc>
        <w:tc>
          <w:tcPr>
            <w:tcW w:w="3398" w:type="dxa"/>
            <w:vAlign w:val="center"/>
          </w:tcPr>
          <w:p w14:paraId="4A1E43CB" w14:textId="77777777" w:rsidR="00960F1A" w:rsidRPr="00C17FB6" w:rsidRDefault="00960F1A" w:rsidP="008521BB">
            <w:pPr>
              <w:spacing w:after="0" w:line="240" w:lineRule="auto"/>
              <w:rPr>
                <w:rFonts w:ascii="Arial" w:hAnsi="Arial" w:cs="Arial"/>
                <w:b/>
                <w:bCs/>
                <w:sz w:val="18"/>
                <w:szCs w:val="18"/>
                <w:lang w:eastAsia="hr-HR"/>
              </w:rPr>
            </w:pPr>
            <w:r w:rsidRPr="00C17FB6">
              <w:rPr>
                <w:rFonts w:ascii="Arial" w:hAnsi="Arial" w:cs="Arial"/>
                <w:b/>
                <w:bCs/>
                <w:sz w:val="18"/>
                <w:szCs w:val="18"/>
                <w:lang w:eastAsia="hr-HR"/>
              </w:rPr>
              <w:t xml:space="preserve">SUFINANCIRANJE PRIJEVOZA STUDENATA  </w:t>
            </w:r>
          </w:p>
        </w:tc>
        <w:tc>
          <w:tcPr>
            <w:tcW w:w="1166" w:type="dxa"/>
            <w:vAlign w:val="center"/>
          </w:tcPr>
          <w:p w14:paraId="061B988B"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45.000,00</w:t>
            </w:r>
          </w:p>
        </w:tc>
        <w:tc>
          <w:tcPr>
            <w:tcW w:w="1166" w:type="dxa"/>
            <w:vAlign w:val="center"/>
          </w:tcPr>
          <w:p w14:paraId="6BB7BF25"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50.000,00</w:t>
            </w:r>
          </w:p>
        </w:tc>
        <w:tc>
          <w:tcPr>
            <w:tcW w:w="1166" w:type="dxa"/>
            <w:vAlign w:val="center"/>
          </w:tcPr>
          <w:p w14:paraId="032CE68E"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50.000,00</w:t>
            </w:r>
          </w:p>
        </w:tc>
        <w:tc>
          <w:tcPr>
            <w:tcW w:w="1166" w:type="dxa"/>
            <w:vAlign w:val="center"/>
          </w:tcPr>
          <w:p w14:paraId="6C958FA7"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45.000,00</w:t>
            </w:r>
          </w:p>
        </w:tc>
        <w:tc>
          <w:tcPr>
            <w:tcW w:w="1167" w:type="dxa"/>
            <w:vAlign w:val="center"/>
          </w:tcPr>
          <w:p w14:paraId="40B4F11B"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42.155,61</w:t>
            </w:r>
          </w:p>
        </w:tc>
      </w:tr>
      <w:tr w:rsidR="00960F1A" w:rsidRPr="00C17FB6" w14:paraId="71FDC4D1" w14:textId="77777777" w:rsidTr="008521BB">
        <w:trPr>
          <w:trHeight w:val="459"/>
        </w:trPr>
        <w:tc>
          <w:tcPr>
            <w:tcW w:w="425" w:type="dxa"/>
            <w:vAlign w:val="center"/>
          </w:tcPr>
          <w:p w14:paraId="260E52ED" w14:textId="77777777" w:rsidR="00960F1A" w:rsidRPr="00C17FB6" w:rsidRDefault="00960F1A" w:rsidP="008521BB">
            <w:pPr>
              <w:spacing w:after="0" w:line="240" w:lineRule="auto"/>
              <w:rPr>
                <w:rFonts w:ascii="Arial" w:hAnsi="Arial" w:cs="Arial"/>
                <w:sz w:val="18"/>
                <w:szCs w:val="18"/>
                <w:lang w:eastAsia="hr-HR"/>
              </w:rPr>
            </w:pPr>
            <w:r w:rsidRPr="00C17FB6">
              <w:rPr>
                <w:rFonts w:ascii="Arial" w:hAnsi="Arial" w:cs="Arial"/>
                <w:sz w:val="18"/>
                <w:szCs w:val="18"/>
                <w:lang w:eastAsia="hr-HR"/>
              </w:rPr>
              <w:t>9.</w:t>
            </w:r>
          </w:p>
        </w:tc>
        <w:tc>
          <w:tcPr>
            <w:tcW w:w="3398" w:type="dxa"/>
            <w:vAlign w:val="center"/>
          </w:tcPr>
          <w:p w14:paraId="0E90138F" w14:textId="77777777" w:rsidR="00960F1A" w:rsidRPr="00C17FB6" w:rsidRDefault="00960F1A" w:rsidP="008521BB">
            <w:pPr>
              <w:spacing w:after="0" w:line="240" w:lineRule="auto"/>
              <w:rPr>
                <w:rFonts w:ascii="Arial" w:hAnsi="Arial" w:cs="Arial"/>
                <w:b/>
                <w:bCs/>
                <w:sz w:val="18"/>
                <w:szCs w:val="18"/>
              </w:rPr>
            </w:pPr>
            <w:r w:rsidRPr="00C17FB6">
              <w:rPr>
                <w:rFonts w:ascii="Arial" w:hAnsi="Arial" w:cs="Arial"/>
                <w:b/>
                <w:bCs/>
                <w:sz w:val="18"/>
                <w:szCs w:val="18"/>
              </w:rPr>
              <w:t xml:space="preserve">GRAD-PRIJATELJ DJECE  </w:t>
            </w:r>
          </w:p>
        </w:tc>
        <w:tc>
          <w:tcPr>
            <w:tcW w:w="1166" w:type="dxa"/>
            <w:vAlign w:val="center"/>
          </w:tcPr>
          <w:p w14:paraId="484B1709"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5.000,00</w:t>
            </w:r>
          </w:p>
        </w:tc>
        <w:tc>
          <w:tcPr>
            <w:tcW w:w="1166" w:type="dxa"/>
            <w:vAlign w:val="center"/>
          </w:tcPr>
          <w:p w14:paraId="03BF960E"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5.000,00</w:t>
            </w:r>
          </w:p>
        </w:tc>
        <w:tc>
          <w:tcPr>
            <w:tcW w:w="1166" w:type="dxa"/>
            <w:vAlign w:val="center"/>
          </w:tcPr>
          <w:p w14:paraId="67EC4C22"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5.000,00</w:t>
            </w:r>
          </w:p>
        </w:tc>
        <w:tc>
          <w:tcPr>
            <w:tcW w:w="1166" w:type="dxa"/>
            <w:vAlign w:val="center"/>
          </w:tcPr>
          <w:p w14:paraId="6F31A544"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5.000,00</w:t>
            </w:r>
          </w:p>
        </w:tc>
        <w:tc>
          <w:tcPr>
            <w:tcW w:w="1167" w:type="dxa"/>
            <w:vAlign w:val="center"/>
          </w:tcPr>
          <w:p w14:paraId="5E9E17A4"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3.547,04</w:t>
            </w:r>
          </w:p>
        </w:tc>
      </w:tr>
      <w:tr w:rsidR="00960F1A" w:rsidRPr="00C17FB6" w14:paraId="46B181BB" w14:textId="77777777" w:rsidTr="008521BB">
        <w:trPr>
          <w:trHeight w:val="335"/>
        </w:trPr>
        <w:tc>
          <w:tcPr>
            <w:tcW w:w="425" w:type="dxa"/>
            <w:shd w:val="clear" w:color="auto" w:fill="D9D9D9" w:themeFill="background1" w:themeFillShade="D9"/>
            <w:vAlign w:val="center"/>
          </w:tcPr>
          <w:p w14:paraId="2F7488C0" w14:textId="77777777" w:rsidR="00960F1A" w:rsidRPr="00C17FB6" w:rsidRDefault="00960F1A" w:rsidP="008521BB">
            <w:pPr>
              <w:spacing w:after="0" w:line="240" w:lineRule="auto"/>
              <w:jc w:val="center"/>
              <w:rPr>
                <w:rFonts w:ascii="Arial" w:hAnsi="Arial" w:cs="Arial"/>
                <w:sz w:val="18"/>
                <w:szCs w:val="18"/>
                <w:lang w:eastAsia="hr-HR"/>
              </w:rPr>
            </w:pPr>
          </w:p>
        </w:tc>
        <w:tc>
          <w:tcPr>
            <w:tcW w:w="3398" w:type="dxa"/>
            <w:shd w:val="clear" w:color="auto" w:fill="D9D9D9" w:themeFill="background1" w:themeFillShade="D9"/>
            <w:vAlign w:val="center"/>
          </w:tcPr>
          <w:p w14:paraId="24AF0D49" w14:textId="77777777" w:rsidR="00960F1A" w:rsidRPr="00C17FB6" w:rsidRDefault="00960F1A" w:rsidP="008521BB">
            <w:pPr>
              <w:spacing w:after="0" w:line="240" w:lineRule="auto"/>
              <w:jc w:val="center"/>
              <w:rPr>
                <w:rFonts w:ascii="Arial" w:hAnsi="Arial" w:cs="Arial"/>
                <w:b/>
                <w:bCs/>
                <w:sz w:val="18"/>
                <w:szCs w:val="18"/>
                <w:lang w:eastAsia="hr-HR"/>
              </w:rPr>
            </w:pPr>
            <w:r w:rsidRPr="00C17FB6">
              <w:rPr>
                <w:rFonts w:ascii="Arial" w:hAnsi="Arial" w:cs="Arial"/>
                <w:b/>
                <w:bCs/>
                <w:sz w:val="18"/>
                <w:szCs w:val="18"/>
                <w:lang w:eastAsia="hr-HR"/>
              </w:rPr>
              <w:t>UKUPNO</w:t>
            </w:r>
          </w:p>
        </w:tc>
        <w:tc>
          <w:tcPr>
            <w:tcW w:w="1166" w:type="dxa"/>
            <w:shd w:val="clear" w:color="auto" w:fill="D9D9D9" w:themeFill="background1" w:themeFillShade="D9"/>
            <w:vAlign w:val="center"/>
          </w:tcPr>
          <w:p w14:paraId="6A9D73B2"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447.140,00</w:t>
            </w:r>
          </w:p>
        </w:tc>
        <w:tc>
          <w:tcPr>
            <w:tcW w:w="1166" w:type="dxa"/>
            <w:shd w:val="clear" w:color="auto" w:fill="D9D9D9" w:themeFill="background1" w:themeFillShade="D9"/>
            <w:vAlign w:val="center"/>
          </w:tcPr>
          <w:p w14:paraId="356C6D20"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461.083,00</w:t>
            </w:r>
          </w:p>
        </w:tc>
        <w:tc>
          <w:tcPr>
            <w:tcW w:w="1166" w:type="dxa"/>
            <w:shd w:val="clear" w:color="auto" w:fill="D9D9D9" w:themeFill="background1" w:themeFillShade="D9"/>
            <w:vAlign w:val="center"/>
          </w:tcPr>
          <w:p w14:paraId="1BA328F6"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445.560,00</w:t>
            </w:r>
          </w:p>
        </w:tc>
        <w:tc>
          <w:tcPr>
            <w:tcW w:w="1166" w:type="dxa"/>
            <w:shd w:val="clear" w:color="auto" w:fill="D9D9D9" w:themeFill="background1" w:themeFillShade="D9"/>
            <w:vAlign w:val="center"/>
          </w:tcPr>
          <w:p w14:paraId="5D673204"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447.140,00</w:t>
            </w:r>
          </w:p>
        </w:tc>
        <w:tc>
          <w:tcPr>
            <w:tcW w:w="1167" w:type="dxa"/>
            <w:shd w:val="clear" w:color="auto" w:fill="D9D9D9" w:themeFill="background1" w:themeFillShade="D9"/>
            <w:vAlign w:val="center"/>
          </w:tcPr>
          <w:p w14:paraId="5AF6BCB0" w14:textId="77777777" w:rsidR="00960F1A" w:rsidRPr="00C17FB6" w:rsidRDefault="00960F1A" w:rsidP="008521BB">
            <w:pPr>
              <w:spacing w:after="0" w:line="240" w:lineRule="auto"/>
              <w:jc w:val="right"/>
              <w:rPr>
                <w:rFonts w:ascii="Arial" w:hAnsi="Arial" w:cs="Arial"/>
                <w:b/>
                <w:bCs/>
                <w:sz w:val="18"/>
                <w:szCs w:val="18"/>
                <w:lang w:eastAsia="hr-HR"/>
              </w:rPr>
            </w:pPr>
            <w:r w:rsidRPr="00C17FB6">
              <w:rPr>
                <w:rFonts w:ascii="Arial" w:hAnsi="Arial" w:cs="Arial"/>
                <w:b/>
                <w:bCs/>
                <w:sz w:val="18"/>
                <w:szCs w:val="18"/>
                <w:lang w:eastAsia="hr-HR"/>
              </w:rPr>
              <w:t>437.857,47</w:t>
            </w:r>
          </w:p>
        </w:tc>
      </w:tr>
    </w:tbl>
    <w:p w14:paraId="22CABBF3" w14:textId="77777777" w:rsidR="00960F1A" w:rsidRPr="00C17FB6" w:rsidRDefault="00960F1A" w:rsidP="00960F1A">
      <w:pPr>
        <w:spacing w:after="0" w:line="240" w:lineRule="auto"/>
        <w:jc w:val="both"/>
        <w:rPr>
          <w:rFonts w:ascii="Arial" w:hAnsi="Arial" w:cs="Arial"/>
          <w:sz w:val="18"/>
          <w:szCs w:val="18"/>
          <w:lang w:eastAsia="hr-HR"/>
        </w:rPr>
      </w:pPr>
    </w:p>
    <w:p w14:paraId="4D146589" w14:textId="77777777" w:rsidR="00960F1A" w:rsidRPr="00C17FB6" w:rsidRDefault="00960F1A" w:rsidP="00960F1A">
      <w:pPr>
        <w:spacing w:after="0" w:line="240" w:lineRule="auto"/>
        <w:jc w:val="both"/>
        <w:rPr>
          <w:rFonts w:ascii="Arial" w:hAnsi="Arial" w:cs="Arial"/>
          <w:b/>
          <w:sz w:val="18"/>
          <w:szCs w:val="18"/>
          <w:lang w:eastAsia="hr-HR"/>
        </w:rPr>
      </w:pPr>
      <w:r w:rsidRPr="00C17FB6">
        <w:rPr>
          <w:rFonts w:ascii="Arial" w:hAnsi="Arial" w:cs="Arial"/>
          <w:b/>
          <w:sz w:val="18"/>
          <w:szCs w:val="18"/>
          <w:lang w:eastAsia="hr-HR"/>
        </w:rPr>
        <w:t>AKTIVNOSTI PROGRAMA</w:t>
      </w:r>
    </w:p>
    <w:p w14:paraId="2288293D" w14:textId="77777777" w:rsidR="00960F1A" w:rsidRPr="00C17FB6" w:rsidRDefault="00960F1A" w:rsidP="00960F1A">
      <w:pPr>
        <w:pStyle w:val="BodyText"/>
        <w:spacing w:after="0"/>
        <w:jc w:val="both"/>
        <w:rPr>
          <w:rFonts w:ascii="Arial" w:hAnsi="Arial" w:cs="Arial"/>
          <w:sz w:val="18"/>
          <w:szCs w:val="18"/>
        </w:rPr>
      </w:pPr>
    </w:p>
    <w:p w14:paraId="5CA2D549" w14:textId="77777777" w:rsidR="00960F1A" w:rsidRPr="00C17FB6" w:rsidRDefault="00960F1A" w:rsidP="00960F1A">
      <w:pPr>
        <w:pStyle w:val="BodyText"/>
        <w:numPr>
          <w:ilvl w:val="0"/>
          <w:numId w:val="26"/>
        </w:numPr>
        <w:spacing w:after="0"/>
        <w:rPr>
          <w:rFonts w:ascii="Arial" w:hAnsi="Arial" w:cs="Arial"/>
          <w:b/>
          <w:bCs/>
          <w:sz w:val="18"/>
          <w:szCs w:val="18"/>
        </w:rPr>
      </w:pPr>
      <w:r w:rsidRPr="00C17FB6">
        <w:rPr>
          <w:rFonts w:ascii="Arial" w:hAnsi="Arial" w:cs="Arial"/>
          <w:b/>
          <w:bCs/>
          <w:sz w:val="18"/>
          <w:szCs w:val="18"/>
        </w:rPr>
        <w:t xml:space="preserve">POTPORE NOVOROĐENOJ DJECI </w:t>
      </w:r>
    </w:p>
    <w:p w14:paraId="7DFC13D0" w14:textId="77777777" w:rsidR="00A64EF0" w:rsidRDefault="00A64EF0" w:rsidP="00960F1A">
      <w:pPr>
        <w:pStyle w:val="BodyText"/>
        <w:spacing w:after="0"/>
        <w:ind w:firstLine="360"/>
        <w:rPr>
          <w:rFonts w:ascii="Arial" w:hAnsi="Arial" w:cs="Arial"/>
          <w:sz w:val="18"/>
          <w:szCs w:val="18"/>
        </w:rPr>
      </w:pPr>
    </w:p>
    <w:p w14:paraId="6DDD4056" w14:textId="44D36CA7" w:rsidR="00960F1A" w:rsidRPr="00C17FB6" w:rsidRDefault="00960F1A" w:rsidP="00960F1A">
      <w:pPr>
        <w:pStyle w:val="BodyText"/>
        <w:spacing w:after="0"/>
        <w:ind w:firstLine="360"/>
        <w:rPr>
          <w:rFonts w:ascii="Arial" w:hAnsi="Arial" w:cs="Arial"/>
          <w:sz w:val="18"/>
          <w:szCs w:val="18"/>
        </w:rPr>
      </w:pPr>
      <w:r w:rsidRPr="00C17FB6">
        <w:rPr>
          <w:rFonts w:ascii="Arial" w:hAnsi="Arial" w:cs="Arial"/>
          <w:sz w:val="18"/>
          <w:szCs w:val="18"/>
        </w:rPr>
        <w:t xml:space="preserve">Pravo na naknadu za novorođeno dijete ostvaruju svi građani – roditelji/skrbnici s područja grada Karlovca pod uvjetom da novorođeno dijete i jedan roditelj/skrbnik (podnositelj zahtjeva) imaju prebivalište na području grada Karlovca. Pravo na naknadu ostvaruju i roditelji koji su strani državljani s prijavljenim stalnim boravištem na području grada Karlovca. Naknada se isplaćuje u novcu, a u 2024. godini iznosila je 450,00 € po djetetu.  </w:t>
      </w:r>
    </w:p>
    <w:p w14:paraId="5BFA15E2" w14:textId="77777777" w:rsidR="00960F1A" w:rsidRPr="00C17FB6" w:rsidRDefault="00960F1A" w:rsidP="00960F1A">
      <w:pPr>
        <w:pStyle w:val="BodyText"/>
        <w:spacing w:after="0"/>
        <w:ind w:firstLine="360"/>
        <w:rPr>
          <w:rFonts w:ascii="Arial" w:hAnsi="Arial" w:cs="Arial"/>
          <w:b/>
          <w:bCs/>
          <w:sz w:val="18"/>
          <w:szCs w:val="18"/>
        </w:rPr>
      </w:pPr>
      <w:r w:rsidRPr="00C17FB6">
        <w:rPr>
          <w:rFonts w:ascii="Arial" w:hAnsi="Arial" w:cs="Arial"/>
          <w:sz w:val="18"/>
          <w:szCs w:val="18"/>
        </w:rPr>
        <w:t>Pravo na naknadu ostvaruje se i za djecu rođenu/posvojenu u razdoblju od 1. siječnja do 31. prosinca 2024. godine. Kako bi ostvarili pravo na naknadu za novorođenu djecu, roditelji  su trebali  Upravnom odjelu za društvene djelatnosti podnijeti zahtjev kroz aplikaciju e-novorođenče, u pisanom obliku ili elektroničkom obliku te uz zahtjev priložiti kopiranu ili skeniranu dokumentaciju:</w:t>
      </w:r>
    </w:p>
    <w:p w14:paraId="242655A5" w14:textId="77777777" w:rsidR="00960F1A" w:rsidRPr="00C17FB6" w:rsidRDefault="00960F1A" w:rsidP="00960F1A">
      <w:pPr>
        <w:tabs>
          <w:tab w:val="left" w:pos="4500"/>
        </w:tabs>
        <w:spacing w:after="0" w:line="240" w:lineRule="auto"/>
        <w:jc w:val="both"/>
        <w:rPr>
          <w:rFonts w:ascii="Arial" w:hAnsi="Arial" w:cs="Arial"/>
          <w:sz w:val="18"/>
          <w:szCs w:val="18"/>
        </w:rPr>
      </w:pPr>
      <w:r w:rsidRPr="00C17FB6">
        <w:rPr>
          <w:rFonts w:ascii="Arial" w:hAnsi="Arial" w:cs="Arial"/>
          <w:sz w:val="18"/>
          <w:szCs w:val="18"/>
        </w:rPr>
        <w:t>-rodni list novorođenog djeteta</w:t>
      </w:r>
    </w:p>
    <w:p w14:paraId="6DB06CE9" w14:textId="77777777" w:rsidR="00960F1A" w:rsidRPr="00C17FB6" w:rsidRDefault="00960F1A" w:rsidP="00960F1A">
      <w:pPr>
        <w:tabs>
          <w:tab w:val="left" w:pos="4500"/>
        </w:tabs>
        <w:spacing w:after="0" w:line="240" w:lineRule="auto"/>
        <w:rPr>
          <w:rFonts w:ascii="Arial" w:hAnsi="Arial" w:cs="Arial"/>
          <w:sz w:val="18"/>
          <w:szCs w:val="18"/>
        </w:rPr>
      </w:pPr>
      <w:r w:rsidRPr="00C17FB6">
        <w:rPr>
          <w:rFonts w:ascii="Arial" w:hAnsi="Arial" w:cs="Arial"/>
          <w:sz w:val="18"/>
          <w:szCs w:val="18"/>
        </w:rPr>
        <w:t>-rodne listove za ostalu djecu u obitelji</w:t>
      </w:r>
    </w:p>
    <w:p w14:paraId="244F1BE9" w14:textId="77777777" w:rsidR="00960F1A" w:rsidRPr="00C17FB6" w:rsidRDefault="00960F1A" w:rsidP="00960F1A">
      <w:pPr>
        <w:tabs>
          <w:tab w:val="left" w:pos="4500"/>
        </w:tabs>
        <w:spacing w:after="0" w:line="240" w:lineRule="auto"/>
        <w:rPr>
          <w:rFonts w:ascii="Arial" w:hAnsi="Arial" w:cs="Arial"/>
          <w:sz w:val="18"/>
          <w:szCs w:val="18"/>
        </w:rPr>
      </w:pPr>
      <w:r w:rsidRPr="00C17FB6">
        <w:rPr>
          <w:rFonts w:ascii="Arial" w:hAnsi="Arial" w:cs="Arial"/>
          <w:sz w:val="18"/>
          <w:szCs w:val="18"/>
        </w:rPr>
        <w:t>-potvrdu o prebivalištu djeteta/stalnom boravištu na području grada Karlovca za koje se traži naknada,</w:t>
      </w:r>
    </w:p>
    <w:p w14:paraId="09EE7777" w14:textId="77777777" w:rsidR="00960F1A" w:rsidRPr="00C17FB6" w:rsidRDefault="00960F1A" w:rsidP="00960F1A">
      <w:pPr>
        <w:tabs>
          <w:tab w:val="left" w:pos="4500"/>
        </w:tabs>
        <w:spacing w:after="0" w:line="240" w:lineRule="auto"/>
        <w:jc w:val="both"/>
        <w:rPr>
          <w:rFonts w:ascii="Arial" w:hAnsi="Arial" w:cs="Arial"/>
          <w:sz w:val="18"/>
          <w:szCs w:val="18"/>
        </w:rPr>
      </w:pPr>
      <w:r w:rsidRPr="00C17FB6">
        <w:rPr>
          <w:rFonts w:ascii="Arial" w:hAnsi="Arial" w:cs="Arial"/>
          <w:sz w:val="18"/>
          <w:szCs w:val="18"/>
        </w:rPr>
        <w:t>-potvrdu o prebivalištu za roditelja/skrbnika podnositelja zahtjeva</w:t>
      </w:r>
    </w:p>
    <w:p w14:paraId="1C69BE17" w14:textId="77777777" w:rsidR="00960F1A" w:rsidRPr="00C17FB6" w:rsidRDefault="00960F1A" w:rsidP="00960F1A">
      <w:pPr>
        <w:tabs>
          <w:tab w:val="left" w:pos="4500"/>
        </w:tabs>
        <w:spacing w:after="0" w:line="240" w:lineRule="auto"/>
        <w:jc w:val="both"/>
        <w:rPr>
          <w:rFonts w:ascii="Arial" w:hAnsi="Arial" w:cs="Arial"/>
          <w:sz w:val="18"/>
          <w:szCs w:val="18"/>
        </w:rPr>
      </w:pPr>
      <w:r w:rsidRPr="00C17FB6">
        <w:rPr>
          <w:rFonts w:ascii="Arial" w:hAnsi="Arial" w:cs="Arial"/>
          <w:sz w:val="18"/>
          <w:szCs w:val="18"/>
        </w:rPr>
        <w:t>-karticu tekućeg računa podnositelja zahtjeva (s vidljivim IBAN brojem) na kojemu će se izvršiti isplata</w:t>
      </w:r>
    </w:p>
    <w:p w14:paraId="1FAE3221" w14:textId="77777777" w:rsidR="00960F1A" w:rsidRPr="00C17FB6" w:rsidRDefault="00960F1A" w:rsidP="00960F1A">
      <w:pPr>
        <w:tabs>
          <w:tab w:val="left" w:pos="4500"/>
        </w:tabs>
        <w:spacing w:after="0" w:line="240" w:lineRule="auto"/>
        <w:rPr>
          <w:rFonts w:ascii="Arial" w:hAnsi="Arial" w:cs="Arial"/>
          <w:sz w:val="18"/>
          <w:szCs w:val="18"/>
        </w:rPr>
      </w:pPr>
      <w:r w:rsidRPr="00C17FB6">
        <w:rPr>
          <w:rFonts w:ascii="Arial" w:hAnsi="Arial" w:cs="Arial"/>
          <w:sz w:val="18"/>
          <w:szCs w:val="18"/>
        </w:rPr>
        <w:t>-ukoliko su roditelji strani državljani potrebno je priložiti dokaz o prijavljenom stalnom boravištu roditelja podnositelja zahtjeva</w:t>
      </w:r>
    </w:p>
    <w:p w14:paraId="78C5D12F" w14:textId="77777777" w:rsidR="00960F1A" w:rsidRPr="00C17FB6" w:rsidRDefault="00960F1A" w:rsidP="00960F1A">
      <w:pPr>
        <w:tabs>
          <w:tab w:val="left" w:pos="4500"/>
        </w:tabs>
        <w:spacing w:after="0" w:line="240" w:lineRule="auto"/>
        <w:rPr>
          <w:rFonts w:ascii="Arial" w:hAnsi="Arial" w:cs="Arial"/>
          <w:sz w:val="18"/>
          <w:szCs w:val="18"/>
        </w:rPr>
      </w:pPr>
      <w:r w:rsidRPr="00C17FB6">
        <w:rPr>
          <w:rFonts w:ascii="Arial" w:hAnsi="Arial" w:cs="Arial"/>
          <w:sz w:val="18"/>
          <w:szCs w:val="18"/>
        </w:rPr>
        <w:t>-rješenje o posvojenju.</w:t>
      </w:r>
    </w:p>
    <w:p w14:paraId="57F6F6ED" w14:textId="77777777" w:rsidR="00960F1A" w:rsidRPr="00C17FB6" w:rsidRDefault="00960F1A" w:rsidP="00960F1A">
      <w:pPr>
        <w:tabs>
          <w:tab w:val="left" w:pos="4500"/>
        </w:tabs>
        <w:spacing w:after="0" w:line="240" w:lineRule="auto"/>
        <w:jc w:val="both"/>
        <w:rPr>
          <w:rFonts w:ascii="Arial" w:hAnsi="Arial" w:cs="Arial"/>
          <w:sz w:val="18"/>
          <w:szCs w:val="18"/>
        </w:rPr>
      </w:pPr>
      <w:r w:rsidRPr="00C17FB6">
        <w:rPr>
          <w:rFonts w:ascii="Arial" w:hAnsi="Arial" w:cs="Arial"/>
          <w:sz w:val="18"/>
          <w:szCs w:val="18"/>
        </w:rPr>
        <w:t>Za naknadu za novorođeno dijete u 2024. godini utrošeno je ukupno 149.589,07 eura a potpora je isplaćena za 339 novorođene djece.</w:t>
      </w:r>
    </w:p>
    <w:p w14:paraId="386BCFDE" w14:textId="77777777" w:rsidR="00960F1A" w:rsidRPr="00C17FB6" w:rsidRDefault="00960F1A" w:rsidP="00960F1A">
      <w:pPr>
        <w:pStyle w:val="BodyText"/>
        <w:spacing w:after="0"/>
        <w:rPr>
          <w:rFonts w:ascii="Arial" w:hAnsi="Arial" w:cs="Arial"/>
          <w:b/>
          <w:sz w:val="18"/>
          <w:szCs w:val="18"/>
        </w:rPr>
      </w:pPr>
    </w:p>
    <w:p w14:paraId="1B125576" w14:textId="77777777" w:rsidR="00960F1A" w:rsidRPr="00C17FB6" w:rsidRDefault="00960F1A" w:rsidP="00960F1A">
      <w:pPr>
        <w:pStyle w:val="BodyText"/>
        <w:numPr>
          <w:ilvl w:val="0"/>
          <w:numId w:val="26"/>
        </w:numPr>
        <w:spacing w:after="0"/>
        <w:rPr>
          <w:rFonts w:ascii="Arial" w:hAnsi="Arial" w:cs="Arial"/>
          <w:b/>
          <w:sz w:val="18"/>
          <w:szCs w:val="18"/>
        </w:rPr>
      </w:pPr>
      <w:r w:rsidRPr="00C17FB6">
        <w:rPr>
          <w:rFonts w:ascii="Arial" w:hAnsi="Arial" w:cs="Arial"/>
          <w:b/>
          <w:sz w:val="18"/>
          <w:szCs w:val="18"/>
        </w:rPr>
        <w:t>STIPENDIJE GRADA KARLOVCA</w:t>
      </w:r>
    </w:p>
    <w:p w14:paraId="38E8EDC7" w14:textId="77777777" w:rsidR="00A64EF0" w:rsidRDefault="00A64EF0" w:rsidP="00960F1A">
      <w:pPr>
        <w:pStyle w:val="BodyText"/>
        <w:spacing w:after="0"/>
        <w:ind w:firstLine="360"/>
        <w:jc w:val="both"/>
        <w:outlineLvl w:val="0"/>
        <w:rPr>
          <w:rFonts w:ascii="Arial" w:hAnsi="Arial" w:cs="Arial"/>
          <w:sz w:val="18"/>
          <w:szCs w:val="18"/>
          <w:lang w:eastAsia="hr-HR"/>
        </w:rPr>
      </w:pPr>
    </w:p>
    <w:p w14:paraId="2965533B" w14:textId="4A9107E6" w:rsidR="00960F1A" w:rsidRPr="00C17FB6" w:rsidRDefault="00960F1A" w:rsidP="00960F1A">
      <w:pPr>
        <w:pStyle w:val="BodyText"/>
        <w:spacing w:after="0"/>
        <w:ind w:firstLine="360"/>
        <w:jc w:val="both"/>
        <w:outlineLvl w:val="0"/>
        <w:rPr>
          <w:rFonts w:ascii="Arial" w:hAnsi="Arial" w:cs="Arial"/>
          <w:sz w:val="18"/>
          <w:szCs w:val="18"/>
          <w:lang w:eastAsia="hr-HR"/>
        </w:rPr>
      </w:pPr>
      <w:r w:rsidRPr="00C17FB6">
        <w:rPr>
          <w:rFonts w:ascii="Arial" w:hAnsi="Arial" w:cs="Arial"/>
          <w:sz w:val="18"/>
          <w:szCs w:val="18"/>
          <w:lang w:eastAsia="hr-HR"/>
        </w:rPr>
        <w:t xml:space="preserve">Sukladno Pravilniku o stipendiranju učenika i studenata Grada Karlovca svake godine dodjeljuju se stipendije i to prema kriterijima: opći uspjeh, rezultati na natjecanjima, materijalni, zdravstveni status, sudjelovanje roditelja u Domovinskom ratu. Također stipendije se dodjeljuju učenicima i studentima koji se školuju za deficitarna zanimanja sukladno Preporukama Hrvatskog zavoda za zapošljavanje za obrazovnu upisnu politiku i politiku stipendiranja. </w:t>
      </w:r>
    </w:p>
    <w:p w14:paraId="2F36BD3A" w14:textId="77777777" w:rsidR="00960F1A" w:rsidRPr="00C17FB6" w:rsidRDefault="00960F1A" w:rsidP="00960F1A">
      <w:pPr>
        <w:pStyle w:val="BodyText"/>
        <w:spacing w:after="0"/>
        <w:jc w:val="both"/>
        <w:outlineLvl w:val="0"/>
        <w:rPr>
          <w:rFonts w:ascii="Arial" w:hAnsi="Arial" w:cs="Arial"/>
          <w:sz w:val="18"/>
          <w:szCs w:val="18"/>
          <w:lang w:eastAsia="hr-HR"/>
        </w:rPr>
      </w:pPr>
      <w:r w:rsidRPr="00C17FB6">
        <w:rPr>
          <w:rFonts w:ascii="Arial" w:hAnsi="Arial" w:cs="Arial"/>
          <w:sz w:val="18"/>
          <w:szCs w:val="18"/>
          <w:lang w:eastAsia="hr-HR"/>
        </w:rPr>
        <w:t xml:space="preserve">Na natječaj su se mogli javiti učenici i studenti državljani Republike Hrvatske s prebivalištem na području grada  Karlovca  i to pod uvjetom da su: </w:t>
      </w:r>
    </w:p>
    <w:p w14:paraId="620615C9" w14:textId="77777777" w:rsidR="00960F1A" w:rsidRPr="00C17FB6" w:rsidRDefault="00960F1A" w:rsidP="00960F1A">
      <w:pPr>
        <w:pStyle w:val="BodyText"/>
        <w:numPr>
          <w:ilvl w:val="0"/>
          <w:numId w:val="21"/>
        </w:numPr>
        <w:spacing w:after="0"/>
        <w:ind w:left="419" w:hanging="357"/>
        <w:jc w:val="both"/>
        <w:outlineLvl w:val="0"/>
        <w:rPr>
          <w:rFonts w:ascii="Arial" w:hAnsi="Arial" w:cs="Arial"/>
          <w:sz w:val="18"/>
          <w:szCs w:val="18"/>
          <w:lang w:eastAsia="hr-HR"/>
        </w:rPr>
      </w:pPr>
      <w:r w:rsidRPr="00C17FB6">
        <w:rPr>
          <w:rFonts w:ascii="Arial" w:hAnsi="Arial" w:cs="Arial"/>
          <w:sz w:val="18"/>
          <w:szCs w:val="18"/>
          <w:lang w:eastAsia="hr-HR"/>
        </w:rPr>
        <w:t>redoviti učenici i  nisu stariji od 20 godina te su polaznici najmanje drugog razreda srednje škole, učenici s postignutim općim uspjehom u prethodnom razredu, 4,00, ili učenici koji se školuju za deficitarna zanimanja s postignutim općim uspjehom u prethodnom razredu 3,00,</w:t>
      </w:r>
    </w:p>
    <w:p w14:paraId="1E7EB74F" w14:textId="77777777" w:rsidR="00960F1A" w:rsidRPr="00C17FB6" w:rsidRDefault="00960F1A" w:rsidP="00960F1A">
      <w:pPr>
        <w:pStyle w:val="BodyText"/>
        <w:numPr>
          <w:ilvl w:val="0"/>
          <w:numId w:val="21"/>
        </w:numPr>
        <w:spacing w:after="0"/>
        <w:jc w:val="both"/>
        <w:outlineLvl w:val="0"/>
        <w:rPr>
          <w:rFonts w:ascii="Arial" w:hAnsi="Arial" w:cs="Arial"/>
          <w:sz w:val="18"/>
          <w:szCs w:val="18"/>
          <w:lang w:eastAsia="hr-HR"/>
        </w:rPr>
      </w:pPr>
      <w:r w:rsidRPr="00C17FB6">
        <w:rPr>
          <w:rFonts w:ascii="Arial" w:hAnsi="Arial" w:cs="Arial"/>
          <w:sz w:val="18"/>
          <w:szCs w:val="18"/>
          <w:lang w:eastAsia="hr-HR"/>
        </w:rPr>
        <w:t>redoviti studenti koji nisu stariji od 25 godina te su studenti najmanje druge godine studija s postignutim uspjehom 3,50 iz nastavnih predmeta položenih u prethodnoj godini studija (stipendije temeljem općeg uspjeha) te redoviti studenti koji se školuju za deficitarna zanimanja s postignutim uspjehom 3,00 iz nastavnih predmeta položenih u prethodnoj godini studija,</w:t>
      </w:r>
    </w:p>
    <w:p w14:paraId="7E4B0BC4" w14:textId="77777777" w:rsidR="00960F1A" w:rsidRPr="00C17FB6" w:rsidRDefault="00960F1A" w:rsidP="00960F1A">
      <w:pPr>
        <w:pStyle w:val="BodyText"/>
        <w:numPr>
          <w:ilvl w:val="0"/>
          <w:numId w:val="21"/>
        </w:numPr>
        <w:spacing w:after="0"/>
        <w:jc w:val="both"/>
        <w:outlineLvl w:val="0"/>
        <w:rPr>
          <w:rFonts w:ascii="Arial" w:hAnsi="Arial" w:cs="Arial"/>
          <w:sz w:val="18"/>
          <w:szCs w:val="18"/>
          <w:lang w:eastAsia="hr-HR"/>
        </w:rPr>
      </w:pPr>
      <w:r w:rsidRPr="00C17FB6">
        <w:rPr>
          <w:rFonts w:ascii="Arial" w:hAnsi="Arial" w:cs="Arial"/>
          <w:sz w:val="18"/>
          <w:szCs w:val="18"/>
          <w:lang w:eastAsia="hr-HR"/>
        </w:rPr>
        <w:t>učenici i studenti koji pravo na stipendiju ne ostvaruju po drugoj osnovi (ministarstvo, županija, općina i sl.).</w:t>
      </w:r>
    </w:p>
    <w:p w14:paraId="200F55A4" w14:textId="77777777" w:rsidR="00960F1A" w:rsidRPr="00C17FB6" w:rsidRDefault="00960F1A" w:rsidP="00960F1A">
      <w:pPr>
        <w:pStyle w:val="BodyText"/>
        <w:spacing w:after="0"/>
        <w:ind w:left="62" w:firstLine="358"/>
        <w:jc w:val="both"/>
        <w:outlineLvl w:val="0"/>
        <w:rPr>
          <w:rFonts w:ascii="Arial" w:hAnsi="Arial" w:cs="Arial"/>
          <w:sz w:val="18"/>
          <w:szCs w:val="18"/>
          <w:lang w:eastAsia="hr-HR"/>
        </w:rPr>
      </w:pPr>
      <w:r w:rsidRPr="00C17FB6">
        <w:rPr>
          <w:rFonts w:ascii="Arial" w:hAnsi="Arial" w:cs="Arial"/>
          <w:sz w:val="18"/>
          <w:szCs w:val="18"/>
          <w:lang w:eastAsia="hr-HR"/>
        </w:rPr>
        <w:t>U školskoj/akademskoj godini 2023/2024. dodijeljeno je ukupno 66 stipendija, dok je kroz natječaj za 2024/2025. godinu dodijeljeno sveukupno 70 stipendija. Studentska stipendija za školsku/akademsku 2023/2024. godinu iznosila je 140,00 eura dok je učenička stipendija 75,00 eura mjesečno. Studentska stipendija za školsku/akademsku 2024/2025. godinu iznosila je 150,00 eura dok je učenička stipendija bila 80,00 eura mjesečno. U 2024. godini ukupno su za stipendije učenicima i studentima isplaćena sredstva u iznosu od 81.310,00 eura</w:t>
      </w:r>
    </w:p>
    <w:p w14:paraId="07553CBD" w14:textId="77777777" w:rsidR="00960F1A" w:rsidRPr="00C17FB6" w:rsidRDefault="00960F1A" w:rsidP="00960F1A">
      <w:pPr>
        <w:pStyle w:val="BodyText"/>
        <w:spacing w:after="0"/>
        <w:ind w:left="60" w:firstLine="360"/>
        <w:jc w:val="both"/>
        <w:outlineLvl w:val="0"/>
        <w:rPr>
          <w:rFonts w:ascii="Arial" w:hAnsi="Arial" w:cs="Arial"/>
          <w:sz w:val="18"/>
          <w:szCs w:val="18"/>
          <w:lang w:eastAsia="hr-HR"/>
        </w:rPr>
      </w:pPr>
      <w:r w:rsidRPr="00C17FB6">
        <w:rPr>
          <w:rFonts w:ascii="Arial" w:hAnsi="Arial" w:cs="Arial"/>
          <w:sz w:val="18"/>
          <w:szCs w:val="18"/>
          <w:lang w:eastAsia="hr-HR"/>
        </w:rPr>
        <w:t xml:space="preserve">U sklopu ove aktivnosti osiguravaju se i sredstva za sufinanciranje životnog osiguranja korisnika Centra za pružanje usluga u zajednici Vladimir Nazor temeljem sklopljenog ugovora za što su utrošena sredstva u iznosu od 1.294,57 eura. </w:t>
      </w:r>
    </w:p>
    <w:p w14:paraId="6C07CF10" w14:textId="77777777" w:rsidR="00960F1A" w:rsidRPr="00C17FB6" w:rsidRDefault="00960F1A" w:rsidP="00960F1A">
      <w:pPr>
        <w:pStyle w:val="BodyText"/>
        <w:spacing w:after="0"/>
        <w:ind w:firstLine="360"/>
        <w:jc w:val="both"/>
        <w:outlineLvl w:val="0"/>
        <w:rPr>
          <w:rFonts w:ascii="Arial" w:hAnsi="Arial" w:cs="Arial"/>
          <w:sz w:val="18"/>
          <w:szCs w:val="18"/>
          <w:lang w:eastAsia="hr-HR"/>
        </w:rPr>
      </w:pPr>
      <w:r w:rsidRPr="00C17FB6">
        <w:rPr>
          <w:rFonts w:ascii="Arial" w:hAnsi="Arial" w:cs="Arial"/>
          <w:sz w:val="18"/>
          <w:szCs w:val="18"/>
          <w:lang w:eastAsia="hr-HR"/>
        </w:rPr>
        <w:t xml:space="preserve">Za ovu aktivnost Programa utrošena su sredstva u iznosu od 82.604,57 eura. </w:t>
      </w:r>
    </w:p>
    <w:p w14:paraId="029F7FB1" w14:textId="77777777" w:rsidR="00960F1A" w:rsidRPr="00C17FB6" w:rsidRDefault="00960F1A" w:rsidP="00960F1A">
      <w:pPr>
        <w:pStyle w:val="BodyText"/>
        <w:spacing w:after="0"/>
        <w:jc w:val="both"/>
        <w:outlineLvl w:val="0"/>
        <w:rPr>
          <w:rFonts w:ascii="Arial" w:hAnsi="Arial" w:cs="Arial"/>
          <w:sz w:val="18"/>
          <w:szCs w:val="18"/>
          <w:lang w:eastAsia="hr-HR"/>
        </w:rPr>
      </w:pPr>
    </w:p>
    <w:p w14:paraId="3BF26BEA" w14:textId="77777777" w:rsidR="00960F1A" w:rsidRPr="00C17FB6" w:rsidRDefault="00960F1A" w:rsidP="00960F1A">
      <w:pPr>
        <w:pStyle w:val="BodyText"/>
        <w:numPr>
          <w:ilvl w:val="0"/>
          <w:numId w:val="26"/>
        </w:numPr>
        <w:spacing w:after="0"/>
        <w:jc w:val="both"/>
        <w:outlineLvl w:val="0"/>
        <w:rPr>
          <w:rFonts w:ascii="Arial" w:hAnsi="Arial" w:cs="Arial"/>
          <w:b/>
          <w:bCs/>
          <w:sz w:val="18"/>
          <w:szCs w:val="18"/>
          <w:lang w:eastAsia="hr-HR"/>
        </w:rPr>
      </w:pPr>
      <w:r w:rsidRPr="00C17FB6">
        <w:rPr>
          <w:rFonts w:ascii="Arial" w:hAnsi="Arial" w:cs="Arial"/>
          <w:b/>
          <w:bCs/>
          <w:sz w:val="18"/>
          <w:szCs w:val="18"/>
          <w:lang w:eastAsia="hr-HR"/>
        </w:rPr>
        <w:t xml:space="preserve">ZAKLADA NIKOLA TESLA </w:t>
      </w:r>
    </w:p>
    <w:p w14:paraId="478B1FCF" w14:textId="77777777" w:rsidR="00A64EF0" w:rsidRDefault="00A64EF0" w:rsidP="00960F1A">
      <w:pPr>
        <w:pStyle w:val="BodyText"/>
        <w:spacing w:after="0"/>
        <w:ind w:firstLine="360"/>
        <w:jc w:val="both"/>
        <w:outlineLvl w:val="0"/>
        <w:rPr>
          <w:rFonts w:ascii="Arial" w:hAnsi="Arial" w:cs="Arial"/>
          <w:sz w:val="18"/>
          <w:szCs w:val="18"/>
          <w:lang w:eastAsia="hr-HR"/>
        </w:rPr>
      </w:pPr>
    </w:p>
    <w:p w14:paraId="5E22B5D8" w14:textId="5AF6C25C" w:rsidR="00960F1A" w:rsidRPr="00C17FB6" w:rsidRDefault="00960F1A" w:rsidP="00960F1A">
      <w:pPr>
        <w:pStyle w:val="BodyText"/>
        <w:spacing w:after="0"/>
        <w:ind w:firstLine="360"/>
        <w:jc w:val="both"/>
        <w:outlineLvl w:val="0"/>
        <w:rPr>
          <w:rFonts w:ascii="Arial" w:hAnsi="Arial" w:cs="Arial"/>
          <w:sz w:val="18"/>
          <w:szCs w:val="18"/>
          <w:lang w:eastAsia="hr-HR"/>
        </w:rPr>
      </w:pPr>
      <w:r w:rsidRPr="00C17FB6">
        <w:rPr>
          <w:rFonts w:ascii="Arial" w:hAnsi="Arial" w:cs="Arial"/>
          <w:sz w:val="18"/>
          <w:szCs w:val="18"/>
          <w:lang w:eastAsia="hr-HR"/>
        </w:rPr>
        <w:t xml:space="preserve">Zaklada Nikola Tesla je osnovana 28. rujna 2016. godine na 30. sjednici Gradskog vijeća na prijedlog Grada Karlovca u svrhu poticanja izvrsnosti u obrazovanju, poticanja stvaralačkog i inovativnog znanstveno-istraživačkog rada za nove tehnologije djece i mladih do 30 godina s područja Grada Karlovca, ulaganja u znanstvene ideje i istraživače, potpore istraživačkim projektima mladih i darovitih, pomaganja i podržavanja razvoja darovitih pojedinaca koji u školskoj i studijskoj izobrazbi rade na istraživačkim projektima, potpore znanstvenim i tehnologijskim programima i projektima mladih, potpore za odlazak mladih iz osnovnih i srednjih škola na međunarodna natjecanja te pomoći doktorandima do navršenih 30 godina za njihova istraživanja, čiji bi rezultati poslužili kao potpora i mogućnost održivom i strateškom razvoju grada Karlovca i Republike Hrvatske, uz primjenu </w:t>
      </w:r>
      <w:r w:rsidRPr="00C17FB6">
        <w:rPr>
          <w:rFonts w:ascii="Arial" w:hAnsi="Arial" w:cs="Arial"/>
          <w:sz w:val="18"/>
          <w:szCs w:val="18"/>
          <w:lang w:eastAsia="hr-HR"/>
        </w:rPr>
        <w:lastRenderedPageBreak/>
        <w:t>novih metoda dobivenih istraživanjem u praksi, a čime se kontinuirano osiguravaju uvjeti za usvajanje kompetencija i vještina istih te se osiguravaju konkurentni stručnjaci na tržištu rada.</w:t>
      </w:r>
    </w:p>
    <w:p w14:paraId="74A6F509" w14:textId="77777777" w:rsidR="00960F1A" w:rsidRPr="00C17FB6" w:rsidRDefault="00960F1A" w:rsidP="00960F1A">
      <w:pPr>
        <w:pStyle w:val="BodyText"/>
        <w:spacing w:after="0"/>
        <w:jc w:val="both"/>
        <w:outlineLvl w:val="0"/>
        <w:rPr>
          <w:rFonts w:ascii="Arial" w:hAnsi="Arial" w:cs="Arial"/>
          <w:sz w:val="18"/>
          <w:szCs w:val="18"/>
          <w:lang w:eastAsia="hr-HR"/>
        </w:rPr>
      </w:pPr>
      <w:r w:rsidRPr="00C17FB6">
        <w:rPr>
          <w:rFonts w:ascii="Arial" w:hAnsi="Arial" w:cs="Arial"/>
          <w:sz w:val="18"/>
          <w:szCs w:val="18"/>
          <w:lang w:eastAsia="hr-HR"/>
        </w:rPr>
        <w:t>Svrha Zaklade ostvaruje se pružanjem potpora kategoriziranih Pravilnikom o dodjeli stipendija i drugih oblika potpora za darovite učenike i studente.</w:t>
      </w:r>
    </w:p>
    <w:p w14:paraId="441344BE" w14:textId="77777777" w:rsidR="00960F1A" w:rsidRPr="00C17FB6" w:rsidRDefault="00960F1A" w:rsidP="00960F1A">
      <w:pPr>
        <w:pStyle w:val="BodyText"/>
        <w:spacing w:after="0"/>
        <w:jc w:val="both"/>
        <w:outlineLvl w:val="0"/>
        <w:rPr>
          <w:rFonts w:ascii="Arial" w:hAnsi="Arial" w:cs="Arial"/>
          <w:sz w:val="18"/>
          <w:szCs w:val="18"/>
          <w:lang w:eastAsia="hr-HR"/>
        </w:rPr>
      </w:pPr>
      <w:r w:rsidRPr="00C17FB6">
        <w:rPr>
          <w:rFonts w:ascii="Arial" w:hAnsi="Arial" w:cs="Arial"/>
          <w:sz w:val="18"/>
          <w:szCs w:val="18"/>
          <w:lang w:eastAsia="hr-HR"/>
        </w:rPr>
        <w:t>Zaklada je namijenjena mladim darovitim učenicima osnovnih i srednjih škola, studentima, postdiplomantima i doktorandima koji imaju prebivalište na području Grada Karlovca.</w:t>
      </w:r>
    </w:p>
    <w:p w14:paraId="32410B36" w14:textId="77777777" w:rsidR="00960F1A" w:rsidRPr="00C17FB6" w:rsidRDefault="00960F1A" w:rsidP="00960F1A">
      <w:pPr>
        <w:pStyle w:val="BodyText"/>
        <w:spacing w:after="0"/>
        <w:jc w:val="both"/>
        <w:outlineLvl w:val="0"/>
        <w:rPr>
          <w:rFonts w:ascii="Arial" w:hAnsi="Arial" w:cs="Arial"/>
          <w:sz w:val="18"/>
          <w:szCs w:val="18"/>
          <w:lang w:eastAsia="hr-HR"/>
        </w:rPr>
      </w:pPr>
      <w:r w:rsidRPr="00C17FB6">
        <w:rPr>
          <w:rFonts w:ascii="Arial" w:hAnsi="Arial" w:cs="Arial"/>
          <w:sz w:val="18"/>
          <w:szCs w:val="18"/>
          <w:lang w:eastAsia="hr-HR"/>
        </w:rPr>
        <w:t>Kroz natječaj je u 2024. godini dodijeljeno je osam stipendija i potpora u iznosu od 160 eura mjesečno i to za dvije učenice srednje škole, a stipendije u mjesečnom iznosu od 500 eura dobili su dva doktoranda i jedna asistentica na fakultetu. Povodom obilježavanja Međunarodnog dana izumitelja u Nikola Tesla Experience centru predstavljeno je djelovanje Zaklade Nikola Tesla gdje su se predstavili i neki od dobitnika stipendije</w:t>
      </w:r>
    </w:p>
    <w:p w14:paraId="0457D676" w14:textId="77777777" w:rsidR="00960F1A" w:rsidRPr="00C17FB6" w:rsidRDefault="00960F1A" w:rsidP="00960F1A">
      <w:pPr>
        <w:pStyle w:val="BodyText"/>
        <w:spacing w:after="0"/>
        <w:jc w:val="both"/>
        <w:outlineLvl w:val="0"/>
        <w:rPr>
          <w:rFonts w:ascii="Arial" w:hAnsi="Arial" w:cs="Arial"/>
          <w:sz w:val="18"/>
          <w:szCs w:val="18"/>
        </w:rPr>
      </w:pPr>
      <w:r w:rsidRPr="00C17FB6">
        <w:rPr>
          <w:rFonts w:ascii="Arial" w:hAnsi="Arial" w:cs="Arial"/>
          <w:sz w:val="18"/>
          <w:szCs w:val="18"/>
        </w:rPr>
        <w:t xml:space="preserve">Grad Karlovac sufinancirao je  rad Zaklade „Nikola Tesla“  te u 2024. godini osigurao i isplatio iznos  od 15.650,00 eura. </w:t>
      </w:r>
    </w:p>
    <w:p w14:paraId="38CB170D" w14:textId="77777777" w:rsidR="00960F1A" w:rsidRPr="00C17FB6" w:rsidRDefault="00960F1A" w:rsidP="00960F1A">
      <w:pPr>
        <w:pStyle w:val="BodyText"/>
        <w:spacing w:after="0"/>
        <w:jc w:val="both"/>
        <w:outlineLvl w:val="0"/>
        <w:rPr>
          <w:rFonts w:ascii="Arial" w:hAnsi="Arial" w:cs="Arial"/>
          <w:sz w:val="18"/>
          <w:szCs w:val="18"/>
        </w:rPr>
      </w:pPr>
    </w:p>
    <w:p w14:paraId="624031AD" w14:textId="77777777" w:rsidR="00960F1A" w:rsidRPr="00C17FB6" w:rsidRDefault="00960F1A" w:rsidP="00960F1A">
      <w:pPr>
        <w:pStyle w:val="BodyText"/>
        <w:numPr>
          <w:ilvl w:val="0"/>
          <w:numId w:val="26"/>
        </w:numPr>
        <w:spacing w:after="0"/>
        <w:jc w:val="both"/>
        <w:outlineLvl w:val="0"/>
        <w:rPr>
          <w:rFonts w:ascii="Arial" w:hAnsi="Arial" w:cs="Arial"/>
          <w:b/>
          <w:sz w:val="18"/>
          <w:szCs w:val="18"/>
        </w:rPr>
      </w:pPr>
      <w:r w:rsidRPr="00C17FB6">
        <w:rPr>
          <w:rFonts w:ascii="Arial" w:hAnsi="Arial" w:cs="Arial"/>
          <w:b/>
          <w:sz w:val="18"/>
          <w:szCs w:val="18"/>
        </w:rPr>
        <w:t xml:space="preserve">PRIJEVOZ UČENIKA SREDNJIH ŠKOLA </w:t>
      </w:r>
    </w:p>
    <w:p w14:paraId="00000DC4" w14:textId="77777777" w:rsidR="00A64EF0" w:rsidRDefault="00960F1A" w:rsidP="00960F1A">
      <w:pPr>
        <w:pStyle w:val="BodyText"/>
        <w:spacing w:after="0"/>
        <w:jc w:val="both"/>
        <w:outlineLvl w:val="0"/>
        <w:rPr>
          <w:rFonts w:ascii="Arial" w:hAnsi="Arial" w:cs="Arial"/>
          <w:sz w:val="18"/>
          <w:szCs w:val="18"/>
        </w:rPr>
      </w:pPr>
      <w:r w:rsidRPr="00C17FB6">
        <w:rPr>
          <w:rFonts w:ascii="Arial" w:hAnsi="Arial" w:cs="Arial"/>
          <w:sz w:val="18"/>
          <w:szCs w:val="18"/>
        </w:rPr>
        <w:t xml:space="preserve">       </w:t>
      </w:r>
    </w:p>
    <w:p w14:paraId="53BE9F86" w14:textId="46C230A3" w:rsidR="00960F1A" w:rsidRPr="00C17FB6" w:rsidRDefault="00A64EF0" w:rsidP="00960F1A">
      <w:pPr>
        <w:pStyle w:val="BodyText"/>
        <w:spacing w:after="0"/>
        <w:jc w:val="both"/>
        <w:outlineLvl w:val="0"/>
        <w:rPr>
          <w:rFonts w:ascii="Arial" w:hAnsi="Arial" w:cs="Arial"/>
          <w:sz w:val="18"/>
          <w:szCs w:val="18"/>
        </w:rPr>
      </w:pPr>
      <w:r>
        <w:rPr>
          <w:rFonts w:ascii="Arial" w:hAnsi="Arial" w:cs="Arial"/>
          <w:sz w:val="18"/>
          <w:szCs w:val="18"/>
        </w:rPr>
        <w:tab/>
      </w:r>
      <w:r w:rsidR="00960F1A" w:rsidRPr="00C17FB6">
        <w:rPr>
          <w:rFonts w:ascii="Arial" w:hAnsi="Arial" w:cs="Arial"/>
          <w:sz w:val="18"/>
          <w:szCs w:val="18"/>
        </w:rPr>
        <w:t xml:space="preserve">Grad Karlovac i Karlovačka županija sufinancirali su prijevoz učenika srednjih škola svaki s 12,5 % temeljem Odluke Vlade Republike Hrvatske o kriterijima i načinu financiranja troškova javnog prijevoza redovitih učenika srednjih škola. Vlada RH donijela je odluku kojom je sufinancirala troškove međumjesnog javnog prijevoza redovitih učenika srednjih škola u iznosu od 75 % cijene mjesečne karte odnosno 75% od utvrđenog limita. Pravo na prijevoz imali su redoviti učenici srednjih škola s prebivalištem na području Grada Karlovca koji su u školskoj godini 2023/2024.  i 2024/2025. godini bili redovno upisani u srednju školu na području Karlovačke županije ukoliko je udaljenost od mjesta prebivališta učenika do škole iznosila 5 (pet) i više kilometara. U 2024. godini 579 učenika srednjih škola je koristilo prijevoz do škole. </w:t>
      </w:r>
    </w:p>
    <w:p w14:paraId="52FAC42D" w14:textId="77777777" w:rsidR="00960F1A" w:rsidRPr="00C17FB6" w:rsidRDefault="00960F1A" w:rsidP="00960F1A">
      <w:pPr>
        <w:pStyle w:val="BodyText"/>
        <w:spacing w:after="0"/>
        <w:jc w:val="both"/>
        <w:outlineLvl w:val="0"/>
        <w:rPr>
          <w:rFonts w:ascii="Arial" w:hAnsi="Arial" w:cs="Arial"/>
          <w:sz w:val="18"/>
          <w:szCs w:val="18"/>
        </w:rPr>
      </w:pPr>
      <w:r w:rsidRPr="00C17FB6">
        <w:rPr>
          <w:rFonts w:ascii="Arial" w:hAnsi="Arial" w:cs="Arial"/>
          <w:sz w:val="18"/>
          <w:szCs w:val="18"/>
        </w:rPr>
        <w:t xml:space="preserve">Grad Karlovac učenicima koji ne ostvaruju pravo na financiranje troškova prijevoza temeljem Odluke Vlade RH, a redoviti su učenici srednjih škola na području Grada Karlovca i imaju prebivalište na području grada Karlovca te koriste javni prijevoz, financirao je u školskoj godini 2024/2025. mjesečnu kartu. U 2024. godini kartu je koristilo 15 učenika. </w:t>
      </w:r>
    </w:p>
    <w:p w14:paraId="7944CCC8" w14:textId="77777777" w:rsidR="00960F1A" w:rsidRPr="00C17FB6" w:rsidRDefault="00960F1A" w:rsidP="00960F1A">
      <w:pPr>
        <w:pStyle w:val="BodyText"/>
        <w:spacing w:after="0"/>
        <w:jc w:val="both"/>
        <w:outlineLvl w:val="0"/>
        <w:rPr>
          <w:rFonts w:ascii="Arial" w:hAnsi="Arial" w:cs="Arial"/>
          <w:sz w:val="18"/>
          <w:szCs w:val="18"/>
        </w:rPr>
      </w:pPr>
      <w:r w:rsidRPr="00C17FB6">
        <w:rPr>
          <w:rFonts w:ascii="Arial" w:hAnsi="Arial" w:cs="Arial"/>
          <w:sz w:val="18"/>
          <w:szCs w:val="18"/>
        </w:rPr>
        <w:t xml:space="preserve">Grad Karlovac je utrošio sveukupno u 2024. godini  51.622,89 eura. </w:t>
      </w:r>
    </w:p>
    <w:p w14:paraId="5F711E13" w14:textId="77777777" w:rsidR="00960F1A" w:rsidRPr="00C17FB6" w:rsidRDefault="00960F1A" w:rsidP="00960F1A">
      <w:pPr>
        <w:pStyle w:val="BodyText"/>
        <w:spacing w:after="0"/>
        <w:jc w:val="both"/>
        <w:outlineLvl w:val="0"/>
        <w:rPr>
          <w:rFonts w:ascii="Arial" w:hAnsi="Arial" w:cs="Arial"/>
          <w:sz w:val="18"/>
          <w:szCs w:val="18"/>
        </w:rPr>
      </w:pPr>
    </w:p>
    <w:p w14:paraId="119B9DD7" w14:textId="77777777" w:rsidR="00960F1A" w:rsidRPr="00C17FB6" w:rsidRDefault="00960F1A" w:rsidP="00960F1A">
      <w:pPr>
        <w:pStyle w:val="BodyText"/>
        <w:numPr>
          <w:ilvl w:val="0"/>
          <w:numId w:val="26"/>
        </w:numPr>
        <w:spacing w:after="0"/>
        <w:jc w:val="both"/>
        <w:outlineLvl w:val="0"/>
        <w:rPr>
          <w:rFonts w:ascii="Arial" w:hAnsi="Arial" w:cs="Arial"/>
          <w:b/>
          <w:bCs/>
          <w:sz w:val="18"/>
          <w:szCs w:val="18"/>
        </w:rPr>
      </w:pPr>
      <w:r w:rsidRPr="00C17FB6">
        <w:rPr>
          <w:rFonts w:ascii="Arial" w:hAnsi="Arial" w:cs="Arial"/>
          <w:b/>
          <w:bCs/>
          <w:sz w:val="18"/>
          <w:szCs w:val="18"/>
          <w:lang w:eastAsia="hr-HR"/>
        </w:rPr>
        <w:t>SUFINANCIRANJE STUDENTSKE PREHRANE</w:t>
      </w:r>
    </w:p>
    <w:p w14:paraId="3D92542C" w14:textId="77777777" w:rsidR="00A64EF0" w:rsidRDefault="00A64EF0" w:rsidP="00960F1A">
      <w:pPr>
        <w:spacing w:after="0" w:line="240" w:lineRule="auto"/>
        <w:ind w:firstLine="360"/>
        <w:contextualSpacing/>
        <w:jc w:val="both"/>
        <w:rPr>
          <w:rFonts w:ascii="Arial" w:hAnsi="Arial" w:cs="Arial"/>
          <w:sz w:val="18"/>
          <w:szCs w:val="18"/>
          <w:lang w:eastAsia="hr-HR"/>
        </w:rPr>
      </w:pPr>
    </w:p>
    <w:p w14:paraId="1A02F9E7" w14:textId="22D0C13F" w:rsidR="00960F1A" w:rsidRPr="00C17FB6" w:rsidRDefault="00960F1A" w:rsidP="00960F1A">
      <w:pPr>
        <w:spacing w:after="0" w:line="240" w:lineRule="auto"/>
        <w:ind w:firstLine="360"/>
        <w:contextualSpacing/>
        <w:jc w:val="both"/>
        <w:rPr>
          <w:rFonts w:ascii="Arial" w:hAnsi="Arial" w:cs="Arial"/>
          <w:sz w:val="18"/>
          <w:szCs w:val="18"/>
          <w:lang w:eastAsia="hr-HR"/>
        </w:rPr>
      </w:pPr>
      <w:r w:rsidRPr="00C17FB6">
        <w:rPr>
          <w:rFonts w:ascii="Arial" w:hAnsi="Arial" w:cs="Arial"/>
          <w:sz w:val="18"/>
          <w:szCs w:val="18"/>
          <w:lang w:eastAsia="hr-HR"/>
        </w:rPr>
        <w:t xml:space="preserve">Kako bi se studentima koji studiraju na Veleučilištu Karlovac osigurali kvalitetni uvjeti života Grad Karlovac je subvencionirao prehranu studenata, a sve s ciljem podizanja studentskog standarda te uspostave stabilnog sustava potpore kako bi se povećala završnost, ustrajnost i uspješnost studenata koji studiraju na Veleučilištu u Karlovcu. U prvom polugodištu je potpisan ugovor o sufinanciranju navedenih troškova, a Grad je zbog povećanih potreba i troškova za studentsku prehranu osigurao i utrošio  sveukupno za 2024. godinu 6.636,13 eura. </w:t>
      </w:r>
    </w:p>
    <w:p w14:paraId="7F39E09D" w14:textId="77777777" w:rsidR="00960F1A" w:rsidRPr="00C17FB6" w:rsidRDefault="00960F1A" w:rsidP="00960F1A">
      <w:pPr>
        <w:spacing w:after="0" w:line="240" w:lineRule="auto"/>
        <w:contextualSpacing/>
        <w:jc w:val="both"/>
        <w:rPr>
          <w:rFonts w:ascii="Arial" w:hAnsi="Arial" w:cs="Arial"/>
          <w:sz w:val="18"/>
          <w:szCs w:val="18"/>
          <w:lang w:eastAsia="hr-HR"/>
        </w:rPr>
      </w:pPr>
    </w:p>
    <w:p w14:paraId="6A6AF519" w14:textId="77777777" w:rsidR="00960F1A" w:rsidRPr="00C17FB6" w:rsidRDefault="00960F1A" w:rsidP="00960F1A">
      <w:pPr>
        <w:pStyle w:val="ListParagraph"/>
        <w:numPr>
          <w:ilvl w:val="0"/>
          <w:numId w:val="26"/>
        </w:numPr>
        <w:spacing w:after="0" w:line="240" w:lineRule="auto"/>
        <w:jc w:val="both"/>
        <w:rPr>
          <w:rFonts w:ascii="Arial" w:hAnsi="Arial" w:cs="Arial"/>
          <w:b/>
          <w:bCs/>
          <w:sz w:val="18"/>
          <w:szCs w:val="18"/>
          <w:lang w:eastAsia="hr-HR"/>
        </w:rPr>
      </w:pPr>
      <w:r w:rsidRPr="00C17FB6">
        <w:rPr>
          <w:rFonts w:ascii="Arial" w:hAnsi="Arial" w:cs="Arial"/>
          <w:b/>
          <w:bCs/>
          <w:sz w:val="18"/>
          <w:szCs w:val="18"/>
          <w:lang w:eastAsia="hr-HR"/>
        </w:rPr>
        <w:t xml:space="preserve">SUFINANCIRANJE PRIJEVOZA STUDENATA </w:t>
      </w:r>
    </w:p>
    <w:p w14:paraId="5C585A73" w14:textId="77777777" w:rsidR="00A64EF0" w:rsidRDefault="00A64EF0" w:rsidP="00960F1A">
      <w:pPr>
        <w:spacing w:after="0" w:line="240" w:lineRule="auto"/>
        <w:ind w:firstLine="360"/>
        <w:contextualSpacing/>
        <w:jc w:val="both"/>
        <w:rPr>
          <w:rFonts w:ascii="Arial" w:hAnsi="Arial" w:cs="Arial"/>
          <w:sz w:val="18"/>
          <w:szCs w:val="18"/>
          <w:lang w:eastAsia="hr-HR"/>
        </w:rPr>
      </w:pPr>
    </w:p>
    <w:p w14:paraId="2449A8E9" w14:textId="31B3DDFF" w:rsidR="00960F1A" w:rsidRPr="00C17FB6" w:rsidRDefault="00960F1A" w:rsidP="00960F1A">
      <w:pPr>
        <w:spacing w:after="0" w:line="240" w:lineRule="auto"/>
        <w:ind w:firstLine="360"/>
        <w:contextualSpacing/>
        <w:jc w:val="both"/>
        <w:rPr>
          <w:rFonts w:ascii="Arial" w:hAnsi="Arial" w:cs="Arial"/>
          <w:sz w:val="18"/>
          <w:szCs w:val="18"/>
          <w:lang w:eastAsia="hr-HR"/>
        </w:rPr>
      </w:pPr>
      <w:r w:rsidRPr="00C17FB6">
        <w:rPr>
          <w:rFonts w:ascii="Arial" w:hAnsi="Arial" w:cs="Arial"/>
          <w:sz w:val="18"/>
          <w:szCs w:val="18"/>
          <w:lang w:eastAsia="hr-HR"/>
        </w:rPr>
        <w:t xml:space="preserve">Grad Karlovac je po prvi puta 2024. godine potpisao  ugovor s Hrvatskim željeznicama kojim je redovnim studentima s karlovačkog područja osigurao besplatan prijevoz  vlakom, pa je tako sufinancirao 9,95 eura mjesečnu kartu koju su do tada studenti plaćali.  Uvjet je bio da studenti imaju prebivalište na području Karlovca i da su redovni studenti te da podnesu zahtjev  Gradu Karlovcu. Do kraja akademske godine 2023/2024. godine 522 studenata podnijelo je zahtjev za besplatnim prijevozom, a u novoj akademskoj 2024/2025.godine i na Javni poziv za iskaz interesa za sufinanciranje troškova javnog prijevoza (željeznicom) redovitih studenata s prebivalištem na području grada Karlovca  ukupno je 538 studenata ostvarilo pravo na sufinanciranje javnog prijevoza željeznicom.  S početkom 2025. godine, Vlada RH osigurala je besplatan prijevoz vlakom za sve redovne studente u Hrvatskoj. Za navedenu aktivnost Grad Karlovac je izdvojio sveukupno 42.155,61 eura. </w:t>
      </w:r>
    </w:p>
    <w:p w14:paraId="38E1AA8B" w14:textId="77777777" w:rsidR="00960F1A" w:rsidRPr="00C17FB6" w:rsidRDefault="00960F1A" w:rsidP="00960F1A">
      <w:pPr>
        <w:spacing w:after="0" w:line="240" w:lineRule="auto"/>
        <w:contextualSpacing/>
        <w:jc w:val="both"/>
        <w:rPr>
          <w:rFonts w:ascii="Arial" w:hAnsi="Arial" w:cs="Arial"/>
          <w:b/>
          <w:bCs/>
          <w:sz w:val="18"/>
          <w:szCs w:val="18"/>
          <w:lang w:eastAsia="hr-HR"/>
        </w:rPr>
      </w:pPr>
    </w:p>
    <w:p w14:paraId="44585D4E" w14:textId="77777777" w:rsidR="00960F1A" w:rsidRPr="00C17FB6" w:rsidRDefault="00960F1A" w:rsidP="00960F1A">
      <w:pPr>
        <w:pStyle w:val="BodyText"/>
        <w:numPr>
          <w:ilvl w:val="0"/>
          <w:numId w:val="26"/>
        </w:numPr>
        <w:spacing w:after="0"/>
        <w:outlineLvl w:val="0"/>
        <w:rPr>
          <w:rFonts w:ascii="Arial" w:hAnsi="Arial" w:cs="Arial"/>
          <w:b/>
          <w:bCs/>
          <w:sz w:val="18"/>
          <w:szCs w:val="18"/>
        </w:rPr>
      </w:pPr>
      <w:r w:rsidRPr="00C17FB6">
        <w:rPr>
          <w:rFonts w:ascii="Arial" w:hAnsi="Arial" w:cs="Arial"/>
          <w:b/>
          <w:bCs/>
          <w:sz w:val="18"/>
          <w:szCs w:val="18"/>
        </w:rPr>
        <w:t>POMOĆI PRORAČUNSKIM KORISNICIMA U ŠKOLSTVU</w:t>
      </w:r>
    </w:p>
    <w:p w14:paraId="4EDB403E" w14:textId="77777777" w:rsidR="00A64EF0" w:rsidRDefault="00A64EF0" w:rsidP="00960F1A">
      <w:pPr>
        <w:pStyle w:val="BodyText"/>
        <w:spacing w:after="0"/>
        <w:ind w:firstLine="360"/>
        <w:jc w:val="both"/>
        <w:outlineLvl w:val="0"/>
        <w:rPr>
          <w:rFonts w:ascii="Arial" w:hAnsi="Arial" w:cs="Arial"/>
          <w:sz w:val="18"/>
          <w:szCs w:val="18"/>
        </w:rPr>
      </w:pPr>
    </w:p>
    <w:p w14:paraId="0D0045C4" w14:textId="4492CD50" w:rsidR="00960F1A" w:rsidRPr="00C17FB6" w:rsidRDefault="00960F1A" w:rsidP="00960F1A">
      <w:pPr>
        <w:pStyle w:val="BodyText"/>
        <w:spacing w:after="0"/>
        <w:ind w:firstLine="360"/>
        <w:jc w:val="both"/>
        <w:outlineLvl w:val="0"/>
        <w:rPr>
          <w:rFonts w:ascii="Arial" w:hAnsi="Arial" w:cs="Arial"/>
          <w:sz w:val="18"/>
          <w:szCs w:val="18"/>
        </w:rPr>
      </w:pPr>
      <w:r w:rsidRPr="00C17FB6">
        <w:rPr>
          <w:rFonts w:ascii="Arial" w:hAnsi="Arial" w:cs="Arial"/>
          <w:sz w:val="18"/>
          <w:szCs w:val="18"/>
        </w:rPr>
        <w:t xml:space="preserve">Grad Karlovac podupirao je i ostale aktivnosti u obrazovanju srednjih škola i ustanova kojima nije osnivač u obliku financijske pomoći pa se tako se sufinancirala nabava opreme za novu zgradu  Glazbene škole Karlovac, sufinanciranje provođenja Junior barmen cup-a kojeg organizira Trgovačko - ugostiteljska škola, Booktrailer film festivala u organizaciji Gimnazije Karlovac, financijske pomoći SUVAG-u za  nabavu opreme kabineta Suvaga-a. </w:t>
      </w:r>
    </w:p>
    <w:p w14:paraId="5E812E2B" w14:textId="77777777" w:rsidR="00960F1A" w:rsidRPr="00C17FB6" w:rsidRDefault="00960F1A" w:rsidP="00960F1A">
      <w:pPr>
        <w:pStyle w:val="BodyText"/>
        <w:spacing w:after="0"/>
        <w:ind w:firstLine="360"/>
        <w:outlineLvl w:val="0"/>
        <w:rPr>
          <w:rFonts w:ascii="Arial" w:hAnsi="Arial" w:cs="Arial"/>
          <w:sz w:val="18"/>
          <w:szCs w:val="18"/>
        </w:rPr>
      </w:pPr>
      <w:r w:rsidRPr="00C17FB6">
        <w:rPr>
          <w:rFonts w:ascii="Arial" w:hAnsi="Arial" w:cs="Arial"/>
          <w:sz w:val="18"/>
          <w:szCs w:val="18"/>
        </w:rPr>
        <w:t xml:space="preserve">Za sve navedene aktivnosti Grad Karlovac izdvojio je sveukupno 25.100,00 eura. </w:t>
      </w:r>
    </w:p>
    <w:p w14:paraId="1CD509C8" w14:textId="77777777" w:rsidR="00960F1A" w:rsidRPr="00C17FB6" w:rsidRDefault="00960F1A" w:rsidP="00960F1A">
      <w:pPr>
        <w:pStyle w:val="BodyText"/>
        <w:spacing w:after="0"/>
        <w:ind w:firstLine="360"/>
        <w:outlineLvl w:val="0"/>
        <w:rPr>
          <w:rFonts w:ascii="Arial" w:hAnsi="Arial" w:cs="Arial"/>
          <w:b/>
          <w:bCs/>
          <w:sz w:val="18"/>
          <w:szCs w:val="18"/>
        </w:rPr>
      </w:pPr>
    </w:p>
    <w:p w14:paraId="33E4EF2F" w14:textId="77777777" w:rsidR="00960F1A" w:rsidRPr="00C17FB6" w:rsidRDefault="00960F1A" w:rsidP="00960F1A">
      <w:pPr>
        <w:pStyle w:val="BodyText"/>
        <w:numPr>
          <w:ilvl w:val="0"/>
          <w:numId w:val="26"/>
        </w:numPr>
        <w:spacing w:after="0"/>
        <w:outlineLvl w:val="0"/>
        <w:rPr>
          <w:rFonts w:ascii="Arial" w:hAnsi="Arial" w:cs="Arial"/>
          <w:b/>
          <w:bCs/>
          <w:sz w:val="18"/>
          <w:szCs w:val="18"/>
        </w:rPr>
      </w:pPr>
      <w:r w:rsidRPr="00C17FB6">
        <w:rPr>
          <w:rFonts w:ascii="Arial" w:hAnsi="Arial" w:cs="Arial"/>
          <w:b/>
          <w:bCs/>
          <w:sz w:val="18"/>
          <w:szCs w:val="18"/>
        </w:rPr>
        <w:t xml:space="preserve">PROVEDBA GRADSKOG PROGRAMA ZA MLADE </w:t>
      </w:r>
    </w:p>
    <w:p w14:paraId="42E06119" w14:textId="77777777" w:rsidR="00A64EF0" w:rsidRDefault="00A64EF0" w:rsidP="00960F1A">
      <w:pPr>
        <w:pStyle w:val="BodyText"/>
        <w:spacing w:after="0"/>
        <w:ind w:firstLine="360"/>
        <w:outlineLvl w:val="0"/>
        <w:rPr>
          <w:rFonts w:ascii="Arial" w:hAnsi="Arial" w:cs="Arial"/>
          <w:bCs/>
          <w:sz w:val="18"/>
          <w:szCs w:val="18"/>
        </w:rPr>
      </w:pPr>
    </w:p>
    <w:p w14:paraId="70B8BA62" w14:textId="4C3C5D9E" w:rsidR="00960F1A" w:rsidRPr="00C17FB6" w:rsidRDefault="00960F1A" w:rsidP="00960F1A">
      <w:pPr>
        <w:pStyle w:val="BodyText"/>
        <w:spacing w:after="0"/>
        <w:ind w:firstLine="360"/>
        <w:outlineLvl w:val="0"/>
        <w:rPr>
          <w:rFonts w:ascii="Arial" w:hAnsi="Arial" w:cs="Arial"/>
          <w:bCs/>
          <w:sz w:val="18"/>
          <w:szCs w:val="18"/>
        </w:rPr>
      </w:pPr>
      <w:r w:rsidRPr="00C17FB6">
        <w:rPr>
          <w:rFonts w:ascii="Arial" w:hAnsi="Arial" w:cs="Arial"/>
          <w:bCs/>
          <w:sz w:val="18"/>
          <w:szCs w:val="18"/>
        </w:rPr>
        <w:t>U sklopu aktivnosti Provedba gradskog programa za mlade realizirana su sredstva u iznosu od 60.952,29 eura za sljedeće aktivnosti:</w:t>
      </w:r>
    </w:p>
    <w:p w14:paraId="79D33969" w14:textId="77777777" w:rsidR="00960F1A" w:rsidRPr="00C17FB6" w:rsidRDefault="00960F1A" w:rsidP="00960F1A">
      <w:pPr>
        <w:pStyle w:val="BodyText"/>
        <w:spacing w:after="0"/>
        <w:ind w:firstLine="360"/>
        <w:outlineLvl w:val="0"/>
        <w:rPr>
          <w:rFonts w:ascii="Arial" w:hAnsi="Arial" w:cs="Arial"/>
          <w:bCs/>
          <w:sz w:val="18"/>
          <w:szCs w:val="18"/>
        </w:rPr>
      </w:pPr>
    </w:p>
    <w:p w14:paraId="374E5C11" w14:textId="77777777" w:rsidR="00960F1A" w:rsidRPr="00C17FB6" w:rsidRDefault="00960F1A" w:rsidP="00960F1A">
      <w:pPr>
        <w:pStyle w:val="BodyText"/>
        <w:spacing w:after="0"/>
        <w:jc w:val="both"/>
        <w:outlineLvl w:val="0"/>
        <w:rPr>
          <w:rFonts w:ascii="Arial" w:hAnsi="Arial" w:cs="Arial"/>
          <w:bCs/>
          <w:sz w:val="18"/>
          <w:szCs w:val="18"/>
        </w:rPr>
      </w:pPr>
      <w:r w:rsidRPr="00C17FB6">
        <w:rPr>
          <w:rFonts w:ascii="Arial" w:hAnsi="Arial" w:cs="Arial"/>
          <w:b/>
          <w:sz w:val="18"/>
          <w:szCs w:val="18"/>
        </w:rPr>
        <w:t>SAVJET MLADIH GRADA KARLOVCA</w:t>
      </w:r>
      <w:r w:rsidRPr="00C17FB6">
        <w:rPr>
          <w:rFonts w:ascii="Arial" w:hAnsi="Arial" w:cs="Arial"/>
          <w:bCs/>
          <w:sz w:val="18"/>
          <w:szCs w:val="18"/>
        </w:rPr>
        <w:t xml:space="preserve"> - osnovan je temeljem Zakona o savjetima mladih (NN 41/14, 83/23) kao savjetodavno je tijelo Gradskog vijeća Grada s ulogom promicanja i zagovaranja prava, potreba i interesa mladih na lokalnoj razini. U travnju 2024. godine istekao je mandat 6. sazivu Savjeta mladih Grada Karlovca. Temeljem Odluke o osnivanju savjeta mladih (GGK 9/24) Gradsko vijeće Grada Karlovca je u svibnju 2024. godine raspisalo Javni poziv za predlaganje kandidatura za članove 7. saziva Savjeta mladih Grada Karlovca. Kako na Javni poziv </w:t>
      </w:r>
      <w:r w:rsidRPr="00C17FB6">
        <w:rPr>
          <w:rFonts w:ascii="Arial" w:hAnsi="Arial" w:cs="Arial"/>
          <w:bCs/>
          <w:sz w:val="18"/>
          <w:szCs w:val="18"/>
        </w:rPr>
        <w:lastRenderedPageBreak/>
        <w:t>nije pristigao dovoljan broj kandidatura utvrđenih Odlukom o osnivanju Savjeta mladih, u srpnju 2024. godine raspisan je Ponovljeni javni poziv za predlaganje kandidata za članove Savjeta mladih Grada Karlovca. Po završetku ponovljenog Javnog poziva, Odbor za izbor i imenovanja Gradskog vijeća Grada Karlovca donio je dana 23. rujna 2024. godine Izvješće o provjeri formalnih uvjeta prijavljenih kandidata u kojemu je utvrdio listu važećih kandidatura za članove 7. saziva Savjeta mladih Grada Karlovca. Gradsko vijeće je temeljem Izvješća na 24. sjednici Gradskog vijeća Grada Karlovca održanoj u rujnu 2024. godine,</w:t>
      </w:r>
      <w:r w:rsidRPr="00C17FB6">
        <w:rPr>
          <w:rFonts w:ascii="Arial" w:hAnsi="Arial" w:cs="Arial"/>
          <w:sz w:val="18"/>
          <w:szCs w:val="18"/>
        </w:rPr>
        <w:t xml:space="preserve"> </w:t>
      </w:r>
      <w:r w:rsidRPr="00C17FB6">
        <w:rPr>
          <w:rFonts w:ascii="Arial" w:hAnsi="Arial" w:cs="Arial"/>
          <w:bCs/>
          <w:sz w:val="18"/>
          <w:szCs w:val="18"/>
        </w:rPr>
        <w:t xml:space="preserve">pristupilo izboru članova te je od 10 kandidata izabrano 9 članova Savjeta mladih Grada Karlovca. Ovaj 7. saziv Savjeta mladih Grada Karlovca konstituiran je 1. sjednici Savjeta dana 22. listopada 2024. godine izborom predsjednice Matee Ivanković, dok je za zamjenika predsjednice izabran Ivan Karas. Članovi 7. saziva Savjeta mladih aktivno su sudjelovali u procesu izrade i predstavljanja Gradskog programa za mlade za razdoblje od 2025. do 2028. godine te su u suradnji s Gradskom knjižnicom „Ivan Goran Kovačić“ organizirali radionicu financijske pismenosti. S ciljem umrežavanja sudjelovali su na aktivnostima savjeta mladih Duge Rese te Kongresu savjeta mladih Republike Hrvatske, a provedbom svojih aktivnosti povećali su vidljivost na svojim društvenim mrežama. U 2024. godine Savjet mladih je za realizaciju navedenih aktivnosti utrošio sredstva u iznosu od 1.959,63 eura. O svom radu za 2024. godinu, Savjet mladih je Gradskom vijeću Grada Karlovca na 47. sjednici održanoj 6. ožujka 2025. godine podnio Izvješće, koje je na istoj sjednici i usvojeno. </w:t>
      </w:r>
    </w:p>
    <w:p w14:paraId="542ED9CE" w14:textId="77777777" w:rsidR="00960F1A" w:rsidRPr="00C17FB6" w:rsidRDefault="00960F1A" w:rsidP="00960F1A">
      <w:pPr>
        <w:pStyle w:val="BodyText"/>
        <w:spacing w:after="0"/>
        <w:jc w:val="both"/>
        <w:outlineLvl w:val="0"/>
        <w:rPr>
          <w:rFonts w:ascii="Arial" w:hAnsi="Arial" w:cs="Arial"/>
          <w:bCs/>
          <w:sz w:val="18"/>
          <w:szCs w:val="18"/>
        </w:rPr>
      </w:pPr>
    </w:p>
    <w:p w14:paraId="2466A7AD" w14:textId="77777777" w:rsidR="00960F1A" w:rsidRPr="00C17FB6" w:rsidRDefault="00960F1A" w:rsidP="00960F1A">
      <w:pPr>
        <w:pStyle w:val="BodyText"/>
        <w:spacing w:after="0"/>
        <w:jc w:val="both"/>
        <w:outlineLvl w:val="0"/>
        <w:rPr>
          <w:rFonts w:ascii="Arial" w:hAnsi="Arial" w:cs="Arial"/>
          <w:bCs/>
          <w:sz w:val="18"/>
          <w:szCs w:val="18"/>
        </w:rPr>
      </w:pPr>
      <w:r w:rsidRPr="00C17FB6">
        <w:rPr>
          <w:rFonts w:ascii="Arial" w:hAnsi="Arial" w:cs="Arial"/>
          <w:b/>
          <w:sz w:val="18"/>
          <w:szCs w:val="18"/>
        </w:rPr>
        <w:t>MANIFESTACIJA MATURIJADA</w:t>
      </w:r>
      <w:r w:rsidRPr="00C17FB6">
        <w:rPr>
          <w:rFonts w:ascii="Arial" w:hAnsi="Arial" w:cs="Arial"/>
          <w:bCs/>
          <w:sz w:val="18"/>
          <w:szCs w:val="18"/>
        </w:rPr>
        <w:t xml:space="preserve"> – Grad Karlovac već dugi niz godina sudjeluje u organizaciji te osigurava sredstva u Proračunu za realizaciju ove manifestacije za karlovačke maturante. U sklopu manifestacije koja se održala 24. svibnja 2024. godine sudjelovalo je 772  karlovačkih i dugoreških maturanata koji su povorkom maturanata prošli kroz grad, a potom je na ŠRC Korana održan zabavno-glazbeni program. Za provedbu ove aktivnosti realizirana su sredstva u iznosu od 6.405,34 eura.</w:t>
      </w:r>
    </w:p>
    <w:p w14:paraId="113B6AA6" w14:textId="77777777" w:rsidR="00960F1A" w:rsidRPr="00C17FB6" w:rsidRDefault="00960F1A" w:rsidP="00960F1A">
      <w:pPr>
        <w:pStyle w:val="BodyText"/>
        <w:spacing w:after="0"/>
        <w:jc w:val="both"/>
        <w:outlineLvl w:val="0"/>
        <w:rPr>
          <w:rFonts w:ascii="Arial" w:hAnsi="Arial" w:cs="Arial"/>
          <w:bCs/>
          <w:sz w:val="18"/>
          <w:szCs w:val="18"/>
        </w:rPr>
      </w:pPr>
    </w:p>
    <w:p w14:paraId="2F770AC4" w14:textId="77777777" w:rsidR="00960F1A" w:rsidRPr="00C17FB6" w:rsidRDefault="00960F1A" w:rsidP="00960F1A">
      <w:pPr>
        <w:pStyle w:val="BodyText"/>
        <w:spacing w:after="0"/>
        <w:jc w:val="both"/>
        <w:outlineLvl w:val="0"/>
        <w:rPr>
          <w:rFonts w:ascii="Arial" w:hAnsi="Arial" w:cs="Arial"/>
          <w:bCs/>
          <w:sz w:val="18"/>
          <w:szCs w:val="18"/>
        </w:rPr>
      </w:pPr>
      <w:r w:rsidRPr="00C17FB6">
        <w:rPr>
          <w:rFonts w:ascii="Arial" w:hAnsi="Arial" w:cs="Arial"/>
          <w:b/>
          <w:sz w:val="18"/>
          <w:szCs w:val="18"/>
        </w:rPr>
        <w:t>DJELATNOST CENTRA ZA MLADE GRABRIK</w:t>
      </w:r>
      <w:r w:rsidRPr="00C17FB6">
        <w:rPr>
          <w:rFonts w:ascii="Arial" w:hAnsi="Arial" w:cs="Arial"/>
          <w:bCs/>
          <w:sz w:val="18"/>
          <w:szCs w:val="18"/>
        </w:rPr>
        <w:t xml:space="preserve"> - u 2024. godini u Proračunu Grada Karlovca osigurana su sredstva u iznosu od 32.000,00 eura kroz koja se sufinanciraju mjesečni troškovi za rad djelatnika Centra, materijalne troškove i promociju Centra. Udruge Carpe diem i Kinoklub Karlovac temeljem provedenog Javnog natječaja izabrani su u partnerstvu za voditelja Centra u razdoblju od 2022. do 2024. godini te je 2024. godina bila treća i ujedno, zadnja godina provedbe. Ciljevi programa ostvareni su kroz jačanje kapaciteta udruga i mladih, povećanje informiranosti, poticanje aktivnog sudjelovanja te razvoj partnerstava za izradu novog Gradskog programa za mlade za razdoblje od 2025-2028. Centar je bio mjesto susreta i podrške udrugama, neformalnim grupama i pojedincima, s naglaskom na uključivanje marginaliziranih skupina. Poseban doprinos postignut je kroz rad Info centra za mlade, volonterske programe, međunarodnu suradnju putem Erasmus+ i Europskih snaga solidarnosti te javne tribine i radionice. Tijekom godine provedeno je više od stotinu različitih aktivnosti – od edukacija, radionica i kreativnih programa, do sportskih i volonterskih akcija, festivala i online sadržaja, među kojima se ističu:</w:t>
      </w:r>
    </w:p>
    <w:p w14:paraId="04E4DE58" w14:textId="77777777" w:rsidR="00960F1A" w:rsidRPr="00C17FB6" w:rsidRDefault="00960F1A" w:rsidP="00960F1A">
      <w:pPr>
        <w:pStyle w:val="BodyText"/>
        <w:numPr>
          <w:ilvl w:val="0"/>
          <w:numId w:val="22"/>
        </w:numPr>
        <w:spacing w:after="0"/>
        <w:jc w:val="both"/>
        <w:outlineLvl w:val="0"/>
        <w:rPr>
          <w:rFonts w:ascii="Arial" w:hAnsi="Arial" w:cs="Arial"/>
          <w:bCs/>
          <w:sz w:val="18"/>
          <w:szCs w:val="18"/>
        </w:rPr>
      </w:pPr>
      <w:r w:rsidRPr="00C17FB6">
        <w:rPr>
          <w:rFonts w:ascii="Arial" w:hAnsi="Arial" w:cs="Arial"/>
          <w:b/>
          <w:sz w:val="18"/>
          <w:szCs w:val="18"/>
        </w:rPr>
        <w:t>Edukacije i radionice</w:t>
      </w:r>
      <w:r w:rsidRPr="00C17FB6">
        <w:rPr>
          <w:rFonts w:ascii="Arial" w:hAnsi="Arial" w:cs="Arial"/>
          <w:bCs/>
          <w:sz w:val="18"/>
          <w:szCs w:val="18"/>
        </w:rPr>
        <w:t xml:space="preserve"> o mentalnom zdravlju, aktivnoj participaciji, građanskoj, medijskoj i financijskoj pismenosti, održivom razvoju te kreativnim i umjetničkim vještinama (likovne, dramske, jezične, DIY radionice).</w:t>
      </w:r>
    </w:p>
    <w:p w14:paraId="5B3280FA" w14:textId="77777777" w:rsidR="00960F1A" w:rsidRPr="00C17FB6" w:rsidRDefault="00960F1A" w:rsidP="00960F1A">
      <w:pPr>
        <w:pStyle w:val="BodyText"/>
        <w:numPr>
          <w:ilvl w:val="0"/>
          <w:numId w:val="22"/>
        </w:numPr>
        <w:spacing w:after="0"/>
        <w:jc w:val="both"/>
        <w:outlineLvl w:val="0"/>
        <w:rPr>
          <w:rFonts w:ascii="Arial" w:hAnsi="Arial" w:cs="Arial"/>
          <w:bCs/>
          <w:sz w:val="18"/>
          <w:szCs w:val="18"/>
        </w:rPr>
      </w:pPr>
      <w:r w:rsidRPr="00C17FB6">
        <w:rPr>
          <w:rFonts w:ascii="Arial" w:hAnsi="Arial" w:cs="Arial"/>
          <w:b/>
          <w:sz w:val="18"/>
          <w:szCs w:val="18"/>
        </w:rPr>
        <w:t>Informiranje mladih</w:t>
      </w:r>
      <w:r w:rsidRPr="00C17FB6">
        <w:rPr>
          <w:rFonts w:ascii="Arial" w:hAnsi="Arial" w:cs="Arial"/>
          <w:bCs/>
          <w:sz w:val="18"/>
          <w:szCs w:val="18"/>
        </w:rPr>
        <w:t xml:space="preserve"> putem Info centra za mlade, društvenih mreža, web portala i Eurodeska, uz više od 170 online objava i redovitu radio emisiju Mladi u Centru.</w:t>
      </w:r>
    </w:p>
    <w:p w14:paraId="3B8ADAB3" w14:textId="77777777" w:rsidR="00960F1A" w:rsidRPr="00C17FB6" w:rsidRDefault="00960F1A" w:rsidP="00960F1A">
      <w:pPr>
        <w:pStyle w:val="BodyText"/>
        <w:numPr>
          <w:ilvl w:val="0"/>
          <w:numId w:val="22"/>
        </w:numPr>
        <w:spacing w:after="0"/>
        <w:jc w:val="both"/>
        <w:outlineLvl w:val="0"/>
        <w:rPr>
          <w:rFonts w:ascii="Arial" w:hAnsi="Arial" w:cs="Arial"/>
          <w:bCs/>
          <w:sz w:val="18"/>
          <w:szCs w:val="18"/>
        </w:rPr>
      </w:pPr>
      <w:r w:rsidRPr="00C17FB6">
        <w:rPr>
          <w:rFonts w:ascii="Arial" w:hAnsi="Arial" w:cs="Arial"/>
          <w:b/>
          <w:sz w:val="18"/>
          <w:szCs w:val="18"/>
        </w:rPr>
        <w:t>Volonterski programi</w:t>
      </w:r>
      <w:r w:rsidRPr="00C17FB6">
        <w:rPr>
          <w:rFonts w:ascii="Arial" w:hAnsi="Arial" w:cs="Arial"/>
          <w:bCs/>
          <w:sz w:val="18"/>
          <w:szCs w:val="18"/>
        </w:rPr>
        <w:t>, uključujući „Medijsku sekciju“, pomoć u učenju, akcije u sklopu manifestacije Hrvatska volontira te međunarodno volontiranje kroz program Europskih snaga solidarnosti.</w:t>
      </w:r>
    </w:p>
    <w:p w14:paraId="58F4E3BC" w14:textId="77777777" w:rsidR="00960F1A" w:rsidRPr="00C17FB6" w:rsidRDefault="00960F1A" w:rsidP="00960F1A">
      <w:pPr>
        <w:pStyle w:val="BodyText"/>
        <w:numPr>
          <w:ilvl w:val="0"/>
          <w:numId w:val="22"/>
        </w:numPr>
        <w:spacing w:after="0"/>
        <w:jc w:val="both"/>
        <w:outlineLvl w:val="0"/>
        <w:rPr>
          <w:rFonts w:ascii="Arial" w:hAnsi="Arial" w:cs="Arial"/>
          <w:bCs/>
          <w:sz w:val="18"/>
          <w:szCs w:val="18"/>
        </w:rPr>
      </w:pPr>
      <w:r w:rsidRPr="00C17FB6">
        <w:rPr>
          <w:rFonts w:ascii="Arial" w:hAnsi="Arial" w:cs="Arial"/>
          <w:b/>
          <w:sz w:val="18"/>
          <w:szCs w:val="18"/>
        </w:rPr>
        <w:t>Kultura i slobodno vrijeme</w:t>
      </w:r>
      <w:r w:rsidRPr="00C17FB6">
        <w:rPr>
          <w:rFonts w:ascii="Arial" w:hAnsi="Arial" w:cs="Arial"/>
          <w:bCs/>
          <w:sz w:val="18"/>
          <w:szCs w:val="18"/>
        </w:rPr>
        <w:t xml:space="preserve"> kroz izložbe mladih autora, plesne i sportske treninge, interkulturalne večeri, kvizove, turnire (Yu-Gi-Oh, Magic, videoigre, šah), hengaonicu i podcast.</w:t>
      </w:r>
    </w:p>
    <w:p w14:paraId="45D193EA" w14:textId="77777777" w:rsidR="00960F1A" w:rsidRPr="00C17FB6" w:rsidRDefault="00960F1A" w:rsidP="00960F1A">
      <w:pPr>
        <w:pStyle w:val="BodyText"/>
        <w:numPr>
          <w:ilvl w:val="0"/>
          <w:numId w:val="22"/>
        </w:numPr>
        <w:spacing w:after="0"/>
        <w:ind w:left="714" w:hanging="357"/>
        <w:jc w:val="both"/>
        <w:outlineLvl w:val="0"/>
        <w:rPr>
          <w:rFonts w:ascii="Arial" w:hAnsi="Arial" w:cs="Arial"/>
          <w:bCs/>
          <w:sz w:val="18"/>
          <w:szCs w:val="18"/>
        </w:rPr>
      </w:pPr>
      <w:r w:rsidRPr="00C17FB6">
        <w:rPr>
          <w:rFonts w:ascii="Arial" w:hAnsi="Arial" w:cs="Arial"/>
          <w:b/>
          <w:sz w:val="18"/>
          <w:szCs w:val="18"/>
        </w:rPr>
        <w:t>Sudjelovanje u zajednici i međunarodnim inicijativama</w:t>
      </w:r>
      <w:r w:rsidRPr="00C17FB6">
        <w:rPr>
          <w:rFonts w:ascii="Arial" w:hAnsi="Arial" w:cs="Arial"/>
          <w:bCs/>
          <w:sz w:val="18"/>
          <w:szCs w:val="18"/>
        </w:rPr>
        <w:t>, uključujući javne tribine s donositeljima odluka, obilježavanje Međunarodnog dana mladih i volontera, suradnju s lokalnim školama i institucijama, te Erasmus+ projekte i studijske posjete iz inozemstva.</w:t>
      </w:r>
    </w:p>
    <w:p w14:paraId="14245213" w14:textId="77777777" w:rsidR="00960F1A" w:rsidRPr="00C17FB6" w:rsidRDefault="00960F1A" w:rsidP="00960F1A">
      <w:pPr>
        <w:pStyle w:val="BodyText"/>
        <w:spacing w:after="0"/>
        <w:ind w:left="714"/>
        <w:jc w:val="both"/>
        <w:outlineLvl w:val="0"/>
        <w:rPr>
          <w:rFonts w:ascii="Arial" w:hAnsi="Arial" w:cs="Arial"/>
          <w:bCs/>
          <w:sz w:val="18"/>
          <w:szCs w:val="18"/>
        </w:rPr>
      </w:pPr>
    </w:p>
    <w:p w14:paraId="506D631D" w14:textId="77777777" w:rsidR="00960F1A" w:rsidRPr="00C17FB6" w:rsidRDefault="00960F1A" w:rsidP="00960F1A">
      <w:pPr>
        <w:pStyle w:val="BodyText"/>
        <w:spacing w:after="0"/>
        <w:ind w:firstLine="357"/>
        <w:jc w:val="both"/>
        <w:outlineLvl w:val="0"/>
        <w:rPr>
          <w:rFonts w:ascii="Arial" w:hAnsi="Arial" w:cs="Arial"/>
          <w:bCs/>
          <w:sz w:val="18"/>
          <w:szCs w:val="18"/>
        </w:rPr>
      </w:pPr>
      <w:r w:rsidRPr="00C17FB6">
        <w:rPr>
          <w:rFonts w:ascii="Arial" w:hAnsi="Arial" w:cs="Arial"/>
          <w:bCs/>
          <w:sz w:val="18"/>
          <w:szCs w:val="18"/>
        </w:rPr>
        <w:t>Ukupno je obuhvaćeno 2965 korisnika, od čega je većina bila u dobi od 13 do 30 godina. Mladi su sudjelovali u oblikovanju sadržaja, volontirali, informirali se i razvijali kompetencije važne za zapošljivost, građansku participaciju i osobni razvoj. Utjecaj programa očitovao se u jačanju uključenosti mladih u lokalnu zajednicu, boljoj povezanosti s donositeljima odluka te širenju ponude kvalitetnih sadržaja za slobodno vrijeme i neformalno obrazovanje. Posebno je istaknuto uključivanje djece i mladih iz obitelji migranata i alternativne skrbi. U izvještajnom razdoblju Centar je surađivao s brojnim školama, institucijama, udrugama i medijima, a partnerstvo s Kinoklubom Karlovac pokazalo se uspješnim i održivim. Tim Centra činilo je pet zaposlenika uz podršku lokalnih i međunarodnih volontera. Dodatno, djelatnici su sudjelovali u nizu edukacija kojima su osnažili stručne i organizacijske kapacitete. Evaluacija je provedena kroz razgovore i online upitnike, a povratne informacije korisnika ukazale su na interes za teme mentalnog zdravlja, ljudskih prava, medijske i financijske pismenosti te umjetničke i kulturne aktivnosti. Centar za mlade u Grabriku potvrđuje svoju važnu ulogu u Karlovcu kao primjer dobre prakse rada s mladima u Hrvatskoj. Za ovu aktivnost Programa realizirana su sredstva u iznosu od 31.999,42 eura.</w:t>
      </w:r>
    </w:p>
    <w:p w14:paraId="0F8042EE" w14:textId="77777777" w:rsidR="00960F1A" w:rsidRPr="00C17FB6" w:rsidRDefault="00960F1A" w:rsidP="00960F1A">
      <w:pPr>
        <w:pStyle w:val="BodyText"/>
        <w:spacing w:after="0"/>
        <w:ind w:firstLine="357"/>
        <w:jc w:val="both"/>
        <w:outlineLvl w:val="0"/>
        <w:rPr>
          <w:rFonts w:ascii="Arial" w:hAnsi="Arial" w:cs="Arial"/>
          <w:bCs/>
          <w:sz w:val="18"/>
          <w:szCs w:val="18"/>
        </w:rPr>
      </w:pPr>
    </w:p>
    <w:p w14:paraId="46944D72" w14:textId="77777777" w:rsidR="00960F1A" w:rsidRPr="00C17FB6" w:rsidRDefault="00960F1A" w:rsidP="00960F1A">
      <w:pPr>
        <w:pStyle w:val="BodyText"/>
        <w:spacing w:after="0"/>
        <w:jc w:val="both"/>
        <w:outlineLvl w:val="0"/>
        <w:rPr>
          <w:rFonts w:ascii="Arial" w:hAnsi="Arial" w:cs="Arial"/>
          <w:sz w:val="18"/>
          <w:szCs w:val="18"/>
        </w:rPr>
      </w:pPr>
      <w:r w:rsidRPr="00C17FB6">
        <w:rPr>
          <w:rFonts w:ascii="Arial" w:hAnsi="Arial" w:cs="Arial"/>
          <w:b/>
          <w:bCs/>
          <w:sz w:val="18"/>
          <w:szCs w:val="18"/>
        </w:rPr>
        <w:t>PROGRAMI MOBILNOSTI I INICIJATIVE MLADIH</w:t>
      </w:r>
      <w:r w:rsidRPr="00C17FB6">
        <w:rPr>
          <w:rFonts w:ascii="Arial" w:hAnsi="Arial" w:cs="Arial"/>
          <w:sz w:val="18"/>
          <w:szCs w:val="18"/>
        </w:rPr>
        <w:t xml:space="preserve"> - Upravni odjel za društvene djelatnosti u 2024. godini proveo je Javni poziv za financiranje inicijativa mladih i za sufinanciranje mobilnosti (putni troškovi) mladih kroz program Erasmus + te ostalih nacionalnih i međunarodnih programa kojima je cilj mobilnost u svrhu učenja. Za provedbu Poziva koji je raspisan 4. ožujka 2024. godine u Proračunu Grada Karlovca osigurana su sredstva u iznosu od 2.654,00 eura, a javni poziv bio je otvoren do kraja godine. Na Javni poziv su pristigle 3 prijave od čega su dvije </w:t>
      </w:r>
      <w:r w:rsidRPr="00C17FB6">
        <w:rPr>
          <w:rFonts w:ascii="Arial" w:hAnsi="Arial" w:cs="Arial"/>
          <w:sz w:val="18"/>
          <w:szCs w:val="18"/>
        </w:rPr>
        <w:lastRenderedPageBreak/>
        <w:t xml:space="preserve">prijave zadovoljile sve propisane uvjete te su odabrane za financiranje. Obje inicijative mladih je prijavio Rukometni klub Dubovac Gaza koji je neformalnim inicijativama bio podrška u prijavi i provedbi aktivnosti. </w:t>
      </w:r>
    </w:p>
    <w:p w14:paraId="426BF5F7" w14:textId="77777777" w:rsidR="00960F1A" w:rsidRPr="00C17FB6" w:rsidRDefault="00960F1A" w:rsidP="00960F1A">
      <w:pPr>
        <w:pStyle w:val="BodyText"/>
        <w:numPr>
          <w:ilvl w:val="0"/>
          <w:numId w:val="24"/>
        </w:numPr>
        <w:spacing w:after="0"/>
        <w:jc w:val="both"/>
        <w:outlineLvl w:val="0"/>
        <w:rPr>
          <w:rFonts w:ascii="Arial" w:hAnsi="Arial" w:cs="Arial"/>
          <w:sz w:val="18"/>
          <w:szCs w:val="18"/>
        </w:rPr>
      </w:pPr>
      <w:r w:rsidRPr="00C17FB6">
        <w:rPr>
          <w:rFonts w:ascii="Arial" w:hAnsi="Arial" w:cs="Arial"/>
          <w:b/>
          <w:bCs/>
          <w:sz w:val="18"/>
          <w:szCs w:val="18"/>
        </w:rPr>
        <w:t>Inicijativa „Fairplay“</w:t>
      </w:r>
      <w:r w:rsidRPr="00C17FB6">
        <w:rPr>
          <w:rFonts w:ascii="Arial" w:hAnsi="Arial" w:cs="Arial"/>
          <w:sz w:val="18"/>
          <w:szCs w:val="18"/>
        </w:rPr>
        <w:t xml:space="preserve"> sufinancirana je u maksimalnom iznosu od 800,00 eura. Glavni cilj inicijative bio je promicanje fer igre i sportskog duha, kako među igračima i trenerima, tako i među navijačima i širom sportskom zajednicom. Kroz niz edukativnih aktivnosti sudionici su upoznati s važnošću poštivanja pravila, protivnika i suigrača, čime se poticalo pravedno natjecanje i zdrava sportska atmosfera. Poseban naglasak stavljen je na kulturu navijanja – podizanje svijesti o potrebi pozitivnog ponašanja na tribinama s ciljem smanjenja nasilja i sprječavanja negativnih incidenata. Inicijativa je obuhvatila radionice, predavanja i razgovore s mladim sportašima i navijačima te potaknula međusobnu suradnju i uvažavanje. Na taj način mladi su aktivno doprinosili stvaranju inkluzivne i tolerantne sportske zajednice, u kojoj je naglasak na zajedništvu i sportskim vrijednostima. Provedbom inicijative u lokalnoj zajednici postignute su vidljive promjene – osnažena je komunikacija između sportskih klubova, navijača i građana, a mladi su dobili priliku izravno oblikovati sportsko okruženje u kojem djeluju. Dugoročni učinak inicijative ogleda se u stvaranju temelja za nastavak edukativnih aktivnosti i kampanja koje doprinose razvoju pozitivne sportske kulture u Karlovcu. </w:t>
      </w:r>
    </w:p>
    <w:p w14:paraId="42C7DF9E" w14:textId="77777777" w:rsidR="00960F1A" w:rsidRPr="00C17FB6" w:rsidRDefault="00960F1A" w:rsidP="00960F1A">
      <w:pPr>
        <w:pStyle w:val="BodyText"/>
        <w:numPr>
          <w:ilvl w:val="0"/>
          <w:numId w:val="24"/>
        </w:numPr>
        <w:spacing w:after="0"/>
        <w:ind w:left="714" w:hanging="357"/>
        <w:jc w:val="both"/>
        <w:outlineLvl w:val="0"/>
        <w:rPr>
          <w:rFonts w:ascii="Arial" w:hAnsi="Arial" w:cs="Arial"/>
          <w:bCs/>
          <w:sz w:val="18"/>
          <w:szCs w:val="18"/>
        </w:rPr>
      </w:pPr>
      <w:r w:rsidRPr="00C17FB6">
        <w:rPr>
          <w:rFonts w:ascii="Arial" w:hAnsi="Arial" w:cs="Arial"/>
          <w:b/>
          <w:sz w:val="18"/>
          <w:szCs w:val="18"/>
        </w:rPr>
        <w:t>Inicijativa „Brkom za brata“</w:t>
      </w:r>
      <w:r w:rsidRPr="00C17FB6">
        <w:rPr>
          <w:rFonts w:ascii="Arial" w:hAnsi="Arial" w:cs="Arial"/>
          <w:bCs/>
          <w:sz w:val="18"/>
          <w:szCs w:val="18"/>
        </w:rPr>
        <w:t xml:space="preserve"> imala ja za cilj podići svijest o prevenciji raka prostate, raka testisa i važnosti mentalnog zdravlja kod mladih muškaraca. Poseban naglasak bio je na razbijanju stigme vezane uz razgovor o muškom zdravlju te osnaživanju muškaraca da brinu o sebi. Provedene aktivnosti uključivale su edukativne događaje na sportskim utakmicama, dijeljenje informativnih materijala, radionice i javne razgovore o mentalnom zdravlju, kao i simboličke geste poput nošenja brkova. U suradnji sa sportskim klubovima, lokalnim institucijama i medijima inicijativa je uspjela doprijeti do šire javnosti i potaknuti sudjelovanje zajednice. Rezultati su pokazali da su ljudi spremni za promjene i otvoreni za edukaciju ako im se pristupi na pristupačan i interaktivan način. Sport se pokazao kao snažna platforma za društvene poruke, a simboli poput brkova pridonijeli su zajedništvu i prepoznatljivosti kampanje. Suradnja s lokalnim partnerima bila je ključ uspjeha. Stečena iskustva koristit će se za razvoj novih edukativnih programa, nastavak povezivanja s masovnim događajima i jačanje vizualnog identiteta kampanja usmjerenih na zdravlje i dobrobit muškaraca. Za provedbu ove inicijative mladih utrošena su sredstva u iznosu od 800,00 eura. </w:t>
      </w:r>
    </w:p>
    <w:p w14:paraId="08DA96E7" w14:textId="77777777" w:rsidR="00960F1A" w:rsidRPr="00C17FB6" w:rsidRDefault="00960F1A" w:rsidP="00960F1A">
      <w:pPr>
        <w:pStyle w:val="BodyText"/>
        <w:spacing w:after="0"/>
        <w:ind w:left="714"/>
        <w:jc w:val="both"/>
        <w:outlineLvl w:val="0"/>
        <w:rPr>
          <w:rFonts w:ascii="Arial" w:hAnsi="Arial" w:cs="Arial"/>
          <w:bCs/>
          <w:sz w:val="18"/>
          <w:szCs w:val="18"/>
        </w:rPr>
      </w:pPr>
    </w:p>
    <w:p w14:paraId="44DBE1FA" w14:textId="77777777" w:rsidR="00960F1A" w:rsidRPr="00C17FB6" w:rsidRDefault="00960F1A" w:rsidP="00960F1A">
      <w:pPr>
        <w:spacing w:after="0" w:line="240" w:lineRule="auto"/>
        <w:jc w:val="both"/>
        <w:rPr>
          <w:rFonts w:ascii="Arial" w:hAnsi="Arial" w:cs="Arial"/>
          <w:sz w:val="18"/>
          <w:szCs w:val="18"/>
          <w:lang w:eastAsia="hr-HR"/>
        </w:rPr>
      </w:pPr>
      <w:r w:rsidRPr="00C17FB6">
        <w:rPr>
          <w:rFonts w:ascii="Arial" w:hAnsi="Arial" w:cs="Arial"/>
          <w:b/>
          <w:bCs/>
          <w:sz w:val="18"/>
          <w:szCs w:val="18"/>
          <w:lang w:eastAsia="hr-HR"/>
        </w:rPr>
        <w:t>MALA SCENA I URBANI PARK HRVATSKOG DOMA</w:t>
      </w:r>
      <w:r w:rsidRPr="00C17FB6">
        <w:rPr>
          <w:rFonts w:ascii="Arial" w:hAnsi="Arial" w:cs="Arial"/>
          <w:sz w:val="18"/>
          <w:szCs w:val="18"/>
          <w:lang w:eastAsia="hr-HR"/>
        </w:rPr>
        <w:t xml:space="preserve"> - </w:t>
      </w:r>
      <w:r w:rsidRPr="00C17FB6">
        <w:rPr>
          <w:rFonts w:ascii="Arial" w:hAnsi="Arial" w:cs="Arial"/>
          <w:bCs/>
          <w:sz w:val="18"/>
          <w:szCs w:val="18"/>
        </w:rPr>
        <w:t>temeljem provedenog Javnog natječaja za upravitelja prostorom Male scene i Ubranog parka Hrvatskog doma u razdoblju od 2022. do 2024. godine odabran je Savez udruga KAoperativa. Otkako je započela obnova zgrade Hrvatskog doma, Upravitelju je osiguran alternativan prostor na adresi Matice Hrvatske 4 s ciljem nastavka provedbe programa i aktivnosti koji su se održavali u prostoru Male scene Hrvatskog doma, a koji su od interesa za Grad u skladu su Gradskim programom za mlade 2020. – 2023. (Poglavlje 5. Slobodno vrijeme, kultura mladih i sport, Cilj Poboljšati kvalitetu života mladih kroz kulturu, Mjera 4. Osnaživanje institucionalne i nezavisne kulture, Mjera 5. Osnivanje društveno kulturnog centra Hrvatski dom). U 2024. godini Savez udruga KAoperativa nastavio je uspješno upravljati Malom scenom i Urbanim parkom Hrvatskog doma u navedenom alternativnom prostoru te je</w:t>
      </w:r>
      <w:r w:rsidRPr="00C17FB6">
        <w:rPr>
          <w:rFonts w:ascii="Arial" w:hAnsi="Arial" w:cs="Arial"/>
          <w:sz w:val="18"/>
          <w:szCs w:val="18"/>
          <w:lang w:eastAsia="hr-HR"/>
        </w:rPr>
        <w:t xml:space="preserve"> realiziran raznovrstan program kojim je obogaćena nezavisna kulturna scena grada Karlovca, s posebnim naglaskom na uključivanje mladih i pružanje prostora neafirmiranim izvođačima i novim umjetničkim praksama. Glavne provedene aktivnosti i broj posjetitelja:</w:t>
      </w:r>
    </w:p>
    <w:p w14:paraId="4279074A" w14:textId="77777777" w:rsidR="00960F1A" w:rsidRPr="00C17FB6" w:rsidRDefault="00960F1A" w:rsidP="00960F1A">
      <w:pPr>
        <w:spacing w:after="0" w:line="240" w:lineRule="auto"/>
        <w:jc w:val="both"/>
        <w:rPr>
          <w:rFonts w:ascii="Arial" w:hAnsi="Arial" w:cs="Arial"/>
          <w:sz w:val="18"/>
          <w:szCs w:val="18"/>
          <w:lang w:eastAsia="hr-HR"/>
        </w:rPr>
      </w:pPr>
    </w:p>
    <w:p w14:paraId="3819890F" w14:textId="77777777" w:rsidR="00960F1A" w:rsidRPr="00C17FB6" w:rsidRDefault="00960F1A" w:rsidP="00960F1A">
      <w:pPr>
        <w:numPr>
          <w:ilvl w:val="0"/>
          <w:numId w:val="23"/>
        </w:numPr>
        <w:spacing w:after="0" w:line="240" w:lineRule="auto"/>
        <w:jc w:val="both"/>
        <w:rPr>
          <w:rFonts w:ascii="Arial" w:hAnsi="Arial" w:cs="Arial"/>
          <w:sz w:val="18"/>
          <w:szCs w:val="18"/>
          <w:lang w:eastAsia="hr-HR"/>
        </w:rPr>
      </w:pPr>
      <w:r w:rsidRPr="00C17FB6">
        <w:rPr>
          <w:rFonts w:ascii="Arial" w:hAnsi="Arial" w:cs="Arial"/>
          <w:b/>
          <w:bCs/>
          <w:sz w:val="18"/>
          <w:szCs w:val="18"/>
          <w:lang w:eastAsia="hr-HR"/>
        </w:rPr>
        <w:t>Glazbeni programi i koncertni ciklusi</w:t>
      </w:r>
      <w:r w:rsidRPr="00C17FB6">
        <w:rPr>
          <w:rFonts w:ascii="Arial" w:hAnsi="Arial" w:cs="Arial"/>
          <w:sz w:val="18"/>
          <w:szCs w:val="18"/>
          <w:lang w:eastAsia="hr-HR"/>
        </w:rPr>
        <w:t xml:space="preserve"> (</w:t>
      </w:r>
      <w:r w:rsidRPr="00C17FB6">
        <w:rPr>
          <w:rFonts w:ascii="Arial" w:hAnsi="Arial" w:cs="Arial"/>
          <w:i/>
          <w:iCs/>
          <w:sz w:val="18"/>
          <w:szCs w:val="18"/>
          <w:lang w:eastAsia="hr-HR"/>
        </w:rPr>
        <w:t>Akustična kaljuža, Cafe Avec Musique</w:t>
      </w:r>
      <w:r w:rsidRPr="00C17FB6">
        <w:rPr>
          <w:rFonts w:ascii="Arial" w:hAnsi="Arial" w:cs="Arial"/>
          <w:sz w:val="18"/>
          <w:szCs w:val="18"/>
          <w:lang w:eastAsia="hr-HR"/>
        </w:rPr>
        <w:t>): 2.600 posjetitelja (više od 80 događanja)</w:t>
      </w:r>
    </w:p>
    <w:p w14:paraId="46ABE2DC" w14:textId="77777777" w:rsidR="00960F1A" w:rsidRPr="00C17FB6" w:rsidRDefault="00960F1A" w:rsidP="00960F1A">
      <w:pPr>
        <w:numPr>
          <w:ilvl w:val="0"/>
          <w:numId w:val="23"/>
        </w:numPr>
        <w:spacing w:after="0" w:line="240" w:lineRule="auto"/>
        <w:jc w:val="both"/>
        <w:rPr>
          <w:rFonts w:ascii="Arial" w:hAnsi="Arial" w:cs="Arial"/>
          <w:sz w:val="18"/>
          <w:szCs w:val="18"/>
          <w:lang w:eastAsia="hr-HR"/>
        </w:rPr>
      </w:pPr>
      <w:r w:rsidRPr="00C17FB6">
        <w:rPr>
          <w:rFonts w:ascii="Arial" w:hAnsi="Arial" w:cs="Arial"/>
          <w:b/>
          <w:bCs/>
          <w:sz w:val="18"/>
          <w:szCs w:val="18"/>
          <w:lang w:eastAsia="hr-HR"/>
        </w:rPr>
        <w:t>Festivali</w:t>
      </w:r>
      <w:r w:rsidRPr="00C17FB6">
        <w:rPr>
          <w:rFonts w:ascii="Arial" w:hAnsi="Arial" w:cs="Arial"/>
          <w:sz w:val="18"/>
          <w:szCs w:val="18"/>
          <w:lang w:eastAsia="hr-HR"/>
        </w:rPr>
        <w:t xml:space="preserve"> (</w:t>
      </w:r>
      <w:r w:rsidRPr="00C17FB6">
        <w:rPr>
          <w:rFonts w:ascii="Arial" w:hAnsi="Arial" w:cs="Arial"/>
          <w:i/>
          <w:iCs/>
          <w:sz w:val="18"/>
          <w:szCs w:val="18"/>
          <w:lang w:eastAsia="hr-HR"/>
        </w:rPr>
        <w:t>PARKiranje, Udar groma</w:t>
      </w:r>
      <w:r w:rsidRPr="00C17FB6">
        <w:rPr>
          <w:rFonts w:ascii="Arial" w:hAnsi="Arial" w:cs="Arial"/>
          <w:sz w:val="18"/>
          <w:szCs w:val="18"/>
          <w:lang w:eastAsia="hr-HR"/>
        </w:rPr>
        <w:t>): 550 posjetitelja (250 + 300)</w:t>
      </w:r>
    </w:p>
    <w:p w14:paraId="4B2AE6AA" w14:textId="77777777" w:rsidR="00960F1A" w:rsidRPr="00C17FB6" w:rsidRDefault="00960F1A" w:rsidP="00960F1A">
      <w:pPr>
        <w:numPr>
          <w:ilvl w:val="0"/>
          <w:numId w:val="23"/>
        </w:numPr>
        <w:spacing w:after="0" w:line="240" w:lineRule="auto"/>
        <w:jc w:val="both"/>
        <w:rPr>
          <w:rFonts w:ascii="Arial" w:hAnsi="Arial" w:cs="Arial"/>
          <w:sz w:val="18"/>
          <w:szCs w:val="18"/>
          <w:lang w:eastAsia="hr-HR"/>
        </w:rPr>
      </w:pPr>
      <w:r w:rsidRPr="00C17FB6">
        <w:rPr>
          <w:rFonts w:ascii="Arial" w:hAnsi="Arial" w:cs="Arial"/>
          <w:b/>
          <w:bCs/>
          <w:sz w:val="18"/>
          <w:szCs w:val="18"/>
          <w:lang w:eastAsia="hr-HR"/>
        </w:rPr>
        <w:t>Suvremena umjetnost i novomedijske prakse</w:t>
      </w:r>
      <w:r w:rsidRPr="00C17FB6">
        <w:rPr>
          <w:rFonts w:ascii="Arial" w:hAnsi="Arial" w:cs="Arial"/>
          <w:sz w:val="18"/>
          <w:szCs w:val="18"/>
          <w:lang w:eastAsia="hr-HR"/>
        </w:rPr>
        <w:t xml:space="preserve"> (</w:t>
      </w:r>
      <w:r w:rsidRPr="00C17FB6">
        <w:rPr>
          <w:rFonts w:ascii="Arial" w:hAnsi="Arial" w:cs="Arial"/>
          <w:i/>
          <w:iCs/>
          <w:sz w:val="18"/>
          <w:szCs w:val="18"/>
          <w:lang w:eastAsia="hr-HR"/>
        </w:rPr>
        <w:t>Seanse, Zona sumraka, Kava, Liquid Light Lab, DIY Reuse Recycle, Free Art Glitch</w:t>
      </w:r>
      <w:r w:rsidRPr="00C17FB6">
        <w:rPr>
          <w:rFonts w:ascii="Arial" w:hAnsi="Arial" w:cs="Arial"/>
          <w:sz w:val="18"/>
          <w:szCs w:val="18"/>
          <w:lang w:eastAsia="hr-HR"/>
        </w:rPr>
        <w:t>): 810 posjetitelja</w:t>
      </w:r>
    </w:p>
    <w:p w14:paraId="47DFF24E" w14:textId="77777777" w:rsidR="00960F1A" w:rsidRPr="00C17FB6" w:rsidRDefault="00960F1A" w:rsidP="00960F1A">
      <w:pPr>
        <w:numPr>
          <w:ilvl w:val="0"/>
          <w:numId w:val="23"/>
        </w:numPr>
        <w:spacing w:after="0" w:line="240" w:lineRule="auto"/>
        <w:jc w:val="both"/>
        <w:rPr>
          <w:rFonts w:ascii="Arial" w:hAnsi="Arial" w:cs="Arial"/>
          <w:sz w:val="18"/>
          <w:szCs w:val="18"/>
          <w:lang w:eastAsia="hr-HR"/>
        </w:rPr>
      </w:pPr>
      <w:r w:rsidRPr="00C17FB6">
        <w:rPr>
          <w:rFonts w:ascii="Arial" w:hAnsi="Arial" w:cs="Arial"/>
          <w:b/>
          <w:bCs/>
          <w:sz w:val="18"/>
          <w:szCs w:val="18"/>
          <w:lang w:eastAsia="hr-HR"/>
        </w:rPr>
        <w:t>Eko kino</w:t>
      </w:r>
      <w:r w:rsidRPr="00C17FB6">
        <w:rPr>
          <w:rFonts w:ascii="Arial" w:hAnsi="Arial" w:cs="Arial"/>
          <w:sz w:val="18"/>
          <w:szCs w:val="18"/>
          <w:lang w:eastAsia="hr-HR"/>
        </w:rPr>
        <w:t xml:space="preserve"> u suradnji s EKO Panom (projekcije i predavanja): 35 posjetitelja</w:t>
      </w:r>
    </w:p>
    <w:p w14:paraId="755F7F69" w14:textId="77777777" w:rsidR="00960F1A" w:rsidRPr="00C17FB6" w:rsidRDefault="00960F1A" w:rsidP="00960F1A">
      <w:pPr>
        <w:numPr>
          <w:ilvl w:val="0"/>
          <w:numId w:val="23"/>
        </w:numPr>
        <w:spacing w:after="0" w:line="240" w:lineRule="auto"/>
        <w:jc w:val="both"/>
        <w:rPr>
          <w:rFonts w:ascii="Arial" w:hAnsi="Arial" w:cs="Arial"/>
          <w:sz w:val="18"/>
          <w:szCs w:val="18"/>
          <w:lang w:eastAsia="hr-HR"/>
        </w:rPr>
      </w:pPr>
      <w:r w:rsidRPr="00C17FB6">
        <w:rPr>
          <w:rFonts w:ascii="Arial" w:hAnsi="Arial" w:cs="Arial"/>
          <w:b/>
          <w:bCs/>
          <w:sz w:val="18"/>
          <w:szCs w:val="18"/>
          <w:lang w:eastAsia="hr-HR"/>
        </w:rPr>
        <w:t>Društvene aktivnosti – mjesečni Buvljaci</w:t>
      </w:r>
      <w:r w:rsidRPr="00C17FB6">
        <w:rPr>
          <w:rFonts w:ascii="Arial" w:hAnsi="Arial" w:cs="Arial"/>
          <w:sz w:val="18"/>
          <w:szCs w:val="18"/>
          <w:lang w:eastAsia="hr-HR"/>
        </w:rPr>
        <w:t>: 1.309 posjetitelja</w:t>
      </w:r>
    </w:p>
    <w:p w14:paraId="6BA7E09E" w14:textId="77777777" w:rsidR="00960F1A" w:rsidRPr="00C17FB6" w:rsidRDefault="00960F1A" w:rsidP="00960F1A">
      <w:pPr>
        <w:numPr>
          <w:ilvl w:val="0"/>
          <w:numId w:val="23"/>
        </w:numPr>
        <w:spacing w:after="0" w:line="240" w:lineRule="auto"/>
        <w:jc w:val="both"/>
        <w:rPr>
          <w:rFonts w:ascii="Arial" w:hAnsi="Arial" w:cs="Arial"/>
          <w:sz w:val="18"/>
          <w:szCs w:val="18"/>
          <w:lang w:eastAsia="hr-HR"/>
        </w:rPr>
      </w:pPr>
      <w:r w:rsidRPr="00C17FB6">
        <w:rPr>
          <w:rFonts w:ascii="Arial" w:hAnsi="Arial" w:cs="Arial"/>
          <w:b/>
          <w:bCs/>
          <w:sz w:val="18"/>
          <w:szCs w:val="18"/>
          <w:lang w:eastAsia="hr-HR"/>
        </w:rPr>
        <w:t>Radionice</w:t>
      </w:r>
      <w:r w:rsidRPr="00C17FB6">
        <w:rPr>
          <w:rFonts w:ascii="Arial" w:hAnsi="Arial" w:cs="Arial"/>
          <w:sz w:val="18"/>
          <w:szCs w:val="18"/>
          <w:lang w:eastAsia="hr-HR"/>
        </w:rPr>
        <w:t xml:space="preserve"> (keramika – </w:t>
      </w:r>
      <w:r w:rsidRPr="00C17FB6">
        <w:rPr>
          <w:rFonts w:ascii="Arial" w:hAnsi="Arial" w:cs="Arial"/>
          <w:i/>
          <w:iCs/>
          <w:sz w:val="18"/>
          <w:szCs w:val="18"/>
          <w:lang w:eastAsia="hr-HR"/>
        </w:rPr>
        <w:t>Glineni svijet</w:t>
      </w:r>
      <w:r w:rsidRPr="00C17FB6">
        <w:rPr>
          <w:rFonts w:ascii="Arial" w:hAnsi="Arial" w:cs="Arial"/>
          <w:sz w:val="18"/>
          <w:szCs w:val="18"/>
          <w:lang w:eastAsia="hr-HR"/>
        </w:rPr>
        <w:t xml:space="preserve">, Papirologija, Sticker art, DJ radionice, recikliranje plastike, Glitch radionice za djecu, HRWiki – Wikipedija radionice, fotografija </w:t>
      </w:r>
      <w:r w:rsidRPr="00C17FB6">
        <w:rPr>
          <w:rFonts w:ascii="Arial" w:hAnsi="Arial" w:cs="Arial"/>
          <w:i/>
          <w:iCs/>
          <w:sz w:val="18"/>
          <w:szCs w:val="18"/>
          <w:lang w:eastAsia="hr-HR"/>
        </w:rPr>
        <w:t>Captured moments</w:t>
      </w:r>
      <w:r w:rsidRPr="00C17FB6">
        <w:rPr>
          <w:rFonts w:ascii="Arial" w:hAnsi="Arial" w:cs="Arial"/>
          <w:sz w:val="18"/>
          <w:szCs w:val="18"/>
          <w:lang w:eastAsia="hr-HR"/>
        </w:rPr>
        <w:t>, Art &amp; Science): više od 20 radionica</w:t>
      </w:r>
    </w:p>
    <w:p w14:paraId="226108CF" w14:textId="77777777" w:rsidR="00960F1A" w:rsidRPr="00C17FB6" w:rsidRDefault="00960F1A" w:rsidP="00960F1A">
      <w:pPr>
        <w:numPr>
          <w:ilvl w:val="0"/>
          <w:numId w:val="23"/>
        </w:numPr>
        <w:spacing w:after="0" w:line="240" w:lineRule="auto"/>
        <w:ind w:left="714" w:hanging="357"/>
        <w:jc w:val="both"/>
        <w:rPr>
          <w:rFonts w:ascii="Arial" w:hAnsi="Arial" w:cs="Arial"/>
          <w:sz w:val="18"/>
          <w:szCs w:val="18"/>
          <w:lang w:eastAsia="hr-HR"/>
        </w:rPr>
      </w:pPr>
      <w:r w:rsidRPr="00C17FB6">
        <w:rPr>
          <w:rFonts w:ascii="Arial" w:hAnsi="Arial" w:cs="Arial"/>
          <w:b/>
          <w:bCs/>
          <w:sz w:val="18"/>
          <w:szCs w:val="18"/>
          <w:lang w:eastAsia="hr-HR"/>
        </w:rPr>
        <w:t>Podrška glazbenim bendovima</w:t>
      </w:r>
      <w:r w:rsidRPr="00C17FB6">
        <w:rPr>
          <w:rFonts w:ascii="Arial" w:hAnsi="Arial" w:cs="Arial"/>
          <w:sz w:val="18"/>
          <w:szCs w:val="18"/>
          <w:lang w:eastAsia="hr-HR"/>
        </w:rPr>
        <w:t xml:space="preserve"> – prostor za probe u suradnji s UPAKKA (korištenje od strane lokalnih bendova)</w:t>
      </w:r>
    </w:p>
    <w:p w14:paraId="7F9BA6F7" w14:textId="77777777" w:rsidR="00960F1A" w:rsidRPr="00C17FB6" w:rsidRDefault="00960F1A" w:rsidP="00960F1A">
      <w:pPr>
        <w:spacing w:after="0" w:line="240" w:lineRule="auto"/>
        <w:ind w:left="714"/>
        <w:jc w:val="both"/>
        <w:rPr>
          <w:rFonts w:ascii="Arial" w:hAnsi="Arial" w:cs="Arial"/>
          <w:sz w:val="18"/>
          <w:szCs w:val="18"/>
          <w:lang w:eastAsia="hr-HR"/>
        </w:rPr>
      </w:pPr>
    </w:p>
    <w:p w14:paraId="116153A9" w14:textId="77777777" w:rsidR="00960F1A" w:rsidRPr="00C17FB6" w:rsidRDefault="00960F1A" w:rsidP="00960F1A">
      <w:pPr>
        <w:pStyle w:val="BodyText"/>
        <w:spacing w:after="0"/>
        <w:ind w:firstLine="357"/>
        <w:jc w:val="both"/>
        <w:outlineLvl w:val="0"/>
        <w:rPr>
          <w:rFonts w:ascii="Arial" w:hAnsi="Arial" w:cs="Arial"/>
          <w:sz w:val="18"/>
          <w:szCs w:val="18"/>
        </w:rPr>
      </w:pPr>
      <w:r w:rsidRPr="00C17FB6">
        <w:rPr>
          <w:rFonts w:ascii="Arial" w:hAnsi="Arial" w:cs="Arial"/>
          <w:sz w:val="18"/>
          <w:szCs w:val="18"/>
          <w:lang w:eastAsia="hr-HR"/>
        </w:rPr>
        <w:t xml:space="preserve">Ciljane skupine bile su građani svih dobnih uzrasta, s naglaskom na mlade, a u provedbi programa sudjelovalo je 16 volontera s 350 sati volontiranja, dok su tri zaposlenika i vanjski suradnici koordinirali rad Saveza. U provedbi programa sudjelovala su tri zaposlenika i vanjski suradnici, a ostvarena je uspješna suradnja s udrugama KA-MATRIX, EKO Pan, Carpe Diem, UPAKKA i Kinoklub Karlovac. </w:t>
      </w:r>
      <w:r w:rsidRPr="00C17FB6">
        <w:rPr>
          <w:rFonts w:ascii="Arial" w:hAnsi="Arial" w:cs="Arial"/>
          <w:sz w:val="18"/>
          <w:szCs w:val="18"/>
        </w:rPr>
        <w:t xml:space="preserve">Evaluacija provedenih aktivnosti koja se provodila po završetku programa, pokazuje kontinuiran interes građana i rast publike, što potvrđuje održivost modela koji se temelji na participaciji korisnika i fleksibilnosti programa. U Proračunu Grada Karlovca osigurana su sredstva u iznosu od 9.953,00 eura koja su utrošena po mjesečnim zahtjevima Saveza za podmirivanje troškova najma i režija alternativnog prostora za provedbu navedenih programa. Ukupno je u 2024. godini realizirano 9.881,90 eura za ovu stavku Programa. </w:t>
      </w:r>
    </w:p>
    <w:p w14:paraId="5DD32CAC" w14:textId="77777777" w:rsidR="00960F1A" w:rsidRPr="00C17FB6" w:rsidRDefault="00960F1A" w:rsidP="00960F1A">
      <w:pPr>
        <w:pStyle w:val="BodyText"/>
        <w:spacing w:after="0"/>
        <w:outlineLvl w:val="0"/>
        <w:rPr>
          <w:rFonts w:ascii="Arial" w:hAnsi="Arial" w:cs="Arial"/>
          <w:b/>
          <w:bCs/>
          <w:sz w:val="18"/>
          <w:szCs w:val="18"/>
        </w:rPr>
      </w:pPr>
    </w:p>
    <w:p w14:paraId="096597C2" w14:textId="77777777" w:rsidR="00960F1A" w:rsidRPr="00C17FB6" w:rsidRDefault="00960F1A" w:rsidP="00960F1A">
      <w:pPr>
        <w:pStyle w:val="BodyText"/>
        <w:spacing w:after="0"/>
        <w:jc w:val="both"/>
        <w:outlineLvl w:val="0"/>
        <w:rPr>
          <w:rFonts w:ascii="Arial" w:hAnsi="Arial" w:cs="Arial"/>
          <w:sz w:val="18"/>
          <w:szCs w:val="18"/>
        </w:rPr>
      </w:pPr>
      <w:r w:rsidRPr="00C17FB6">
        <w:rPr>
          <w:rFonts w:ascii="Arial" w:hAnsi="Arial" w:cs="Arial"/>
          <w:b/>
          <w:bCs/>
          <w:sz w:val="18"/>
          <w:szCs w:val="18"/>
        </w:rPr>
        <w:t>IZRADA GRADSKOG PROGRAMA ZA MLADE</w:t>
      </w:r>
      <w:r w:rsidRPr="00C17FB6">
        <w:rPr>
          <w:rFonts w:ascii="Arial" w:hAnsi="Arial" w:cs="Arial"/>
          <w:sz w:val="18"/>
          <w:szCs w:val="18"/>
        </w:rPr>
        <w:t xml:space="preserve"> - Grad Karlovac dosada je izradio, usvojio i proveo tri Gradska programa za mlade čije su najveće prednosti dvostrana komunikacija, nadogradnja proistekla iz snimki realnog </w:t>
      </w:r>
      <w:r w:rsidRPr="00C17FB6">
        <w:rPr>
          <w:rFonts w:ascii="Arial" w:hAnsi="Arial" w:cs="Arial"/>
          <w:sz w:val="18"/>
          <w:szCs w:val="18"/>
        </w:rPr>
        <w:lastRenderedPageBreak/>
        <w:t>stanja i potreba mladih grada Karlovca te evaluacija provedenih programa. Kroz izradu i donošenje četvrtog strateškog dokumenta za mlade Grada Karlovca cilj je bio nastaviti ovu praksu te definirati aktivnosti i mjere kojima se stvaraju uvjeti za poboljšanje položaja i kvalitete života mladih u gradu Karlovcu. Za izradu četvrtog strateškog dokumenta, a temeljem prikupljenih ponuda, sklopljen je Ugovor o izradi Gradskog programa za mlade grada Karlovca za razdoblje od 2025-2028. godine sa Zajednicom ponuditelja: Učilište Okviri znanja i Carpe diem udruga za poticanje i razvoj kreativnih i socijalnih potencijala djece, mladih i odraslih iz Karlovca te su u Proračunu Grada Karlovca za 2024. godinu za tu namjenu osigurana sredstva u iznosu od 9.000,00 eura. U početnoj fazi izrade prikupljala se i proučila relevantna dokumentacija o stanju i situaciji mladih u gradu i šire, kao i o općim problemima i prioritetima u gradu Karlovcu. Analiza dokumentacije služila je kao polazišna točka koji su problemi i potrebe mladih već identificirani u Karlovcu te u Hrvatskoj, što nedostaje u smislu informacija te u kojem smjeru idu ostali razvojni programi i strategije, što se koristilo za formuliranje pitanja u anketi kao i za izradu smjernica za intervjue. Glavne aktivnosti koje su provedene u procesu izrade Programa:</w:t>
      </w:r>
    </w:p>
    <w:p w14:paraId="197B95B7" w14:textId="77777777" w:rsidR="00960F1A" w:rsidRPr="00C17FB6" w:rsidRDefault="00960F1A" w:rsidP="00960F1A">
      <w:pPr>
        <w:pStyle w:val="BodyText"/>
        <w:numPr>
          <w:ilvl w:val="0"/>
          <w:numId w:val="25"/>
        </w:numPr>
        <w:spacing w:after="0"/>
        <w:jc w:val="both"/>
        <w:outlineLvl w:val="0"/>
        <w:rPr>
          <w:rFonts w:ascii="Arial" w:hAnsi="Arial" w:cs="Arial"/>
          <w:sz w:val="18"/>
          <w:szCs w:val="18"/>
        </w:rPr>
      </w:pPr>
      <w:r w:rsidRPr="00C17FB6">
        <w:rPr>
          <w:rFonts w:ascii="Arial" w:hAnsi="Arial" w:cs="Arial"/>
          <w:b/>
          <w:bCs/>
          <w:sz w:val="18"/>
          <w:szCs w:val="18"/>
        </w:rPr>
        <w:t>Istraživanje potreba mladih u Karlovcu</w:t>
      </w:r>
      <w:r w:rsidRPr="00C17FB6">
        <w:rPr>
          <w:rFonts w:ascii="Arial" w:hAnsi="Arial" w:cs="Arial"/>
          <w:sz w:val="18"/>
          <w:szCs w:val="18"/>
        </w:rPr>
        <w:t xml:space="preserve"> - kako bi se dobio što cjelovitiji uvid u potrebe i izazove s kojima se mladi suočavaju, provedeno je opsežno istraživanje. Anketom je obuhvaćeno 4,32% ukupne populacije mladih od 15 do 30 godina na području grada Karlovca. Uz to, provedeni su intervjui s ključnim dionicima koji rade s mladima – od obrazovnih i kulturnih ustanova do poduzetničkih centara, udruga i institucija vezanih uz zapošljavanje, sigurnost i mentalno zdravlje. Dodatnu dubinu dale su dvije fokus grupe u kojima je sudjelovalo po osam mladih osoba različite dobi, spola i statusa, dok su mladi s invaliditetom uključeni putem pisanih odgovora. Ova kombinacija metoda omogućila je detaljan i višedimenzionalan uvid u stanje mladih u Karlovcu.</w:t>
      </w:r>
    </w:p>
    <w:p w14:paraId="352B55B6" w14:textId="77777777" w:rsidR="00960F1A" w:rsidRPr="00C17FB6" w:rsidRDefault="00960F1A" w:rsidP="00960F1A">
      <w:pPr>
        <w:pStyle w:val="BodyText"/>
        <w:numPr>
          <w:ilvl w:val="0"/>
          <w:numId w:val="25"/>
        </w:numPr>
        <w:spacing w:after="0"/>
        <w:jc w:val="both"/>
        <w:outlineLvl w:val="0"/>
        <w:rPr>
          <w:rFonts w:ascii="Arial" w:hAnsi="Arial" w:cs="Arial"/>
          <w:sz w:val="18"/>
          <w:szCs w:val="18"/>
        </w:rPr>
      </w:pPr>
      <w:r w:rsidRPr="00C17FB6">
        <w:rPr>
          <w:rFonts w:ascii="Arial" w:hAnsi="Arial" w:cs="Arial"/>
          <w:b/>
          <w:bCs/>
          <w:sz w:val="18"/>
          <w:szCs w:val="18"/>
        </w:rPr>
        <w:t>Formiranje radne skupine</w:t>
      </w:r>
      <w:r w:rsidRPr="00C17FB6">
        <w:rPr>
          <w:rFonts w:ascii="Arial" w:hAnsi="Arial" w:cs="Arial"/>
          <w:sz w:val="18"/>
          <w:szCs w:val="18"/>
        </w:rPr>
        <w:t xml:space="preserve"> - na temelju prikupljenih podataka formirana je radna skupina koja je djelovala kroz tri tematska područja. U nju su bili uključeni mladi, stručnjaci i predstavnici institucija, čime je stvoren prostor za dijalog i zajedničko kreiranje prijedloga. Radna skupina imala je zadatak strukturirati i usmjeriti prijedloge prema najvažnijim temama koje su identificirane tijekom istraživanja.</w:t>
      </w:r>
    </w:p>
    <w:p w14:paraId="5A8404DA" w14:textId="77777777" w:rsidR="00960F1A" w:rsidRPr="00C17FB6" w:rsidRDefault="00960F1A" w:rsidP="00960F1A">
      <w:pPr>
        <w:pStyle w:val="BodyText"/>
        <w:numPr>
          <w:ilvl w:val="0"/>
          <w:numId w:val="25"/>
        </w:numPr>
        <w:spacing w:after="0"/>
        <w:jc w:val="both"/>
        <w:outlineLvl w:val="0"/>
        <w:rPr>
          <w:rFonts w:ascii="Arial" w:hAnsi="Arial" w:cs="Arial"/>
          <w:sz w:val="18"/>
          <w:szCs w:val="18"/>
        </w:rPr>
      </w:pPr>
      <w:r w:rsidRPr="00C17FB6">
        <w:rPr>
          <w:rFonts w:ascii="Arial" w:hAnsi="Arial" w:cs="Arial"/>
          <w:b/>
          <w:bCs/>
          <w:sz w:val="18"/>
          <w:szCs w:val="18"/>
        </w:rPr>
        <w:t>Radionice</w:t>
      </w:r>
      <w:r w:rsidRPr="00C17FB6">
        <w:rPr>
          <w:rFonts w:ascii="Arial" w:hAnsi="Arial" w:cs="Arial"/>
          <w:sz w:val="18"/>
          <w:szCs w:val="18"/>
        </w:rPr>
        <w:t xml:space="preserve"> -kao sljedeći korak organizirane su četiri radionice na kojima je sudjelovalo ukupno 122 osobe – mladi, stručnjaci iz različitih područja i donositelji odluka. Radionice su pružile priliku za razmjenu iskustava, dublje razumijevanje problema i zajedničko oblikovanje prijedloga rješenja. One su služile i kao prostor umrežavanja, osnaživanja mladih i povezivanja različitih perspektiva.</w:t>
      </w:r>
    </w:p>
    <w:p w14:paraId="15BB01F4" w14:textId="77777777" w:rsidR="00960F1A" w:rsidRPr="00C17FB6" w:rsidRDefault="00960F1A" w:rsidP="00960F1A">
      <w:pPr>
        <w:pStyle w:val="BodyText"/>
        <w:numPr>
          <w:ilvl w:val="0"/>
          <w:numId w:val="25"/>
        </w:numPr>
        <w:spacing w:after="0"/>
        <w:jc w:val="both"/>
        <w:outlineLvl w:val="0"/>
        <w:rPr>
          <w:rFonts w:ascii="Arial" w:hAnsi="Arial" w:cs="Arial"/>
          <w:sz w:val="18"/>
          <w:szCs w:val="18"/>
        </w:rPr>
      </w:pPr>
      <w:r w:rsidRPr="00C17FB6">
        <w:rPr>
          <w:rFonts w:ascii="Arial" w:hAnsi="Arial" w:cs="Arial"/>
          <w:b/>
          <w:bCs/>
          <w:sz w:val="18"/>
          <w:szCs w:val="18"/>
        </w:rPr>
        <w:t>Rezultat</w:t>
      </w:r>
      <w:r w:rsidRPr="00C17FB6">
        <w:rPr>
          <w:rFonts w:ascii="Arial" w:hAnsi="Arial" w:cs="Arial"/>
          <w:sz w:val="18"/>
          <w:szCs w:val="18"/>
        </w:rPr>
        <w:t xml:space="preserve"> – Nacrt GPM 2025-2028 - sintezom rezultata istraživanja, rada tematskih skupina i radionica izrađen je Nacrt Gradskog programa za mlade 2025–2028. Ovaj dokument predstavlja konkretan ishod višemjesečnog procesa u kojem su mladi bili aktivno uključeni i daje temelje za sustavno planiranje politika za mlade u gradu Karlovcu. Nacrt je u prosincu 2024. predstavljen svim zainteresiranim građanima na Javnom predstavljanju u Gradskoj knjižnici Ivan Goran Kovačić te 30 dana bio dostupan javnosti putem e-Savjetovanja. </w:t>
      </w:r>
    </w:p>
    <w:p w14:paraId="4246B08D" w14:textId="77777777" w:rsidR="00960F1A" w:rsidRPr="00C17FB6" w:rsidRDefault="00960F1A" w:rsidP="00960F1A">
      <w:pPr>
        <w:pStyle w:val="BodyText"/>
        <w:spacing w:after="0"/>
        <w:jc w:val="both"/>
        <w:outlineLvl w:val="0"/>
        <w:rPr>
          <w:rFonts w:ascii="Arial" w:hAnsi="Arial" w:cs="Arial"/>
          <w:sz w:val="18"/>
          <w:szCs w:val="18"/>
        </w:rPr>
      </w:pPr>
      <w:r w:rsidRPr="00C17FB6">
        <w:rPr>
          <w:rFonts w:ascii="Arial" w:hAnsi="Arial" w:cs="Arial"/>
          <w:sz w:val="18"/>
          <w:szCs w:val="18"/>
        </w:rPr>
        <w:t>Za realizaciju ove aktivnosti do kraja 2024. godine realizirana su sredstva u iznosu od 8.325,00 eura.</w:t>
      </w:r>
    </w:p>
    <w:p w14:paraId="2CEFF2EE" w14:textId="77777777" w:rsidR="00960F1A" w:rsidRPr="00C17FB6" w:rsidRDefault="00960F1A" w:rsidP="00960F1A">
      <w:pPr>
        <w:pStyle w:val="BodyText"/>
        <w:spacing w:after="0"/>
        <w:jc w:val="both"/>
        <w:outlineLvl w:val="0"/>
        <w:rPr>
          <w:rFonts w:ascii="Arial" w:hAnsi="Arial" w:cs="Arial"/>
          <w:sz w:val="18"/>
          <w:szCs w:val="18"/>
        </w:rPr>
      </w:pPr>
    </w:p>
    <w:p w14:paraId="0C4768E9" w14:textId="77777777" w:rsidR="00960F1A" w:rsidRPr="00C17FB6" w:rsidRDefault="00960F1A" w:rsidP="00960F1A">
      <w:pPr>
        <w:pStyle w:val="BodyText"/>
        <w:spacing w:after="0"/>
        <w:jc w:val="both"/>
        <w:outlineLvl w:val="0"/>
        <w:rPr>
          <w:rFonts w:ascii="Arial" w:hAnsi="Arial" w:cs="Arial"/>
          <w:bCs/>
          <w:sz w:val="18"/>
          <w:szCs w:val="18"/>
        </w:rPr>
      </w:pPr>
      <w:r w:rsidRPr="00C17FB6">
        <w:rPr>
          <w:rFonts w:ascii="Arial" w:hAnsi="Arial" w:cs="Arial"/>
          <w:b/>
          <w:sz w:val="18"/>
          <w:szCs w:val="18"/>
        </w:rPr>
        <w:t>CERTIFIKAT „GRAD ZA MLADE“</w:t>
      </w:r>
      <w:r w:rsidRPr="00C17FB6">
        <w:rPr>
          <w:rFonts w:ascii="Arial" w:hAnsi="Arial" w:cs="Arial"/>
          <w:bCs/>
          <w:sz w:val="18"/>
          <w:szCs w:val="18"/>
        </w:rPr>
        <w:t xml:space="preserve"> – Udruga Gradova je u veljači 2024. godine objavila Odluku o objavi javnog poziva za podnošenje prijedloga za dodjelu certifikata “Grad za mlade“ za razdoblje od 2024 – 2027. godine. „Grad za mlade“ je model certificiranja hrvatskih gradova za politike usmjerene mladima</w:t>
      </w:r>
      <w:r w:rsidRPr="00C17FB6">
        <w:rPr>
          <w:rFonts w:ascii="Arial" w:hAnsi="Arial" w:cs="Arial"/>
          <w:sz w:val="18"/>
          <w:szCs w:val="18"/>
        </w:rPr>
        <w:t xml:space="preserve"> čiji k</w:t>
      </w:r>
      <w:r w:rsidRPr="00C17FB6">
        <w:rPr>
          <w:rFonts w:ascii="Arial" w:hAnsi="Arial" w:cs="Arial"/>
          <w:bCs/>
          <w:sz w:val="18"/>
          <w:szCs w:val="18"/>
        </w:rPr>
        <w:t xml:space="preserve">riteriji za ocjenjivanje su definirani na temelju analize postojećih modela certificiranja u Europi. Grad Karlovac je bio nositelj certifikata u razdoblju od 2021 – 2024. godine te je uspješno podnio prijavu na otvoreni javni poziv. U sklopu javnog poziva definirano je ukupno osam tematskih područja: Participacija, Demografski poticaji i mjere, Zapošljavanje i stanovanje, Mobilnost, Zdravlje i sport, Rad s mladima i kultura, Obrazovanje i Informiranje. Po ocjeni Povjerenstva za dodjelu certifikata “Grad za mlade“, prijava Grada Karlovca je dobila najveći broj bodova čime je zaslužio biti nositelj certifikata „Grad za mlade“ i u razdoblju od 2024. – 2027. godine. Kako je prilikom certificiranja 2021. godine napravljen grafit na Gradskoj knjižnici Ivan Goran Kovačić, sredstva osigurana na ovoj stavci programa u iznosu od 200,00 eura realizirana su kako bi se na već postojeći grafit, za potrebe novog razdoblja certifikata, dopisalo novo razdoblje certifikata „Grad za mlade“. </w:t>
      </w:r>
    </w:p>
    <w:p w14:paraId="2A905AF5" w14:textId="77777777" w:rsidR="00960F1A" w:rsidRPr="00C17FB6" w:rsidRDefault="00960F1A" w:rsidP="00960F1A">
      <w:pPr>
        <w:pStyle w:val="BodyText"/>
        <w:spacing w:after="0"/>
        <w:jc w:val="both"/>
        <w:outlineLvl w:val="0"/>
        <w:rPr>
          <w:rFonts w:ascii="Arial" w:hAnsi="Arial" w:cs="Arial"/>
          <w:bCs/>
          <w:sz w:val="18"/>
          <w:szCs w:val="18"/>
        </w:rPr>
      </w:pPr>
    </w:p>
    <w:p w14:paraId="7EFE3833" w14:textId="77777777" w:rsidR="00960F1A" w:rsidRPr="00C17FB6" w:rsidRDefault="00960F1A" w:rsidP="00960F1A">
      <w:pPr>
        <w:pStyle w:val="BodyText"/>
        <w:spacing w:after="0"/>
        <w:jc w:val="both"/>
        <w:outlineLvl w:val="0"/>
        <w:rPr>
          <w:rFonts w:ascii="Arial" w:hAnsi="Arial" w:cs="Arial"/>
          <w:bCs/>
          <w:sz w:val="18"/>
          <w:szCs w:val="18"/>
        </w:rPr>
      </w:pPr>
      <w:r w:rsidRPr="00C17FB6">
        <w:rPr>
          <w:rFonts w:ascii="Arial" w:hAnsi="Arial" w:cs="Arial"/>
          <w:b/>
          <w:sz w:val="18"/>
          <w:szCs w:val="18"/>
        </w:rPr>
        <w:t>KARLOVAČKA KULTURNA ISKAZNICA</w:t>
      </w:r>
      <w:r w:rsidRPr="00C17FB6">
        <w:rPr>
          <w:rFonts w:ascii="Arial" w:hAnsi="Arial" w:cs="Arial"/>
          <w:bCs/>
          <w:sz w:val="18"/>
          <w:szCs w:val="18"/>
        </w:rPr>
        <w:t xml:space="preserve"> - svim učenicima osnovnih i srednjih škola na području grada Karlovca prvog dana 2024/2025. školske godine podijeljene su iskaznice kojima mogu ostvariti popuste na ulaznice i dodatne pogodnosti u Gradskoj knjižnici „Ivan Goran Kovačić“, Muzejima grada Karlovca, Gradskom kazalištu „Zorin dom“, Kinu „Edison“, Aquatici,  Centru „Nikola Tesla“ i Sportskim objektima Karlovac.  Na ovaj način se želi uspostaviti intenzivnija suradnja između karlovačkih ustanova kulture i karlovačkih osnovnih i srednjih škola te odgajati mladu kulturnu publiku od što ranije dobi. Grad Karlovac je za Karlovačku kulturnu iskaznicu u 2024. godini dobio Povelju za Naj akciju 2024. gradovima i općinama u Hrvatskoj te je bio među 47 gradova i općina na Naj- akcijama u 2024. kojima su uručene Pohvale i Povelje. Za realizaciju ove stavke programa realizirana su sredstva u iznosu od 581,00 eura. </w:t>
      </w:r>
    </w:p>
    <w:p w14:paraId="79BEFC80" w14:textId="77777777" w:rsidR="00960F1A" w:rsidRPr="00C17FB6" w:rsidRDefault="00960F1A" w:rsidP="00960F1A">
      <w:pPr>
        <w:pStyle w:val="BodyText"/>
        <w:spacing w:after="0"/>
        <w:outlineLvl w:val="0"/>
        <w:rPr>
          <w:rFonts w:ascii="Arial" w:hAnsi="Arial" w:cs="Arial"/>
          <w:bCs/>
          <w:sz w:val="18"/>
          <w:szCs w:val="18"/>
        </w:rPr>
      </w:pPr>
    </w:p>
    <w:p w14:paraId="2EE9C3FF" w14:textId="77777777" w:rsidR="00960F1A" w:rsidRPr="00C17FB6" w:rsidRDefault="00960F1A" w:rsidP="00960F1A">
      <w:pPr>
        <w:pStyle w:val="BodyText"/>
        <w:numPr>
          <w:ilvl w:val="0"/>
          <w:numId w:val="26"/>
        </w:numPr>
        <w:spacing w:after="0"/>
        <w:outlineLvl w:val="0"/>
        <w:rPr>
          <w:rFonts w:ascii="Arial" w:hAnsi="Arial" w:cs="Arial"/>
          <w:b/>
          <w:bCs/>
          <w:sz w:val="18"/>
          <w:szCs w:val="18"/>
        </w:rPr>
      </w:pPr>
      <w:r w:rsidRPr="00C17FB6">
        <w:rPr>
          <w:rFonts w:ascii="Arial" w:hAnsi="Arial" w:cs="Arial"/>
          <w:b/>
          <w:bCs/>
          <w:sz w:val="18"/>
          <w:szCs w:val="18"/>
        </w:rPr>
        <w:t xml:space="preserve">GRAD PRIJATELJ DJECE </w:t>
      </w:r>
    </w:p>
    <w:p w14:paraId="6D96A72A" w14:textId="77777777" w:rsidR="00A64EF0" w:rsidRDefault="00A64EF0" w:rsidP="00960F1A">
      <w:pPr>
        <w:pStyle w:val="BodyText"/>
        <w:spacing w:after="0"/>
        <w:ind w:firstLine="360"/>
        <w:jc w:val="both"/>
        <w:outlineLvl w:val="0"/>
        <w:rPr>
          <w:rFonts w:ascii="Arial" w:hAnsi="Arial" w:cs="Arial"/>
          <w:sz w:val="18"/>
          <w:szCs w:val="18"/>
        </w:rPr>
      </w:pPr>
    </w:p>
    <w:p w14:paraId="5910CD1A" w14:textId="34F9C8BC" w:rsidR="00960F1A" w:rsidRPr="00C17FB6" w:rsidRDefault="00960F1A" w:rsidP="00960F1A">
      <w:pPr>
        <w:pStyle w:val="BodyText"/>
        <w:spacing w:after="0"/>
        <w:ind w:firstLine="360"/>
        <w:jc w:val="both"/>
        <w:outlineLvl w:val="0"/>
        <w:rPr>
          <w:rFonts w:ascii="Arial" w:hAnsi="Arial" w:cs="Arial"/>
          <w:b/>
          <w:bCs/>
          <w:sz w:val="18"/>
          <w:szCs w:val="18"/>
        </w:rPr>
      </w:pPr>
      <w:r w:rsidRPr="00C17FB6">
        <w:rPr>
          <w:rFonts w:ascii="Arial" w:hAnsi="Arial" w:cs="Arial"/>
          <w:sz w:val="18"/>
          <w:szCs w:val="18"/>
        </w:rPr>
        <w:t xml:space="preserve">Grad Karlovac sudjeluje u  akciji pod nazivom  „Gradovi i općine – prijatelji djece“ od 2000. godine čiji je osnovni cilj motivirati odrasle u gradovima i općinama Hrvatske da potpunije ostvaruju prava i potrebe djece priznate u Konvenciji UN-a o pravima djeteta. Od 2000. godine pa sve do danas proveden je niz programa i akcija iz područja kulture, ekologije, sporta, obrazovanja, sigurnosti djece, zdravlja djece, slobodnog vremena i rekreacije s ciljem poboljšanja uvjeta života djece u našem gradu kao i poticanje bržeg i kvalitetnijeg ostvarivanja prava i potreba djece. Društvo naša djeca Karlovac provelo je niz akcija i programa za djecu u gradu Karlovcu koji su </w:t>
      </w:r>
      <w:r w:rsidRPr="00C17FB6">
        <w:rPr>
          <w:rFonts w:ascii="Arial" w:hAnsi="Arial" w:cs="Arial"/>
          <w:color w:val="000000" w:themeColor="text1"/>
          <w:sz w:val="18"/>
          <w:szCs w:val="18"/>
        </w:rPr>
        <w:lastRenderedPageBreak/>
        <w:t xml:space="preserve">doprinijeli  unaprjeđenju odgoja i obrazovanja djece koji se temelji na načelima tolerancije, uvažavanja različitosti, nediskriminaciji i nenasilju. Na različite načine su potaknuli roditelje i djecu na uključivanje i organiziranje akcija i aktivnosti s djecom i za djecu u njihovom slobodnom vremenu na temelju interesa i želja djece. Kroz rad Dječjeg gradskog vijeća Grada Karlovca pratili su i promicali ostvarivanje prava djece. Neke od radionica koje su proveli bile su u sklopu Karlovačkog vrtuljka, zatim humanitarnu akciju skupljanja plastičnih čepova,  sudjelovanje u Karlovačkom ceneru, sudjelovanje u aktivnostima Dječjeg tjedna te kroz susrete Dječjeg gradskog vijeća i njegovog neposrednog rada tijekom godine. </w:t>
      </w:r>
    </w:p>
    <w:p w14:paraId="74993283" w14:textId="77777777" w:rsidR="00960F1A" w:rsidRPr="00C17FB6" w:rsidRDefault="00960F1A" w:rsidP="00960F1A">
      <w:pPr>
        <w:spacing w:after="0" w:line="240" w:lineRule="auto"/>
        <w:jc w:val="both"/>
        <w:rPr>
          <w:rFonts w:ascii="Arial" w:hAnsi="Arial" w:cs="Arial"/>
          <w:color w:val="000000" w:themeColor="text1"/>
          <w:sz w:val="18"/>
          <w:szCs w:val="18"/>
        </w:rPr>
      </w:pPr>
    </w:p>
    <w:p w14:paraId="3433C427" w14:textId="77777777" w:rsidR="00960F1A" w:rsidRPr="00C17FB6" w:rsidRDefault="00960F1A" w:rsidP="00960F1A">
      <w:pPr>
        <w:spacing w:after="0" w:line="240" w:lineRule="auto"/>
        <w:ind w:firstLine="360"/>
        <w:jc w:val="both"/>
        <w:rPr>
          <w:rStyle w:val="Strong"/>
          <w:rFonts w:ascii="Arial" w:hAnsi="Arial" w:cs="Arial"/>
          <w:b w:val="0"/>
          <w:bCs w:val="0"/>
          <w:sz w:val="18"/>
          <w:szCs w:val="18"/>
        </w:rPr>
      </w:pPr>
      <w:r w:rsidRPr="00C17FB6">
        <w:rPr>
          <w:rFonts w:ascii="Arial" w:hAnsi="Arial" w:cs="Arial"/>
          <w:sz w:val="18"/>
          <w:szCs w:val="18"/>
        </w:rPr>
        <w:t>U  2024. godini objavljen je Natječaj za financiranje projekata udruga civilnog društva u sklopu kojeg se nalazilo programsko područje „Grad prijatelj djece“.</w:t>
      </w:r>
      <w:r w:rsidRPr="00C17FB6">
        <w:rPr>
          <w:rFonts w:ascii="Arial" w:hAnsi="Arial" w:cs="Arial"/>
          <w:b/>
          <w:bCs/>
          <w:sz w:val="18"/>
          <w:szCs w:val="18"/>
        </w:rPr>
        <w:t xml:space="preserve"> </w:t>
      </w:r>
      <w:r w:rsidRPr="00C17FB6">
        <w:rPr>
          <w:rFonts w:ascii="Arial" w:hAnsi="Arial" w:cs="Arial"/>
          <w:sz w:val="18"/>
          <w:szCs w:val="18"/>
        </w:rPr>
        <w:t>Kroz ovaj program</w:t>
      </w:r>
      <w:r w:rsidRPr="00C17FB6">
        <w:rPr>
          <w:rFonts w:ascii="Arial" w:hAnsi="Arial" w:cs="Arial"/>
          <w:b/>
          <w:bCs/>
          <w:sz w:val="18"/>
          <w:szCs w:val="18"/>
        </w:rPr>
        <w:t xml:space="preserve"> </w:t>
      </w:r>
      <w:r w:rsidRPr="00C17FB6">
        <w:rPr>
          <w:rFonts w:ascii="Arial" w:hAnsi="Arial" w:cs="Arial"/>
          <w:sz w:val="18"/>
          <w:szCs w:val="18"/>
        </w:rPr>
        <w:t xml:space="preserve">financirani su sljedeći projekti: </w:t>
      </w:r>
    </w:p>
    <w:p w14:paraId="40F8C9AF" w14:textId="77777777" w:rsidR="00960F1A" w:rsidRPr="00C17FB6" w:rsidRDefault="00960F1A" w:rsidP="00960F1A">
      <w:pPr>
        <w:pStyle w:val="BodyText"/>
        <w:spacing w:after="0"/>
        <w:outlineLvl w:val="0"/>
        <w:rPr>
          <w:rFonts w:ascii="Arial" w:hAnsi="Arial" w:cs="Arial"/>
          <w:bCs/>
          <w:sz w:val="18"/>
          <w:szCs w:val="18"/>
        </w:rPr>
      </w:pPr>
    </w:p>
    <w:tbl>
      <w:tblPr>
        <w:tblStyle w:val="TableGrid"/>
        <w:tblW w:w="9498" w:type="dxa"/>
        <w:tblInd w:w="-10" w:type="dxa"/>
        <w:tblLayout w:type="fixed"/>
        <w:tblLook w:val="04A0" w:firstRow="1" w:lastRow="0" w:firstColumn="1" w:lastColumn="0" w:noHBand="0" w:noVBand="1"/>
      </w:tblPr>
      <w:tblGrid>
        <w:gridCol w:w="709"/>
        <w:gridCol w:w="3119"/>
        <w:gridCol w:w="3118"/>
        <w:gridCol w:w="1135"/>
        <w:gridCol w:w="1417"/>
      </w:tblGrid>
      <w:tr w:rsidR="00960F1A" w:rsidRPr="00C17FB6" w14:paraId="75F637FC" w14:textId="77777777" w:rsidTr="008521BB">
        <w:trPr>
          <w:trHeight w:val="694"/>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5E1D49" w14:textId="77777777" w:rsidR="00960F1A" w:rsidRPr="00C17FB6" w:rsidRDefault="00960F1A" w:rsidP="008521BB">
            <w:pPr>
              <w:pStyle w:val="BodyText"/>
              <w:spacing w:after="0"/>
              <w:outlineLvl w:val="0"/>
              <w:rPr>
                <w:rFonts w:ascii="Arial" w:hAnsi="Arial" w:cs="Arial"/>
                <w:b/>
                <w:bCs/>
                <w:sz w:val="18"/>
                <w:szCs w:val="18"/>
              </w:rPr>
            </w:pPr>
            <w:r w:rsidRPr="00C17FB6">
              <w:rPr>
                <w:rFonts w:ascii="Arial" w:hAnsi="Arial" w:cs="Arial"/>
                <w:b/>
                <w:bCs/>
                <w:sz w:val="18"/>
                <w:szCs w:val="18"/>
              </w:rPr>
              <w:t>R.br.</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9643C5" w14:textId="77777777" w:rsidR="00960F1A" w:rsidRPr="00C17FB6" w:rsidRDefault="00960F1A" w:rsidP="008521BB">
            <w:pPr>
              <w:pStyle w:val="BodyText"/>
              <w:spacing w:after="0"/>
              <w:jc w:val="center"/>
              <w:outlineLvl w:val="0"/>
              <w:rPr>
                <w:rFonts w:ascii="Arial" w:hAnsi="Arial" w:cs="Arial"/>
                <w:b/>
                <w:bCs/>
                <w:sz w:val="18"/>
                <w:szCs w:val="18"/>
              </w:rPr>
            </w:pPr>
            <w:r w:rsidRPr="00C17FB6">
              <w:rPr>
                <w:rFonts w:ascii="Arial" w:hAnsi="Arial" w:cs="Arial"/>
                <w:b/>
                <w:bCs/>
                <w:sz w:val="18"/>
                <w:szCs w:val="18"/>
              </w:rPr>
              <w:t>Udruga</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B2DCFE" w14:textId="77777777" w:rsidR="00960F1A" w:rsidRPr="00C17FB6" w:rsidRDefault="00960F1A" w:rsidP="008521BB">
            <w:pPr>
              <w:pStyle w:val="BodyText"/>
              <w:spacing w:after="0"/>
              <w:jc w:val="center"/>
              <w:outlineLvl w:val="0"/>
              <w:rPr>
                <w:rFonts w:ascii="Arial" w:hAnsi="Arial" w:cs="Arial"/>
                <w:b/>
                <w:bCs/>
                <w:sz w:val="18"/>
                <w:szCs w:val="18"/>
              </w:rPr>
            </w:pPr>
            <w:r w:rsidRPr="00C17FB6">
              <w:rPr>
                <w:rFonts w:ascii="Arial" w:hAnsi="Arial" w:cs="Arial"/>
                <w:b/>
                <w:bCs/>
                <w:sz w:val="18"/>
                <w:szCs w:val="18"/>
              </w:rPr>
              <w:t>Projekt</w:t>
            </w:r>
          </w:p>
        </w:tc>
        <w:tc>
          <w:tcPr>
            <w:tcW w:w="1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D4E2FF" w14:textId="77777777" w:rsidR="00960F1A" w:rsidRPr="00C17FB6" w:rsidRDefault="00960F1A" w:rsidP="008521BB">
            <w:pPr>
              <w:pStyle w:val="BodyText"/>
              <w:spacing w:after="0"/>
              <w:jc w:val="center"/>
              <w:outlineLvl w:val="0"/>
              <w:rPr>
                <w:rFonts w:ascii="Arial" w:hAnsi="Arial" w:cs="Arial"/>
                <w:b/>
                <w:bCs/>
                <w:sz w:val="18"/>
                <w:szCs w:val="18"/>
              </w:rPr>
            </w:pPr>
            <w:r w:rsidRPr="00C17FB6">
              <w:rPr>
                <w:rFonts w:ascii="Arial" w:hAnsi="Arial" w:cs="Arial"/>
                <w:b/>
                <w:bCs/>
                <w:sz w:val="18"/>
                <w:szCs w:val="18"/>
              </w:rPr>
              <w:t>Odobreni iznos (EUR)</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1551F7" w14:textId="77777777" w:rsidR="00960F1A" w:rsidRPr="00C17FB6" w:rsidRDefault="00960F1A" w:rsidP="008521BB">
            <w:pPr>
              <w:pStyle w:val="BodyText"/>
              <w:spacing w:after="0"/>
              <w:jc w:val="center"/>
              <w:rPr>
                <w:rFonts w:ascii="Arial" w:hAnsi="Arial" w:cs="Arial"/>
                <w:b/>
                <w:bCs/>
                <w:sz w:val="18"/>
                <w:szCs w:val="18"/>
              </w:rPr>
            </w:pPr>
            <w:r w:rsidRPr="00C17FB6">
              <w:rPr>
                <w:rFonts w:ascii="Arial" w:hAnsi="Arial" w:cs="Arial"/>
                <w:b/>
                <w:bCs/>
                <w:sz w:val="18"/>
                <w:szCs w:val="18"/>
              </w:rPr>
              <w:t>Realizirani iznos (EUR)</w:t>
            </w:r>
          </w:p>
        </w:tc>
      </w:tr>
      <w:tr w:rsidR="00960F1A" w:rsidRPr="00C17FB6" w14:paraId="612FDF42" w14:textId="77777777" w:rsidTr="008521BB">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CEB4CA" w14:textId="77777777" w:rsidR="00960F1A" w:rsidRPr="00C17FB6" w:rsidRDefault="00960F1A" w:rsidP="008521BB">
            <w:pPr>
              <w:pStyle w:val="BodyText"/>
              <w:spacing w:after="0"/>
              <w:jc w:val="center"/>
              <w:outlineLvl w:val="0"/>
              <w:rPr>
                <w:rFonts w:ascii="Arial" w:hAnsi="Arial" w:cs="Arial"/>
                <w:sz w:val="18"/>
                <w:szCs w:val="18"/>
              </w:rPr>
            </w:pPr>
            <w:r w:rsidRPr="00C17FB6">
              <w:rPr>
                <w:rFonts w:ascii="Arial" w:hAnsi="Arial" w:cs="Arial"/>
                <w:sz w:val="18"/>
                <w:szCs w:val="18"/>
              </w:rPr>
              <w:t>1.</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FA4EC5" w14:textId="77777777" w:rsidR="00960F1A" w:rsidRPr="00C17FB6" w:rsidRDefault="00960F1A" w:rsidP="008521BB">
            <w:pPr>
              <w:pStyle w:val="BodyText"/>
              <w:spacing w:after="0"/>
              <w:outlineLvl w:val="0"/>
              <w:rPr>
                <w:rFonts w:ascii="Arial" w:hAnsi="Arial" w:cs="Arial"/>
                <w:sz w:val="18"/>
                <w:szCs w:val="18"/>
              </w:rPr>
            </w:pPr>
            <w:r w:rsidRPr="00C17FB6">
              <w:rPr>
                <w:rFonts w:ascii="Arial" w:hAnsi="Arial" w:cs="Arial"/>
                <w:sz w:val="18"/>
                <w:szCs w:val="18"/>
              </w:rPr>
              <w:t>Društvo Naša djeca Karlovac</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ACCDE9" w14:textId="77777777" w:rsidR="00960F1A" w:rsidRPr="00C17FB6" w:rsidRDefault="00960F1A" w:rsidP="008521BB">
            <w:pPr>
              <w:pStyle w:val="BodyText"/>
              <w:spacing w:after="0"/>
              <w:outlineLvl w:val="0"/>
              <w:rPr>
                <w:rFonts w:ascii="Arial" w:hAnsi="Arial" w:cs="Arial"/>
                <w:sz w:val="18"/>
                <w:szCs w:val="18"/>
              </w:rPr>
            </w:pPr>
            <w:r w:rsidRPr="00C17FB6">
              <w:rPr>
                <w:rFonts w:ascii="Arial" w:hAnsi="Arial" w:cs="Arial"/>
                <w:sz w:val="18"/>
                <w:szCs w:val="18"/>
              </w:rPr>
              <w:t>Karlovac - grad dječjih osmijeha</w:t>
            </w:r>
          </w:p>
        </w:tc>
        <w:tc>
          <w:tcPr>
            <w:tcW w:w="1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64353E" w14:textId="77777777" w:rsidR="00960F1A" w:rsidRPr="00C17FB6" w:rsidRDefault="00960F1A" w:rsidP="008521BB">
            <w:pPr>
              <w:pStyle w:val="BodyText"/>
              <w:spacing w:after="0"/>
              <w:jc w:val="right"/>
              <w:outlineLvl w:val="0"/>
              <w:rPr>
                <w:rFonts w:ascii="Arial" w:hAnsi="Arial" w:cs="Arial"/>
                <w:sz w:val="18"/>
                <w:szCs w:val="18"/>
              </w:rPr>
            </w:pPr>
            <w:r w:rsidRPr="00C17FB6">
              <w:rPr>
                <w:rFonts w:ascii="Arial" w:hAnsi="Arial" w:cs="Arial"/>
                <w:sz w:val="18"/>
                <w:szCs w:val="18"/>
              </w:rPr>
              <w:t>1.340,00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5B5DF2" w14:textId="77777777" w:rsidR="00960F1A" w:rsidRPr="00C17FB6" w:rsidRDefault="00960F1A" w:rsidP="008521BB">
            <w:pPr>
              <w:pStyle w:val="BodyText"/>
              <w:spacing w:after="0"/>
              <w:jc w:val="right"/>
              <w:rPr>
                <w:rFonts w:ascii="Arial" w:hAnsi="Arial" w:cs="Arial"/>
                <w:sz w:val="18"/>
                <w:szCs w:val="18"/>
              </w:rPr>
            </w:pPr>
            <w:r w:rsidRPr="00C17FB6">
              <w:rPr>
                <w:rFonts w:ascii="Arial" w:hAnsi="Arial" w:cs="Arial"/>
                <w:sz w:val="18"/>
                <w:szCs w:val="18"/>
              </w:rPr>
              <w:t>1.340,00</w:t>
            </w:r>
          </w:p>
        </w:tc>
      </w:tr>
      <w:tr w:rsidR="00960F1A" w:rsidRPr="00C17FB6" w14:paraId="2F2751CC" w14:textId="77777777" w:rsidTr="008521BB">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94D8B9" w14:textId="77777777" w:rsidR="00960F1A" w:rsidRPr="00C17FB6" w:rsidRDefault="00960F1A" w:rsidP="008521BB">
            <w:pPr>
              <w:pStyle w:val="BodyText"/>
              <w:spacing w:after="0"/>
              <w:jc w:val="center"/>
              <w:outlineLvl w:val="0"/>
              <w:rPr>
                <w:rFonts w:ascii="Arial" w:hAnsi="Arial" w:cs="Arial"/>
                <w:sz w:val="18"/>
                <w:szCs w:val="18"/>
              </w:rPr>
            </w:pPr>
            <w:r w:rsidRPr="00C17FB6">
              <w:rPr>
                <w:rFonts w:ascii="Arial" w:hAnsi="Arial" w:cs="Arial"/>
                <w:sz w:val="18"/>
                <w:szCs w:val="18"/>
              </w:rPr>
              <w:t>2.</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4ADA57" w14:textId="77777777" w:rsidR="00960F1A" w:rsidRPr="00C17FB6" w:rsidRDefault="00960F1A" w:rsidP="008521BB">
            <w:pPr>
              <w:pStyle w:val="BodyText"/>
              <w:spacing w:after="0"/>
              <w:outlineLvl w:val="0"/>
              <w:rPr>
                <w:rFonts w:ascii="Arial" w:hAnsi="Arial" w:cs="Arial"/>
                <w:sz w:val="18"/>
                <w:szCs w:val="18"/>
              </w:rPr>
            </w:pPr>
            <w:r w:rsidRPr="00C17FB6">
              <w:rPr>
                <w:rFonts w:ascii="Arial" w:hAnsi="Arial" w:cs="Arial"/>
                <w:sz w:val="18"/>
                <w:szCs w:val="18"/>
              </w:rPr>
              <w:t>Mačevalački klub Karlovac</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A73118" w14:textId="77777777" w:rsidR="00960F1A" w:rsidRPr="00C17FB6" w:rsidRDefault="00960F1A" w:rsidP="008521BB">
            <w:pPr>
              <w:pStyle w:val="BodyText"/>
              <w:spacing w:after="0"/>
              <w:outlineLvl w:val="0"/>
              <w:rPr>
                <w:rFonts w:ascii="Arial" w:hAnsi="Arial" w:cs="Arial"/>
                <w:sz w:val="18"/>
                <w:szCs w:val="18"/>
              </w:rPr>
            </w:pPr>
            <w:r w:rsidRPr="00C17FB6">
              <w:rPr>
                <w:rFonts w:ascii="Arial" w:hAnsi="Arial" w:cs="Arial"/>
                <w:sz w:val="18"/>
                <w:szCs w:val="18"/>
              </w:rPr>
              <w:t>Edukacija djece s teškoćama u razvoju</w:t>
            </w:r>
          </w:p>
        </w:tc>
        <w:tc>
          <w:tcPr>
            <w:tcW w:w="1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13385D" w14:textId="77777777" w:rsidR="00960F1A" w:rsidRPr="00C17FB6" w:rsidRDefault="00960F1A" w:rsidP="008521BB">
            <w:pPr>
              <w:pStyle w:val="BodyText"/>
              <w:spacing w:after="0"/>
              <w:jc w:val="right"/>
              <w:outlineLvl w:val="0"/>
              <w:rPr>
                <w:rFonts w:ascii="Arial" w:hAnsi="Arial" w:cs="Arial"/>
                <w:sz w:val="18"/>
                <w:szCs w:val="18"/>
              </w:rPr>
            </w:pPr>
            <w:r w:rsidRPr="00C17FB6">
              <w:rPr>
                <w:rFonts w:ascii="Arial" w:hAnsi="Arial" w:cs="Arial"/>
                <w:sz w:val="18"/>
                <w:szCs w:val="18"/>
              </w:rPr>
              <w:t>1.000,00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662F0A" w14:textId="77777777" w:rsidR="00960F1A" w:rsidRPr="00C17FB6" w:rsidRDefault="00960F1A" w:rsidP="008521BB">
            <w:pPr>
              <w:pStyle w:val="BodyText"/>
              <w:spacing w:after="0"/>
              <w:jc w:val="right"/>
              <w:rPr>
                <w:rFonts w:ascii="Arial" w:hAnsi="Arial" w:cs="Arial"/>
                <w:sz w:val="18"/>
                <w:szCs w:val="18"/>
              </w:rPr>
            </w:pPr>
            <w:r w:rsidRPr="00C17FB6">
              <w:rPr>
                <w:rFonts w:ascii="Arial" w:hAnsi="Arial" w:cs="Arial"/>
                <w:sz w:val="18"/>
                <w:szCs w:val="18"/>
              </w:rPr>
              <w:t>1.000,00</w:t>
            </w:r>
          </w:p>
        </w:tc>
      </w:tr>
      <w:tr w:rsidR="00960F1A" w:rsidRPr="00C17FB6" w14:paraId="6CD0B913" w14:textId="77777777" w:rsidTr="008521BB">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79DDAC" w14:textId="77777777" w:rsidR="00960F1A" w:rsidRPr="00C17FB6" w:rsidRDefault="00960F1A" w:rsidP="008521BB">
            <w:pPr>
              <w:pStyle w:val="BodyText"/>
              <w:spacing w:after="0"/>
              <w:jc w:val="center"/>
              <w:outlineLvl w:val="0"/>
              <w:rPr>
                <w:rFonts w:ascii="Arial" w:hAnsi="Arial" w:cs="Arial"/>
                <w:sz w:val="18"/>
                <w:szCs w:val="18"/>
              </w:rPr>
            </w:pPr>
            <w:r w:rsidRPr="00C17FB6">
              <w:rPr>
                <w:rFonts w:ascii="Arial" w:hAnsi="Arial" w:cs="Arial"/>
                <w:sz w:val="18"/>
                <w:szCs w:val="18"/>
              </w:rPr>
              <w:t>3.</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39CBCD" w14:textId="77777777" w:rsidR="00960F1A" w:rsidRPr="00C17FB6" w:rsidRDefault="00960F1A" w:rsidP="008521BB">
            <w:pPr>
              <w:pStyle w:val="BodyText"/>
              <w:spacing w:after="0"/>
              <w:outlineLvl w:val="0"/>
              <w:rPr>
                <w:rFonts w:ascii="Arial" w:hAnsi="Arial" w:cs="Arial"/>
                <w:sz w:val="18"/>
                <w:szCs w:val="18"/>
              </w:rPr>
            </w:pPr>
            <w:r w:rsidRPr="00C17FB6">
              <w:rPr>
                <w:rFonts w:ascii="Arial" w:hAnsi="Arial" w:cs="Arial"/>
                <w:sz w:val="18"/>
                <w:szCs w:val="18"/>
              </w:rPr>
              <w:t>Udruga Sveta Veronika</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4C59C8" w14:textId="77777777" w:rsidR="00960F1A" w:rsidRPr="00C17FB6" w:rsidRDefault="00960F1A" w:rsidP="008521BB">
            <w:pPr>
              <w:pStyle w:val="BodyText"/>
              <w:spacing w:after="0"/>
              <w:outlineLvl w:val="0"/>
              <w:rPr>
                <w:rFonts w:ascii="Arial" w:hAnsi="Arial" w:cs="Arial"/>
                <w:sz w:val="18"/>
                <w:szCs w:val="18"/>
              </w:rPr>
            </w:pPr>
            <w:r w:rsidRPr="00C17FB6">
              <w:rPr>
                <w:rFonts w:ascii="Arial" w:hAnsi="Arial" w:cs="Arial"/>
                <w:sz w:val="18"/>
                <w:szCs w:val="18"/>
              </w:rPr>
              <w:t>Pričamo priče</w:t>
            </w:r>
          </w:p>
        </w:tc>
        <w:tc>
          <w:tcPr>
            <w:tcW w:w="1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1D0D1E" w14:textId="77777777" w:rsidR="00960F1A" w:rsidRPr="00C17FB6" w:rsidRDefault="00960F1A" w:rsidP="008521BB">
            <w:pPr>
              <w:pStyle w:val="BodyText"/>
              <w:spacing w:after="0"/>
              <w:jc w:val="right"/>
              <w:outlineLvl w:val="0"/>
              <w:rPr>
                <w:rFonts w:ascii="Arial" w:hAnsi="Arial" w:cs="Arial"/>
                <w:sz w:val="18"/>
                <w:szCs w:val="18"/>
              </w:rPr>
            </w:pPr>
            <w:r w:rsidRPr="00C17FB6">
              <w:rPr>
                <w:rFonts w:ascii="Arial" w:hAnsi="Arial" w:cs="Arial"/>
                <w:sz w:val="18"/>
                <w:szCs w:val="18"/>
              </w:rPr>
              <w:t>750,00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8D3255" w14:textId="77777777" w:rsidR="00960F1A" w:rsidRPr="00C17FB6" w:rsidRDefault="00960F1A" w:rsidP="008521BB">
            <w:pPr>
              <w:pStyle w:val="BodyText"/>
              <w:spacing w:after="0"/>
              <w:jc w:val="right"/>
              <w:rPr>
                <w:rFonts w:ascii="Arial" w:hAnsi="Arial" w:cs="Arial"/>
                <w:sz w:val="18"/>
                <w:szCs w:val="18"/>
              </w:rPr>
            </w:pPr>
            <w:r w:rsidRPr="00C17FB6">
              <w:rPr>
                <w:rFonts w:ascii="Arial" w:hAnsi="Arial" w:cs="Arial"/>
                <w:sz w:val="18"/>
                <w:szCs w:val="18"/>
              </w:rPr>
              <w:t>750,00</w:t>
            </w:r>
          </w:p>
        </w:tc>
      </w:tr>
      <w:tr w:rsidR="00960F1A" w:rsidRPr="00C17FB6" w14:paraId="1E1ECA77" w14:textId="77777777" w:rsidTr="008521BB">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58F1B6" w14:textId="77777777" w:rsidR="00960F1A" w:rsidRPr="00C17FB6" w:rsidRDefault="00960F1A" w:rsidP="008521BB">
            <w:pPr>
              <w:pStyle w:val="BodyText"/>
              <w:spacing w:after="0"/>
              <w:jc w:val="center"/>
              <w:outlineLvl w:val="0"/>
              <w:rPr>
                <w:rFonts w:ascii="Arial" w:hAnsi="Arial" w:cs="Arial"/>
                <w:sz w:val="18"/>
                <w:szCs w:val="18"/>
              </w:rPr>
            </w:pPr>
            <w:r w:rsidRPr="00C17FB6">
              <w:rPr>
                <w:rFonts w:ascii="Arial" w:hAnsi="Arial" w:cs="Arial"/>
                <w:sz w:val="18"/>
                <w:szCs w:val="18"/>
              </w:rPr>
              <w:t>4.</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3D847E" w14:textId="77777777" w:rsidR="00960F1A" w:rsidRPr="00C17FB6" w:rsidRDefault="00960F1A" w:rsidP="008521BB">
            <w:pPr>
              <w:pStyle w:val="BodyText"/>
              <w:spacing w:after="0"/>
              <w:outlineLvl w:val="0"/>
              <w:rPr>
                <w:rFonts w:ascii="Arial" w:hAnsi="Arial" w:cs="Arial"/>
                <w:sz w:val="18"/>
                <w:szCs w:val="18"/>
              </w:rPr>
            </w:pPr>
            <w:r w:rsidRPr="00C17FB6">
              <w:rPr>
                <w:rFonts w:ascii="Arial" w:hAnsi="Arial" w:cs="Arial"/>
                <w:sz w:val="18"/>
                <w:szCs w:val="18"/>
              </w:rPr>
              <w:t>Umjetnička organizacija Lepeza</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10CA83" w14:textId="77777777" w:rsidR="00960F1A" w:rsidRPr="00C17FB6" w:rsidRDefault="00960F1A" w:rsidP="008521BB">
            <w:pPr>
              <w:pStyle w:val="BodyText"/>
              <w:spacing w:after="0"/>
              <w:outlineLvl w:val="0"/>
              <w:rPr>
                <w:rFonts w:ascii="Arial" w:hAnsi="Arial" w:cs="Arial"/>
                <w:sz w:val="18"/>
                <w:szCs w:val="18"/>
              </w:rPr>
            </w:pPr>
            <w:r w:rsidRPr="00C17FB6">
              <w:rPr>
                <w:rFonts w:ascii="Arial" w:hAnsi="Arial" w:cs="Arial"/>
                <w:sz w:val="18"/>
                <w:szCs w:val="18"/>
              </w:rPr>
              <w:t>Nema priče</w:t>
            </w:r>
          </w:p>
        </w:tc>
        <w:tc>
          <w:tcPr>
            <w:tcW w:w="1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35DD48" w14:textId="77777777" w:rsidR="00960F1A" w:rsidRPr="00C17FB6" w:rsidRDefault="00960F1A" w:rsidP="008521BB">
            <w:pPr>
              <w:pStyle w:val="BodyText"/>
              <w:spacing w:after="0"/>
              <w:jc w:val="right"/>
              <w:outlineLvl w:val="0"/>
              <w:rPr>
                <w:rFonts w:ascii="Arial" w:hAnsi="Arial" w:cs="Arial"/>
                <w:sz w:val="18"/>
                <w:szCs w:val="18"/>
              </w:rPr>
            </w:pPr>
            <w:r w:rsidRPr="00C17FB6">
              <w:rPr>
                <w:rFonts w:ascii="Arial" w:hAnsi="Arial" w:cs="Arial"/>
                <w:sz w:val="18"/>
                <w:szCs w:val="18"/>
              </w:rPr>
              <w:t>900,00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76D6E4" w14:textId="77777777" w:rsidR="00960F1A" w:rsidRPr="00C17FB6" w:rsidRDefault="00960F1A" w:rsidP="008521BB">
            <w:pPr>
              <w:pStyle w:val="BodyText"/>
              <w:spacing w:after="0"/>
              <w:jc w:val="right"/>
              <w:rPr>
                <w:rFonts w:ascii="Arial" w:hAnsi="Arial" w:cs="Arial"/>
                <w:sz w:val="18"/>
                <w:szCs w:val="18"/>
              </w:rPr>
            </w:pPr>
            <w:r w:rsidRPr="00C17FB6">
              <w:rPr>
                <w:rFonts w:ascii="Arial" w:hAnsi="Arial" w:cs="Arial"/>
                <w:sz w:val="18"/>
                <w:szCs w:val="18"/>
              </w:rPr>
              <w:t>900,00</w:t>
            </w:r>
          </w:p>
        </w:tc>
      </w:tr>
      <w:tr w:rsidR="00960F1A" w:rsidRPr="00C17FB6" w14:paraId="54E652E6" w14:textId="77777777" w:rsidTr="008521BB">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49F559" w14:textId="77777777" w:rsidR="00960F1A" w:rsidRPr="00C17FB6" w:rsidRDefault="00960F1A" w:rsidP="008521BB">
            <w:pPr>
              <w:pStyle w:val="BodyText"/>
              <w:spacing w:after="0"/>
              <w:jc w:val="center"/>
              <w:outlineLvl w:val="0"/>
              <w:rPr>
                <w:rFonts w:ascii="Arial" w:hAnsi="Arial" w:cs="Arial"/>
                <w:sz w:val="18"/>
                <w:szCs w:val="18"/>
              </w:rPr>
            </w:pPr>
            <w:r w:rsidRPr="00C17FB6">
              <w:rPr>
                <w:rFonts w:ascii="Arial" w:hAnsi="Arial" w:cs="Arial"/>
                <w:sz w:val="18"/>
                <w:szCs w:val="18"/>
              </w:rPr>
              <w:t>5.</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562110" w14:textId="77777777" w:rsidR="00960F1A" w:rsidRPr="00C17FB6" w:rsidRDefault="00960F1A" w:rsidP="008521BB">
            <w:pPr>
              <w:pStyle w:val="BodyText"/>
              <w:spacing w:after="0"/>
              <w:outlineLvl w:val="0"/>
              <w:rPr>
                <w:rFonts w:ascii="Arial" w:hAnsi="Arial" w:cs="Arial"/>
                <w:sz w:val="18"/>
                <w:szCs w:val="18"/>
              </w:rPr>
            </w:pPr>
            <w:r w:rsidRPr="00C17FB6">
              <w:rPr>
                <w:rFonts w:ascii="Arial" w:hAnsi="Arial" w:cs="Arial"/>
                <w:sz w:val="18"/>
                <w:szCs w:val="18"/>
              </w:rPr>
              <w:t>Konjički klub "Karlovac"</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3F3277" w14:textId="77777777" w:rsidR="00960F1A" w:rsidRPr="00C17FB6" w:rsidRDefault="00960F1A" w:rsidP="008521BB">
            <w:pPr>
              <w:pStyle w:val="BodyText"/>
              <w:spacing w:after="0"/>
              <w:outlineLvl w:val="0"/>
              <w:rPr>
                <w:rFonts w:ascii="Arial" w:hAnsi="Arial" w:cs="Arial"/>
                <w:sz w:val="18"/>
                <w:szCs w:val="18"/>
              </w:rPr>
            </w:pPr>
            <w:r w:rsidRPr="00C17FB6">
              <w:rPr>
                <w:rFonts w:ascii="Arial" w:hAnsi="Arial" w:cs="Arial"/>
                <w:sz w:val="18"/>
                <w:szCs w:val="18"/>
              </w:rPr>
              <w:t>Budi svoj heroj - ostvarivanje prava i potreba djece u riziku od socijalne isključenosti !</w:t>
            </w:r>
          </w:p>
        </w:tc>
        <w:tc>
          <w:tcPr>
            <w:tcW w:w="1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7FB5ED" w14:textId="77777777" w:rsidR="00960F1A" w:rsidRPr="00C17FB6" w:rsidRDefault="00960F1A" w:rsidP="008521BB">
            <w:pPr>
              <w:pStyle w:val="BodyText"/>
              <w:spacing w:after="0"/>
              <w:jc w:val="right"/>
              <w:outlineLvl w:val="0"/>
              <w:rPr>
                <w:rFonts w:ascii="Arial" w:hAnsi="Arial" w:cs="Arial"/>
                <w:sz w:val="18"/>
                <w:szCs w:val="18"/>
              </w:rPr>
            </w:pPr>
            <w:r w:rsidRPr="00C17FB6">
              <w:rPr>
                <w:rFonts w:ascii="Arial" w:hAnsi="Arial" w:cs="Arial"/>
                <w:sz w:val="18"/>
                <w:szCs w:val="18"/>
              </w:rPr>
              <w:t>900,00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7335DD" w14:textId="77777777" w:rsidR="00960F1A" w:rsidRPr="00C17FB6" w:rsidRDefault="00960F1A" w:rsidP="008521BB">
            <w:pPr>
              <w:pStyle w:val="BodyText"/>
              <w:spacing w:after="0"/>
              <w:jc w:val="right"/>
              <w:rPr>
                <w:rFonts w:ascii="Arial" w:hAnsi="Arial" w:cs="Arial"/>
                <w:sz w:val="18"/>
                <w:szCs w:val="18"/>
              </w:rPr>
            </w:pPr>
            <w:r w:rsidRPr="00C17FB6">
              <w:rPr>
                <w:rFonts w:ascii="Arial" w:hAnsi="Arial" w:cs="Arial"/>
                <w:sz w:val="18"/>
                <w:szCs w:val="18"/>
              </w:rPr>
              <w:t>900,00</w:t>
            </w:r>
          </w:p>
        </w:tc>
      </w:tr>
      <w:tr w:rsidR="00960F1A" w:rsidRPr="00C17FB6" w14:paraId="5EA11469" w14:textId="77777777" w:rsidTr="008521BB">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0725E3" w14:textId="77777777" w:rsidR="00960F1A" w:rsidRPr="00C17FB6" w:rsidRDefault="00960F1A" w:rsidP="008521BB">
            <w:pPr>
              <w:pStyle w:val="BodyText"/>
              <w:spacing w:after="0"/>
              <w:jc w:val="center"/>
              <w:outlineLvl w:val="0"/>
              <w:rPr>
                <w:rFonts w:ascii="Arial" w:hAnsi="Arial" w:cs="Arial"/>
                <w:sz w:val="18"/>
                <w:szCs w:val="18"/>
              </w:rPr>
            </w:pPr>
            <w:r w:rsidRPr="00C17FB6">
              <w:rPr>
                <w:rFonts w:ascii="Arial" w:hAnsi="Arial" w:cs="Arial"/>
                <w:sz w:val="18"/>
                <w:szCs w:val="18"/>
              </w:rPr>
              <w:t>6.</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453141" w14:textId="77777777" w:rsidR="00960F1A" w:rsidRPr="00C17FB6" w:rsidRDefault="00960F1A" w:rsidP="008521BB">
            <w:pPr>
              <w:pStyle w:val="BodyText"/>
              <w:spacing w:after="0"/>
              <w:outlineLvl w:val="0"/>
              <w:rPr>
                <w:rFonts w:ascii="Arial" w:hAnsi="Arial" w:cs="Arial"/>
                <w:sz w:val="18"/>
                <w:szCs w:val="18"/>
              </w:rPr>
            </w:pPr>
            <w:r w:rsidRPr="00C17FB6">
              <w:rPr>
                <w:rFonts w:ascii="Arial" w:hAnsi="Arial" w:cs="Arial"/>
                <w:sz w:val="18"/>
                <w:szCs w:val="18"/>
              </w:rPr>
              <w:t>Pan, udruga za zaštitu okoliša i prirode</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7F88DE" w14:textId="77777777" w:rsidR="00960F1A" w:rsidRPr="00C17FB6" w:rsidRDefault="00960F1A" w:rsidP="008521BB">
            <w:pPr>
              <w:pStyle w:val="BodyText"/>
              <w:spacing w:after="0"/>
              <w:outlineLvl w:val="0"/>
              <w:rPr>
                <w:rFonts w:ascii="Arial" w:hAnsi="Arial" w:cs="Arial"/>
                <w:sz w:val="18"/>
                <w:szCs w:val="18"/>
              </w:rPr>
            </w:pPr>
            <w:r w:rsidRPr="00C17FB6">
              <w:rPr>
                <w:rFonts w:ascii="Arial" w:hAnsi="Arial" w:cs="Arial"/>
                <w:sz w:val="18"/>
                <w:szCs w:val="18"/>
              </w:rPr>
              <w:t>Šumska škola Klijanca i Pupa</w:t>
            </w:r>
          </w:p>
        </w:tc>
        <w:tc>
          <w:tcPr>
            <w:tcW w:w="1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B288F6" w14:textId="77777777" w:rsidR="00960F1A" w:rsidRPr="00C17FB6" w:rsidRDefault="00960F1A" w:rsidP="008521BB">
            <w:pPr>
              <w:pStyle w:val="BodyText"/>
              <w:spacing w:after="0"/>
              <w:jc w:val="right"/>
              <w:outlineLvl w:val="0"/>
              <w:rPr>
                <w:rFonts w:ascii="Arial" w:hAnsi="Arial" w:cs="Arial"/>
                <w:sz w:val="18"/>
                <w:szCs w:val="18"/>
              </w:rPr>
            </w:pPr>
            <w:r w:rsidRPr="00C17FB6">
              <w:rPr>
                <w:rFonts w:ascii="Arial" w:hAnsi="Arial" w:cs="Arial"/>
                <w:sz w:val="18"/>
                <w:szCs w:val="18"/>
              </w:rPr>
              <w:t>800,00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3D16D0" w14:textId="77777777" w:rsidR="00960F1A" w:rsidRPr="00C17FB6" w:rsidRDefault="00960F1A" w:rsidP="008521BB">
            <w:pPr>
              <w:pStyle w:val="BodyText"/>
              <w:spacing w:after="0"/>
              <w:jc w:val="right"/>
              <w:rPr>
                <w:rFonts w:ascii="Arial" w:hAnsi="Arial" w:cs="Arial"/>
                <w:sz w:val="18"/>
                <w:szCs w:val="18"/>
              </w:rPr>
            </w:pPr>
            <w:r w:rsidRPr="00C17FB6">
              <w:rPr>
                <w:rFonts w:ascii="Arial" w:hAnsi="Arial" w:cs="Arial"/>
                <w:sz w:val="18"/>
                <w:szCs w:val="18"/>
              </w:rPr>
              <w:t>798,08</w:t>
            </w:r>
          </w:p>
        </w:tc>
      </w:tr>
      <w:tr w:rsidR="00960F1A" w:rsidRPr="00C17FB6" w14:paraId="3839705E" w14:textId="77777777" w:rsidTr="008521BB">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98DABB" w14:textId="77777777" w:rsidR="00960F1A" w:rsidRPr="00C17FB6" w:rsidRDefault="00960F1A" w:rsidP="008521BB">
            <w:pPr>
              <w:pStyle w:val="BodyText"/>
              <w:spacing w:after="0"/>
              <w:jc w:val="center"/>
              <w:outlineLvl w:val="0"/>
              <w:rPr>
                <w:rFonts w:ascii="Arial" w:hAnsi="Arial" w:cs="Arial"/>
                <w:sz w:val="18"/>
                <w:szCs w:val="18"/>
              </w:rPr>
            </w:pPr>
            <w:r w:rsidRPr="00C17FB6">
              <w:rPr>
                <w:rFonts w:ascii="Arial" w:hAnsi="Arial" w:cs="Arial"/>
                <w:sz w:val="18"/>
                <w:szCs w:val="18"/>
              </w:rPr>
              <w:t>7.</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0C28ED" w14:textId="77777777" w:rsidR="00960F1A" w:rsidRPr="00C17FB6" w:rsidRDefault="00960F1A" w:rsidP="008521BB">
            <w:pPr>
              <w:pStyle w:val="BodyText"/>
              <w:spacing w:after="0"/>
              <w:outlineLvl w:val="0"/>
              <w:rPr>
                <w:rFonts w:ascii="Arial" w:hAnsi="Arial" w:cs="Arial"/>
                <w:sz w:val="18"/>
                <w:szCs w:val="18"/>
              </w:rPr>
            </w:pPr>
            <w:r w:rsidRPr="00C17FB6">
              <w:rPr>
                <w:rFonts w:ascii="Arial" w:hAnsi="Arial" w:cs="Arial"/>
                <w:sz w:val="18"/>
                <w:szCs w:val="18"/>
              </w:rPr>
              <w:t>Odred izviđača "Vladimir Nazor" Karlovac</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8AE2A5" w14:textId="77777777" w:rsidR="00960F1A" w:rsidRPr="00C17FB6" w:rsidRDefault="00960F1A" w:rsidP="008521BB">
            <w:pPr>
              <w:pStyle w:val="BodyText"/>
              <w:spacing w:after="0"/>
              <w:outlineLvl w:val="0"/>
              <w:rPr>
                <w:rFonts w:ascii="Arial" w:hAnsi="Arial" w:cs="Arial"/>
                <w:sz w:val="18"/>
                <w:szCs w:val="18"/>
              </w:rPr>
            </w:pPr>
            <w:r w:rsidRPr="00C17FB6">
              <w:rPr>
                <w:rFonts w:ascii="Arial" w:hAnsi="Arial" w:cs="Arial"/>
                <w:sz w:val="18"/>
                <w:szCs w:val="18"/>
              </w:rPr>
              <w:t>Victoriada 2024</w:t>
            </w:r>
          </w:p>
        </w:tc>
        <w:tc>
          <w:tcPr>
            <w:tcW w:w="1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257F8D" w14:textId="77777777" w:rsidR="00960F1A" w:rsidRPr="00C17FB6" w:rsidRDefault="00960F1A" w:rsidP="008521BB">
            <w:pPr>
              <w:pStyle w:val="BodyText"/>
              <w:spacing w:after="0"/>
              <w:jc w:val="right"/>
              <w:outlineLvl w:val="0"/>
              <w:rPr>
                <w:rFonts w:ascii="Arial" w:hAnsi="Arial" w:cs="Arial"/>
                <w:sz w:val="18"/>
                <w:szCs w:val="18"/>
              </w:rPr>
            </w:pPr>
            <w:r w:rsidRPr="00C17FB6">
              <w:rPr>
                <w:rFonts w:ascii="Arial" w:hAnsi="Arial" w:cs="Arial"/>
                <w:sz w:val="18"/>
                <w:szCs w:val="18"/>
              </w:rPr>
              <w:t>1.200,00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9B131F" w14:textId="77777777" w:rsidR="00960F1A" w:rsidRPr="00C17FB6" w:rsidRDefault="00960F1A" w:rsidP="008521BB">
            <w:pPr>
              <w:pStyle w:val="BodyText"/>
              <w:spacing w:after="0"/>
              <w:jc w:val="right"/>
              <w:rPr>
                <w:rFonts w:ascii="Arial" w:hAnsi="Arial" w:cs="Arial"/>
                <w:sz w:val="18"/>
                <w:szCs w:val="18"/>
              </w:rPr>
            </w:pPr>
            <w:r w:rsidRPr="00C17FB6">
              <w:rPr>
                <w:rFonts w:ascii="Arial" w:hAnsi="Arial" w:cs="Arial"/>
                <w:sz w:val="18"/>
                <w:szCs w:val="18"/>
              </w:rPr>
              <w:t>1.200,00</w:t>
            </w:r>
          </w:p>
        </w:tc>
      </w:tr>
      <w:tr w:rsidR="00960F1A" w:rsidRPr="00C17FB6" w14:paraId="6DFFF605" w14:textId="77777777" w:rsidTr="008521BB">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989367" w14:textId="77777777" w:rsidR="00960F1A" w:rsidRPr="00C17FB6" w:rsidRDefault="00960F1A" w:rsidP="008521BB">
            <w:pPr>
              <w:pStyle w:val="BodyText"/>
              <w:spacing w:after="0"/>
              <w:jc w:val="center"/>
              <w:outlineLvl w:val="0"/>
              <w:rPr>
                <w:rFonts w:ascii="Arial" w:hAnsi="Arial" w:cs="Arial"/>
                <w:sz w:val="18"/>
                <w:szCs w:val="18"/>
              </w:rPr>
            </w:pPr>
            <w:r w:rsidRPr="00C17FB6">
              <w:rPr>
                <w:rFonts w:ascii="Arial" w:hAnsi="Arial" w:cs="Arial"/>
                <w:sz w:val="18"/>
                <w:szCs w:val="18"/>
              </w:rPr>
              <w:t>8.</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5B9450" w14:textId="77777777" w:rsidR="00960F1A" w:rsidRPr="00C17FB6" w:rsidRDefault="00960F1A" w:rsidP="008521BB">
            <w:pPr>
              <w:pStyle w:val="BodyText"/>
              <w:spacing w:after="0"/>
              <w:outlineLvl w:val="0"/>
              <w:rPr>
                <w:rFonts w:ascii="Arial" w:hAnsi="Arial" w:cs="Arial"/>
                <w:sz w:val="18"/>
                <w:szCs w:val="18"/>
              </w:rPr>
            </w:pPr>
            <w:r w:rsidRPr="00C17FB6">
              <w:rPr>
                <w:rFonts w:ascii="Arial" w:hAnsi="Arial" w:cs="Arial"/>
                <w:sz w:val="18"/>
                <w:szCs w:val="18"/>
              </w:rPr>
              <w:t>Glazbeni centar Buka</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5575E2" w14:textId="77777777" w:rsidR="00960F1A" w:rsidRPr="00C17FB6" w:rsidRDefault="00960F1A" w:rsidP="008521BB">
            <w:pPr>
              <w:pStyle w:val="BodyText"/>
              <w:spacing w:after="0"/>
              <w:outlineLvl w:val="0"/>
              <w:rPr>
                <w:rFonts w:ascii="Arial" w:hAnsi="Arial" w:cs="Arial"/>
                <w:sz w:val="18"/>
                <w:szCs w:val="18"/>
              </w:rPr>
            </w:pPr>
            <w:r w:rsidRPr="00C17FB6">
              <w:rPr>
                <w:rFonts w:ascii="Arial" w:hAnsi="Arial" w:cs="Arial"/>
                <w:sz w:val="18"/>
                <w:szCs w:val="18"/>
              </w:rPr>
              <w:t>Glazbeni piknik</w:t>
            </w:r>
          </w:p>
        </w:tc>
        <w:tc>
          <w:tcPr>
            <w:tcW w:w="1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986179" w14:textId="77777777" w:rsidR="00960F1A" w:rsidRPr="00C17FB6" w:rsidRDefault="00960F1A" w:rsidP="008521BB">
            <w:pPr>
              <w:pStyle w:val="BodyText"/>
              <w:spacing w:after="0"/>
              <w:jc w:val="right"/>
              <w:outlineLvl w:val="0"/>
              <w:rPr>
                <w:rFonts w:ascii="Arial" w:hAnsi="Arial" w:cs="Arial"/>
                <w:sz w:val="18"/>
                <w:szCs w:val="18"/>
              </w:rPr>
            </w:pPr>
            <w:r w:rsidRPr="00C17FB6">
              <w:rPr>
                <w:rFonts w:ascii="Arial" w:hAnsi="Arial" w:cs="Arial"/>
                <w:sz w:val="18"/>
                <w:szCs w:val="18"/>
              </w:rPr>
              <w:t>700,00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E06142" w14:textId="77777777" w:rsidR="00960F1A" w:rsidRPr="00C17FB6" w:rsidRDefault="00960F1A" w:rsidP="008521BB">
            <w:pPr>
              <w:pStyle w:val="BodyText"/>
              <w:spacing w:after="0"/>
              <w:jc w:val="right"/>
              <w:rPr>
                <w:rFonts w:ascii="Arial" w:hAnsi="Arial" w:cs="Arial"/>
                <w:sz w:val="18"/>
                <w:szCs w:val="18"/>
              </w:rPr>
            </w:pPr>
            <w:r w:rsidRPr="00C17FB6">
              <w:rPr>
                <w:rFonts w:ascii="Arial" w:hAnsi="Arial" w:cs="Arial"/>
                <w:sz w:val="18"/>
                <w:szCs w:val="18"/>
              </w:rPr>
              <w:t>700,00</w:t>
            </w:r>
          </w:p>
        </w:tc>
      </w:tr>
      <w:tr w:rsidR="00960F1A" w:rsidRPr="00C17FB6" w14:paraId="0842FB83" w14:textId="77777777" w:rsidTr="008521BB">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8DFDE1" w14:textId="77777777" w:rsidR="00960F1A" w:rsidRPr="00C17FB6" w:rsidRDefault="00960F1A" w:rsidP="008521BB">
            <w:pPr>
              <w:pStyle w:val="BodyText"/>
              <w:spacing w:after="0"/>
              <w:jc w:val="center"/>
              <w:outlineLvl w:val="0"/>
              <w:rPr>
                <w:rFonts w:ascii="Arial" w:hAnsi="Arial" w:cs="Arial"/>
                <w:sz w:val="18"/>
                <w:szCs w:val="18"/>
              </w:rPr>
            </w:pPr>
            <w:r w:rsidRPr="00C17FB6">
              <w:rPr>
                <w:rFonts w:ascii="Arial" w:hAnsi="Arial" w:cs="Arial"/>
                <w:sz w:val="18"/>
                <w:szCs w:val="18"/>
              </w:rPr>
              <w:t>9.</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514F1E" w14:textId="77777777" w:rsidR="00960F1A" w:rsidRPr="00C17FB6" w:rsidRDefault="00960F1A" w:rsidP="008521BB">
            <w:pPr>
              <w:pStyle w:val="BodyText"/>
              <w:spacing w:after="0"/>
              <w:outlineLvl w:val="0"/>
              <w:rPr>
                <w:rFonts w:ascii="Arial" w:hAnsi="Arial" w:cs="Arial"/>
                <w:sz w:val="18"/>
                <w:szCs w:val="18"/>
              </w:rPr>
            </w:pPr>
            <w:r w:rsidRPr="00C17FB6">
              <w:rPr>
                <w:rFonts w:ascii="Arial" w:hAnsi="Arial" w:cs="Arial"/>
                <w:sz w:val="18"/>
                <w:szCs w:val="18"/>
              </w:rPr>
              <w:t>Udruga za razvoj lokalne zajednice i promicanje kvalitete življenja "Šišljavić u srcu"</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551C73" w14:textId="77777777" w:rsidR="00960F1A" w:rsidRPr="00C17FB6" w:rsidRDefault="00960F1A" w:rsidP="008521BB">
            <w:pPr>
              <w:pStyle w:val="BodyText"/>
              <w:spacing w:after="0"/>
              <w:outlineLvl w:val="0"/>
              <w:rPr>
                <w:rFonts w:ascii="Arial" w:hAnsi="Arial" w:cs="Arial"/>
                <w:sz w:val="18"/>
                <w:szCs w:val="18"/>
              </w:rPr>
            </w:pPr>
            <w:r w:rsidRPr="00C17FB6">
              <w:rPr>
                <w:rFonts w:ascii="Arial" w:hAnsi="Arial" w:cs="Arial"/>
                <w:sz w:val="18"/>
                <w:szCs w:val="18"/>
              </w:rPr>
              <w:t>Istražujemo i stvaramo na selu</w:t>
            </w:r>
          </w:p>
        </w:tc>
        <w:tc>
          <w:tcPr>
            <w:tcW w:w="1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31267D" w14:textId="77777777" w:rsidR="00960F1A" w:rsidRPr="00C17FB6" w:rsidRDefault="00960F1A" w:rsidP="008521BB">
            <w:pPr>
              <w:pStyle w:val="BodyText"/>
              <w:spacing w:after="0"/>
              <w:jc w:val="right"/>
              <w:outlineLvl w:val="0"/>
              <w:rPr>
                <w:rFonts w:ascii="Arial" w:hAnsi="Arial" w:cs="Arial"/>
                <w:sz w:val="18"/>
                <w:szCs w:val="18"/>
              </w:rPr>
            </w:pPr>
            <w:r w:rsidRPr="00C17FB6">
              <w:rPr>
                <w:rFonts w:ascii="Arial" w:hAnsi="Arial" w:cs="Arial"/>
                <w:sz w:val="18"/>
                <w:szCs w:val="18"/>
              </w:rPr>
              <w:t>650,00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9E8AE3" w14:textId="77777777" w:rsidR="00960F1A" w:rsidRPr="00C17FB6" w:rsidRDefault="00960F1A" w:rsidP="008521BB">
            <w:pPr>
              <w:pStyle w:val="BodyText"/>
              <w:spacing w:after="0"/>
              <w:jc w:val="right"/>
              <w:rPr>
                <w:rFonts w:ascii="Arial" w:hAnsi="Arial" w:cs="Arial"/>
                <w:sz w:val="18"/>
                <w:szCs w:val="18"/>
              </w:rPr>
            </w:pPr>
            <w:r w:rsidRPr="00C17FB6">
              <w:rPr>
                <w:rFonts w:ascii="Arial" w:hAnsi="Arial" w:cs="Arial"/>
                <w:sz w:val="18"/>
                <w:szCs w:val="18"/>
              </w:rPr>
              <w:t>493,26</w:t>
            </w:r>
          </w:p>
        </w:tc>
      </w:tr>
      <w:tr w:rsidR="00960F1A" w:rsidRPr="00C17FB6" w14:paraId="75F645D8" w14:textId="77777777" w:rsidTr="008521BB">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B78A4A" w14:textId="77777777" w:rsidR="00960F1A" w:rsidRPr="00C17FB6" w:rsidRDefault="00960F1A" w:rsidP="008521BB">
            <w:pPr>
              <w:pStyle w:val="BodyText"/>
              <w:spacing w:after="0"/>
              <w:jc w:val="center"/>
              <w:outlineLvl w:val="0"/>
              <w:rPr>
                <w:rFonts w:ascii="Arial" w:hAnsi="Arial" w:cs="Arial"/>
                <w:sz w:val="18"/>
                <w:szCs w:val="18"/>
              </w:rPr>
            </w:pPr>
            <w:r w:rsidRPr="00C17FB6">
              <w:rPr>
                <w:rFonts w:ascii="Arial" w:hAnsi="Arial" w:cs="Arial"/>
                <w:sz w:val="18"/>
                <w:szCs w:val="18"/>
              </w:rPr>
              <w:t>10.</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40E71C" w14:textId="77777777" w:rsidR="00960F1A" w:rsidRPr="00C17FB6" w:rsidRDefault="00960F1A" w:rsidP="008521BB">
            <w:pPr>
              <w:pStyle w:val="BodyText"/>
              <w:spacing w:after="0"/>
              <w:outlineLvl w:val="0"/>
              <w:rPr>
                <w:rFonts w:ascii="Arial" w:hAnsi="Arial" w:cs="Arial"/>
                <w:sz w:val="18"/>
                <w:szCs w:val="18"/>
              </w:rPr>
            </w:pPr>
            <w:r w:rsidRPr="00C17FB6">
              <w:rPr>
                <w:rFonts w:ascii="Arial" w:hAnsi="Arial" w:cs="Arial"/>
                <w:sz w:val="18"/>
                <w:szCs w:val="18"/>
              </w:rPr>
              <w:t>Udruga za inkluziju i promicanje kvalitete življenja djece i mladih s teškoćama Frendofon</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EF2025" w14:textId="77777777" w:rsidR="00960F1A" w:rsidRPr="00C17FB6" w:rsidRDefault="00960F1A" w:rsidP="008521BB">
            <w:pPr>
              <w:pStyle w:val="BodyText"/>
              <w:spacing w:after="0"/>
              <w:outlineLvl w:val="0"/>
              <w:rPr>
                <w:rFonts w:ascii="Arial" w:hAnsi="Arial" w:cs="Arial"/>
                <w:sz w:val="18"/>
                <w:szCs w:val="18"/>
              </w:rPr>
            </w:pPr>
            <w:r w:rsidRPr="00C17FB6">
              <w:rPr>
                <w:rFonts w:ascii="Arial" w:hAnsi="Arial" w:cs="Arial"/>
                <w:sz w:val="18"/>
                <w:szCs w:val="18"/>
              </w:rPr>
              <w:t>Frendofonske radionice u dnevnom boravku</w:t>
            </w:r>
          </w:p>
        </w:tc>
        <w:tc>
          <w:tcPr>
            <w:tcW w:w="1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B118C3" w14:textId="77777777" w:rsidR="00960F1A" w:rsidRPr="00C17FB6" w:rsidRDefault="00960F1A" w:rsidP="008521BB">
            <w:pPr>
              <w:pStyle w:val="BodyText"/>
              <w:spacing w:after="0"/>
              <w:jc w:val="right"/>
              <w:outlineLvl w:val="0"/>
              <w:rPr>
                <w:rFonts w:ascii="Arial" w:hAnsi="Arial" w:cs="Arial"/>
                <w:sz w:val="18"/>
                <w:szCs w:val="18"/>
              </w:rPr>
            </w:pPr>
            <w:r w:rsidRPr="00C17FB6">
              <w:rPr>
                <w:rFonts w:ascii="Arial" w:hAnsi="Arial" w:cs="Arial"/>
                <w:sz w:val="18"/>
                <w:szCs w:val="18"/>
              </w:rPr>
              <w:t>700,00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0FCB48" w14:textId="77777777" w:rsidR="00960F1A" w:rsidRPr="00C17FB6" w:rsidRDefault="00960F1A" w:rsidP="008521BB">
            <w:pPr>
              <w:pStyle w:val="BodyText"/>
              <w:spacing w:after="0"/>
              <w:jc w:val="right"/>
              <w:rPr>
                <w:rFonts w:ascii="Arial" w:hAnsi="Arial" w:cs="Arial"/>
                <w:sz w:val="18"/>
                <w:szCs w:val="18"/>
              </w:rPr>
            </w:pPr>
            <w:r w:rsidRPr="00C17FB6">
              <w:rPr>
                <w:rFonts w:ascii="Arial" w:hAnsi="Arial" w:cs="Arial"/>
                <w:sz w:val="18"/>
                <w:szCs w:val="18"/>
              </w:rPr>
              <w:t>700,00</w:t>
            </w:r>
          </w:p>
        </w:tc>
      </w:tr>
      <w:tr w:rsidR="00960F1A" w:rsidRPr="00C17FB6" w14:paraId="03E5BE70" w14:textId="77777777" w:rsidTr="008521BB">
        <w:trPr>
          <w:trHeight w:val="300"/>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E2749F" w14:textId="77777777" w:rsidR="00960F1A" w:rsidRPr="00C17FB6" w:rsidRDefault="00960F1A" w:rsidP="008521BB">
            <w:pPr>
              <w:pStyle w:val="BodyText"/>
              <w:spacing w:after="0"/>
              <w:jc w:val="center"/>
              <w:outlineLvl w:val="0"/>
              <w:rPr>
                <w:rFonts w:ascii="Arial" w:hAnsi="Arial" w:cs="Arial"/>
                <w:sz w:val="18"/>
                <w:szCs w:val="18"/>
              </w:rPr>
            </w:pPr>
            <w:r w:rsidRPr="00C17FB6">
              <w:rPr>
                <w:rFonts w:ascii="Arial" w:hAnsi="Arial" w:cs="Arial"/>
                <w:sz w:val="18"/>
                <w:szCs w:val="18"/>
              </w:rPr>
              <w:t>11.</w:t>
            </w:r>
          </w:p>
        </w:tc>
        <w:tc>
          <w:tcPr>
            <w:tcW w:w="3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A0A2B3" w14:textId="77777777" w:rsidR="00960F1A" w:rsidRPr="00C17FB6" w:rsidRDefault="00960F1A" w:rsidP="008521BB">
            <w:pPr>
              <w:pStyle w:val="BodyText"/>
              <w:spacing w:after="0"/>
              <w:outlineLvl w:val="0"/>
              <w:rPr>
                <w:rFonts w:ascii="Arial" w:hAnsi="Arial" w:cs="Arial"/>
                <w:sz w:val="18"/>
                <w:szCs w:val="18"/>
              </w:rPr>
            </w:pPr>
            <w:r w:rsidRPr="00C17FB6">
              <w:rPr>
                <w:rFonts w:ascii="Arial" w:hAnsi="Arial" w:cs="Arial"/>
                <w:sz w:val="18"/>
                <w:szCs w:val="18"/>
              </w:rPr>
              <w:t>Pinklec zavičajno društvo Međimuraca</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8E6394" w14:textId="77777777" w:rsidR="00960F1A" w:rsidRPr="00C17FB6" w:rsidRDefault="00960F1A" w:rsidP="008521BB">
            <w:pPr>
              <w:pStyle w:val="BodyText"/>
              <w:spacing w:after="0"/>
              <w:outlineLvl w:val="0"/>
              <w:rPr>
                <w:rFonts w:ascii="Arial" w:hAnsi="Arial" w:cs="Arial"/>
                <w:sz w:val="18"/>
                <w:szCs w:val="18"/>
              </w:rPr>
            </w:pPr>
            <w:r w:rsidRPr="00C17FB6">
              <w:rPr>
                <w:rFonts w:ascii="Arial" w:hAnsi="Arial" w:cs="Arial"/>
                <w:sz w:val="18"/>
                <w:szCs w:val="18"/>
              </w:rPr>
              <w:t>Zlatna grana- multimedijska radionica o hrvatskom usmenom pjesništvu 2024</w:t>
            </w:r>
          </w:p>
        </w:tc>
        <w:tc>
          <w:tcPr>
            <w:tcW w:w="1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8EE13C" w14:textId="77777777" w:rsidR="00960F1A" w:rsidRPr="00C17FB6" w:rsidRDefault="00960F1A" w:rsidP="008521BB">
            <w:pPr>
              <w:pStyle w:val="BodyText"/>
              <w:spacing w:after="0"/>
              <w:jc w:val="right"/>
              <w:outlineLvl w:val="0"/>
              <w:rPr>
                <w:rFonts w:ascii="Arial" w:hAnsi="Arial" w:cs="Arial"/>
                <w:sz w:val="18"/>
                <w:szCs w:val="18"/>
              </w:rPr>
            </w:pPr>
            <w:r w:rsidRPr="00C17FB6">
              <w:rPr>
                <w:rFonts w:ascii="Arial" w:hAnsi="Arial" w:cs="Arial"/>
                <w:sz w:val="18"/>
                <w:szCs w:val="18"/>
              </w:rPr>
              <w:t>600,00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6384AE" w14:textId="77777777" w:rsidR="00960F1A" w:rsidRPr="00C17FB6" w:rsidRDefault="00960F1A" w:rsidP="008521BB">
            <w:pPr>
              <w:pStyle w:val="BodyText"/>
              <w:spacing w:after="0"/>
              <w:jc w:val="right"/>
              <w:rPr>
                <w:rFonts w:ascii="Arial" w:hAnsi="Arial" w:cs="Arial"/>
                <w:sz w:val="18"/>
                <w:szCs w:val="18"/>
              </w:rPr>
            </w:pPr>
            <w:r w:rsidRPr="00C17FB6">
              <w:rPr>
                <w:rFonts w:ascii="Arial" w:hAnsi="Arial" w:cs="Arial"/>
                <w:sz w:val="18"/>
                <w:szCs w:val="18"/>
              </w:rPr>
              <w:t>600,00</w:t>
            </w:r>
          </w:p>
        </w:tc>
      </w:tr>
      <w:tr w:rsidR="00960F1A" w:rsidRPr="00C17FB6" w14:paraId="366898D6" w14:textId="77777777" w:rsidTr="008521BB">
        <w:trPr>
          <w:trHeight w:val="347"/>
        </w:trPr>
        <w:tc>
          <w:tcPr>
            <w:tcW w:w="6946"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C77D25" w14:textId="77777777" w:rsidR="00960F1A" w:rsidRPr="00C17FB6" w:rsidRDefault="00960F1A" w:rsidP="008521BB">
            <w:pPr>
              <w:pStyle w:val="BodyText"/>
              <w:spacing w:after="0"/>
              <w:jc w:val="right"/>
              <w:outlineLvl w:val="0"/>
              <w:rPr>
                <w:rFonts w:ascii="Arial" w:hAnsi="Arial" w:cs="Arial"/>
                <w:b/>
                <w:bCs/>
                <w:sz w:val="18"/>
                <w:szCs w:val="18"/>
              </w:rPr>
            </w:pPr>
            <w:r w:rsidRPr="00C17FB6">
              <w:rPr>
                <w:rFonts w:ascii="Arial" w:hAnsi="Arial" w:cs="Arial"/>
                <w:b/>
                <w:bCs/>
                <w:sz w:val="18"/>
                <w:szCs w:val="18"/>
              </w:rPr>
              <w:t xml:space="preserve"> UKUPNO</w:t>
            </w:r>
          </w:p>
        </w:tc>
        <w:tc>
          <w:tcPr>
            <w:tcW w:w="11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18BF98" w14:textId="77777777" w:rsidR="00960F1A" w:rsidRPr="00C17FB6" w:rsidRDefault="00960F1A" w:rsidP="008521BB">
            <w:pPr>
              <w:pStyle w:val="BodyText"/>
              <w:spacing w:after="0"/>
              <w:jc w:val="right"/>
              <w:outlineLvl w:val="0"/>
              <w:rPr>
                <w:rFonts w:ascii="Arial" w:hAnsi="Arial" w:cs="Arial"/>
                <w:b/>
                <w:bCs/>
                <w:sz w:val="18"/>
                <w:szCs w:val="18"/>
              </w:rPr>
            </w:pPr>
            <w:r w:rsidRPr="00C17FB6">
              <w:rPr>
                <w:rFonts w:ascii="Arial" w:hAnsi="Arial" w:cs="Arial"/>
                <w:b/>
                <w:bCs/>
                <w:sz w:val="18"/>
                <w:szCs w:val="18"/>
              </w:rPr>
              <w:t>9.540,00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7B0B2E" w14:textId="77777777" w:rsidR="00960F1A" w:rsidRPr="00C17FB6" w:rsidRDefault="00960F1A" w:rsidP="008521BB">
            <w:pPr>
              <w:pStyle w:val="BodyText"/>
              <w:spacing w:after="0"/>
              <w:jc w:val="right"/>
              <w:rPr>
                <w:rFonts w:ascii="Arial" w:hAnsi="Arial" w:cs="Arial"/>
                <w:b/>
                <w:bCs/>
                <w:sz w:val="18"/>
                <w:szCs w:val="18"/>
              </w:rPr>
            </w:pPr>
            <w:r w:rsidRPr="00C17FB6">
              <w:rPr>
                <w:rFonts w:ascii="Arial" w:hAnsi="Arial" w:cs="Arial"/>
                <w:b/>
                <w:bCs/>
                <w:sz w:val="18"/>
                <w:szCs w:val="18"/>
              </w:rPr>
              <w:t>9.381,34</w:t>
            </w:r>
          </w:p>
        </w:tc>
      </w:tr>
    </w:tbl>
    <w:p w14:paraId="65BC1B43" w14:textId="77777777" w:rsidR="00960F1A" w:rsidRPr="00C17FB6" w:rsidRDefault="00960F1A" w:rsidP="00960F1A">
      <w:pPr>
        <w:pStyle w:val="BodyText"/>
        <w:spacing w:after="0"/>
        <w:outlineLvl w:val="0"/>
        <w:rPr>
          <w:rFonts w:ascii="Arial" w:hAnsi="Arial" w:cs="Arial"/>
          <w:b/>
          <w:bCs/>
          <w:sz w:val="18"/>
          <w:szCs w:val="18"/>
        </w:rPr>
      </w:pPr>
    </w:p>
    <w:p w14:paraId="7C6ECB27" w14:textId="77777777" w:rsidR="00960F1A" w:rsidRDefault="00960F1A" w:rsidP="00960F1A">
      <w:pPr>
        <w:autoSpaceDE w:val="0"/>
        <w:autoSpaceDN w:val="0"/>
        <w:adjustRightInd w:val="0"/>
        <w:spacing w:after="0" w:line="240" w:lineRule="auto"/>
        <w:jc w:val="both"/>
        <w:rPr>
          <w:rFonts w:ascii="Arial" w:hAnsi="Arial" w:cs="Arial"/>
          <w:sz w:val="18"/>
          <w:szCs w:val="18"/>
          <w:lang w:eastAsia="hr-HR"/>
        </w:rPr>
      </w:pPr>
    </w:p>
    <w:p w14:paraId="202EA947" w14:textId="77777777" w:rsidR="00B853E3" w:rsidRDefault="00B853E3" w:rsidP="00960F1A">
      <w:pPr>
        <w:autoSpaceDE w:val="0"/>
        <w:autoSpaceDN w:val="0"/>
        <w:adjustRightInd w:val="0"/>
        <w:spacing w:after="0" w:line="240" w:lineRule="auto"/>
        <w:jc w:val="both"/>
        <w:rPr>
          <w:rFonts w:ascii="Arial" w:hAnsi="Arial" w:cs="Arial"/>
          <w:sz w:val="18"/>
          <w:szCs w:val="18"/>
          <w:lang w:eastAsia="hr-HR"/>
        </w:rPr>
      </w:pPr>
    </w:p>
    <w:p w14:paraId="388FECFB" w14:textId="77777777" w:rsidR="00B853E3" w:rsidRDefault="00B853E3" w:rsidP="00960F1A">
      <w:pPr>
        <w:autoSpaceDE w:val="0"/>
        <w:autoSpaceDN w:val="0"/>
        <w:adjustRightInd w:val="0"/>
        <w:spacing w:after="0" w:line="240" w:lineRule="auto"/>
        <w:jc w:val="both"/>
        <w:rPr>
          <w:rFonts w:ascii="Arial" w:hAnsi="Arial" w:cs="Arial"/>
          <w:sz w:val="18"/>
          <w:szCs w:val="18"/>
          <w:lang w:eastAsia="hr-HR"/>
        </w:rPr>
      </w:pPr>
    </w:p>
    <w:p w14:paraId="35A89D1D" w14:textId="77777777" w:rsidR="00B853E3" w:rsidRDefault="00B853E3" w:rsidP="00960F1A">
      <w:pPr>
        <w:autoSpaceDE w:val="0"/>
        <w:autoSpaceDN w:val="0"/>
        <w:adjustRightInd w:val="0"/>
        <w:spacing w:after="0" w:line="240" w:lineRule="auto"/>
        <w:jc w:val="both"/>
        <w:rPr>
          <w:rFonts w:ascii="Arial" w:hAnsi="Arial" w:cs="Arial"/>
          <w:sz w:val="18"/>
          <w:szCs w:val="18"/>
          <w:lang w:eastAsia="hr-HR"/>
        </w:rPr>
      </w:pPr>
    </w:p>
    <w:p w14:paraId="3ECA9B45" w14:textId="77777777" w:rsidR="00B853E3" w:rsidRDefault="00B853E3" w:rsidP="00960F1A">
      <w:pPr>
        <w:autoSpaceDE w:val="0"/>
        <w:autoSpaceDN w:val="0"/>
        <w:adjustRightInd w:val="0"/>
        <w:spacing w:after="0" w:line="240" w:lineRule="auto"/>
        <w:jc w:val="both"/>
        <w:rPr>
          <w:rFonts w:ascii="Arial" w:hAnsi="Arial" w:cs="Arial"/>
          <w:sz w:val="18"/>
          <w:szCs w:val="18"/>
          <w:lang w:eastAsia="hr-HR"/>
        </w:rPr>
      </w:pPr>
    </w:p>
    <w:p w14:paraId="6AE57173" w14:textId="77777777" w:rsidR="00B853E3" w:rsidRDefault="00B853E3" w:rsidP="00960F1A">
      <w:pPr>
        <w:autoSpaceDE w:val="0"/>
        <w:autoSpaceDN w:val="0"/>
        <w:adjustRightInd w:val="0"/>
        <w:spacing w:after="0" w:line="240" w:lineRule="auto"/>
        <w:jc w:val="both"/>
        <w:rPr>
          <w:rFonts w:ascii="Arial" w:hAnsi="Arial" w:cs="Arial"/>
          <w:sz w:val="18"/>
          <w:szCs w:val="18"/>
          <w:lang w:eastAsia="hr-HR"/>
        </w:rPr>
      </w:pPr>
    </w:p>
    <w:p w14:paraId="121E26F8" w14:textId="77777777" w:rsidR="00B853E3" w:rsidRDefault="00B853E3" w:rsidP="00960F1A">
      <w:pPr>
        <w:autoSpaceDE w:val="0"/>
        <w:autoSpaceDN w:val="0"/>
        <w:adjustRightInd w:val="0"/>
        <w:spacing w:after="0" w:line="240" w:lineRule="auto"/>
        <w:jc w:val="both"/>
        <w:rPr>
          <w:rFonts w:ascii="Arial" w:hAnsi="Arial" w:cs="Arial"/>
          <w:sz w:val="18"/>
          <w:szCs w:val="18"/>
          <w:lang w:eastAsia="hr-HR"/>
        </w:rPr>
      </w:pPr>
    </w:p>
    <w:p w14:paraId="3B9C311F" w14:textId="77777777" w:rsidR="00B853E3" w:rsidRDefault="00B853E3" w:rsidP="00960F1A">
      <w:pPr>
        <w:autoSpaceDE w:val="0"/>
        <w:autoSpaceDN w:val="0"/>
        <w:adjustRightInd w:val="0"/>
        <w:spacing w:after="0" w:line="240" w:lineRule="auto"/>
        <w:jc w:val="both"/>
        <w:rPr>
          <w:rFonts w:ascii="Arial" w:hAnsi="Arial" w:cs="Arial"/>
          <w:sz w:val="18"/>
          <w:szCs w:val="18"/>
          <w:lang w:eastAsia="hr-HR"/>
        </w:rPr>
      </w:pPr>
    </w:p>
    <w:p w14:paraId="359C988D" w14:textId="77777777" w:rsidR="00B853E3" w:rsidRDefault="00B853E3" w:rsidP="00960F1A">
      <w:pPr>
        <w:autoSpaceDE w:val="0"/>
        <w:autoSpaceDN w:val="0"/>
        <w:adjustRightInd w:val="0"/>
        <w:spacing w:after="0" w:line="240" w:lineRule="auto"/>
        <w:jc w:val="both"/>
        <w:rPr>
          <w:rFonts w:ascii="Arial" w:hAnsi="Arial" w:cs="Arial"/>
          <w:sz w:val="18"/>
          <w:szCs w:val="18"/>
          <w:lang w:eastAsia="hr-HR"/>
        </w:rPr>
      </w:pPr>
    </w:p>
    <w:p w14:paraId="1AF4DF98" w14:textId="77777777" w:rsidR="00B853E3" w:rsidRDefault="00B853E3" w:rsidP="00960F1A">
      <w:pPr>
        <w:autoSpaceDE w:val="0"/>
        <w:autoSpaceDN w:val="0"/>
        <w:adjustRightInd w:val="0"/>
        <w:spacing w:after="0" w:line="240" w:lineRule="auto"/>
        <w:jc w:val="both"/>
        <w:rPr>
          <w:rFonts w:ascii="Arial" w:hAnsi="Arial" w:cs="Arial"/>
          <w:sz w:val="18"/>
          <w:szCs w:val="18"/>
          <w:lang w:eastAsia="hr-HR"/>
        </w:rPr>
      </w:pPr>
    </w:p>
    <w:p w14:paraId="11DB8702" w14:textId="77777777" w:rsidR="00B853E3" w:rsidRDefault="00B853E3" w:rsidP="00960F1A">
      <w:pPr>
        <w:autoSpaceDE w:val="0"/>
        <w:autoSpaceDN w:val="0"/>
        <w:adjustRightInd w:val="0"/>
        <w:spacing w:after="0" w:line="240" w:lineRule="auto"/>
        <w:jc w:val="both"/>
        <w:rPr>
          <w:rFonts w:ascii="Arial" w:hAnsi="Arial" w:cs="Arial"/>
          <w:sz w:val="18"/>
          <w:szCs w:val="18"/>
          <w:lang w:eastAsia="hr-HR"/>
        </w:rPr>
      </w:pPr>
    </w:p>
    <w:p w14:paraId="2E9912C5" w14:textId="77777777" w:rsidR="00B853E3" w:rsidRDefault="00B853E3" w:rsidP="00960F1A">
      <w:pPr>
        <w:autoSpaceDE w:val="0"/>
        <w:autoSpaceDN w:val="0"/>
        <w:adjustRightInd w:val="0"/>
        <w:spacing w:after="0" w:line="240" w:lineRule="auto"/>
        <w:jc w:val="both"/>
        <w:rPr>
          <w:rFonts w:ascii="Arial" w:hAnsi="Arial" w:cs="Arial"/>
          <w:sz w:val="18"/>
          <w:szCs w:val="18"/>
          <w:lang w:eastAsia="hr-HR"/>
        </w:rPr>
      </w:pPr>
    </w:p>
    <w:p w14:paraId="48426167" w14:textId="77777777" w:rsidR="00B853E3" w:rsidRDefault="00B853E3" w:rsidP="00960F1A">
      <w:pPr>
        <w:autoSpaceDE w:val="0"/>
        <w:autoSpaceDN w:val="0"/>
        <w:adjustRightInd w:val="0"/>
        <w:spacing w:after="0" w:line="240" w:lineRule="auto"/>
        <w:jc w:val="both"/>
        <w:rPr>
          <w:rFonts w:ascii="Arial" w:hAnsi="Arial" w:cs="Arial"/>
          <w:sz w:val="18"/>
          <w:szCs w:val="18"/>
          <w:lang w:eastAsia="hr-HR"/>
        </w:rPr>
      </w:pPr>
    </w:p>
    <w:p w14:paraId="462D49C8" w14:textId="77777777" w:rsidR="00B853E3" w:rsidRDefault="00B853E3" w:rsidP="00960F1A">
      <w:pPr>
        <w:autoSpaceDE w:val="0"/>
        <w:autoSpaceDN w:val="0"/>
        <w:adjustRightInd w:val="0"/>
        <w:spacing w:after="0" w:line="240" w:lineRule="auto"/>
        <w:jc w:val="both"/>
        <w:rPr>
          <w:rFonts w:ascii="Arial" w:hAnsi="Arial" w:cs="Arial"/>
          <w:sz w:val="18"/>
          <w:szCs w:val="18"/>
          <w:lang w:eastAsia="hr-HR"/>
        </w:rPr>
      </w:pPr>
    </w:p>
    <w:p w14:paraId="57331371" w14:textId="77777777" w:rsidR="00B853E3" w:rsidRDefault="00B853E3" w:rsidP="00960F1A">
      <w:pPr>
        <w:autoSpaceDE w:val="0"/>
        <w:autoSpaceDN w:val="0"/>
        <w:adjustRightInd w:val="0"/>
        <w:spacing w:after="0" w:line="240" w:lineRule="auto"/>
        <w:jc w:val="both"/>
        <w:rPr>
          <w:rFonts w:ascii="Arial" w:hAnsi="Arial" w:cs="Arial"/>
          <w:sz w:val="18"/>
          <w:szCs w:val="18"/>
          <w:lang w:eastAsia="hr-HR"/>
        </w:rPr>
      </w:pPr>
    </w:p>
    <w:p w14:paraId="3B63FD65" w14:textId="77777777" w:rsidR="00B853E3" w:rsidRDefault="00B853E3" w:rsidP="00960F1A">
      <w:pPr>
        <w:autoSpaceDE w:val="0"/>
        <w:autoSpaceDN w:val="0"/>
        <w:adjustRightInd w:val="0"/>
        <w:spacing w:after="0" w:line="240" w:lineRule="auto"/>
        <w:jc w:val="both"/>
        <w:rPr>
          <w:rFonts w:ascii="Arial" w:hAnsi="Arial" w:cs="Arial"/>
          <w:sz w:val="18"/>
          <w:szCs w:val="18"/>
          <w:lang w:eastAsia="hr-HR"/>
        </w:rPr>
      </w:pPr>
    </w:p>
    <w:p w14:paraId="51B3A771" w14:textId="77777777" w:rsidR="00B853E3" w:rsidRDefault="00B853E3" w:rsidP="00960F1A">
      <w:pPr>
        <w:autoSpaceDE w:val="0"/>
        <w:autoSpaceDN w:val="0"/>
        <w:adjustRightInd w:val="0"/>
        <w:spacing w:after="0" w:line="240" w:lineRule="auto"/>
        <w:jc w:val="both"/>
        <w:rPr>
          <w:rFonts w:ascii="Arial" w:hAnsi="Arial" w:cs="Arial"/>
          <w:sz w:val="18"/>
          <w:szCs w:val="18"/>
          <w:lang w:eastAsia="hr-HR"/>
        </w:rPr>
      </w:pPr>
    </w:p>
    <w:p w14:paraId="40C7D1FC" w14:textId="77777777" w:rsidR="00B853E3" w:rsidRDefault="00B853E3" w:rsidP="00960F1A">
      <w:pPr>
        <w:autoSpaceDE w:val="0"/>
        <w:autoSpaceDN w:val="0"/>
        <w:adjustRightInd w:val="0"/>
        <w:spacing w:after="0" w:line="240" w:lineRule="auto"/>
        <w:jc w:val="both"/>
        <w:rPr>
          <w:rFonts w:ascii="Arial" w:hAnsi="Arial" w:cs="Arial"/>
          <w:sz w:val="18"/>
          <w:szCs w:val="18"/>
          <w:lang w:eastAsia="hr-HR"/>
        </w:rPr>
      </w:pPr>
    </w:p>
    <w:p w14:paraId="511F4816" w14:textId="77777777" w:rsidR="00B853E3" w:rsidRDefault="00B853E3" w:rsidP="00960F1A">
      <w:pPr>
        <w:autoSpaceDE w:val="0"/>
        <w:autoSpaceDN w:val="0"/>
        <w:adjustRightInd w:val="0"/>
        <w:spacing w:after="0" w:line="240" w:lineRule="auto"/>
        <w:jc w:val="both"/>
        <w:rPr>
          <w:rFonts w:ascii="Arial" w:hAnsi="Arial" w:cs="Arial"/>
          <w:sz w:val="18"/>
          <w:szCs w:val="18"/>
          <w:lang w:eastAsia="hr-HR"/>
        </w:rPr>
      </w:pPr>
    </w:p>
    <w:p w14:paraId="558509F7" w14:textId="77777777" w:rsidR="00B853E3" w:rsidRDefault="00B853E3" w:rsidP="00960F1A">
      <w:pPr>
        <w:autoSpaceDE w:val="0"/>
        <w:autoSpaceDN w:val="0"/>
        <w:adjustRightInd w:val="0"/>
        <w:spacing w:after="0" w:line="240" w:lineRule="auto"/>
        <w:jc w:val="both"/>
        <w:rPr>
          <w:rFonts w:ascii="Arial" w:hAnsi="Arial" w:cs="Arial"/>
          <w:sz w:val="18"/>
          <w:szCs w:val="18"/>
          <w:lang w:eastAsia="hr-HR"/>
        </w:rPr>
      </w:pPr>
    </w:p>
    <w:p w14:paraId="7A34E988" w14:textId="77777777" w:rsidR="00B853E3" w:rsidRDefault="00B853E3" w:rsidP="00960F1A">
      <w:pPr>
        <w:autoSpaceDE w:val="0"/>
        <w:autoSpaceDN w:val="0"/>
        <w:adjustRightInd w:val="0"/>
        <w:spacing w:after="0" w:line="240" w:lineRule="auto"/>
        <w:jc w:val="both"/>
        <w:rPr>
          <w:rFonts w:ascii="Arial" w:hAnsi="Arial" w:cs="Arial"/>
          <w:sz w:val="18"/>
          <w:szCs w:val="18"/>
          <w:lang w:eastAsia="hr-HR"/>
        </w:rPr>
      </w:pPr>
    </w:p>
    <w:p w14:paraId="43ECEF6C" w14:textId="77777777" w:rsidR="00B853E3" w:rsidRDefault="00B853E3" w:rsidP="00960F1A">
      <w:pPr>
        <w:autoSpaceDE w:val="0"/>
        <w:autoSpaceDN w:val="0"/>
        <w:adjustRightInd w:val="0"/>
        <w:spacing w:after="0" w:line="240" w:lineRule="auto"/>
        <w:jc w:val="both"/>
        <w:rPr>
          <w:rFonts w:ascii="Arial" w:hAnsi="Arial" w:cs="Arial"/>
          <w:sz w:val="18"/>
          <w:szCs w:val="18"/>
          <w:lang w:eastAsia="hr-HR"/>
        </w:rPr>
      </w:pPr>
    </w:p>
    <w:p w14:paraId="544D4F04" w14:textId="77777777" w:rsidR="00B853E3" w:rsidRDefault="00B853E3" w:rsidP="00960F1A">
      <w:pPr>
        <w:autoSpaceDE w:val="0"/>
        <w:autoSpaceDN w:val="0"/>
        <w:adjustRightInd w:val="0"/>
        <w:spacing w:after="0" w:line="240" w:lineRule="auto"/>
        <w:jc w:val="both"/>
        <w:rPr>
          <w:rFonts w:ascii="Arial" w:hAnsi="Arial" w:cs="Arial"/>
          <w:sz w:val="18"/>
          <w:szCs w:val="18"/>
          <w:lang w:eastAsia="hr-HR"/>
        </w:rPr>
      </w:pPr>
    </w:p>
    <w:p w14:paraId="24C20985" w14:textId="77777777" w:rsidR="00B853E3" w:rsidRDefault="00B853E3" w:rsidP="00960F1A">
      <w:pPr>
        <w:autoSpaceDE w:val="0"/>
        <w:autoSpaceDN w:val="0"/>
        <w:adjustRightInd w:val="0"/>
        <w:spacing w:after="0" w:line="240" w:lineRule="auto"/>
        <w:jc w:val="both"/>
        <w:rPr>
          <w:rFonts w:ascii="Arial" w:hAnsi="Arial" w:cs="Arial"/>
          <w:sz w:val="18"/>
          <w:szCs w:val="18"/>
          <w:lang w:eastAsia="hr-HR"/>
        </w:rPr>
      </w:pPr>
    </w:p>
    <w:p w14:paraId="26F1917B" w14:textId="77777777" w:rsidR="00B853E3" w:rsidRDefault="00B853E3" w:rsidP="00960F1A">
      <w:pPr>
        <w:autoSpaceDE w:val="0"/>
        <w:autoSpaceDN w:val="0"/>
        <w:adjustRightInd w:val="0"/>
        <w:spacing w:after="0" w:line="240" w:lineRule="auto"/>
        <w:jc w:val="both"/>
        <w:rPr>
          <w:rFonts w:ascii="Arial" w:hAnsi="Arial" w:cs="Arial"/>
          <w:sz w:val="18"/>
          <w:szCs w:val="18"/>
          <w:lang w:eastAsia="hr-HR"/>
        </w:rPr>
      </w:pPr>
    </w:p>
    <w:p w14:paraId="1021B862" w14:textId="52F5853D" w:rsidR="003845E1" w:rsidRDefault="003845E1" w:rsidP="00E71F0B">
      <w:pPr>
        <w:spacing w:after="0" w:line="240" w:lineRule="auto"/>
        <w:rPr>
          <w:rFonts w:ascii="Arial" w:hAnsi="Arial" w:cs="Arial"/>
          <w:b/>
          <w:bCs/>
          <w:sz w:val="18"/>
          <w:szCs w:val="18"/>
        </w:rPr>
      </w:pPr>
      <w:r w:rsidRPr="00C17FB6">
        <w:rPr>
          <w:rFonts w:ascii="Arial" w:hAnsi="Arial" w:cs="Arial"/>
          <w:b/>
          <w:bCs/>
          <w:sz w:val="18"/>
          <w:szCs w:val="18"/>
        </w:rPr>
        <w:lastRenderedPageBreak/>
        <w:t>198.</w:t>
      </w:r>
    </w:p>
    <w:p w14:paraId="3DF278D1" w14:textId="77777777" w:rsidR="00A64EF0" w:rsidRPr="00C17FB6" w:rsidRDefault="00A64EF0" w:rsidP="00E71F0B">
      <w:pPr>
        <w:spacing w:after="0" w:line="240" w:lineRule="auto"/>
        <w:rPr>
          <w:rFonts w:ascii="Arial" w:hAnsi="Arial" w:cs="Arial"/>
          <w:b/>
          <w:bCs/>
          <w:sz w:val="18"/>
          <w:szCs w:val="18"/>
        </w:rPr>
      </w:pPr>
    </w:p>
    <w:p w14:paraId="7890C88F" w14:textId="77777777" w:rsidR="00B853E3" w:rsidRDefault="00B853E3" w:rsidP="009641AD">
      <w:pPr>
        <w:spacing w:after="0" w:line="240" w:lineRule="auto"/>
        <w:jc w:val="both"/>
        <w:rPr>
          <w:rFonts w:ascii="Arial" w:hAnsi="Arial" w:cs="Arial"/>
          <w:sz w:val="18"/>
          <w:szCs w:val="18"/>
        </w:rPr>
      </w:pPr>
    </w:p>
    <w:p w14:paraId="063579AC" w14:textId="2D5387E3" w:rsidR="009641AD" w:rsidRPr="00C17FB6" w:rsidRDefault="009641AD" w:rsidP="009641AD">
      <w:pPr>
        <w:spacing w:after="0" w:line="240" w:lineRule="auto"/>
        <w:jc w:val="both"/>
        <w:rPr>
          <w:rFonts w:ascii="Arial" w:hAnsi="Arial" w:cs="Arial"/>
          <w:sz w:val="18"/>
          <w:szCs w:val="18"/>
        </w:rPr>
      </w:pPr>
      <w:r w:rsidRPr="00C17FB6">
        <w:rPr>
          <w:rFonts w:ascii="Arial" w:hAnsi="Arial" w:cs="Arial"/>
          <w:sz w:val="18"/>
          <w:szCs w:val="18"/>
        </w:rPr>
        <w:t>Na temelju članka 5. i 40. stavak 1 i 2 Zakona o općem upravnom postupku („Narodne novine“ broj 47/09 i 110/21), članka 77a Zakona o lokalnoj i područnoj (regionalnoj) samoupravi („Narodne novine“ broj 33/01, 60/01, 129/05, 109/07, 125/08, 36/09, 150/11, 144/12, 19/13, 137/15, 123/17, 98/19 i 144/20), članka 10., stavak 5 Zakona o trgovini („Narodne novine“ broj 87/08, 96/08, 116/08, 76/09, 114/11, 68/13, 30/14, 32/19, 98/19, 32/20 i 33/23), članka 34. i  97. Statuta Grada Karlovca ( "Glasnik Grada Karlovca" br. 7/09, 8/09, 3/13, 6/13, 1/15-pročišćeni tekst, 3/18, 13/18, 6/20, 4/21, 8/21, 9/21-potpuni tekst i 10/22) i Zahtjeva stranke Jurja Primorca Korde iz Metkovića Gradsko vijeće Grada Karlovca na 4. sjednici održanoj dana 18. rujna 2025. god. donosi</w:t>
      </w:r>
    </w:p>
    <w:p w14:paraId="4FDA2062" w14:textId="77777777" w:rsidR="009641AD" w:rsidRDefault="009641AD" w:rsidP="009641AD">
      <w:pPr>
        <w:spacing w:after="0" w:line="240" w:lineRule="auto"/>
        <w:jc w:val="both"/>
        <w:rPr>
          <w:rFonts w:ascii="Arial" w:hAnsi="Arial" w:cs="Arial"/>
          <w:sz w:val="18"/>
          <w:szCs w:val="18"/>
        </w:rPr>
      </w:pPr>
    </w:p>
    <w:p w14:paraId="34AA3DBB" w14:textId="77777777" w:rsidR="00A64EF0" w:rsidRDefault="00A64EF0" w:rsidP="009641AD">
      <w:pPr>
        <w:spacing w:after="0" w:line="240" w:lineRule="auto"/>
        <w:jc w:val="center"/>
        <w:rPr>
          <w:rFonts w:ascii="Arial" w:hAnsi="Arial" w:cs="Arial"/>
          <w:sz w:val="18"/>
          <w:szCs w:val="18"/>
        </w:rPr>
      </w:pPr>
    </w:p>
    <w:p w14:paraId="7E192E15" w14:textId="1A11B71B" w:rsidR="009641AD" w:rsidRPr="00C17FB6" w:rsidRDefault="009641AD" w:rsidP="009641AD">
      <w:pPr>
        <w:spacing w:after="0" w:line="240" w:lineRule="auto"/>
        <w:jc w:val="center"/>
        <w:rPr>
          <w:rFonts w:ascii="Arial" w:hAnsi="Arial" w:cs="Arial"/>
          <w:sz w:val="18"/>
          <w:szCs w:val="18"/>
        </w:rPr>
      </w:pPr>
      <w:r w:rsidRPr="00C17FB6">
        <w:rPr>
          <w:rFonts w:ascii="Arial" w:hAnsi="Arial" w:cs="Arial"/>
          <w:sz w:val="18"/>
          <w:szCs w:val="18"/>
        </w:rPr>
        <w:t>RJEŠENJE</w:t>
      </w:r>
    </w:p>
    <w:p w14:paraId="2709DDB5" w14:textId="77777777" w:rsidR="009641AD" w:rsidRPr="00C17FB6" w:rsidRDefault="009641AD" w:rsidP="009641AD">
      <w:pPr>
        <w:spacing w:after="0" w:line="240" w:lineRule="auto"/>
        <w:jc w:val="center"/>
        <w:rPr>
          <w:rFonts w:ascii="Arial" w:hAnsi="Arial" w:cs="Arial"/>
          <w:sz w:val="18"/>
          <w:szCs w:val="18"/>
        </w:rPr>
      </w:pPr>
      <w:r w:rsidRPr="00C17FB6">
        <w:rPr>
          <w:rFonts w:ascii="Arial" w:hAnsi="Arial" w:cs="Arial"/>
          <w:sz w:val="18"/>
          <w:szCs w:val="18"/>
        </w:rPr>
        <w:t>za odobrenje postavljanja štanda/klupe za prodaju voća i povrća na privatnom zemljištu na adresi Zagrebačka ulica broj 8 u Karlovcu</w:t>
      </w:r>
    </w:p>
    <w:p w14:paraId="1AF7EF05" w14:textId="77777777" w:rsidR="00B853E3" w:rsidRPr="00C17FB6" w:rsidRDefault="00B853E3" w:rsidP="009641AD">
      <w:pPr>
        <w:spacing w:after="0" w:line="240" w:lineRule="auto"/>
        <w:rPr>
          <w:rFonts w:ascii="Arial" w:hAnsi="Arial" w:cs="Arial"/>
          <w:sz w:val="18"/>
          <w:szCs w:val="18"/>
        </w:rPr>
      </w:pPr>
    </w:p>
    <w:p w14:paraId="16A23C2A" w14:textId="77777777" w:rsidR="00A64EF0" w:rsidRDefault="00A64EF0" w:rsidP="009641AD">
      <w:pPr>
        <w:spacing w:after="0" w:line="240" w:lineRule="auto"/>
        <w:jc w:val="center"/>
        <w:rPr>
          <w:rFonts w:ascii="Arial" w:hAnsi="Arial" w:cs="Arial"/>
          <w:sz w:val="18"/>
          <w:szCs w:val="18"/>
        </w:rPr>
      </w:pPr>
    </w:p>
    <w:p w14:paraId="4C1FC3D4" w14:textId="020F0E3F" w:rsidR="009641AD" w:rsidRPr="00C17FB6" w:rsidRDefault="009641AD" w:rsidP="009641AD">
      <w:pPr>
        <w:spacing w:after="0" w:line="240" w:lineRule="auto"/>
        <w:jc w:val="center"/>
        <w:rPr>
          <w:rFonts w:ascii="Arial" w:hAnsi="Arial" w:cs="Arial"/>
          <w:sz w:val="18"/>
          <w:szCs w:val="18"/>
        </w:rPr>
      </w:pPr>
      <w:r w:rsidRPr="00C17FB6">
        <w:rPr>
          <w:rFonts w:ascii="Arial" w:hAnsi="Arial" w:cs="Arial"/>
          <w:sz w:val="18"/>
          <w:szCs w:val="18"/>
        </w:rPr>
        <w:t>I.</w:t>
      </w:r>
    </w:p>
    <w:p w14:paraId="79A882D0" w14:textId="77777777" w:rsidR="009641AD" w:rsidRPr="00C17FB6" w:rsidRDefault="009641AD" w:rsidP="009641AD">
      <w:pPr>
        <w:spacing w:after="0" w:line="240" w:lineRule="auto"/>
        <w:jc w:val="both"/>
        <w:rPr>
          <w:rFonts w:ascii="Arial" w:hAnsi="Arial" w:cs="Arial"/>
          <w:sz w:val="18"/>
          <w:szCs w:val="18"/>
        </w:rPr>
      </w:pPr>
      <w:r w:rsidRPr="00C17FB6">
        <w:rPr>
          <w:rFonts w:ascii="Arial" w:hAnsi="Arial" w:cs="Arial"/>
          <w:sz w:val="18"/>
          <w:szCs w:val="18"/>
        </w:rPr>
        <w:tab/>
      </w:r>
      <w:r w:rsidRPr="00C17FB6">
        <w:rPr>
          <w:rFonts w:ascii="Arial" w:hAnsi="Arial" w:cs="Arial"/>
          <w:b/>
          <w:bCs/>
          <w:sz w:val="18"/>
          <w:szCs w:val="18"/>
        </w:rPr>
        <w:t>Odobrava se</w:t>
      </w:r>
      <w:r w:rsidRPr="00C17FB6">
        <w:rPr>
          <w:rFonts w:ascii="Arial" w:hAnsi="Arial" w:cs="Arial"/>
          <w:sz w:val="18"/>
          <w:szCs w:val="18"/>
        </w:rPr>
        <w:t xml:space="preserve"> podnositelju zahtjeva, Jurju Primorcu Kordi, Ulica sv. Ćirila i Metodija 14, Metković, članu obiteljskog poljoprivrednog gospodarstva VANA RAC, nositeljice Silvane Primorac, Metković, Ulica sv. Ćirila i Metodija 14/5, OIB:47656952423 (u daljnjem tekstu: OPG VANA RAC) </w:t>
      </w:r>
      <w:r w:rsidRPr="00C17FB6">
        <w:rPr>
          <w:rFonts w:ascii="Arial" w:hAnsi="Arial" w:cs="Arial"/>
          <w:b/>
          <w:bCs/>
          <w:sz w:val="18"/>
          <w:szCs w:val="18"/>
        </w:rPr>
        <w:t>postavljanje štanda/klupe za prodaju voća i povrća iz proizvodnje OPG-a VANA RAC na privatnom zemljištu</w:t>
      </w:r>
      <w:r w:rsidRPr="00C17FB6">
        <w:rPr>
          <w:rFonts w:ascii="Arial" w:hAnsi="Arial" w:cs="Arial"/>
          <w:sz w:val="18"/>
          <w:szCs w:val="18"/>
        </w:rPr>
        <w:t xml:space="preserve">  pokraj poslovne zgrade (Pekara Monika) na adresi Zagrebačka ulica broj 8 u Karlovcu. </w:t>
      </w:r>
    </w:p>
    <w:p w14:paraId="50AF6DDB" w14:textId="77777777" w:rsidR="009641AD" w:rsidRPr="00C17FB6" w:rsidRDefault="009641AD" w:rsidP="009641AD">
      <w:pPr>
        <w:spacing w:after="0" w:line="240" w:lineRule="auto"/>
        <w:jc w:val="both"/>
        <w:rPr>
          <w:rFonts w:ascii="Arial" w:hAnsi="Arial" w:cs="Arial"/>
          <w:sz w:val="18"/>
          <w:szCs w:val="18"/>
        </w:rPr>
      </w:pPr>
      <w:r w:rsidRPr="00C17FB6">
        <w:rPr>
          <w:rFonts w:ascii="Arial" w:hAnsi="Arial" w:cs="Arial"/>
          <w:sz w:val="18"/>
          <w:szCs w:val="18"/>
        </w:rPr>
        <w:tab/>
        <w:t>Podnositelj zahtjeva je s najmodavcem, Barletom Kajtazijem, Logorište 51A, Karlovac, sklopio ugovor o najmu prostora s namjenom za postavljanje štanda na adresi iz prethodnog stavka, za period od 1.9.2025. do 28.2.2026. godine te se postavljanje i zadržavanje postavljenog štanda dozvoljava u periodu sukladnom ugovoru s najmodavcem.</w:t>
      </w:r>
    </w:p>
    <w:p w14:paraId="794404BB" w14:textId="77777777" w:rsidR="00B853E3" w:rsidRDefault="00B853E3" w:rsidP="009641AD">
      <w:pPr>
        <w:spacing w:after="0" w:line="240" w:lineRule="auto"/>
        <w:jc w:val="center"/>
        <w:rPr>
          <w:rFonts w:ascii="Arial" w:hAnsi="Arial" w:cs="Arial"/>
          <w:sz w:val="18"/>
          <w:szCs w:val="18"/>
        </w:rPr>
      </w:pPr>
    </w:p>
    <w:p w14:paraId="13480D46" w14:textId="77777777" w:rsidR="00A64EF0" w:rsidRDefault="00A64EF0" w:rsidP="009641AD">
      <w:pPr>
        <w:spacing w:after="0" w:line="240" w:lineRule="auto"/>
        <w:jc w:val="center"/>
        <w:rPr>
          <w:rFonts w:ascii="Arial" w:hAnsi="Arial" w:cs="Arial"/>
          <w:sz w:val="18"/>
          <w:szCs w:val="18"/>
        </w:rPr>
      </w:pPr>
    </w:p>
    <w:p w14:paraId="541F985E" w14:textId="68EAD05A" w:rsidR="009641AD" w:rsidRPr="00C17FB6" w:rsidRDefault="009641AD" w:rsidP="009641AD">
      <w:pPr>
        <w:spacing w:after="0" w:line="240" w:lineRule="auto"/>
        <w:jc w:val="center"/>
        <w:rPr>
          <w:rFonts w:ascii="Arial" w:hAnsi="Arial" w:cs="Arial"/>
          <w:sz w:val="18"/>
          <w:szCs w:val="18"/>
        </w:rPr>
      </w:pPr>
      <w:r w:rsidRPr="00C17FB6">
        <w:rPr>
          <w:rFonts w:ascii="Arial" w:hAnsi="Arial" w:cs="Arial"/>
          <w:sz w:val="18"/>
          <w:szCs w:val="18"/>
        </w:rPr>
        <w:t>II.</w:t>
      </w:r>
    </w:p>
    <w:p w14:paraId="5B252B95" w14:textId="77777777" w:rsidR="009641AD" w:rsidRPr="00C17FB6" w:rsidRDefault="009641AD" w:rsidP="009641AD">
      <w:pPr>
        <w:spacing w:after="0" w:line="240" w:lineRule="auto"/>
        <w:jc w:val="both"/>
        <w:rPr>
          <w:rFonts w:ascii="Arial" w:hAnsi="Arial" w:cs="Arial"/>
          <w:sz w:val="18"/>
          <w:szCs w:val="18"/>
        </w:rPr>
      </w:pPr>
      <w:r w:rsidRPr="00C17FB6">
        <w:rPr>
          <w:rFonts w:ascii="Arial" w:hAnsi="Arial" w:cs="Arial"/>
          <w:sz w:val="18"/>
          <w:szCs w:val="18"/>
        </w:rPr>
        <w:tab/>
        <w:t>Štand mora biti postavljen na način da bude odmaknut od nogostupa  najmanje 1,6 m.</w:t>
      </w:r>
    </w:p>
    <w:p w14:paraId="3C05E060" w14:textId="77777777" w:rsidR="009641AD" w:rsidRPr="00C17FB6" w:rsidRDefault="009641AD" w:rsidP="009641AD">
      <w:pPr>
        <w:spacing w:after="0" w:line="240" w:lineRule="auto"/>
        <w:jc w:val="both"/>
        <w:rPr>
          <w:rFonts w:ascii="Arial" w:hAnsi="Arial" w:cs="Arial"/>
          <w:sz w:val="18"/>
          <w:szCs w:val="18"/>
        </w:rPr>
      </w:pPr>
      <w:r w:rsidRPr="00C17FB6">
        <w:rPr>
          <w:rFonts w:ascii="Arial" w:hAnsi="Arial" w:cs="Arial"/>
          <w:sz w:val="18"/>
          <w:szCs w:val="18"/>
        </w:rPr>
        <w:tab/>
        <w:t>Zaustavljanje i parkiranje vozila uz štand mora omogućiti nesmetan i siguran prolaz pješaka i biciklista nogostupom na predmetnoj lokaciji.</w:t>
      </w:r>
    </w:p>
    <w:p w14:paraId="78A5C8FB" w14:textId="77777777" w:rsidR="00B853E3" w:rsidRDefault="00B853E3" w:rsidP="009641AD">
      <w:pPr>
        <w:spacing w:after="0" w:line="240" w:lineRule="auto"/>
        <w:jc w:val="center"/>
        <w:rPr>
          <w:rFonts w:ascii="Arial" w:hAnsi="Arial" w:cs="Arial"/>
          <w:sz w:val="18"/>
          <w:szCs w:val="18"/>
        </w:rPr>
      </w:pPr>
    </w:p>
    <w:p w14:paraId="6FE68CE9" w14:textId="77777777" w:rsidR="00A64EF0" w:rsidRDefault="00A64EF0" w:rsidP="009641AD">
      <w:pPr>
        <w:spacing w:after="0" w:line="240" w:lineRule="auto"/>
        <w:jc w:val="center"/>
        <w:rPr>
          <w:rFonts w:ascii="Arial" w:hAnsi="Arial" w:cs="Arial"/>
          <w:sz w:val="18"/>
          <w:szCs w:val="18"/>
        </w:rPr>
      </w:pPr>
    </w:p>
    <w:p w14:paraId="710920F5" w14:textId="4E320494" w:rsidR="009641AD" w:rsidRPr="00C17FB6" w:rsidRDefault="009641AD" w:rsidP="009641AD">
      <w:pPr>
        <w:spacing w:after="0" w:line="240" w:lineRule="auto"/>
        <w:jc w:val="center"/>
        <w:rPr>
          <w:rFonts w:ascii="Arial" w:hAnsi="Arial" w:cs="Arial"/>
          <w:sz w:val="18"/>
          <w:szCs w:val="18"/>
        </w:rPr>
      </w:pPr>
      <w:r w:rsidRPr="00C17FB6">
        <w:rPr>
          <w:rFonts w:ascii="Arial" w:hAnsi="Arial" w:cs="Arial"/>
          <w:sz w:val="18"/>
          <w:szCs w:val="18"/>
        </w:rPr>
        <w:t>III.</w:t>
      </w:r>
    </w:p>
    <w:p w14:paraId="064251BE" w14:textId="77777777" w:rsidR="009641AD" w:rsidRPr="00C17FB6" w:rsidRDefault="009641AD" w:rsidP="009641AD">
      <w:pPr>
        <w:spacing w:after="0" w:line="240" w:lineRule="auto"/>
        <w:jc w:val="both"/>
        <w:rPr>
          <w:rFonts w:ascii="Arial" w:hAnsi="Arial" w:cs="Arial"/>
          <w:sz w:val="18"/>
          <w:szCs w:val="18"/>
        </w:rPr>
      </w:pPr>
      <w:r w:rsidRPr="00C17FB6">
        <w:rPr>
          <w:rFonts w:ascii="Arial" w:hAnsi="Arial" w:cs="Arial"/>
          <w:sz w:val="18"/>
          <w:szCs w:val="18"/>
        </w:rPr>
        <w:tab/>
        <w:t>Ne propisuje se poseban vanjski izgled štanda/klupe. Štand/klupa mora biti uredan, čist i tehnički ispravan. Prostor oko štanda  podnositelj zahtjeva je dužan držati urednim i čistim te se mora osigurati posuda za zbrinjavanje otpada.</w:t>
      </w:r>
    </w:p>
    <w:p w14:paraId="1C3B9565" w14:textId="77777777" w:rsidR="00A64EF0" w:rsidRDefault="00A64EF0" w:rsidP="009641AD">
      <w:pPr>
        <w:spacing w:after="0" w:line="240" w:lineRule="auto"/>
        <w:jc w:val="center"/>
        <w:rPr>
          <w:rFonts w:ascii="Arial" w:hAnsi="Arial" w:cs="Arial"/>
          <w:sz w:val="18"/>
          <w:szCs w:val="18"/>
        </w:rPr>
      </w:pPr>
    </w:p>
    <w:p w14:paraId="12134C9E" w14:textId="7AB8BD1A" w:rsidR="009641AD" w:rsidRPr="00C17FB6" w:rsidRDefault="009641AD" w:rsidP="009641AD">
      <w:pPr>
        <w:spacing w:after="0" w:line="240" w:lineRule="auto"/>
        <w:jc w:val="center"/>
        <w:rPr>
          <w:rFonts w:ascii="Arial" w:hAnsi="Arial" w:cs="Arial"/>
          <w:sz w:val="18"/>
          <w:szCs w:val="18"/>
        </w:rPr>
      </w:pPr>
      <w:r w:rsidRPr="00C17FB6">
        <w:rPr>
          <w:rFonts w:ascii="Arial" w:hAnsi="Arial" w:cs="Arial"/>
          <w:sz w:val="18"/>
          <w:szCs w:val="18"/>
        </w:rPr>
        <w:t>IV.</w:t>
      </w:r>
    </w:p>
    <w:p w14:paraId="096F0A71" w14:textId="77777777" w:rsidR="009641AD" w:rsidRPr="00C17FB6" w:rsidRDefault="009641AD" w:rsidP="009641AD">
      <w:pPr>
        <w:spacing w:after="0" w:line="240" w:lineRule="auto"/>
        <w:ind w:firstLine="708"/>
        <w:jc w:val="both"/>
        <w:rPr>
          <w:rFonts w:ascii="Arial" w:hAnsi="Arial" w:cs="Arial"/>
          <w:sz w:val="18"/>
          <w:szCs w:val="18"/>
        </w:rPr>
      </w:pPr>
      <w:r w:rsidRPr="00C17FB6">
        <w:rPr>
          <w:rFonts w:ascii="Arial" w:hAnsi="Arial" w:cs="Arial"/>
          <w:sz w:val="18"/>
          <w:szCs w:val="18"/>
        </w:rPr>
        <w:t>Grad Karlovac ne odgovara za štetu nastalu iz bilo kojeg razloga.</w:t>
      </w:r>
    </w:p>
    <w:p w14:paraId="50B43AF6" w14:textId="77777777" w:rsidR="00B853E3" w:rsidRDefault="00B853E3" w:rsidP="009641AD">
      <w:pPr>
        <w:spacing w:after="0" w:line="240" w:lineRule="auto"/>
        <w:jc w:val="center"/>
        <w:rPr>
          <w:rFonts w:ascii="Arial" w:hAnsi="Arial" w:cs="Arial"/>
          <w:sz w:val="18"/>
          <w:szCs w:val="18"/>
        </w:rPr>
      </w:pPr>
    </w:p>
    <w:p w14:paraId="6986353D" w14:textId="77777777" w:rsidR="00A64EF0" w:rsidRDefault="00A64EF0" w:rsidP="009641AD">
      <w:pPr>
        <w:spacing w:after="0" w:line="240" w:lineRule="auto"/>
        <w:jc w:val="center"/>
        <w:rPr>
          <w:rFonts w:ascii="Arial" w:hAnsi="Arial" w:cs="Arial"/>
          <w:sz w:val="18"/>
          <w:szCs w:val="18"/>
        </w:rPr>
      </w:pPr>
    </w:p>
    <w:p w14:paraId="7C7BE0AC" w14:textId="34DEFC6A" w:rsidR="009641AD" w:rsidRPr="00C17FB6" w:rsidRDefault="009641AD" w:rsidP="009641AD">
      <w:pPr>
        <w:spacing w:after="0" w:line="240" w:lineRule="auto"/>
        <w:jc w:val="center"/>
        <w:rPr>
          <w:rFonts w:ascii="Arial" w:hAnsi="Arial" w:cs="Arial"/>
          <w:sz w:val="18"/>
          <w:szCs w:val="18"/>
        </w:rPr>
      </w:pPr>
      <w:r w:rsidRPr="00C17FB6">
        <w:rPr>
          <w:rFonts w:ascii="Arial" w:hAnsi="Arial" w:cs="Arial"/>
          <w:sz w:val="18"/>
          <w:szCs w:val="18"/>
        </w:rPr>
        <w:t>V.</w:t>
      </w:r>
    </w:p>
    <w:p w14:paraId="3767275D" w14:textId="77777777" w:rsidR="009641AD" w:rsidRPr="00C17FB6" w:rsidRDefault="009641AD" w:rsidP="009641AD">
      <w:pPr>
        <w:spacing w:after="0" w:line="240" w:lineRule="auto"/>
        <w:ind w:firstLine="708"/>
        <w:jc w:val="both"/>
        <w:rPr>
          <w:rFonts w:ascii="Arial" w:hAnsi="Arial" w:cs="Arial"/>
          <w:sz w:val="18"/>
          <w:szCs w:val="18"/>
        </w:rPr>
      </w:pPr>
      <w:r w:rsidRPr="00C17FB6">
        <w:rPr>
          <w:rFonts w:ascii="Arial" w:hAnsi="Arial" w:cs="Arial"/>
          <w:sz w:val="18"/>
          <w:szCs w:val="18"/>
        </w:rPr>
        <w:t>Protiv ovog Rješenja ne može se izjaviti žalba, već se može pokrenuti upravni spor.</w:t>
      </w:r>
    </w:p>
    <w:p w14:paraId="0DFB3AF1" w14:textId="77777777" w:rsidR="00B853E3" w:rsidRDefault="00B853E3" w:rsidP="009641AD">
      <w:pPr>
        <w:spacing w:after="0" w:line="240" w:lineRule="auto"/>
        <w:jc w:val="center"/>
        <w:rPr>
          <w:rFonts w:ascii="Arial" w:hAnsi="Arial" w:cs="Arial"/>
          <w:sz w:val="18"/>
          <w:szCs w:val="18"/>
        </w:rPr>
      </w:pPr>
    </w:p>
    <w:p w14:paraId="32F095A2" w14:textId="77777777" w:rsidR="00A64EF0" w:rsidRDefault="00A64EF0" w:rsidP="009641AD">
      <w:pPr>
        <w:spacing w:after="0" w:line="240" w:lineRule="auto"/>
        <w:jc w:val="center"/>
        <w:rPr>
          <w:rFonts w:ascii="Arial" w:hAnsi="Arial" w:cs="Arial"/>
          <w:sz w:val="18"/>
          <w:szCs w:val="18"/>
        </w:rPr>
      </w:pPr>
    </w:p>
    <w:p w14:paraId="42294EDD" w14:textId="5CB550FB" w:rsidR="009641AD" w:rsidRPr="00C17FB6" w:rsidRDefault="009641AD" w:rsidP="009641AD">
      <w:pPr>
        <w:spacing w:after="0" w:line="240" w:lineRule="auto"/>
        <w:jc w:val="center"/>
        <w:rPr>
          <w:rFonts w:ascii="Arial" w:hAnsi="Arial" w:cs="Arial"/>
          <w:sz w:val="18"/>
          <w:szCs w:val="18"/>
        </w:rPr>
      </w:pPr>
      <w:r w:rsidRPr="00C17FB6">
        <w:rPr>
          <w:rFonts w:ascii="Arial" w:hAnsi="Arial" w:cs="Arial"/>
          <w:sz w:val="18"/>
          <w:szCs w:val="18"/>
        </w:rPr>
        <w:t>VI.</w:t>
      </w:r>
    </w:p>
    <w:p w14:paraId="45C346B5" w14:textId="77777777" w:rsidR="009641AD" w:rsidRDefault="009641AD" w:rsidP="009641AD">
      <w:pPr>
        <w:spacing w:after="0" w:line="240" w:lineRule="auto"/>
        <w:ind w:firstLine="708"/>
        <w:jc w:val="both"/>
        <w:rPr>
          <w:rFonts w:ascii="Arial" w:hAnsi="Arial" w:cs="Arial"/>
          <w:sz w:val="18"/>
          <w:szCs w:val="18"/>
        </w:rPr>
      </w:pPr>
      <w:r w:rsidRPr="00C17FB6">
        <w:rPr>
          <w:rFonts w:ascii="Arial" w:hAnsi="Arial" w:cs="Arial"/>
          <w:sz w:val="18"/>
          <w:szCs w:val="18"/>
        </w:rPr>
        <w:t>Ovo Rješenje objavit će se u „Glasniku Grada Karlovca“.</w:t>
      </w:r>
    </w:p>
    <w:p w14:paraId="5DC8C6EA" w14:textId="77777777" w:rsidR="00182FC1" w:rsidRDefault="00182FC1" w:rsidP="00182FC1">
      <w:pPr>
        <w:spacing w:after="0" w:line="240" w:lineRule="auto"/>
        <w:jc w:val="both"/>
        <w:rPr>
          <w:rFonts w:ascii="Arial" w:hAnsi="Arial" w:cs="Arial"/>
          <w:sz w:val="18"/>
          <w:szCs w:val="18"/>
        </w:rPr>
      </w:pPr>
    </w:p>
    <w:p w14:paraId="5B28B9D5" w14:textId="2DC44646" w:rsidR="00182FC1" w:rsidRPr="00C17FB6" w:rsidRDefault="00182FC1" w:rsidP="00182FC1">
      <w:pPr>
        <w:spacing w:after="0" w:line="240" w:lineRule="auto"/>
        <w:jc w:val="both"/>
        <w:rPr>
          <w:rFonts w:ascii="Arial" w:hAnsi="Arial" w:cs="Arial"/>
          <w:sz w:val="18"/>
          <w:szCs w:val="18"/>
        </w:rPr>
      </w:pPr>
      <w:r w:rsidRPr="00C17FB6">
        <w:rPr>
          <w:rFonts w:ascii="Arial" w:hAnsi="Arial" w:cs="Arial"/>
          <w:sz w:val="18"/>
          <w:szCs w:val="18"/>
        </w:rPr>
        <w:t>GRADSKO VIJEĆE</w:t>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p>
    <w:p w14:paraId="446DFCB1" w14:textId="77777777" w:rsidR="00182FC1" w:rsidRPr="00C17FB6" w:rsidRDefault="00182FC1" w:rsidP="00182FC1">
      <w:pPr>
        <w:spacing w:after="0" w:line="240" w:lineRule="auto"/>
        <w:jc w:val="both"/>
        <w:rPr>
          <w:rFonts w:ascii="Arial" w:eastAsia="Times New Roman" w:hAnsi="Arial" w:cs="Arial"/>
          <w:sz w:val="18"/>
          <w:szCs w:val="18"/>
          <w:lang w:eastAsia="hr-HR"/>
        </w:rPr>
      </w:pPr>
      <w:r w:rsidRPr="00C17FB6">
        <w:rPr>
          <w:rFonts w:ascii="Arial" w:hAnsi="Arial" w:cs="Arial"/>
          <w:iCs/>
          <w:sz w:val="18"/>
          <w:szCs w:val="18"/>
        </w:rPr>
        <w:t>KLASA: 024-03/25-02/08</w:t>
      </w:r>
    </w:p>
    <w:p w14:paraId="4A83E3BF" w14:textId="77777777" w:rsidR="00182FC1" w:rsidRPr="00C17FB6" w:rsidRDefault="00182FC1" w:rsidP="00182FC1">
      <w:pPr>
        <w:spacing w:after="0" w:line="240" w:lineRule="auto"/>
        <w:jc w:val="both"/>
        <w:rPr>
          <w:rFonts w:ascii="Arial" w:hAnsi="Arial" w:cs="Arial"/>
          <w:iCs/>
          <w:sz w:val="18"/>
          <w:szCs w:val="18"/>
        </w:rPr>
      </w:pPr>
      <w:r w:rsidRPr="00C17FB6">
        <w:rPr>
          <w:rFonts w:ascii="Arial" w:hAnsi="Arial" w:cs="Arial"/>
          <w:iCs/>
          <w:sz w:val="18"/>
          <w:szCs w:val="18"/>
        </w:rPr>
        <w:t>URBROJ: 2133-1-01/01-25-26</w:t>
      </w:r>
      <w:r w:rsidRPr="00C17FB6">
        <w:rPr>
          <w:rFonts w:ascii="Arial" w:hAnsi="Arial" w:cs="Arial"/>
          <w:iCs/>
          <w:sz w:val="18"/>
          <w:szCs w:val="18"/>
        </w:rPr>
        <w:tab/>
      </w:r>
      <w:r w:rsidRPr="00C17FB6">
        <w:rPr>
          <w:rFonts w:ascii="Arial" w:hAnsi="Arial" w:cs="Arial"/>
          <w:iCs/>
          <w:sz w:val="18"/>
          <w:szCs w:val="18"/>
        </w:rPr>
        <w:tab/>
      </w:r>
    </w:p>
    <w:p w14:paraId="4FDA34D5" w14:textId="08F6F1FC" w:rsidR="00300D4B" w:rsidRPr="00C17FB6" w:rsidRDefault="00182FC1" w:rsidP="00182FC1">
      <w:pPr>
        <w:spacing w:after="0" w:line="240" w:lineRule="auto"/>
        <w:jc w:val="both"/>
        <w:rPr>
          <w:rFonts w:ascii="Arial" w:hAnsi="Arial" w:cs="Arial"/>
          <w:b/>
          <w:bCs/>
          <w:sz w:val="18"/>
          <w:szCs w:val="18"/>
        </w:rPr>
      </w:pPr>
      <w:r w:rsidRPr="00C17FB6">
        <w:rPr>
          <w:rFonts w:ascii="Arial" w:hAnsi="Arial" w:cs="Arial"/>
          <w:iCs/>
          <w:sz w:val="18"/>
          <w:szCs w:val="18"/>
        </w:rPr>
        <w:t xml:space="preserve">Karlovac, 18. rujna 2025. godine </w:t>
      </w:r>
      <w:r w:rsidRPr="00C17FB6">
        <w:rPr>
          <w:rFonts w:ascii="Arial" w:hAnsi="Arial" w:cs="Arial"/>
          <w:iCs/>
          <w:sz w:val="18"/>
          <w:szCs w:val="18"/>
        </w:rPr>
        <w:tab/>
      </w:r>
    </w:p>
    <w:p w14:paraId="0ED1F2A4" w14:textId="77777777" w:rsidR="00300D4B" w:rsidRPr="00C17FB6" w:rsidRDefault="00300D4B" w:rsidP="00300D4B">
      <w:pPr>
        <w:spacing w:after="0" w:line="240" w:lineRule="auto"/>
        <w:ind w:left="5316"/>
        <w:jc w:val="both"/>
        <w:rPr>
          <w:rFonts w:ascii="Arial" w:hAnsi="Arial" w:cs="Arial"/>
          <w:sz w:val="18"/>
          <w:szCs w:val="18"/>
        </w:rPr>
      </w:pPr>
      <w:r w:rsidRPr="00C17FB6">
        <w:rPr>
          <w:rFonts w:ascii="Arial" w:hAnsi="Arial" w:cs="Arial"/>
          <w:sz w:val="18"/>
          <w:szCs w:val="18"/>
        </w:rPr>
        <w:t xml:space="preserve">     </w:t>
      </w:r>
      <w:r w:rsidRPr="00C17FB6">
        <w:rPr>
          <w:rFonts w:ascii="Arial" w:hAnsi="Arial" w:cs="Arial"/>
          <w:sz w:val="18"/>
          <w:szCs w:val="18"/>
        </w:rPr>
        <w:tab/>
        <w:t xml:space="preserve">            PREDSJEDNIK</w:t>
      </w:r>
    </w:p>
    <w:p w14:paraId="27563673"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 xml:space="preserve"> </w:t>
      </w:r>
      <w:r w:rsidRPr="00C17FB6">
        <w:rPr>
          <w:rFonts w:ascii="Arial" w:hAnsi="Arial" w:cs="Arial"/>
          <w:sz w:val="18"/>
          <w:szCs w:val="18"/>
        </w:rPr>
        <w:tab/>
        <w:t xml:space="preserve">     GRADSKOG VIJEĆA GRADA KARLOVCA</w:t>
      </w:r>
    </w:p>
    <w:p w14:paraId="3173AE73"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Mario Jovković, mag.psych., v.r.</w:t>
      </w:r>
    </w:p>
    <w:p w14:paraId="437AA744" w14:textId="77777777" w:rsidR="00A64EF0" w:rsidRDefault="00A64EF0" w:rsidP="00E71F0B">
      <w:pPr>
        <w:spacing w:after="0" w:line="240" w:lineRule="auto"/>
        <w:rPr>
          <w:rFonts w:ascii="Arial" w:hAnsi="Arial" w:cs="Arial"/>
          <w:b/>
          <w:bCs/>
          <w:sz w:val="18"/>
          <w:szCs w:val="18"/>
        </w:rPr>
      </w:pPr>
    </w:p>
    <w:p w14:paraId="7D4A018C" w14:textId="77777777" w:rsidR="00A64EF0" w:rsidRDefault="00A64EF0" w:rsidP="00E71F0B">
      <w:pPr>
        <w:spacing w:after="0" w:line="240" w:lineRule="auto"/>
        <w:rPr>
          <w:rFonts w:ascii="Arial" w:hAnsi="Arial" w:cs="Arial"/>
          <w:b/>
          <w:bCs/>
          <w:sz w:val="18"/>
          <w:szCs w:val="18"/>
        </w:rPr>
      </w:pPr>
    </w:p>
    <w:p w14:paraId="41F17607" w14:textId="77777777" w:rsidR="00A64EF0" w:rsidRDefault="00A64EF0" w:rsidP="00E71F0B">
      <w:pPr>
        <w:spacing w:after="0" w:line="240" w:lineRule="auto"/>
        <w:rPr>
          <w:rFonts w:ascii="Arial" w:hAnsi="Arial" w:cs="Arial"/>
          <w:b/>
          <w:bCs/>
          <w:sz w:val="18"/>
          <w:szCs w:val="18"/>
        </w:rPr>
      </w:pPr>
    </w:p>
    <w:p w14:paraId="115C33AB" w14:textId="77777777" w:rsidR="00A64EF0" w:rsidRDefault="00A64EF0" w:rsidP="00E71F0B">
      <w:pPr>
        <w:spacing w:after="0" w:line="240" w:lineRule="auto"/>
        <w:rPr>
          <w:rFonts w:ascii="Arial" w:hAnsi="Arial" w:cs="Arial"/>
          <w:b/>
          <w:bCs/>
          <w:sz w:val="18"/>
          <w:szCs w:val="18"/>
        </w:rPr>
      </w:pPr>
    </w:p>
    <w:p w14:paraId="69C301DD" w14:textId="77777777" w:rsidR="00A64EF0" w:rsidRDefault="00A64EF0" w:rsidP="00E71F0B">
      <w:pPr>
        <w:spacing w:after="0" w:line="240" w:lineRule="auto"/>
        <w:rPr>
          <w:rFonts w:ascii="Arial" w:hAnsi="Arial" w:cs="Arial"/>
          <w:b/>
          <w:bCs/>
          <w:sz w:val="18"/>
          <w:szCs w:val="18"/>
        </w:rPr>
      </w:pPr>
    </w:p>
    <w:p w14:paraId="0F9B50B9" w14:textId="77777777" w:rsidR="00A64EF0" w:rsidRDefault="00A64EF0" w:rsidP="00E71F0B">
      <w:pPr>
        <w:spacing w:after="0" w:line="240" w:lineRule="auto"/>
        <w:rPr>
          <w:rFonts w:ascii="Arial" w:hAnsi="Arial" w:cs="Arial"/>
          <w:b/>
          <w:bCs/>
          <w:sz w:val="18"/>
          <w:szCs w:val="18"/>
        </w:rPr>
      </w:pPr>
    </w:p>
    <w:p w14:paraId="1236AA64" w14:textId="77777777" w:rsidR="00A64EF0" w:rsidRDefault="00A64EF0" w:rsidP="00E71F0B">
      <w:pPr>
        <w:spacing w:after="0" w:line="240" w:lineRule="auto"/>
        <w:rPr>
          <w:rFonts w:ascii="Arial" w:hAnsi="Arial" w:cs="Arial"/>
          <w:b/>
          <w:bCs/>
          <w:sz w:val="18"/>
          <w:szCs w:val="18"/>
        </w:rPr>
      </w:pPr>
    </w:p>
    <w:p w14:paraId="0DFB0503" w14:textId="77777777" w:rsidR="00A64EF0" w:rsidRDefault="00A64EF0" w:rsidP="00E71F0B">
      <w:pPr>
        <w:spacing w:after="0" w:line="240" w:lineRule="auto"/>
        <w:rPr>
          <w:rFonts w:ascii="Arial" w:hAnsi="Arial" w:cs="Arial"/>
          <w:b/>
          <w:bCs/>
          <w:sz w:val="18"/>
          <w:szCs w:val="18"/>
        </w:rPr>
      </w:pPr>
    </w:p>
    <w:p w14:paraId="6B9738DC" w14:textId="77777777" w:rsidR="00A64EF0" w:rsidRDefault="00A64EF0" w:rsidP="00E71F0B">
      <w:pPr>
        <w:spacing w:after="0" w:line="240" w:lineRule="auto"/>
        <w:rPr>
          <w:rFonts w:ascii="Arial" w:hAnsi="Arial" w:cs="Arial"/>
          <w:b/>
          <w:bCs/>
          <w:sz w:val="18"/>
          <w:szCs w:val="18"/>
        </w:rPr>
      </w:pPr>
    </w:p>
    <w:p w14:paraId="121946A4" w14:textId="71FBFFF4" w:rsidR="003845E1" w:rsidRPr="00C17FB6" w:rsidRDefault="003845E1" w:rsidP="00E71F0B">
      <w:pPr>
        <w:spacing w:after="0" w:line="240" w:lineRule="auto"/>
        <w:rPr>
          <w:rFonts w:ascii="Arial" w:hAnsi="Arial" w:cs="Arial"/>
          <w:b/>
          <w:bCs/>
          <w:sz w:val="18"/>
          <w:szCs w:val="18"/>
        </w:rPr>
      </w:pPr>
      <w:r w:rsidRPr="00C17FB6">
        <w:rPr>
          <w:rFonts w:ascii="Arial" w:hAnsi="Arial" w:cs="Arial"/>
          <w:b/>
          <w:bCs/>
          <w:sz w:val="18"/>
          <w:szCs w:val="18"/>
        </w:rPr>
        <w:lastRenderedPageBreak/>
        <w:t>199.</w:t>
      </w:r>
    </w:p>
    <w:p w14:paraId="27E6C2F7" w14:textId="77777777" w:rsidR="009641AD" w:rsidRDefault="009641AD" w:rsidP="00E71F0B">
      <w:pPr>
        <w:spacing w:after="0" w:line="240" w:lineRule="auto"/>
        <w:rPr>
          <w:rFonts w:ascii="Arial" w:hAnsi="Arial" w:cs="Arial"/>
          <w:b/>
          <w:bCs/>
          <w:sz w:val="18"/>
          <w:szCs w:val="18"/>
        </w:rPr>
      </w:pPr>
    </w:p>
    <w:p w14:paraId="336E2FF6" w14:textId="77777777" w:rsidR="00A64EF0" w:rsidRPr="00C17FB6" w:rsidRDefault="00A64EF0" w:rsidP="00E71F0B">
      <w:pPr>
        <w:spacing w:after="0" w:line="240" w:lineRule="auto"/>
        <w:rPr>
          <w:rFonts w:ascii="Arial" w:hAnsi="Arial" w:cs="Arial"/>
          <w:b/>
          <w:bCs/>
          <w:sz w:val="18"/>
          <w:szCs w:val="18"/>
        </w:rPr>
      </w:pPr>
    </w:p>
    <w:p w14:paraId="17970983" w14:textId="77777777" w:rsidR="004D6F7A" w:rsidRPr="00C17FB6" w:rsidRDefault="004D6F7A" w:rsidP="004D6F7A">
      <w:pPr>
        <w:spacing w:after="0" w:line="240" w:lineRule="auto"/>
        <w:jc w:val="both"/>
        <w:rPr>
          <w:rFonts w:ascii="Arial" w:hAnsi="Arial" w:cs="Arial"/>
          <w:sz w:val="18"/>
          <w:szCs w:val="18"/>
        </w:rPr>
      </w:pPr>
      <w:r w:rsidRPr="00C17FB6">
        <w:rPr>
          <w:rFonts w:ascii="Arial" w:hAnsi="Arial" w:cs="Arial"/>
          <w:sz w:val="18"/>
          <w:szCs w:val="18"/>
        </w:rPr>
        <w:t>Na temelju članka 5. i 40. stavak 1 i 2 Zakona o općem upravnom postupku („Narodne novine“ broj 47/09 i 110/21), članka 77a Zakona o lokalnoj i područnoj (regionalnoj) samoupravi („Narodne novine“ broj 33/01, 60/01, 129/05, 109/07, 125/08, 36/09, 150/11, 144/12, 19/13, 137/15, 123/17, 98/19 i 144/20), članka 10., stavak 5 Zakona o trgovini („Narodne novine“ broj 87/08, 96/08, 116/08, 76/09, 114/11, 68/13, 30/14, 32/19, 98/19, 32/20 i 33/23), članka 34. i  97. Statuta Grada Karlovca ( "Glasnik Grada Karlovca" br. 7/09, 8/09, 3/13, 6/13, 1/15-pročišćeni tekst, 3/18, 13/18, 6/20, 4/21, 8/21, 9/21-potpuni tekst i 10/22) i Zahtjeva stranke Jurja Primorca Korde iz Metkovića Gradsko vijeće Grada Karlovca na 4. sjednici održanoj dana 18. rujna 2025. god. donosi</w:t>
      </w:r>
    </w:p>
    <w:p w14:paraId="11784F3E" w14:textId="77777777" w:rsidR="00B853E3" w:rsidRDefault="00B853E3" w:rsidP="004D6F7A">
      <w:pPr>
        <w:spacing w:after="0" w:line="240" w:lineRule="auto"/>
        <w:jc w:val="center"/>
        <w:rPr>
          <w:rFonts w:ascii="Arial" w:hAnsi="Arial" w:cs="Arial"/>
          <w:sz w:val="18"/>
          <w:szCs w:val="18"/>
        </w:rPr>
      </w:pPr>
    </w:p>
    <w:p w14:paraId="2498F210" w14:textId="77777777" w:rsidR="00A64EF0" w:rsidRDefault="00A64EF0" w:rsidP="004D6F7A">
      <w:pPr>
        <w:spacing w:after="0" w:line="240" w:lineRule="auto"/>
        <w:jc w:val="center"/>
        <w:rPr>
          <w:rFonts w:ascii="Arial" w:hAnsi="Arial" w:cs="Arial"/>
          <w:sz w:val="18"/>
          <w:szCs w:val="18"/>
        </w:rPr>
      </w:pPr>
    </w:p>
    <w:p w14:paraId="5C6C78B7" w14:textId="44C69614" w:rsidR="004D6F7A" w:rsidRPr="00C17FB6" w:rsidRDefault="004D6F7A" w:rsidP="004D6F7A">
      <w:pPr>
        <w:spacing w:after="0" w:line="240" w:lineRule="auto"/>
        <w:jc w:val="center"/>
        <w:rPr>
          <w:rFonts w:ascii="Arial" w:hAnsi="Arial" w:cs="Arial"/>
          <w:sz w:val="18"/>
          <w:szCs w:val="18"/>
        </w:rPr>
      </w:pPr>
      <w:r w:rsidRPr="00C17FB6">
        <w:rPr>
          <w:rFonts w:ascii="Arial" w:hAnsi="Arial" w:cs="Arial"/>
          <w:sz w:val="18"/>
          <w:szCs w:val="18"/>
        </w:rPr>
        <w:t>RJEŠENJE</w:t>
      </w:r>
    </w:p>
    <w:p w14:paraId="485FEE81" w14:textId="77777777" w:rsidR="004D6F7A" w:rsidRPr="00C17FB6" w:rsidRDefault="004D6F7A" w:rsidP="004D6F7A">
      <w:pPr>
        <w:spacing w:after="0" w:line="240" w:lineRule="auto"/>
        <w:jc w:val="center"/>
        <w:rPr>
          <w:rFonts w:ascii="Arial" w:hAnsi="Arial" w:cs="Arial"/>
          <w:sz w:val="18"/>
          <w:szCs w:val="18"/>
        </w:rPr>
      </w:pPr>
      <w:r w:rsidRPr="00C17FB6">
        <w:rPr>
          <w:rFonts w:ascii="Arial" w:hAnsi="Arial" w:cs="Arial"/>
          <w:sz w:val="18"/>
          <w:szCs w:val="18"/>
        </w:rPr>
        <w:t>za odobrenje postavljanja štanda/klupe za prodaju voća i povrća na privatnom zemljištu na adresi Senjska 98 B u Karlovcu</w:t>
      </w:r>
    </w:p>
    <w:p w14:paraId="234DA587" w14:textId="77777777" w:rsidR="004D6F7A" w:rsidRPr="00C17FB6" w:rsidRDefault="004D6F7A" w:rsidP="004D6F7A">
      <w:pPr>
        <w:spacing w:after="0" w:line="240" w:lineRule="auto"/>
        <w:rPr>
          <w:rFonts w:ascii="Arial" w:hAnsi="Arial" w:cs="Arial"/>
          <w:sz w:val="18"/>
          <w:szCs w:val="18"/>
        </w:rPr>
      </w:pPr>
    </w:p>
    <w:p w14:paraId="64CA3FDE" w14:textId="77777777" w:rsidR="00A64EF0" w:rsidRDefault="00A64EF0" w:rsidP="004D6F7A">
      <w:pPr>
        <w:spacing w:after="0" w:line="240" w:lineRule="auto"/>
        <w:jc w:val="center"/>
        <w:rPr>
          <w:rFonts w:ascii="Arial" w:hAnsi="Arial" w:cs="Arial"/>
          <w:sz w:val="18"/>
          <w:szCs w:val="18"/>
        </w:rPr>
      </w:pPr>
    </w:p>
    <w:p w14:paraId="74D3FDA3" w14:textId="1A8B15A6" w:rsidR="004D6F7A" w:rsidRPr="00C17FB6" w:rsidRDefault="004D6F7A" w:rsidP="004D6F7A">
      <w:pPr>
        <w:spacing w:after="0" w:line="240" w:lineRule="auto"/>
        <w:jc w:val="center"/>
        <w:rPr>
          <w:rFonts w:ascii="Arial" w:hAnsi="Arial" w:cs="Arial"/>
          <w:sz w:val="18"/>
          <w:szCs w:val="18"/>
        </w:rPr>
      </w:pPr>
      <w:r w:rsidRPr="00C17FB6">
        <w:rPr>
          <w:rFonts w:ascii="Arial" w:hAnsi="Arial" w:cs="Arial"/>
          <w:sz w:val="18"/>
          <w:szCs w:val="18"/>
        </w:rPr>
        <w:t>I.</w:t>
      </w:r>
    </w:p>
    <w:p w14:paraId="03B64F01" w14:textId="77777777" w:rsidR="004D6F7A" w:rsidRPr="00C17FB6" w:rsidRDefault="004D6F7A" w:rsidP="004D6F7A">
      <w:pPr>
        <w:spacing w:after="0" w:line="240" w:lineRule="auto"/>
        <w:jc w:val="both"/>
        <w:rPr>
          <w:rFonts w:ascii="Arial" w:hAnsi="Arial" w:cs="Arial"/>
          <w:sz w:val="18"/>
          <w:szCs w:val="18"/>
        </w:rPr>
      </w:pPr>
      <w:r w:rsidRPr="00C17FB6">
        <w:rPr>
          <w:rFonts w:ascii="Arial" w:hAnsi="Arial" w:cs="Arial"/>
          <w:sz w:val="18"/>
          <w:szCs w:val="18"/>
        </w:rPr>
        <w:tab/>
      </w:r>
      <w:r w:rsidRPr="00C17FB6">
        <w:rPr>
          <w:rFonts w:ascii="Arial" w:hAnsi="Arial" w:cs="Arial"/>
          <w:b/>
          <w:bCs/>
          <w:sz w:val="18"/>
          <w:szCs w:val="18"/>
        </w:rPr>
        <w:t>Odobrava se</w:t>
      </w:r>
      <w:r w:rsidRPr="00C17FB6">
        <w:rPr>
          <w:rFonts w:ascii="Arial" w:hAnsi="Arial" w:cs="Arial"/>
          <w:sz w:val="18"/>
          <w:szCs w:val="18"/>
        </w:rPr>
        <w:t xml:space="preserve"> podnositelju zahtjeva, Jurju Primorcu Kordi, Ulica sv. Ćirila i Metodija 14, Metković, članu obiteljskog poljoprivrednog gospodarstva VANA RAC, nositeljice Silvane Primorac, Metković, Ulica sv. Ćirila i Metodija 14/5, OIB:47656952423 (u daljnjem tekstu: OPG VANA RAC) </w:t>
      </w:r>
      <w:r w:rsidRPr="00C17FB6">
        <w:rPr>
          <w:rFonts w:ascii="Arial" w:hAnsi="Arial" w:cs="Arial"/>
          <w:b/>
          <w:bCs/>
          <w:sz w:val="18"/>
          <w:szCs w:val="18"/>
        </w:rPr>
        <w:t>postavljanje štanda/klupe za prodaju voća i povrća iz proizvodnje OPG-a VANA RAC na privatnom zemljištu</w:t>
      </w:r>
      <w:r w:rsidRPr="00C17FB6">
        <w:rPr>
          <w:rFonts w:ascii="Arial" w:hAnsi="Arial" w:cs="Arial"/>
          <w:sz w:val="18"/>
          <w:szCs w:val="18"/>
        </w:rPr>
        <w:t xml:space="preserve">  pokraj poslovne zgrade (Pekara Monika) na adresi Senjska 98 B u Karlovcu. </w:t>
      </w:r>
    </w:p>
    <w:p w14:paraId="0401855A" w14:textId="77777777" w:rsidR="004D6F7A" w:rsidRPr="00C17FB6" w:rsidRDefault="004D6F7A" w:rsidP="004D6F7A">
      <w:pPr>
        <w:spacing w:after="0" w:line="240" w:lineRule="auto"/>
        <w:jc w:val="both"/>
        <w:rPr>
          <w:rFonts w:ascii="Arial" w:hAnsi="Arial" w:cs="Arial"/>
          <w:sz w:val="18"/>
          <w:szCs w:val="18"/>
        </w:rPr>
      </w:pPr>
      <w:r w:rsidRPr="00C17FB6">
        <w:rPr>
          <w:rFonts w:ascii="Arial" w:hAnsi="Arial" w:cs="Arial"/>
          <w:sz w:val="18"/>
          <w:szCs w:val="18"/>
        </w:rPr>
        <w:tab/>
        <w:t>Podnositelj zahtjeva je s najmodavcem, Stjepanom Budinskim, Senjska 98 B, Karlovac, sklopio ugovor o najmu prostora s namjenom za postavljanje štanda na adresi iz prethodnog stavka, za period od 1.10.2025. do 7.1.2026. godine te se postavljanje i zadržavanje postavljenog štanda dozvoljava u periodu sukladnom ugovoru s najmodavcem.</w:t>
      </w:r>
    </w:p>
    <w:p w14:paraId="0F86F300" w14:textId="77777777" w:rsidR="00B853E3" w:rsidRDefault="00B853E3" w:rsidP="004D6F7A">
      <w:pPr>
        <w:spacing w:after="0" w:line="240" w:lineRule="auto"/>
        <w:jc w:val="center"/>
        <w:rPr>
          <w:rFonts w:ascii="Arial" w:hAnsi="Arial" w:cs="Arial"/>
          <w:sz w:val="18"/>
          <w:szCs w:val="18"/>
        </w:rPr>
      </w:pPr>
    </w:p>
    <w:p w14:paraId="4B7CDDB9" w14:textId="77777777" w:rsidR="00A64EF0" w:rsidRDefault="00A64EF0" w:rsidP="004D6F7A">
      <w:pPr>
        <w:spacing w:after="0" w:line="240" w:lineRule="auto"/>
        <w:jc w:val="center"/>
        <w:rPr>
          <w:rFonts w:ascii="Arial" w:hAnsi="Arial" w:cs="Arial"/>
          <w:sz w:val="18"/>
          <w:szCs w:val="18"/>
        </w:rPr>
      </w:pPr>
    </w:p>
    <w:p w14:paraId="7FA29F85" w14:textId="3E011B30" w:rsidR="004D6F7A" w:rsidRPr="00C17FB6" w:rsidRDefault="004D6F7A" w:rsidP="004D6F7A">
      <w:pPr>
        <w:spacing w:after="0" w:line="240" w:lineRule="auto"/>
        <w:jc w:val="center"/>
        <w:rPr>
          <w:rFonts w:ascii="Arial" w:hAnsi="Arial" w:cs="Arial"/>
          <w:sz w:val="18"/>
          <w:szCs w:val="18"/>
        </w:rPr>
      </w:pPr>
      <w:r w:rsidRPr="00C17FB6">
        <w:rPr>
          <w:rFonts w:ascii="Arial" w:hAnsi="Arial" w:cs="Arial"/>
          <w:sz w:val="18"/>
          <w:szCs w:val="18"/>
        </w:rPr>
        <w:t>II.</w:t>
      </w:r>
    </w:p>
    <w:p w14:paraId="1CCEAA54" w14:textId="77777777" w:rsidR="004D6F7A" w:rsidRPr="00C17FB6" w:rsidRDefault="004D6F7A" w:rsidP="004D6F7A">
      <w:pPr>
        <w:spacing w:after="0" w:line="240" w:lineRule="auto"/>
        <w:jc w:val="both"/>
        <w:rPr>
          <w:rFonts w:ascii="Arial" w:hAnsi="Arial" w:cs="Arial"/>
          <w:sz w:val="18"/>
          <w:szCs w:val="18"/>
        </w:rPr>
      </w:pPr>
      <w:r w:rsidRPr="00C17FB6">
        <w:rPr>
          <w:rFonts w:ascii="Arial" w:hAnsi="Arial" w:cs="Arial"/>
          <w:sz w:val="18"/>
          <w:szCs w:val="18"/>
        </w:rPr>
        <w:tab/>
        <w:t>Štand mora biti postavljen na način da bude odmaknut od nogostupa  najmanje 1,6 m.</w:t>
      </w:r>
    </w:p>
    <w:p w14:paraId="3F69197B" w14:textId="77777777" w:rsidR="004D6F7A" w:rsidRPr="00C17FB6" w:rsidRDefault="004D6F7A" w:rsidP="004D6F7A">
      <w:pPr>
        <w:spacing w:after="0" w:line="240" w:lineRule="auto"/>
        <w:jc w:val="both"/>
        <w:rPr>
          <w:rFonts w:ascii="Arial" w:hAnsi="Arial" w:cs="Arial"/>
          <w:sz w:val="18"/>
          <w:szCs w:val="18"/>
        </w:rPr>
      </w:pPr>
      <w:r w:rsidRPr="00C17FB6">
        <w:rPr>
          <w:rFonts w:ascii="Arial" w:hAnsi="Arial" w:cs="Arial"/>
          <w:sz w:val="18"/>
          <w:szCs w:val="18"/>
        </w:rPr>
        <w:tab/>
        <w:t>Zaustavljanje i parkiranje vozila uz štand mora omogućiti nesmetan i siguran prolaz pješaka i biciklista nogostupom na predmetnoj lokaciji.</w:t>
      </w:r>
    </w:p>
    <w:p w14:paraId="1F2DF1A0" w14:textId="77777777" w:rsidR="004D6F7A" w:rsidRPr="00C17FB6" w:rsidRDefault="004D6F7A" w:rsidP="004D6F7A">
      <w:pPr>
        <w:spacing w:after="0" w:line="240" w:lineRule="auto"/>
        <w:jc w:val="center"/>
        <w:rPr>
          <w:rFonts w:ascii="Arial" w:hAnsi="Arial" w:cs="Arial"/>
          <w:sz w:val="18"/>
          <w:szCs w:val="18"/>
        </w:rPr>
      </w:pPr>
    </w:p>
    <w:p w14:paraId="56A26097" w14:textId="77777777" w:rsidR="00A64EF0" w:rsidRDefault="00A64EF0" w:rsidP="004D6F7A">
      <w:pPr>
        <w:spacing w:after="0" w:line="240" w:lineRule="auto"/>
        <w:jc w:val="center"/>
        <w:rPr>
          <w:rFonts w:ascii="Arial" w:hAnsi="Arial" w:cs="Arial"/>
          <w:sz w:val="18"/>
          <w:szCs w:val="18"/>
        </w:rPr>
      </w:pPr>
    </w:p>
    <w:p w14:paraId="409B4C0F" w14:textId="1052E185" w:rsidR="004D6F7A" w:rsidRPr="00C17FB6" w:rsidRDefault="004D6F7A" w:rsidP="004D6F7A">
      <w:pPr>
        <w:spacing w:after="0" w:line="240" w:lineRule="auto"/>
        <w:jc w:val="center"/>
        <w:rPr>
          <w:rFonts w:ascii="Arial" w:hAnsi="Arial" w:cs="Arial"/>
          <w:sz w:val="18"/>
          <w:szCs w:val="18"/>
        </w:rPr>
      </w:pPr>
      <w:r w:rsidRPr="00C17FB6">
        <w:rPr>
          <w:rFonts w:ascii="Arial" w:hAnsi="Arial" w:cs="Arial"/>
          <w:sz w:val="18"/>
          <w:szCs w:val="18"/>
        </w:rPr>
        <w:t>III.</w:t>
      </w:r>
    </w:p>
    <w:p w14:paraId="20C1B97D" w14:textId="77777777" w:rsidR="004D6F7A" w:rsidRPr="00C17FB6" w:rsidRDefault="004D6F7A" w:rsidP="004D6F7A">
      <w:pPr>
        <w:spacing w:after="0" w:line="240" w:lineRule="auto"/>
        <w:jc w:val="both"/>
        <w:rPr>
          <w:rFonts w:ascii="Arial" w:hAnsi="Arial" w:cs="Arial"/>
          <w:sz w:val="18"/>
          <w:szCs w:val="18"/>
        </w:rPr>
      </w:pPr>
      <w:r w:rsidRPr="00C17FB6">
        <w:rPr>
          <w:rFonts w:ascii="Arial" w:hAnsi="Arial" w:cs="Arial"/>
          <w:sz w:val="18"/>
          <w:szCs w:val="18"/>
        </w:rPr>
        <w:tab/>
        <w:t>Ne propisuje se poseban vanjski izgled štanda/klupe. Štand/klupa mora biti uredan, čist i tehnički ispravan. Prostor oko štanda  podnositelj zahtjeva je dužan držati urednim i čistim te se mora osigurati posuda za zbrinjavanje otpada.</w:t>
      </w:r>
    </w:p>
    <w:p w14:paraId="6460AFDA" w14:textId="77777777" w:rsidR="004D6F7A" w:rsidRDefault="004D6F7A" w:rsidP="004D6F7A">
      <w:pPr>
        <w:spacing w:after="0" w:line="240" w:lineRule="auto"/>
        <w:jc w:val="center"/>
        <w:rPr>
          <w:rFonts w:ascii="Arial" w:hAnsi="Arial" w:cs="Arial"/>
          <w:sz w:val="18"/>
          <w:szCs w:val="18"/>
        </w:rPr>
      </w:pPr>
    </w:p>
    <w:p w14:paraId="425BC6A3" w14:textId="77777777" w:rsidR="00A64EF0" w:rsidRPr="00C17FB6" w:rsidRDefault="00A64EF0" w:rsidP="004D6F7A">
      <w:pPr>
        <w:spacing w:after="0" w:line="240" w:lineRule="auto"/>
        <w:jc w:val="center"/>
        <w:rPr>
          <w:rFonts w:ascii="Arial" w:hAnsi="Arial" w:cs="Arial"/>
          <w:sz w:val="18"/>
          <w:szCs w:val="18"/>
        </w:rPr>
      </w:pPr>
    </w:p>
    <w:p w14:paraId="6C472166" w14:textId="77777777" w:rsidR="004D6F7A" w:rsidRPr="00C17FB6" w:rsidRDefault="004D6F7A" w:rsidP="004D6F7A">
      <w:pPr>
        <w:spacing w:after="0" w:line="240" w:lineRule="auto"/>
        <w:jc w:val="center"/>
        <w:rPr>
          <w:rFonts w:ascii="Arial" w:hAnsi="Arial" w:cs="Arial"/>
          <w:sz w:val="18"/>
          <w:szCs w:val="18"/>
        </w:rPr>
      </w:pPr>
      <w:r w:rsidRPr="00C17FB6">
        <w:rPr>
          <w:rFonts w:ascii="Arial" w:hAnsi="Arial" w:cs="Arial"/>
          <w:sz w:val="18"/>
          <w:szCs w:val="18"/>
        </w:rPr>
        <w:t>IV.</w:t>
      </w:r>
    </w:p>
    <w:p w14:paraId="7FD932C6" w14:textId="77777777" w:rsidR="004D6F7A" w:rsidRPr="00C17FB6" w:rsidRDefault="004D6F7A" w:rsidP="004D6F7A">
      <w:pPr>
        <w:spacing w:after="0" w:line="240" w:lineRule="auto"/>
        <w:ind w:firstLine="708"/>
        <w:jc w:val="both"/>
        <w:rPr>
          <w:rFonts w:ascii="Arial" w:hAnsi="Arial" w:cs="Arial"/>
          <w:sz w:val="18"/>
          <w:szCs w:val="18"/>
        </w:rPr>
      </w:pPr>
      <w:r w:rsidRPr="00C17FB6">
        <w:rPr>
          <w:rFonts w:ascii="Arial" w:hAnsi="Arial" w:cs="Arial"/>
          <w:sz w:val="18"/>
          <w:szCs w:val="18"/>
        </w:rPr>
        <w:t>Grad Karlovac ne odgovara za štetu nastalu iz bilo kojeg razloga.</w:t>
      </w:r>
    </w:p>
    <w:p w14:paraId="297CFFEF" w14:textId="77777777" w:rsidR="004D6F7A" w:rsidRDefault="004D6F7A" w:rsidP="004D6F7A">
      <w:pPr>
        <w:spacing w:after="0" w:line="240" w:lineRule="auto"/>
        <w:jc w:val="center"/>
        <w:rPr>
          <w:rFonts w:ascii="Arial" w:hAnsi="Arial" w:cs="Arial"/>
          <w:sz w:val="18"/>
          <w:szCs w:val="18"/>
        </w:rPr>
      </w:pPr>
    </w:p>
    <w:p w14:paraId="14FB904A" w14:textId="77777777" w:rsidR="00A64EF0" w:rsidRPr="00C17FB6" w:rsidRDefault="00A64EF0" w:rsidP="004D6F7A">
      <w:pPr>
        <w:spacing w:after="0" w:line="240" w:lineRule="auto"/>
        <w:jc w:val="center"/>
        <w:rPr>
          <w:rFonts w:ascii="Arial" w:hAnsi="Arial" w:cs="Arial"/>
          <w:sz w:val="18"/>
          <w:szCs w:val="18"/>
        </w:rPr>
      </w:pPr>
    </w:p>
    <w:p w14:paraId="3B7336BC" w14:textId="77777777" w:rsidR="004D6F7A" w:rsidRPr="00C17FB6" w:rsidRDefault="004D6F7A" w:rsidP="004D6F7A">
      <w:pPr>
        <w:spacing w:after="0" w:line="240" w:lineRule="auto"/>
        <w:jc w:val="center"/>
        <w:rPr>
          <w:rFonts w:ascii="Arial" w:hAnsi="Arial" w:cs="Arial"/>
          <w:sz w:val="18"/>
          <w:szCs w:val="18"/>
        </w:rPr>
      </w:pPr>
      <w:r w:rsidRPr="00C17FB6">
        <w:rPr>
          <w:rFonts w:ascii="Arial" w:hAnsi="Arial" w:cs="Arial"/>
          <w:sz w:val="18"/>
          <w:szCs w:val="18"/>
        </w:rPr>
        <w:t>V.</w:t>
      </w:r>
    </w:p>
    <w:p w14:paraId="4E07AC01" w14:textId="77777777" w:rsidR="004D6F7A" w:rsidRPr="00C17FB6" w:rsidRDefault="004D6F7A" w:rsidP="004D6F7A">
      <w:pPr>
        <w:spacing w:after="0" w:line="240" w:lineRule="auto"/>
        <w:ind w:firstLine="708"/>
        <w:jc w:val="both"/>
        <w:rPr>
          <w:rFonts w:ascii="Arial" w:hAnsi="Arial" w:cs="Arial"/>
          <w:sz w:val="18"/>
          <w:szCs w:val="18"/>
        </w:rPr>
      </w:pPr>
      <w:r w:rsidRPr="00C17FB6">
        <w:rPr>
          <w:rFonts w:ascii="Arial" w:hAnsi="Arial" w:cs="Arial"/>
          <w:sz w:val="18"/>
          <w:szCs w:val="18"/>
        </w:rPr>
        <w:t>Protiv ovog Rješenja ne može se izjaviti žalba, već se može pokrenuti upravni spor.</w:t>
      </w:r>
    </w:p>
    <w:p w14:paraId="1E00B1E0" w14:textId="77777777" w:rsidR="004D6F7A" w:rsidRDefault="004D6F7A" w:rsidP="004D6F7A">
      <w:pPr>
        <w:spacing w:after="0" w:line="240" w:lineRule="auto"/>
        <w:jc w:val="center"/>
        <w:rPr>
          <w:rFonts w:ascii="Arial" w:hAnsi="Arial" w:cs="Arial"/>
          <w:sz w:val="18"/>
          <w:szCs w:val="18"/>
        </w:rPr>
      </w:pPr>
    </w:p>
    <w:p w14:paraId="1C1C3DC7" w14:textId="77777777" w:rsidR="00A64EF0" w:rsidRPr="00C17FB6" w:rsidRDefault="00A64EF0" w:rsidP="004D6F7A">
      <w:pPr>
        <w:spacing w:after="0" w:line="240" w:lineRule="auto"/>
        <w:jc w:val="center"/>
        <w:rPr>
          <w:rFonts w:ascii="Arial" w:hAnsi="Arial" w:cs="Arial"/>
          <w:sz w:val="18"/>
          <w:szCs w:val="18"/>
        </w:rPr>
      </w:pPr>
    </w:p>
    <w:p w14:paraId="1BB4AD94" w14:textId="77777777" w:rsidR="004D6F7A" w:rsidRPr="00C17FB6" w:rsidRDefault="004D6F7A" w:rsidP="004D6F7A">
      <w:pPr>
        <w:spacing w:after="0" w:line="240" w:lineRule="auto"/>
        <w:jc w:val="center"/>
        <w:rPr>
          <w:rFonts w:ascii="Arial" w:hAnsi="Arial" w:cs="Arial"/>
          <w:sz w:val="18"/>
          <w:szCs w:val="18"/>
        </w:rPr>
      </w:pPr>
      <w:r w:rsidRPr="00C17FB6">
        <w:rPr>
          <w:rFonts w:ascii="Arial" w:hAnsi="Arial" w:cs="Arial"/>
          <w:sz w:val="18"/>
          <w:szCs w:val="18"/>
        </w:rPr>
        <w:t>VI.</w:t>
      </w:r>
    </w:p>
    <w:p w14:paraId="7D73BA03" w14:textId="77777777" w:rsidR="004D6F7A" w:rsidRPr="00C17FB6" w:rsidRDefault="004D6F7A" w:rsidP="004D6F7A">
      <w:pPr>
        <w:spacing w:after="0" w:line="240" w:lineRule="auto"/>
        <w:ind w:firstLine="708"/>
        <w:jc w:val="both"/>
        <w:rPr>
          <w:rFonts w:ascii="Arial" w:hAnsi="Arial" w:cs="Arial"/>
          <w:sz w:val="18"/>
          <w:szCs w:val="18"/>
        </w:rPr>
      </w:pPr>
      <w:r w:rsidRPr="00C17FB6">
        <w:rPr>
          <w:rFonts w:ascii="Arial" w:hAnsi="Arial" w:cs="Arial"/>
          <w:sz w:val="18"/>
          <w:szCs w:val="18"/>
        </w:rPr>
        <w:t>Ovo Rješenje objavit će se u „Glasniku Grada Karlovca“.</w:t>
      </w:r>
    </w:p>
    <w:p w14:paraId="50822437" w14:textId="77777777" w:rsidR="009641AD" w:rsidRDefault="009641AD" w:rsidP="00E71F0B">
      <w:pPr>
        <w:spacing w:after="0" w:line="240" w:lineRule="auto"/>
        <w:rPr>
          <w:rFonts w:ascii="Arial" w:hAnsi="Arial" w:cs="Arial"/>
          <w:b/>
          <w:bCs/>
          <w:sz w:val="18"/>
          <w:szCs w:val="18"/>
        </w:rPr>
      </w:pPr>
    </w:p>
    <w:p w14:paraId="034B84DD" w14:textId="77777777" w:rsidR="00182FC1" w:rsidRPr="00C17FB6" w:rsidRDefault="00182FC1" w:rsidP="00182FC1">
      <w:pPr>
        <w:spacing w:after="0" w:line="240" w:lineRule="auto"/>
        <w:jc w:val="both"/>
        <w:rPr>
          <w:rFonts w:ascii="Arial" w:hAnsi="Arial" w:cs="Arial"/>
          <w:sz w:val="18"/>
          <w:szCs w:val="18"/>
        </w:rPr>
      </w:pPr>
      <w:r w:rsidRPr="00C17FB6">
        <w:rPr>
          <w:rFonts w:ascii="Arial" w:hAnsi="Arial" w:cs="Arial"/>
          <w:sz w:val="18"/>
          <w:szCs w:val="18"/>
        </w:rPr>
        <w:t>GRADSKO VIJEĆE</w:t>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p>
    <w:p w14:paraId="0334CED5" w14:textId="77777777" w:rsidR="00182FC1" w:rsidRPr="00C17FB6" w:rsidRDefault="00182FC1" w:rsidP="00182FC1">
      <w:pPr>
        <w:spacing w:after="0" w:line="240" w:lineRule="auto"/>
        <w:jc w:val="both"/>
        <w:rPr>
          <w:rFonts w:ascii="Arial" w:eastAsia="Times New Roman" w:hAnsi="Arial" w:cs="Arial"/>
          <w:sz w:val="18"/>
          <w:szCs w:val="18"/>
          <w:lang w:eastAsia="hr-HR"/>
        </w:rPr>
      </w:pPr>
      <w:r w:rsidRPr="00C17FB6">
        <w:rPr>
          <w:rFonts w:ascii="Arial" w:hAnsi="Arial" w:cs="Arial"/>
          <w:iCs/>
          <w:sz w:val="18"/>
          <w:szCs w:val="18"/>
        </w:rPr>
        <w:t>KLASA: 024-03/25-02/08</w:t>
      </w:r>
    </w:p>
    <w:p w14:paraId="1BEF6BDE" w14:textId="77777777" w:rsidR="00182FC1" w:rsidRPr="00C17FB6" w:rsidRDefault="00182FC1" w:rsidP="00182FC1">
      <w:pPr>
        <w:spacing w:after="0" w:line="240" w:lineRule="auto"/>
        <w:jc w:val="both"/>
        <w:rPr>
          <w:rFonts w:ascii="Arial" w:hAnsi="Arial" w:cs="Arial"/>
          <w:iCs/>
          <w:sz w:val="18"/>
          <w:szCs w:val="18"/>
        </w:rPr>
      </w:pPr>
      <w:r w:rsidRPr="00C17FB6">
        <w:rPr>
          <w:rFonts w:ascii="Arial" w:hAnsi="Arial" w:cs="Arial"/>
          <w:iCs/>
          <w:sz w:val="18"/>
          <w:szCs w:val="18"/>
        </w:rPr>
        <w:t>URBROJ: 2133-1-01/01-25-27</w:t>
      </w:r>
      <w:r w:rsidRPr="00C17FB6">
        <w:rPr>
          <w:rFonts w:ascii="Arial" w:hAnsi="Arial" w:cs="Arial"/>
          <w:iCs/>
          <w:sz w:val="18"/>
          <w:szCs w:val="18"/>
        </w:rPr>
        <w:tab/>
      </w:r>
      <w:r w:rsidRPr="00C17FB6">
        <w:rPr>
          <w:rFonts w:ascii="Arial" w:hAnsi="Arial" w:cs="Arial"/>
          <w:iCs/>
          <w:sz w:val="18"/>
          <w:szCs w:val="18"/>
        </w:rPr>
        <w:tab/>
      </w:r>
    </w:p>
    <w:p w14:paraId="15E06994" w14:textId="1F56FE9D" w:rsidR="00300D4B" w:rsidRPr="00C17FB6" w:rsidRDefault="00182FC1" w:rsidP="00E71F0B">
      <w:pPr>
        <w:spacing w:after="0" w:line="240" w:lineRule="auto"/>
        <w:rPr>
          <w:rFonts w:ascii="Arial" w:hAnsi="Arial" w:cs="Arial"/>
          <w:b/>
          <w:bCs/>
          <w:sz w:val="18"/>
          <w:szCs w:val="18"/>
        </w:rPr>
      </w:pPr>
      <w:r w:rsidRPr="00C17FB6">
        <w:rPr>
          <w:rFonts w:ascii="Arial" w:hAnsi="Arial" w:cs="Arial"/>
          <w:iCs/>
          <w:sz w:val="18"/>
          <w:szCs w:val="18"/>
        </w:rPr>
        <w:t>Karlovac, 18. rujna 2025. godine</w:t>
      </w:r>
    </w:p>
    <w:p w14:paraId="6E60716C" w14:textId="77777777" w:rsidR="00300D4B" w:rsidRPr="00C17FB6" w:rsidRDefault="00300D4B" w:rsidP="00300D4B">
      <w:pPr>
        <w:spacing w:after="0" w:line="240" w:lineRule="auto"/>
        <w:ind w:left="5316"/>
        <w:jc w:val="both"/>
        <w:rPr>
          <w:rFonts w:ascii="Arial" w:hAnsi="Arial" w:cs="Arial"/>
          <w:sz w:val="18"/>
          <w:szCs w:val="18"/>
        </w:rPr>
      </w:pPr>
      <w:r w:rsidRPr="00C17FB6">
        <w:rPr>
          <w:rFonts w:ascii="Arial" w:hAnsi="Arial" w:cs="Arial"/>
          <w:sz w:val="18"/>
          <w:szCs w:val="18"/>
        </w:rPr>
        <w:t xml:space="preserve">     </w:t>
      </w:r>
      <w:r w:rsidRPr="00C17FB6">
        <w:rPr>
          <w:rFonts w:ascii="Arial" w:hAnsi="Arial" w:cs="Arial"/>
          <w:sz w:val="18"/>
          <w:szCs w:val="18"/>
        </w:rPr>
        <w:tab/>
        <w:t xml:space="preserve">            PREDSJEDNIK</w:t>
      </w:r>
    </w:p>
    <w:p w14:paraId="04EC3C37"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 xml:space="preserve"> </w:t>
      </w:r>
      <w:r w:rsidRPr="00C17FB6">
        <w:rPr>
          <w:rFonts w:ascii="Arial" w:hAnsi="Arial" w:cs="Arial"/>
          <w:sz w:val="18"/>
          <w:szCs w:val="18"/>
        </w:rPr>
        <w:tab/>
        <w:t xml:space="preserve">     GRADSKOG VIJEĆA GRADA KARLOVCA</w:t>
      </w:r>
    </w:p>
    <w:p w14:paraId="75CEC6BF"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Mario Jovković, mag.psych., v.r.</w:t>
      </w:r>
    </w:p>
    <w:p w14:paraId="55105381" w14:textId="77777777" w:rsidR="00300D4B" w:rsidRPr="00C17FB6" w:rsidRDefault="00300D4B" w:rsidP="00E71F0B">
      <w:pPr>
        <w:spacing w:after="0" w:line="240" w:lineRule="auto"/>
        <w:rPr>
          <w:rFonts w:ascii="Arial" w:hAnsi="Arial" w:cs="Arial"/>
          <w:b/>
          <w:bCs/>
          <w:sz w:val="18"/>
          <w:szCs w:val="18"/>
        </w:rPr>
      </w:pPr>
    </w:p>
    <w:p w14:paraId="00B8A0A6" w14:textId="77777777" w:rsidR="004B16A4" w:rsidRDefault="004B16A4" w:rsidP="00E71F0B">
      <w:pPr>
        <w:spacing w:after="0" w:line="240" w:lineRule="auto"/>
        <w:rPr>
          <w:rFonts w:ascii="Arial" w:hAnsi="Arial" w:cs="Arial"/>
          <w:b/>
          <w:bCs/>
          <w:sz w:val="18"/>
          <w:szCs w:val="18"/>
        </w:rPr>
      </w:pPr>
    </w:p>
    <w:p w14:paraId="3C6C353E" w14:textId="77777777" w:rsidR="00A64EF0" w:rsidRDefault="00A64EF0" w:rsidP="00E71F0B">
      <w:pPr>
        <w:spacing w:after="0" w:line="240" w:lineRule="auto"/>
        <w:rPr>
          <w:rFonts w:ascii="Arial" w:hAnsi="Arial" w:cs="Arial"/>
          <w:b/>
          <w:bCs/>
          <w:sz w:val="18"/>
          <w:szCs w:val="18"/>
        </w:rPr>
      </w:pPr>
    </w:p>
    <w:p w14:paraId="178F4C40" w14:textId="77777777" w:rsidR="00A64EF0" w:rsidRDefault="00A64EF0" w:rsidP="00E71F0B">
      <w:pPr>
        <w:spacing w:after="0" w:line="240" w:lineRule="auto"/>
        <w:rPr>
          <w:rFonts w:ascii="Arial" w:hAnsi="Arial" w:cs="Arial"/>
          <w:b/>
          <w:bCs/>
          <w:sz w:val="18"/>
          <w:szCs w:val="18"/>
        </w:rPr>
      </w:pPr>
    </w:p>
    <w:p w14:paraId="4396944E" w14:textId="77777777" w:rsidR="00A64EF0" w:rsidRDefault="00A64EF0" w:rsidP="00E71F0B">
      <w:pPr>
        <w:spacing w:after="0" w:line="240" w:lineRule="auto"/>
        <w:rPr>
          <w:rFonts w:ascii="Arial" w:hAnsi="Arial" w:cs="Arial"/>
          <w:b/>
          <w:bCs/>
          <w:sz w:val="18"/>
          <w:szCs w:val="18"/>
        </w:rPr>
      </w:pPr>
    </w:p>
    <w:p w14:paraId="41DAD04B" w14:textId="77777777" w:rsidR="00A64EF0" w:rsidRDefault="00A64EF0" w:rsidP="00E71F0B">
      <w:pPr>
        <w:spacing w:after="0" w:line="240" w:lineRule="auto"/>
        <w:rPr>
          <w:rFonts w:ascii="Arial" w:hAnsi="Arial" w:cs="Arial"/>
          <w:b/>
          <w:bCs/>
          <w:sz w:val="18"/>
          <w:szCs w:val="18"/>
        </w:rPr>
      </w:pPr>
    </w:p>
    <w:p w14:paraId="7641A38B" w14:textId="77777777" w:rsidR="00A64EF0" w:rsidRDefault="00A64EF0" w:rsidP="00E71F0B">
      <w:pPr>
        <w:spacing w:after="0" w:line="240" w:lineRule="auto"/>
        <w:rPr>
          <w:rFonts w:ascii="Arial" w:hAnsi="Arial" w:cs="Arial"/>
          <w:b/>
          <w:bCs/>
          <w:sz w:val="18"/>
          <w:szCs w:val="18"/>
        </w:rPr>
      </w:pPr>
    </w:p>
    <w:p w14:paraId="67A45C75" w14:textId="77777777" w:rsidR="00A64EF0" w:rsidRDefault="00A64EF0" w:rsidP="00E71F0B">
      <w:pPr>
        <w:spacing w:after="0" w:line="240" w:lineRule="auto"/>
        <w:rPr>
          <w:rFonts w:ascii="Arial" w:hAnsi="Arial" w:cs="Arial"/>
          <w:b/>
          <w:bCs/>
          <w:sz w:val="18"/>
          <w:szCs w:val="18"/>
        </w:rPr>
      </w:pPr>
    </w:p>
    <w:p w14:paraId="1DEDB6B0" w14:textId="4F2C0ABA" w:rsidR="003845E1" w:rsidRPr="00C17FB6" w:rsidRDefault="003845E1" w:rsidP="00E71F0B">
      <w:pPr>
        <w:spacing w:after="0" w:line="240" w:lineRule="auto"/>
        <w:rPr>
          <w:rFonts w:ascii="Arial" w:hAnsi="Arial" w:cs="Arial"/>
          <w:b/>
          <w:bCs/>
          <w:sz w:val="18"/>
          <w:szCs w:val="18"/>
        </w:rPr>
      </w:pPr>
      <w:r w:rsidRPr="00C17FB6">
        <w:rPr>
          <w:rFonts w:ascii="Arial" w:hAnsi="Arial" w:cs="Arial"/>
          <w:b/>
          <w:bCs/>
          <w:sz w:val="18"/>
          <w:szCs w:val="18"/>
        </w:rPr>
        <w:lastRenderedPageBreak/>
        <w:t>200.</w:t>
      </w:r>
    </w:p>
    <w:p w14:paraId="30E211E5" w14:textId="77777777" w:rsidR="004D6F7A" w:rsidRPr="00C17FB6" w:rsidRDefault="004D6F7A" w:rsidP="00E71F0B">
      <w:pPr>
        <w:spacing w:after="0" w:line="240" w:lineRule="auto"/>
        <w:rPr>
          <w:rFonts w:ascii="Arial" w:hAnsi="Arial" w:cs="Arial"/>
          <w:b/>
          <w:bCs/>
          <w:sz w:val="18"/>
          <w:szCs w:val="18"/>
        </w:rPr>
      </w:pPr>
    </w:p>
    <w:p w14:paraId="3332E0CC" w14:textId="77777777" w:rsidR="00FA52E4" w:rsidRPr="00C17FB6" w:rsidRDefault="00FA52E4" w:rsidP="00FA52E4">
      <w:pPr>
        <w:pStyle w:val="T-98-2"/>
        <w:spacing w:after="0"/>
        <w:ind w:firstLine="0"/>
        <w:rPr>
          <w:rFonts w:ascii="Arial" w:hAnsi="Arial" w:cs="Arial"/>
          <w:iCs/>
          <w:sz w:val="18"/>
          <w:szCs w:val="18"/>
        </w:rPr>
      </w:pPr>
      <w:r w:rsidRPr="00C17FB6">
        <w:rPr>
          <w:rFonts w:ascii="Arial" w:hAnsi="Arial" w:cs="Arial"/>
          <w:sz w:val="18"/>
          <w:szCs w:val="18"/>
        </w:rPr>
        <w:t xml:space="preserve">Na temelju članka 35. i 38. Zakon o lokalnoj i područnoj (regionalnoj) samoupravi ("Narodne novine" broj 33/01., 60/01., 129/05., 109/07., 36/09., 125/08., 36/09., 150/11., 19/13. - službeni pročišćeni tekst, 144/12., 137/15. - službeni pročišćeni tekst, 123/17., 98/19., 144/20.), članka 34. i 97. Statuta Grada Karlovca </w:t>
      </w:r>
      <w:r w:rsidRPr="00C17FB6">
        <w:rPr>
          <w:rFonts w:ascii="Arial" w:hAnsi="Arial" w:cs="Arial"/>
          <w:iCs/>
          <w:sz w:val="18"/>
          <w:szCs w:val="18"/>
        </w:rPr>
        <w:t xml:space="preserve">(„Glasnik Grada Karlovca“ broj 7/09, 8/09, 3/13, 6/13, 1/15 – pročišćeni tekst, 3/18, 6/20, 4/21, 8/21, 9/21 - potpuni tekst i 10/22), </w:t>
      </w:r>
      <w:r w:rsidRPr="00C17FB6">
        <w:rPr>
          <w:rFonts w:ascii="Arial" w:hAnsi="Arial" w:cs="Arial"/>
          <w:sz w:val="18"/>
          <w:szCs w:val="18"/>
        </w:rPr>
        <w:t xml:space="preserve">članka 26. Poslovnika Gradskog vijeća Grada Karlovca („Glasnik Grada Karlovca“ broj 8/09., 3/13., 6/13., 09/13., 8/14., 1/15. – potpuni tekst, 3/18., 13/18., 6/20., 4/21., 9/21.- potpuni tekst i 9/22.) </w:t>
      </w:r>
      <w:r w:rsidRPr="00C17FB6">
        <w:rPr>
          <w:rFonts w:ascii="Arial" w:hAnsi="Arial" w:cs="Arial"/>
          <w:iCs/>
          <w:sz w:val="18"/>
          <w:szCs w:val="18"/>
        </w:rPr>
        <w:t>Gradsko vijeće Grada Karlovca je na 4. sjednici održanoj dana  18. rujna 2025. godine donijelo sljedeću</w:t>
      </w:r>
    </w:p>
    <w:p w14:paraId="41E6AF40" w14:textId="77777777" w:rsidR="00FA52E4" w:rsidRDefault="00FA52E4" w:rsidP="00FA52E4">
      <w:pPr>
        <w:spacing w:after="0" w:line="240" w:lineRule="auto"/>
        <w:ind w:left="-284"/>
        <w:rPr>
          <w:rFonts w:ascii="Arial" w:hAnsi="Arial" w:cs="Arial"/>
          <w:sz w:val="18"/>
          <w:szCs w:val="18"/>
        </w:rPr>
      </w:pPr>
    </w:p>
    <w:p w14:paraId="4A45D681" w14:textId="77777777" w:rsidR="004B16A4" w:rsidRPr="00C17FB6" w:rsidRDefault="004B16A4" w:rsidP="00FA52E4">
      <w:pPr>
        <w:spacing w:after="0" w:line="240" w:lineRule="auto"/>
        <w:ind w:left="-284"/>
        <w:rPr>
          <w:rFonts w:ascii="Arial" w:hAnsi="Arial" w:cs="Arial"/>
          <w:sz w:val="18"/>
          <w:szCs w:val="18"/>
        </w:rPr>
      </w:pPr>
    </w:p>
    <w:p w14:paraId="6691A98A" w14:textId="77777777" w:rsidR="00FA52E4" w:rsidRPr="00C17FB6" w:rsidRDefault="00FA52E4" w:rsidP="00FA52E4">
      <w:pPr>
        <w:spacing w:after="0" w:line="240" w:lineRule="auto"/>
        <w:jc w:val="center"/>
        <w:rPr>
          <w:rFonts w:ascii="Arial" w:hAnsi="Arial" w:cs="Arial"/>
          <w:b/>
          <w:sz w:val="18"/>
          <w:szCs w:val="18"/>
        </w:rPr>
      </w:pPr>
      <w:r w:rsidRPr="00C17FB6">
        <w:rPr>
          <w:rFonts w:ascii="Arial" w:hAnsi="Arial" w:cs="Arial"/>
          <w:b/>
          <w:sz w:val="18"/>
          <w:szCs w:val="18"/>
        </w:rPr>
        <w:t>O D L U K U</w:t>
      </w:r>
    </w:p>
    <w:p w14:paraId="7D2211AF" w14:textId="77777777" w:rsidR="00FA52E4" w:rsidRPr="00C17FB6" w:rsidRDefault="00FA52E4" w:rsidP="00FA52E4">
      <w:pPr>
        <w:spacing w:after="0" w:line="240" w:lineRule="auto"/>
        <w:jc w:val="center"/>
        <w:rPr>
          <w:rFonts w:ascii="Arial" w:hAnsi="Arial" w:cs="Arial"/>
          <w:sz w:val="18"/>
          <w:szCs w:val="18"/>
        </w:rPr>
      </w:pPr>
      <w:r w:rsidRPr="00C17FB6">
        <w:rPr>
          <w:rFonts w:ascii="Arial" w:hAnsi="Arial" w:cs="Arial"/>
          <w:bCs/>
          <w:sz w:val="18"/>
          <w:szCs w:val="18"/>
        </w:rPr>
        <w:t xml:space="preserve">o izmjeni Odluke o izboru Nadzornog odbora </w:t>
      </w:r>
      <w:r w:rsidRPr="00C17FB6">
        <w:rPr>
          <w:rFonts w:ascii="Arial" w:hAnsi="Arial" w:cs="Arial"/>
          <w:sz w:val="18"/>
          <w:szCs w:val="18"/>
        </w:rPr>
        <w:t>Gradskog vijeća Grada Karlovca</w:t>
      </w:r>
    </w:p>
    <w:p w14:paraId="1F0D5EC3" w14:textId="77777777" w:rsidR="00FA52E4" w:rsidRPr="00C17FB6" w:rsidRDefault="00FA52E4" w:rsidP="00FA52E4">
      <w:pPr>
        <w:spacing w:after="0" w:line="240" w:lineRule="auto"/>
        <w:jc w:val="center"/>
        <w:rPr>
          <w:rFonts w:ascii="Arial" w:hAnsi="Arial" w:cs="Arial"/>
          <w:b/>
          <w:bCs/>
          <w:sz w:val="18"/>
          <w:szCs w:val="18"/>
        </w:rPr>
      </w:pPr>
    </w:p>
    <w:p w14:paraId="5EF91FCD" w14:textId="77777777" w:rsidR="00FA52E4" w:rsidRPr="00C17FB6" w:rsidRDefault="00FA52E4" w:rsidP="00FA52E4">
      <w:pPr>
        <w:spacing w:after="0" w:line="240" w:lineRule="auto"/>
        <w:jc w:val="center"/>
        <w:rPr>
          <w:rFonts w:ascii="Arial" w:hAnsi="Arial" w:cs="Arial"/>
          <w:b/>
          <w:bCs/>
          <w:sz w:val="18"/>
          <w:szCs w:val="18"/>
        </w:rPr>
      </w:pPr>
      <w:r w:rsidRPr="00C17FB6">
        <w:rPr>
          <w:rFonts w:ascii="Arial" w:hAnsi="Arial" w:cs="Arial"/>
          <w:b/>
          <w:bCs/>
          <w:sz w:val="18"/>
          <w:szCs w:val="18"/>
        </w:rPr>
        <w:t>Članak 1.</w:t>
      </w:r>
    </w:p>
    <w:p w14:paraId="1645E7D2" w14:textId="77777777" w:rsidR="00FA52E4" w:rsidRPr="00C17FB6" w:rsidRDefault="00FA52E4" w:rsidP="00FA52E4">
      <w:pPr>
        <w:spacing w:after="0"/>
        <w:ind w:firstLine="708"/>
        <w:jc w:val="both"/>
        <w:rPr>
          <w:rFonts w:ascii="Arial" w:eastAsia="Times New Roman" w:hAnsi="Arial" w:cs="Arial"/>
          <w:bCs/>
          <w:sz w:val="18"/>
          <w:szCs w:val="18"/>
        </w:rPr>
      </w:pPr>
      <w:r w:rsidRPr="00C17FB6">
        <w:rPr>
          <w:rFonts w:ascii="Arial" w:eastAsia="Times New Roman" w:hAnsi="Arial" w:cs="Arial"/>
          <w:bCs/>
          <w:sz w:val="18"/>
          <w:szCs w:val="18"/>
        </w:rPr>
        <w:t xml:space="preserve">U Odluci o izboru </w:t>
      </w:r>
      <w:r w:rsidRPr="00C17FB6">
        <w:rPr>
          <w:rFonts w:ascii="Arial" w:hAnsi="Arial" w:cs="Arial"/>
          <w:bCs/>
          <w:sz w:val="18"/>
          <w:szCs w:val="18"/>
        </w:rPr>
        <w:t xml:space="preserve">Nadzornog odbora </w:t>
      </w:r>
      <w:r w:rsidRPr="00C17FB6">
        <w:rPr>
          <w:rFonts w:ascii="Arial" w:eastAsia="Times New Roman" w:hAnsi="Arial" w:cs="Arial"/>
          <w:bCs/>
          <w:sz w:val="18"/>
          <w:szCs w:val="18"/>
        </w:rPr>
        <w:t xml:space="preserve">Gradskog vijeća Grada Karlovca („Glasnik Grada Karlovca“ broj 8/25.) u članku 2. stavak 1. točka 3. mijenja se i glasi: </w:t>
      </w:r>
    </w:p>
    <w:p w14:paraId="12DB2FCB" w14:textId="77777777" w:rsidR="00FA52E4" w:rsidRPr="00C17FB6" w:rsidRDefault="00FA52E4" w:rsidP="00FA52E4">
      <w:pPr>
        <w:spacing w:after="0"/>
        <w:ind w:firstLine="708"/>
        <w:jc w:val="both"/>
        <w:rPr>
          <w:rFonts w:ascii="Arial" w:eastAsia="Times New Roman" w:hAnsi="Arial" w:cs="Arial"/>
          <w:bCs/>
          <w:sz w:val="18"/>
          <w:szCs w:val="18"/>
        </w:rPr>
      </w:pPr>
      <w:r w:rsidRPr="00C17FB6">
        <w:rPr>
          <w:rFonts w:ascii="Arial" w:eastAsia="Times New Roman" w:hAnsi="Arial" w:cs="Arial"/>
          <w:bCs/>
          <w:sz w:val="18"/>
          <w:szCs w:val="18"/>
        </w:rPr>
        <w:t>„3. Marinko Pleskina, član“</w:t>
      </w:r>
    </w:p>
    <w:p w14:paraId="7DC543AD" w14:textId="77777777" w:rsidR="00FA52E4" w:rsidRPr="00C17FB6" w:rsidRDefault="00FA52E4" w:rsidP="00FA52E4">
      <w:pPr>
        <w:spacing w:after="0"/>
        <w:ind w:firstLine="708"/>
        <w:rPr>
          <w:rFonts w:ascii="Arial" w:hAnsi="Arial" w:cs="Arial"/>
          <w:sz w:val="18"/>
          <w:szCs w:val="18"/>
        </w:rPr>
      </w:pPr>
    </w:p>
    <w:p w14:paraId="13C24840" w14:textId="77777777" w:rsidR="00FA52E4" w:rsidRPr="00C17FB6" w:rsidRDefault="00FA52E4" w:rsidP="00FA52E4">
      <w:pPr>
        <w:spacing w:after="0" w:line="240" w:lineRule="auto"/>
        <w:jc w:val="center"/>
        <w:rPr>
          <w:rFonts w:ascii="Arial" w:hAnsi="Arial" w:cs="Arial"/>
          <w:b/>
          <w:bCs/>
          <w:sz w:val="18"/>
          <w:szCs w:val="18"/>
        </w:rPr>
      </w:pPr>
      <w:r w:rsidRPr="00C17FB6">
        <w:rPr>
          <w:rFonts w:ascii="Arial" w:hAnsi="Arial" w:cs="Arial"/>
          <w:b/>
          <w:bCs/>
          <w:sz w:val="18"/>
          <w:szCs w:val="18"/>
        </w:rPr>
        <w:t>Članak 2.</w:t>
      </w:r>
    </w:p>
    <w:p w14:paraId="1F5A713B" w14:textId="77777777" w:rsidR="00FA52E4" w:rsidRPr="00C17FB6" w:rsidRDefault="00FA52E4" w:rsidP="00FA52E4">
      <w:pPr>
        <w:spacing w:after="0" w:line="240" w:lineRule="auto"/>
        <w:rPr>
          <w:rFonts w:ascii="Arial" w:hAnsi="Arial" w:cs="Arial"/>
          <w:sz w:val="18"/>
          <w:szCs w:val="18"/>
        </w:rPr>
      </w:pPr>
      <w:r w:rsidRPr="00C17FB6">
        <w:rPr>
          <w:rFonts w:ascii="Arial" w:hAnsi="Arial" w:cs="Arial"/>
          <w:sz w:val="18"/>
          <w:szCs w:val="18"/>
        </w:rPr>
        <w:tab/>
        <w:t>Ova Odluka stupa na snagu danom donošenja i objaviti će se u „Glasniku grada Karlovca“.</w:t>
      </w:r>
    </w:p>
    <w:p w14:paraId="6F746C8C" w14:textId="77777777" w:rsidR="004D6F7A" w:rsidRPr="00C17FB6" w:rsidRDefault="004D6F7A" w:rsidP="00E71F0B">
      <w:pPr>
        <w:spacing w:after="0" w:line="240" w:lineRule="auto"/>
        <w:rPr>
          <w:rFonts w:ascii="Arial" w:hAnsi="Arial" w:cs="Arial"/>
          <w:b/>
          <w:bCs/>
          <w:sz w:val="18"/>
          <w:szCs w:val="18"/>
        </w:rPr>
      </w:pPr>
    </w:p>
    <w:p w14:paraId="6EC0D9E2" w14:textId="77777777" w:rsidR="00182FC1" w:rsidRPr="00C17FB6" w:rsidRDefault="00182FC1" w:rsidP="00182FC1">
      <w:pPr>
        <w:spacing w:after="0" w:line="240" w:lineRule="auto"/>
        <w:jc w:val="both"/>
        <w:rPr>
          <w:rFonts w:ascii="Arial" w:hAnsi="Arial" w:cs="Arial"/>
          <w:sz w:val="18"/>
          <w:szCs w:val="18"/>
        </w:rPr>
      </w:pPr>
      <w:r w:rsidRPr="00C17FB6">
        <w:rPr>
          <w:rFonts w:ascii="Arial" w:hAnsi="Arial" w:cs="Arial"/>
          <w:sz w:val="18"/>
          <w:szCs w:val="18"/>
        </w:rPr>
        <w:t>GRADSKO VIJEĆE</w:t>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p>
    <w:p w14:paraId="7773AD28" w14:textId="77777777" w:rsidR="00182FC1" w:rsidRPr="00C17FB6" w:rsidRDefault="00182FC1" w:rsidP="00182FC1">
      <w:pPr>
        <w:spacing w:after="0" w:line="240" w:lineRule="auto"/>
        <w:jc w:val="both"/>
        <w:rPr>
          <w:rFonts w:ascii="Arial" w:eastAsia="Times New Roman" w:hAnsi="Arial" w:cs="Arial"/>
          <w:sz w:val="18"/>
          <w:szCs w:val="18"/>
          <w:lang w:eastAsia="hr-HR"/>
        </w:rPr>
      </w:pPr>
      <w:r w:rsidRPr="00C17FB6">
        <w:rPr>
          <w:rFonts w:ascii="Arial" w:hAnsi="Arial" w:cs="Arial"/>
          <w:iCs/>
          <w:sz w:val="18"/>
          <w:szCs w:val="18"/>
        </w:rPr>
        <w:t>KLASA: 024-03/25-02/08</w:t>
      </w:r>
    </w:p>
    <w:p w14:paraId="2BC6D3B0" w14:textId="77777777" w:rsidR="00182FC1" w:rsidRPr="00C17FB6" w:rsidRDefault="00182FC1" w:rsidP="00182FC1">
      <w:pPr>
        <w:spacing w:after="0" w:line="240" w:lineRule="auto"/>
        <w:jc w:val="both"/>
        <w:rPr>
          <w:rFonts w:ascii="Arial" w:hAnsi="Arial" w:cs="Arial"/>
          <w:iCs/>
          <w:sz w:val="18"/>
          <w:szCs w:val="18"/>
        </w:rPr>
      </w:pPr>
      <w:r w:rsidRPr="00C17FB6">
        <w:rPr>
          <w:rFonts w:ascii="Arial" w:hAnsi="Arial" w:cs="Arial"/>
          <w:iCs/>
          <w:sz w:val="18"/>
          <w:szCs w:val="18"/>
        </w:rPr>
        <w:t>URBROJ: 2133-1-01/01-25-28</w:t>
      </w:r>
      <w:r w:rsidRPr="00C17FB6">
        <w:rPr>
          <w:rFonts w:ascii="Arial" w:hAnsi="Arial" w:cs="Arial"/>
          <w:iCs/>
          <w:sz w:val="18"/>
          <w:szCs w:val="18"/>
        </w:rPr>
        <w:tab/>
      </w:r>
      <w:r w:rsidRPr="00C17FB6">
        <w:rPr>
          <w:rFonts w:ascii="Arial" w:hAnsi="Arial" w:cs="Arial"/>
          <w:iCs/>
          <w:sz w:val="18"/>
          <w:szCs w:val="18"/>
        </w:rPr>
        <w:tab/>
      </w:r>
    </w:p>
    <w:p w14:paraId="3D65650D" w14:textId="05B3E008" w:rsidR="00300D4B" w:rsidRPr="00C17FB6" w:rsidRDefault="00182FC1" w:rsidP="00182FC1">
      <w:pPr>
        <w:spacing w:after="0" w:line="240" w:lineRule="auto"/>
        <w:rPr>
          <w:rFonts w:ascii="Arial" w:hAnsi="Arial" w:cs="Arial"/>
          <w:b/>
          <w:bCs/>
          <w:sz w:val="18"/>
          <w:szCs w:val="18"/>
        </w:rPr>
      </w:pPr>
      <w:r w:rsidRPr="00C17FB6">
        <w:rPr>
          <w:rFonts w:ascii="Arial" w:hAnsi="Arial" w:cs="Arial"/>
          <w:iCs/>
          <w:sz w:val="18"/>
          <w:szCs w:val="18"/>
        </w:rPr>
        <w:t>Karlovac, 18. rujna 2025. godine</w:t>
      </w:r>
    </w:p>
    <w:p w14:paraId="50A1DF30" w14:textId="77777777" w:rsidR="00300D4B" w:rsidRPr="00C17FB6" w:rsidRDefault="00300D4B" w:rsidP="00300D4B">
      <w:pPr>
        <w:spacing w:after="0" w:line="240" w:lineRule="auto"/>
        <w:ind w:left="5316"/>
        <w:jc w:val="both"/>
        <w:rPr>
          <w:rFonts w:ascii="Arial" w:hAnsi="Arial" w:cs="Arial"/>
          <w:sz w:val="18"/>
          <w:szCs w:val="18"/>
        </w:rPr>
      </w:pPr>
      <w:r w:rsidRPr="00C17FB6">
        <w:rPr>
          <w:rFonts w:ascii="Arial" w:hAnsi="Arial" w:cs="Arial"/>
          <w:sz w:val="18"/>
          <w:szCs w:val="18"/>
        </w:rPr>
        <w:t xml:space="preserve">     </w:t>
      </w:r>
      <w:r w:rsidRPr="00C17FB6">
        <w:rPr>
          <w:rFonts w:ascii="Arial" w:hAnsi="Arial" w:cs="Arial"/>
          <w:sz w:val="18"/>
          <w:szCs w:val="18"/>
        </w:rPr>
        <w:tab/>
        <w:t xml:space="preserve">            PREDSJEDNIK</w:t>
      </w:r>
    </w:p>
    <w:p w14:paraId="6CFC2055"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 xml:space="preserve"> </w:t>
      </w:r>
      <w:r w:rsidRPr="00C17FB6">
        <w:rPr>
          <w:rFonts w:ascii="Arial" w:hAnsi="Arial" w:cs="Arial"/>
          <w:sz w:val="18"/>
          <w:szCs w:val="18"/>
        </w:rPr>
        <w:tab/>
        <w:t xml:space="preserve">     GRADSKOG VIJEĆA GRADA KARLOVCA</w:t>
      </w:r>
    </w:p>
    <w:p w14:paraId="1F714C4D" w14:textId="77777777" w:rsidR="00300D4B" w:rsidRPr="00C17FB6" w:rsidRDefault="00300D4B" w:rsidP="00300D4B">
      <w:pPr>
        <w:spacing w:after="0" w:line="240" w:lineRule="auto"/>
        <w:ind w:left="360"/>
        <w:jc w:val="both"/>
        <w:rPr>
          <w:rFonts w:ascii="Arial" w:hAnsi="Arial" w:cs="Arial"/>
          <w:sz w:val="18"/>
          <w:szCs w:val="18"/>
        </w:rPr>
      </w:pP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r>
      <w:r w:rsidRPr="00C17FB6">
        <w:rPr>
          <w:rFonts w:ascii="Arial" w:hAnsi="Arial" w:cs="Arial"/>
          <w:sz w:val="18"/>
          <w:szCs w:val="18"/>
        </w:rPr>
        <w:tab/>
        <w:t>Mario Jovković, mag.psych., v.r.</w:t>
      </w:r>
    </w:p>
    <w:p w14:paraId="0ECC59E8" w14:textId="77777777" w:rsidR="00300D4B" w:rsidRPr="00C17FB6" w:rsidRDefault="00300D4B" w:rsidP="00E71F0B">
      <w:pPr>
        <w:spacing w:after="0" w:line="240" w:lineRule="auto"/>
        <w:rPr>
          <w:rFonts w:ascii="Arial" w:hAnsi="Arial" w:cs="Arial"/>
          <w:b/>
          <w:bCs/>
          <w:sz w:val="18"/>
          <w:szCs w:val="18"/>
        </w:rPr>
      </w:pPr>
    </w:p>
    <w:p w14:paraId="441B429C" w14:textId="77777777" w:rsidR="004B16A4" w:rsidRDefault="004B16A4" w:rsidP="00782F37">
      <w:pPr>
        <w:spacing w:after="0" w:line="240" w:lineRule="auto"/>
        <w:rPr>
          <w:rFonts w:ascii="Arial" w:hAnsi="Arial" w:cs="Arial"/>
          <w:b/>
          <w:bCs/>
          <w:sz w:val="18"/>
          <w:szCs w:val="18"/>
        </w:rPr>
      </w:pPr>
    </w:p>
    <w:p w14:paraId="558DA1C9" w14:textId="77777777" w:rsidR="00A64EF0" w:rsidRDefault="00A64EF0" w:rsidP="00782F37">
      <w:pPr>
        <w:spacing w:after="0" w:line="240" w:lineRule="auto"/>
        <w:rPr>
          <w:rFonts w:ascii="Arial" w:hAnsi="Arial" w:cs="Arial"/>
          <w:b/>
          <w:bCs/>
          <w:sz w:val="18"/>
          <w:szCs w:val="18"/>
        </w:rPr>
      </w:pPr>
    </w:p>
    <w:p w14:paraId="34B5F596" w14:textId="77777777" w:rsidR="00A64EF0" w:rsidRDefault="00A64EF0" w:rsidP="00782F37">
      <w:pPr>
        <w:spacing w:after="0" w:line="240" w:lineRule="auto"/>
        <w:rPr>
          <w:rFonts w:ascii="Arial" w:hAnsi="Arial" w:cs="Arial"/>
          <w:b/>
          <w:bCs/>
          <w:sz w:val="18"/>
          <w:szCs w:val="18"/>
        </w:rPr>
      </w:pPr>
    </w:p>
    <w:p w14:paraId="39D4C7AA" w14:textId="77777777" w:rsidR="00A64EF0" w:rsidRDefault="00A64EF0" w:rsidP="00782F37">
      <w:pPr>
        <w:spacing w:after="0" w:line="240" w:lineRule="auto"/>
        <w:rPr>
          <w:rFonts w:ascii="Arial" w:hAnsi="Arial" w:cs="Arial"/>
          <w:b/>
          <w:bCs/>
          <w:sz w:val="18"/>
          <w:szCs w:val="18"/>
        </w:rPr>
      </w:pPr>
    </w:p>
    <w:p w14:paraId="1D1E6AA2" w14:textId="77777777" w:rsidR="00A64EF0" w:rsidRDefault="00A64EF0" w:rsidP="00782F37">
      <w:pPr>
        <w:spacing w:after="0" w:line="240" w:lineRule="auto"/>
        <w:rPr>
          <w:rFonts w:ascii="Arial" w:hAnsi="Arial" w:cs="Arial"/>
          <w:b/>
          <w:bCs/>
          <w:sz w:val="18"/>
          <w:szCs w:val="18"/>
        </w:rPr>
      </w:pPr>
    </w:p>
    <w:p w14:paraId="5BF851FD" w14:textId="77777777" w:rsidR="00A64EF0" w:rsidRDefault="00A64EF0" w:rsidP="00782F37">
      <w:pPr>
        <w:spacing w:after="0" w:line="240" w:lineRule="auto"/>
        <w:rPr>
          <w:rFonts w:ascii="Arial" w:hAnsi="Arial" w:cs="Arial"/>
          <w:b/>
          <w:bCs/>
          <w:sz w:val="18"/>
          <w:szCs w:val="18"/>
        </w:rPr>
      </w:pPr>
    </w:p>
    <w:p w14:paraId="7F3F9CAF" w14:textId="77777777" w:rsidR="00A64EF0" w:rsidRDefault="00A64EF0" w:rsidP="00782F37">
      <w:pPr>
        <w:spacing w:after="0" w:line="240" w:lineRule="auto"/>
        <w:rPr>
          <w:rFonts w:ascii="Arial" w:hAnsi="Arial" w:cs="Arial"/>
          <w:b/>
          <w:bCs/>
          <w:sz w:val="18"/>
          <w:szCs w:val="18"/>
        </w:rPr>
      </w:pPr>
    </w:p>
    <w:p w14:paraId="0E68302F" w14:textId="77777777" w:rsidR="00A64EF0" w:rsidRDefault="00A64EF0" w:rsidP="00782F37">
      <w:pPr>
        <w:spacing w:after="0" w:line="240" w:lineRule="auto"/>
        <w:rPr>
          <w:rFonts w:ascii="Arial" w:hAnsi="Arial" w:cs="Arial"/>
          <w:b/>
          <w:bCs/>
          <w:sz w:val="18"/>
          <w:szCs w:val="18"/>
        </w:rPr>
      </w:pPr>
    </w:p>
    <w:p w14:paraId="6AD3C7FD" w14:textId="77777777" w:rsidR="00A64EF0" w:rsidRDefault="00A64EF0" w:rsidP="00782F37">
      <w:pPr>
        <w:spacing w:after="0" w:line="240" w:lineRule="auto"/>
        <w:rPr>
          <w:rFonts w:ascii="Arial" w:hAnsi="Arial" w:cs="Arial"/>
          <w:b/>
          <w:bCs/>
          <w:sz w:val="18"/>
          <w:szCs w:val="18"/>
        </w:rPr>
      </w:pPr>
    </w:p>
    <w:p w14:paraId="3A1A7DC6" w14:textId="77777777" w:rsidR="00A64EF0" w:rsidRDefault="00A64EF0" w:rsidP="00782F37">
      <w:pPr>
        <w:spacing w:after="0" w:line="240" w:lineRule="auto"/>
        <w:rPr>
          <w:rFonts w:ascii="Arial" w:hAnsi="Arial" w:cs="Arial"/>
          <w:b/>
          <w:bCs/>
          <w:sz w:val="18"/>
          <w:szCs w:val="18"/>
        </w:rPr>
      </w:pPr>
    </w:p>
    <w:p w14:paraId="39616DE3" w14:textId="77777777" w:rsidR="00A64EF0" w:rsidRDefault="00A64EF0" w:rsidP="00782F37">
      <w:pPr>
        <w:spacing w:after="0" w:line="240" w:lineRule="auto"/>
        <w:rPr>
          <w:rFonts w:ascii="Arial" w:hAnsi="Arial" w:cs="Arial"/>
          <w:b/>
          <w:bCs/>
          <w:sz w:val="18"/>
          <w:szCs w:val="18"/>
        </w:rPr>
      </w:pPr>
    </w:p>
    <w:p w14:paraId="3B503C6F" w14:textId="77777777" w:rsidR="00A64EF0" w:rsidRDefault="00A64EF0" w:rsidP="00782F37">
      <w:pPr>
        <w:spacing w:after="0" w:line="240" w:lineRule="auto"/>
        <w:rPr>
          <w:rFonts w:ascii="Arial" w:hAnsi="Arial" w:cs="Arial"/>
          <w:b/>
          <w:bCs/>
          <w:sz w:val="18"/>
          <w:szCs w:val="18"/>
        </w:rPr>
      </w:pPr>
    </w:p>
    <w:p w14:paraId="68035ED9" w14:textId="77777777" w:rsidR="00A64EF0" w:rsidRDefault="00A64EF0" w:rsidP="00782F37">
      <w:pPr>
        <w:spacing w:after="0" w:line="240" w:lineRule="auto"/>
        <w:rPr>
          <w:rFonts w:ascii="Arial" w:hAnsi="Arial" w:cs="Arial"/>
          <w:b/>
          <w:bCs/>
          <w:sz w:val="18"/>
          <w:szCs w:val="18"/>
        </w:rPr>
      </w:pPr>
    </w:p>
    <w:p w14:paraId="05072DF4" w14:textId="77777777" w:rsidR="00A64EF0" w:rsidRDefault="00A64EF0" w:rsidP="00782F37">
      <w:pPr>
        <w:spacing w:after="0" w:line="240" w:lineRule="auto"/>
        <w:rPr>
          <w:rFonts w:ascii="Arial" w:hAnsi="Arial" w:cs="Arial"/>
          <w:b/>
          <w:bCs/>
          <w:sz w:val="18"/>
          <w:szCs w:val="18"/>
        </w:rPr>
      </w:pPr>
    </w:p>
    <w:p w14:paraId="1FBEE47E" w14:textId="77777777" w:rsidR="00A64EF0" w:rsidRDefault="00A64EF0" w:rsidP="00782F37">
      <w:pPr>
        <w:spacing w:after="0" w:line="240" w:lineRule="auto"/>
        <w:rPr>
          <w:rFonts w:ascii="Arial" w:hAnsi="Arial" w:cs="Arial"/>
          <w:b/>
          <w:bCs/>
          <w:sz w:val="18"/>
          <w:szCs w:val="18"/>
        </w:rPr>
      </w:pPr>
    </w:p>
    <w:p w14:paraId="1FA5AE1C" w14:textId="77777777" w:rsidR="00A64EF0" w:rsidRDefault="00A64EF0" w:rsidP="00782F37">
      <w:pPr>
        <w:spacing w:after="0" w:line="240" w:lineRule="auto"/>
        <w:rPr>
          <w:rFonts w:ascii="Arial" w:hAnsi="Arial" w:cs="Arial"/>
          <w:b/>
          <w:bCs/>
          <w:sz w:val="18"/>
          <w:szCs w:val="18"/>
        </w:rPr>
      </w:pPr>
    </w:p>
    <w:p w14:paraId="720E5BBA" w14:textId="77777777" w:rsidR="00A64EF0" w:rsidRDefault="00A64EF0" w:rsidP="00782F37">
      <w:pPr>
        <w:spacing w:after="0" w:line="240" w:lineRule="auto"/>
        <w:rPr>
          <w:rFonts w:ascii="Arial" w:hAnsi="Arial" w:cs="Arial"/>
          <w:b/>
          <w:bCs/>
          <w:sz w:val="18"/>
          <w:szCs w:val="18"/>
        </w:rPr>
      </w:pPr>
    </w:p>
    <w:p w14:paraId="15DCB051" w14:textId="77777777" w:rsidR="00A64EF0" w:rsidRDefault="00A64EF0" w:rsidP="00782F37">
      <w:pPr>
        <w:spacing w:after="0" w:line="240" w:lineRule="auto"/>
        <w:rPr>
          <w:rFonts w:ascii="Arial" w:hAnsi="Arial" w:cs="Arial"/>
          <w:b/>
          <w:bCs/>
          <w:sz w:val="18"/>
          <w:szCs w:val="18"/>
        </w:rPr>
      </w:pPr>
    </w:p>
    <w:p w14:paraId="0D5A24A2" w14:textId="77777777" w:rsidR="00A64EF0" w:rsidRDefault="00A64EF0" w:rsidP="00782F37">
      <w:pPr>
        <w:spacing w:after="0" w:line="240" w:lineRule="auto"/>
        <w:rPr>
          <w:rFonts w:ascii="Arial" w:hAnsi="Arial" w:cs="Arial"/>
          <w:b/>
          <w:bCs/>
          <w:sz w:val="18"/>
          <w:szCs w:val="18"/>
        </w:rPr>
      </w:pPr>
    </w:p>
    <w:p w14:paraId="5A770D3F" w14:textId="77777777" w:rsidR="00A64EF0" w:rsidRDefault="00A64EF0" w:rsidP="00782F37">
      <w:pPr>
        <w:spacing w:after="0" w:line="240" w:lineRule="auto"/>
        <w:rPr>
          <w:rFonts w:ascii="Arial" w:hAnsi="Arial" w:cs="Arial"/>
          <w:b/>
          <w:bCs/>
          <w:sz w:val="18"/>
          <w:szCs w:val="18"/>
        </w:rPr>
      </w:pPr>
    </w:p>
    <w:p w14:paraId="5FD42DCD" w14:textId="77777777" w:rsidR="00A64EF0" w:rsidRDefault="00A64EF0" w:rsidP="00782F37">
      <w:pPr>
        <w:spacing w:after="0" w:line="240" w:lineRule="auto"/>
        <w:rPr>
          <w:rFonts w:ascii="Arial" w:hAnsi="Arial" w:cs="Arial"/>
          <w:b/>
          <w:bCs/>
          <w:sz w:val="18"/>
          <w:szCs w:val="18"/>
        </w:rPr>
      </w:pPr>
    </w:p>
    <w:p w14:paraId="6AE72583" w14:textId="77777777" w:rsidR="00A64EF0" w:rsidRDefault="00A64EF0" w:rsidP="00782F37">
      <w:pPr>
        <w:spacing w:after="0" w:line="240" w:lineRule="auto"/>
        <w:rPr>
          <w:rFonts w:ascii="Arial" w:hAnsi="Arial" w:cs="Arial"/>
          <w:b/>
          <w:bCs/>
          <w:sz w:val="18"/>
          <w:szCs w:val="18"/>
        </w:rPr>
      </w:pPr>
    </w:p>
    <w:p w14:paraId="7C4EC338" w14:textId="77777777" w:rsidR="00A64EF0" w:rsidRDefault="00A64EF0" w:rsidP="00782F37">
      <w:pPr>
        <w:spacing w:after="0" w:line="240" w:lineRule="auto"/>
        <w:rPr>
          <w:rFonts w:ascii="Arial" w:hAnsi="Arial" w:cs="Arial"/>
          <w:b/>
          <w:bCs/>
          <w:sz w:val="18"/>
          <w:szCs w:val="18"/>
        </w:rPr>
      </w:pPr>
    </w:p>
    <w:p w14:paraId="5C08D61E" w14:textId="77777777" w:rsidR="00A64EF0" w:rsidRDefault="00A64EF0" w:rsidP="00782F37">
      <w:pPr>
        <w:spacing w:after="0" w:line="240" w:lineRule="auto"/>
        <w:rPr>
          <w:rFonts w:ascii="Arial" w:hAnsi="Arial" w:cs="Arial"/>
          <w:b/>
          <w:bCs/>
          <w:sz w:val="18"/>
          <w:szCs w:val="18"/>
        </w:rPr>
      </w:pPr>
    </w:p>
    <w:p w14:paraId="7AACF1B4" w14:textId="77777777" w:rsidR="00A64EF0" w:rsidRDefault="00A64EF0" w:rsidP="00782F37">
      <w:pPr>
        <w:spacing w:after="0" w:line="240" w:lineRule="auto"/>
        <w:rPr>
          <w:rFonts w:ascii="Arial" w:hAnsi="Arial" w:cs="Arial"/>
          <w:b/>
          <w:bCs/>
          <w:sz w:val="18"/>
          <w:szCs w:val="18"/>
        </w:rPr>
      </w:pPr>
    </w:p>
    <w:p w14:paraId="3405219C" w14:textId="77777777" w:rsidR="00A64EF0" w:rsidRDefault="00A64EF0" w:rsidP="00782F37">
      <w:pPr>
        <w:spacing w:after="0" w:line="240" w:lineRule="auto"/>
        <w:rPr>
          <w:rFonts w:ascii="Arial" w:hAnsi="Arial" w:cs="Arial"/>
          <w:b/>
          <w:bCs/>
          <w:sz w:val="18"/>
          <w:szCs w:val="18"/>
        </w:rPr>
      </w:pPr>
    </w:p>
    <w:p w14:paraId="14417CB1" w14:textId="77777777" w:rsidR="00A64EF0" w:rsidRDefault="00A64EF0" w:rsidP="00782F37">
      <w:pPr>
        <w:spacing w:after="0" w:line="240" w:lineRule="auto"/>
        <w:rPr>
          <w:rFonts w:ascii="Arial" w:hAnsi="Arial" w:cs="Arial"/>
          <w:b/>
          <w:bCs/>
          <w:sz w:val="18"/>
          <w:szCs w:val="18"/>
        </w:rPr>
      </w:pPr>
    </w:p>
    <w:p w14:paraId="1204305E" w14:textId="77777777" w:rsidR="00A64EF0" w:rsidRDefault="00A64EF0" w:rsidP="00782F37">
      <w:pPr>
        <w:spacing w:after="0" w:line="240" w:lineRule="auto"/>
        <w:rPr>
          <w:rFonts w:ascii="Arial" w:hAnsi="Arial" w:cs="Arial"/>
          <w:b/>
          <w:bCs/>
          <w:sz w:val="18"/>
          <w:szCs w:val="18"/>
        </w:rPr>
      </w:pPr>
    </w:p>
    <w:p w14:paraId="7DD0B9DE" w14:textId="77777777" w:rsidR="00A64EF0" w:rsidRDefault="00A64EF0" w:rsidP="00782F37">
      <w:pPr>
        <w:spacing w:after="0" w:line="240" w:lineRule="auto"/>
        <w:rPr>
          <w:rFonts w:ascii="Arial" w:hAnsi="Arial" w:cs="Arial"/>
          <w:b/>
          <w:bCs/>
          <w:sz w:val="18"/>
          <w:szCs w:val="18"/>
        </w:rPr>
      </w:pPr>
    </w:p>
    <w:p w14:paraId="3F8DA8E8" w14:textId="77777777" w:rsidR="00A64EF0" w:rsidRDefault="00A64EF0" w:rsidP="00782F37">
      <w:pPr>
        <w:spacing w:after="0" w:line="240" w:lineRule="auto"/>
        <w:rPr>
          <w:rFonts w:ascii="Arial" w:hAnsi="Arial" w:cs="Arial"/>
          <w:b/>
          <w:bCs/>
          <w:sz w:val="18"/>
          <w:szCs w:val="18"/>
        </w:rPr>
      </w:pPr>
    </w:p>
    <w:p w14:paraId="622C4CBF" w14:textId="77777777" w:rsidR="00A64EF0" w:rsidRDefault="00A64EF0" w:rsidP="00782F37">
      <w:pPr>
        <w:spacing w:after="0" w:line="240" w:lineRule="auto"/>
        <w:rPr>
          <w:rFonts w:ascii="Arial" w:hAnsi="Arial" w:cs="Arial"/>
          <w:b/>
          <w:bCs/>
          <w:sz w:val="18"/>
          <w:szCs w:val="18"/>
        </w:rPr>
      </w:pPr>
    </w:p>
    <w:p w14:paraId="232D4820" w14:textId="77777777" w:rsidR="00A64EF0" w:rsidRDefault="00A64EF0" w:rsidP="00782F37">
      <w:pPr>
        <w:spacing w:after="0" w:line="240" w:lineRule="auto"/>
        <w:rPr>
          <w:rFonts w:ascii="Arial" w:hAnsi="Arial" w:cs="Arial"/>
          <w:b/>
          <w:bCs/>
          <w:sz w:val="18"/>
          <w:szCs w:val="18"/>
        </w:rPr>
      </w:pPr>
    </w:p>
    <w:p w14:paraId="50AA6335" w14:textId="77777777" w:rsidR="00A64EF0" w:rsidRDefault="00A64EF0" w:rsidP="00782F37">
      <w:pPr>
        <w:spacing w:after="0" w:line="240" w:lineRule="auto"/>
        <w:rPr>
          <w:rFonts w:ascii="Arial" w:hAnsi="Arial" w:cs="Arial"/>
          <w:b/>
          <w:bCs/>
          <w:sz w:val="18"/>
          <w:szCs w:val="18"/>
        </w:rPr>
      </w:pPr>
    </w:p>
    <w:p w14:paraId="076DAF93" w14:textId="77777777" w:rsidR="00A64EF0" w:rsidRDefault="00A64EF0" w:rsidP="00782F37">
      <w:pPr>
        <w:spacing w:after="0" w:line="240" w:lineRule="auto"/>
        <w:rPr>
          <w:rFonts w:ascii="Arial" w:hAnsi="Arial" w:cs="Arial"/>
          <w:b/>
          <w:bCs/>
          <w:sz w:val="18"/>
          <w:szCs w:val="18"/>
        </w:rPr>
      </w:pPr>
    </w:p>
    <w:p w14:paraId="7CF636B6" w14:textId="77777777" w:rsidR="00A64EF0" w:rsidRDefault="00A64EF0" w:rsidP="00782F37">
      <w:pPr>
        <w:spacing w:after="0" w:line="240" w:lineRule="auto"/>
        <w:rPr>
          <w:rFonts w:ascii="Arial" w:hAnsi="Arial" w:cs="Arial"/>
          <w:b/>
          <w:bCs/>
          <w:sz w:val="18"/>
          <w:szCs w:val="18"/>
        </w:rPr>
      </w:pPr>
    </w:p>
    <w:p w14:paraId="1F75592A" w14:textId="77777777" w:rsidR="00A64EF0" w:rsidRDefault="00A64EF0" w:rsidP="00782F37">
      <w:pPr>
        <w:spacing w:after="0" w:line="240" w:lineRule="auto"/>
        <w:rPr>
          <w:rFonts w:ascii="Arial" w:hAnsi="Arial" w:cs="Arial"/>
          <w:b/>
          <w:bCs/>
          <w:sz w:val="18"/>
          <w:szCs w:val="18"/>
        </w:rPr>
      </w:pPr>
    </w:p>
    <w:p w14:paraId="7FDD41FE" w14:textId="77777777" w:rsidR="00A64EF0" w:rsidRDefault="00A64EF0" w:rsidP="00782F37">
      <w:pPr>
        <w:spacing w:after="0" w:line="240" w:lineRule="auto"/>
        <w:rPr>
          <w:rFonts w:ascii="Arial" w:hAnsi="Arial" w:cs="Arial"/>
          <w:b/>
          <w:bCs/>
          <w:sz w:val="18"/>
          <w:szCs w:val="18"/>
        </w:rPr>
      </w:pPr>
    </w:p>
    <w:p w14:paraId="34874AE1" w14:textId="73EA5574" w:rsidR="00E71F0B" w:rsidRPr="00C17FB6" w:rsidRDefault="00E71F0B" w:rsidP="00782F37">
      <w:pPr>
        <w:spacing w:after="0" w:line="240" w:lineRule="auto"/>
        <w:rPr>
          <w:rFonts w:ascii="Arial" w:hAnsi="Arial" w:cs="Arial"/>
          <w:b/>
          <w:bCs/>
          <w:sz w:val="18"/>
          <w:szCs w:val="18"/>
        </w:rPr>
      </w:pPr>
      <w:r w:rsidRPr="00C17FB6">
        <w:rPr>
          <w:rFonts w:ascii="Arial" w:hAnsi="Arial" w:cs="Arial"/>
          <w:b/>
          <w:bCs/>
          <w:sz w:val="18"/>
          <w:szCs w:val="18"/>
        </w:rPr>
        <w:lastRenderedPageBreak/>
        <w:t>GRADONAČELNIK</w:t>
      </w:r>
    </w:p>
    <w:p w14:paraId="4550686A" w14:textId="77777777" w:rsidR="00E71F0B" w:rsidRPr="00C17FB6" w:rsidRDefault="00E71F0B" w:rsidP="00782F37">
      <w:pPr>
        <w:spacing w:after="0" w:line="240" w:lineRule="auto"/>
        <w:rPr>
          <w:rFonts w:ascii="Arial" w:hAnsi="Arial" w:cs="Arial"/>
          <w:b/>
          <w:bCs/>
          <w:sz w:val="18"/>
          <w:szCs w:val="18"/>
        </w:rPr>
      </w:pPr>
      <w:r w:rsidRPr="00C17FB6">
        <w:rPr>
          <w:rFonts w:ascii="Arial" w:hAnsi="Arial" w:cs="Arial"/>
          <w:b/>
          <w:bCs/>
          <w:sz w:val="18"/>
          <w:szCs w:val="18"/>
        </w:rPr>
        <w:t>GRADA KARLOVCA</w:t>
      </w:r>
    </w:p>
    <w:p w14:paraId="5467E907" w14:textId="77777777" w:rsidR="00E71F0B" w:rsidRPr="00C17FB6" w:rsidRDefault="00E71F0B" w:rsidP="00782F37">
      <w:pPr>
        <w:spacing w:after="0" w:line="240" w:lineRule="auto"/>
        <w:jc w:val="both"/>
        <w:rPr>
          <w:rFonts w:ascii="Arial" w:eastAsia="Times New Roman" w:hAnsi="Arial" w:cs="Arial"/>
          <w:kern w:val="0"/>
          <w:sz w:val="18"/>
          <w:szCs w:val="18"/>
          <w:lang w:eastAsia="hr-HR"/>
          <w14:ligatures w14:val="none"/>
        </w:rPr>
      </w:pPr>
    </w:p>
    <w:p w14:paraId="6E013338" w14:textId="6288DCB7" w:rsidR="00782F37" w:rsidRPr="00C17FB6" w:rsidRDefault="00782F37" w:rsidP="00782F37">
      <w:pPr>
        <w:spacing w:after="0" w:line="240" w:lineRule="auto"/>
        <w:jc w:val="both"/>
        <w:rPr>
          <w:rFonts w:ascii="Arial" w:eastAsia="Times New Roman" w:hAnsi="Arial" w:cs="Arial"/>
          <w:b/>
          <w:bCs/>
          <w:kern w:val="0"/>
          <w:sz w:val="18"/>
          <w:szCs w:val="18"/>
          <w:lang w:eastAsia="hr-HR"/>
          <w14:ligatures w14:val="none"/>
        </w:rPr>
      </w:pPr>
      <w:r w:rsidRPr="00C17FB6">
        <w:rPr>
          <w:rFonts w:ascii="Arial" w:eastAsia="Times New Roman" w:hAnsi="Arial" w:cs="Arial"/>
          <w:b/>
          <w:bCs/>
          <w:kern w:val="0"/>
          <w:sz w:val="18"/>
          <w:szCs w:val="18"/>
          <w:lang w:eastAsia="hr-HR"/>
          <w14:ligatures w14:val="none"/>
        </w:rPr>
        <w:t>201.</w:t>
      </w:r>
    </w:p>
    <w:p w14:paraId="53571B3B" w14:textId="77777777" w:rsidR="00E71F0B" w:rsidRDefault="00E71F0B" w:rsidP="00782F37">
      <w:pPr>
        <w:spacing w:after="0" w:line="240" w:lineRule="auto"/>
        <w:jc w:val="both"/>
        <w:rPr>
          <w:rFonts w:ascii="Arial" w:eastAsia="Times New Roman" w:hAnsi="Arial" w:cs="Arial"/>
          <w:kern w:val="0"/>
          <w:sz w:val="18"/>
          <w:szCs w:val="18"/>
          <w:lang w:eastAsia="hr-HR"/>
          <w14:ligatures w14:val="none"/>
        </w:rPr>
      </w:pPr>
    </w:p>
    <w:p w14:paraId="666A768B" w14:textId="77777777" w:rsidR="00FE68BC" w:rsidRPr="00C17FB6" w:rsidRDefault="00FE68BC" w:rsidP="00782F37">
      <w:pPr>
        <w:spacing w:after="0" w:line="240" w:lineRule="auto"/>
        <w:jc w:val="both"/>
        <w:rPr>
          <w:rFonts w:ascii="Arial" w:eastAsia="Times New Roman" w:hAnsi="Arial" w:cs="Arial"/>
          <w:kern w:val="0"/>
          <w:sz w:val="18"/>
          <w:szCs w:val="18"/>
          <w:lang w:eastAsia="hr-HR"/>
          <w14:ligatures w14:val="none"/>
        </w:rPr>
      </w:pPr>
    </w:p>
    <w:p w14:paraId="05B55452" w14:textId="77777777" w:rsidR="00E71F0B" w:rsidRDefault="00E71F0B" w:rsidP="00782F37">
      <w:p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ab/>
        <w:t xml:space="preserve">Na temelju članka 48. Zakona o lokalnoj i područnoj (regionalnoj) samoupravi („Narodne novine“ broj 33/01, 60/01, 129/05, 109/07, 125/08, 36/09, 150/11, 144/12, 19/13, 137/15, 123/17, 98/19, 144/20), te </w:t>
      </w:r>
      <w:r w:rsidRPr="00C17FB6">
        <w:rPr>
          <w:rFonts w:ascii="Arial" w:hAnsi="Arial" w:cs="Arial"/>
          <w:kern w:val="0"/>
          <w:sz w:val="18"/>
          <w:szCs w:val="18"/>
          <w14:ligatures w14:val="none"/>
        </w:rPr>
        <w:t xml:space="preserve">članka 44. i 98. Statuta Grada Karlovca (Glasnik Grada Karlovca broj </w:t>
      </w:r>
      <w:r w:rsidRPr="00C17FB6">
        <w:rPr>
          <w:rFonts w:ascii="Arial" w:hAnsi="Arial" w:cs="Arial"/>
          <w:sz w:val="18"/>
          <w:szCs w:val="18"/>
        </w:rPr>
        <w:t xml:space="preserve">7/09, 8/09, 3/13, 6/13, 1/15 – pročišćeni tekst, 3/18, 13/18, 6/20, 4/21, 8/21, 9/21 – pročišćeni tekst i 10/22) </w:t>
      </w:r>
      <w:r w:rsidRPr="00C17FB6">
        <w:rPr>
          <w:rFonts w:ascii="Arial" w:eastAsia="Times New Roman" w:hAnsi="Arial" w:cs="Arial"/>
          <w:kern w:val="0"/>
          <w:sz w:val="18"/>
          <w:szCs w:val="18"/>
          <w:lang w:eastAsia="hr-HR"/>
          <w14:ligatures w14:val="none"/>
        </w:rPr>
        <w:t>gradonačelnik Grada Karlovca je dana 3. srpnja 2025. godine donio sljedeću</w:t>
      </w:r>
    </w:p>
    <w:p w14:paraId="16D78760" w14:textId="77777777" w:rsidR="00A64EF0" w:rsidRPr="00C17FB6" w:rsidRDefault="00A64EF0" w:rsidP="00782F37">
      <w:pPr>
        <w:spacing w:after="0" w:line="240" w:lineRule="auto"/>
        <w:jc w:val="both"/>
        <w:rPr>
          <w:rFonts w:ascii="Arial" w:eastAsia="Times New Roman" w:hAnsi="Arial" w:cs="Arial"/>
          <w:kern w:val="0"/>
          <w:sz w:val="18"/>
          <w:szCs w:val="18"/>
          <w:lang w:eastAsia="hr-HR"/>
          <w14:ligatures w14:val="none"/>
        </w:rPr>
      </w:pPr>
    </w:p>
    <w:p w14:paraId="08B26DCC" w14:textId="77777777" w:rsidR="00FE68BC" w:rsidRDefault="00FE68BC" w:rsidP="00782F37">
      <w:pPr>
        <w:keepNext/>
        <w:spacing w:after="0" w:line="240" w:lineRule="auto"/>
        <w:jc w:val="center"/>
        <w:outlineLvl w:val="0"/>
        <w:rPr>
          <w:rFonts w:ascii="Arial" w:eastAsia="Times New Roman" w:hAnsi="Arial" w:cs="Arial"/>
          <w:b/>
          <w:kern w:val="0"/>
          <w:sz w:val="18"/>
          <w:szCs w:val="18"/>
          <w:lang w:eastAsia="hr-HR"/>
          <w14:ligatures w14:val="none"/>
        </w:rPr>
      </w:pPr>
    </w:p>
    <w:p w14:paraId="18708ADC" w14:textId="1D52B33A" w:rsidR="00E71F0B" w:rsidRPr="00C17FB6" w:rsidRDefault="00E71F0B" w:rsidP="00782F37">
      <w:pPr>
        <w:keepNext/>
        <w:spacing w:after="0" w:line="240" w:lineRule="auto"/>
        <w:jc w:val="center"/>
        <w:outlineLvl w:val="0"/>
        <w:rPr>
          <w:rFonts w:ascii="Arial" w:eastAsia="Times New Roman" w:hAnsi="Arial" w:cs="Arial"/>
          <w:b/>
          <w:kern w:val="0"/>
          <w:sz w:val="18"/>
          <w:szCs w:val="18"/>
          <w:lang w:eastAsia="hr-HR"/>
          <w14:ligatures w14:val="none"/>
        </w:rPr>
      </w:pPr>
      <w:r w:rsidRPr="00C17FB6">
        <w:rPr>
          <w:rFonts w:ascii="Arial" w:eastAsia="Times New Roman" w:hAnsi="Arial" w:cs="Arial"/>
          <w:b/>
          <w:kern w:val="0"/>
          <w:sz w:val="18"/>
          <w:szCs w:val="18"/>
          <w:lang w:eastAsia="hr-HR"/>
          <w14:ligatures w14:val="none"/>
        </w:rPr>
        <w:t xml:space="preserve">ODLUKU </w:t>
      </w:r>
    </w:p>
    <w:p w14:paraId="308BCED3" w14:textId="77777777" w:rsidR="00E71F0B" w:rsidRPr="00C17FB6" w:rsidRDefault="00E71F0B" w:rsidP="00782F37">
      <w:pPr>
        <w:keepNext/>
        <w:spacing w:after="0" w:line="240" w:lineRule="auto"/>
        <w:jc w:val="center"/>
        <w:outlineLvl w:val="0"/>
        <w:rPr>
          <w:rFonts w:ascii="Arial" w:eastAsia="Times New Roman" w:hAnsi="Arial" w:cs="Arial"/>
          <w:b/>
          <w:kern w:val="0"/>
          <w:sz w:val="18"/>
          <w:szCs w:val="18"/>
          <w:lang w:eastAsia="hr-HR"/>
          <w14:ligatures w14:val="none"/>
        </w:rPr>
      </w:pPr>
      <w:r w:rsidRPr="00C17FB6">
        <w:rPr>
          <w:rFonts w:ascii="Arial" w:eastAsia="Times New Roman" w:hAnsi="Arial" w:cs="Arial"/>
          <w:b/>
          <w:kern w:val="0"/>
          <w:sz w:val="18"/>
          <w:szCs w:val="18"/>
          <w:lang w:eastAsia="hr-HR"/>
          <w14:ligatures w14:val="none"/>
        </w:rPr>
        <w:t xml:space="preserve"> o osnivanju Radne skupine za pripremu modela upravljanja prostorom Hrvatskog doma </w:t>
      </w:r>
    </w:p>
    <w:p w14:paraId="4249D226" w14:textId="77777777" w:rsidR="00A64EF0" w:rsidRDefault="00A64EF0" w:rsidP="00782F37">
      <w:pPr>
        <w:spacing w:after="0" w:line="240" w:lineRule="auto"/>
        <w:jc w:val="center"/>
        <w:rPr>
          <w:rFonts w:ascii="Arial" w:eastAsia="Times New Roman" w:hAnsi="Arial" w:cs="Arial"/>
          <w:b/>
          <w:kern w:val="0"/>
          <w:sz w:val="18"/>
          <w:szCs w:val="18"/>
          <w:lang w:eastAsia="hr-HR"/>
          <w14:ligatures w14:val="none"/>
        </w:rPr>
      </w:pPr>
    </w:p>
    <w:p w14:paraId="4905C284" w14:textId="77777777" w:rsidR="00FE68BC" w:rsidRDefault="00FE68BC" w:rsidP="00782F37">
      <w:pPr>
        <w:spacing w:after="0" w:line="240" w:lineRule="auto"/>
        <w:jc w:val="center"/>
        <w:rPr>
          <w:rFonts w:ascii="Arial" w:eastAsia="Times New Roman" w:hAnsi="Arial" w:cs="Arial"/>
          <w:b/>
          <w:kern w:val="0"/>
          <w:sz w:val="18"/>
          <w:szCs w:val="18"/>
          <w:lang w:eastAsia="hr-HR"/>
          <w14:ligatures w14:val="none"/>
        </w:rPr>
      </w:pPr>
    </w:p>
    <w:p w14:paraId="7E8A3144" w14:textId="402AE7A7" w:rsidR="00E71F0B" w:rsidRPr="00C17FB6" w:rsidRDefault="00E71F0B" w:rsidP="00782F37">
      <w:pPr>
        <w:spacing w:after="0" w:line="240" w:lineRule="auto"/>
        <w:jc w:val="center"/>
        <w:rPr>
          <w:rFonts w:ascii="Arial" w:eastAsia="Times New Roman" w:hAnsi="Arial" w:cs="Arial"/>
          <w:b/>
          <w:kern w:val="0"/>
          <w:sz w:val="18"/>
          <w:szCs w:val="18"/>
          <w:lang w:eastAsia="hr-HR"/>
          <w14:ligatures w14:val="none"/>
        </w:rPr>
      </w:pPr>
      <w:r w:rsidRPr="00C17FB6">
        <w:rPr>
          <w:rFonts w:ascii="Arial" w:eastAsia="Times New Roman" w:hAnsi="Arial" w:cs="Arial"/>
          <w:b/>
          <w:kern w:val="0"/>
          <w:sz w:val="18"/>
          <w:szCs w:val="18"/>
          <w:lang w:eastAsia="hr-HR"/>
          <w14:ligatures w14:val="none"/>
        </w:rPr>
        <w:t>I.</w:t>
      </w:r>
    </w:p>
    <w:p w14:paraId="1690FBE3" w14:textId="77777777" w:rsidR="00E71F0B" w:rsidRPr="00C17FB6" w:rsidRDefault="00E71F0B" w:rsidP="00782F37">
      <w:p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ab/>
        <w:t xml:space="preserve">U Radnu skupinu za pripremu modela upravljanja prostorom Hrvatskog doma imenuju se: </w:t>
      </w:r>
    </w:p>
    <w:p w14:paraId="531BE272" w14:textId="77777777" w:rsidR="00E71F0B" w:rsidRPr="00C17FB6" w:rsidRDefault="00E71F0B" w:rsidP="00782F37">
      <w:pPr>
        <w:pStyle w:val="ListParagraph"/>
        <w:numPr>
          <w:ilvl w:val="0"/>
          <w:numId w:val="1"/>
        </w:num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Draženka Sila-Ljubenko, Upravni odjel za društvene djelatnosti</w:t>
      </w:r>
    </w:p>
    <w:p w14:paraId="6FCB04FB" w14:textId="77777777" w:rsidR="00E71F0B" w:rsidRPr="00C17FB6" w:rsidRDefault="00E71F0B" w:rsidP="00782F37">
      <w:pPr>
        <w:pStyle w:val="ListParagraph"/>
        <w:numPr>
          <w:ilvl w:val="0"/>
          <w:numId w:val="1"/>
        </w:num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Irena Šegavić Čulig, Upravni odjel za društvene djelatnosti</w:t>
      </w:r>
    </w:p>
    <w:p w14:paraId="5A8AFBA8" w14:textId="77777777" w:rsidR="00E71F0B" w:rsidRPr="00C17FB6" w:rsidRDefault="00E71F0B" w:rsidP="00782F37">
      <w:pPr>
        <w:pStyle w:val="ListParagraph"/>
        <w:numPr>
          <w:ilvl w:val="0"/>
          <w:numId w:val="1"/>
        </w:num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Viktorija Dukovac, Ministarstvo prostornog uređenja, graditeljstva i državne imovine</w:t>
      </w:r>
    </w:p>
    <w:p w14:paraId="20E53A38" w14:textId="77777777" w:rsidR="00E71F0B" w:rsidRPr="00C17FB6" w:rsidRDefault="00E71F0B" w:rsidP="00782F37">
      <w:pPr>
        <w:pStyle w:val="ListParagraph"/>
        <w:numPr>
          <w:ilvl w:val="0"/>
          <w:numId w:val="1"/>
        </w:num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Sonja Kočevar, Ministarstvo kulture i medija, Konzervatorski odjel Karlovac</w:t>
      </w:r>
    </w:p>
    <w:p w14:paraId="14F73630" w14:textId="77777777" w:rsidR="00E71F0B" w:rsidRPr="00C17FB6" w:rsidRDefault="00E71F0B" w:rsidP="00782F37">
      <w:pPr>
        <w:pStyle w:val="ListParagraph"/>
        <w:numPr>
          <w:ilvl w:val="0"/>
          <w:numId w:val="1"/>
        </w:num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Luka Lipšinić, Ministarstvo kulture i medija, Konzervatorski odjel Karlovac</w:t>
      </w:r>
    </w:p>
    <w:p w14:paraId="6AE6799F" w14:textId="77777777" w:rsidR="00E71F0B" w:rsidRPr="00C17FB6" w:rsidRDefault="00E71F0B" w:rsidP="00782F37">
      <w:pPr>
        <w:pStyle w:val="ListParagraph"/>
        <w:numPr>
          <w:ilvl w:val="0"/>
          <w:numId w:val="1"/>
        </w:num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Milivoj Juras, Gradsko kazalište „Zorin dom“</w:t>
      </w:r>
    </w:p>
    <w:p w14:paraId="26D4ACB8" w14:textId="77777777" w:rsidR="00E71F0B" w:rsidRPr="00C17FB6" w:rsidRDefault="00E71F0B" w:rsidP="00782F37">
      <w:pPr>
        <w:pStyle w:val="ListParagraph"/>
        <w:numPr>
          <w:ilvl w:val="0"/>
          <w:numId w:val="1"/>
        </w:num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Ivan Gojmerac, Kino Edison, multimedijski centar za kulturno-turističke sadržaje</w:t>
      </w:r>
    </w:p>
    <w:p w14:paraId="47F2CE4F" w14:textId="77777777" w:rsidR="00E71F0B" w:rsidRPr="00C17FB6" w:rsidRDefault="00E71F0B" w:rsidP="00782F37">
      <w:pPr>
        <w:pStyle w:val="ListParagraph"/>
        <w:numPr>
          <w:ilvl w:val="0"/>
          <w:numId w:val="1"/>
        </w:num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Denis Mikšić, Kaoperativa</w:t>
      </w:r>
    </w:p>
    <w:p w14:paraId="48E180C5" w14:textId="77777777" w:rsidR="00E71F0B" w:rsidRPr="00C17FB6" w:rsidRDefault="00E71F0B" w:rsidP="00782F37">
      <w:pPr>
        <w:pStyle w:val="ListParagraph"/>
        <w:numPr>
          <w:ilvl w:val="0"/>
          <w:numId w:val="1"/>
        </w:num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Tamara Perković, Kinoklub Karlovac</w:t>
      </w:r>
    </w:p>
    <w:p w14:paraId="0E15D7C4" w14:textId="77777777" w:rsidR="00E71F0B" w:rsidRPr="00C17FB6" w:rsidRDefault="00E71F0B" w:rsidP="00782F37">
      <w:pPr>
        <w:pStyle w:val="ListParagraph"/>
        <w:numPr>
          <w:ilvl w:val="0"/>
          <w:numId w:val="1"/>
        </w:num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Aleksandra Podrebarac, Centar za mlade Grabrik</w:t>
      </w:r>
    </w:p>
    <w:p w14:paraId="770337A4" w14:textId="77777777" w:rsidR="00E71F0B" w:rsidRPr="00C17FB6" w:rsidRDefault="00E71F0B" w:rsidP="00782F37">
      <w:pPr>
        <w:pStyle w:val="ListParagraph"/>
        <w:numPr>
          <w:ilvl w:val="0"/>
          <w:numId w:val="1"/>
        </w:num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Kristina Benko, Upravni odjel za gradnju i zaštitu okoliša</w:t>
      </w:r>
    </w:p>
    <w:p w14:paraId="517A8CAF" w14:textId="77777777" w:rsidR="00E71F0B" w:rsidRPr="00C17FB6" w:rsidRDefault="00E71F0B" w:rsidP="00782F37">
      <w:pPr>
        <w:pStyle w:val="ListParagraph"/>
        <w:numPr>
          <w:ilvl w:val="0"/>
          <w:numId w:val="1"/>
        </w:num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Marinko Pleskina, Muzeji grada Karlovca</w:t>
      </w:r>
    </w:p>
    <w:p w14:paraId="6573E406" w14:textId="77777777" w:rsidR="00E71F0B" w:rsidRPr="00C17FB6" w:rsidRDefault="00E71F0B" w:rsidP="00782F37">
      <w:pPr>
        <w:pStyle w:val="ListParagraph"/>
        <w:numPr>
          <w:ilvl w:val="0"/>
          <w:numId w:val="1"/>
        </w:num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Ivana Matan, Upravni odjel za društvene djelatnosti</w:t>
      </w:r>
    </w:p>
    <w:p w14:paraId="29FF9AD7" w14:textId="77777777" w:rsidR="00E71F0B" w:rsidRPr="00C17FB6" w:rsidRDefault="00E71F0B" w:rsidP="00782F37">
      <w:pPr>
        <w:pStyle w:val="ListParagraph"/>
        <w:numPr>
          <w:ilvl w:val="0"/>
          <w:numId w:val="1"/>
        </w:num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Marina Pavić Črne, Upravni odjel za imovinsko pravne poslove i upravljanje imovinom</w:t>
      </w:r>
    </w:p>
    <w:p w14:paraId="4DE3E9B8" w14:textId="77777777" w:rsidR="00E71F0B" w:rsidRPr="00C17FB6" w:rsidRDefault="00E71F0B" w:rsidP="00782F37">
      <w:pPr>
        <w:pStyle w:val="ListParagraph"/>
        <w:numPr>
          <w:ilvl w:val="0"/>
          <w:numId w:val="1"/>
        </w:num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Karolina Burić, Upravni odjel za proračun i financije</w:t>
      </w:r>
    </w:p>
    <w:p w14:paraId="3B8A19DA" w14:textId="77777777" w:rsidR="00E71F0B" w:rsidRPr="00C17FB6" w:rsidRDefault="00E71F0B" w:rsidP="00782F37">
      <w:pPr>
        <w:pStyle w:val="ListParagraph"/>
        <w:numPr>
          <w:ilvl w:val="0"/>
          <w:numId w:val="1"/>
        </w:num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Valentina Ribar, Upravni odjel za društvene djelatnosti</w:t>
      </w:r>
    </w:p>
    <w:p w14:paraId="3C0E8A26" w14:textId="77777777" w:rsidR="00E71F0B" w:rsidRPr="00C17FB6" w:rsidRDefault="00E71F0B" w:rsidP="00782F37">
      <w:pPr>
        <w:pStyle w:val="ListParagraph"/>
        <w:spacing w:after="0" w:line="240" w:lineRule="auto"/>
        <w:jc w:val="both"/>
        <w:rPr>
          <w:rFonts w:ascii="Arial" w:eastAsia="Times New Roman" w:hAnsi="Arial" w:cs="Arial"/>
          <w:kern w:val="0"/>
          <w:sz w:val="18"/>
          <w:szCs w:val="18"/>
          <w:lang w:eastAsia="hr-HR"/>
          <w14:ligatures w14:val="none"/>
        </w:rPr>
      </w:pPr>
    </w:p>
    <w:p w14:paraId="219CAD11" w14:textId="77777777" w:rsidR="00FE68BC" w:rsidRDefault="00FE68BC" w:rsidP="00782F37">
      <w:pPr>
        <w:pStyle w:val="ListParagraph"/>
        <w:spacing w:after="0" w:line="240" w:lineRule="auto"/>
        <w:ind w:left="3552" w:firstLine="696"/>
        <w:rPr>
          <w:rFonts w:ascii="Arial" w:eastAsia="Times New Roman" w:hAnsi="Arial" w:cs="Arial"/>
          <w:b/>
          <w:bCs/>
          <w:kern w:val="0"/>
          <w:sz w:val="18"/>
          <w:szCs w:val="18"/>
          <w:lang w:eastAsia="hr-HR"/>
          <w14:ligatures w14:val="none"/>
        </w:rPr>
      </w:pPr>
    </w:p>
    <w:p w14:paraId="14D6B85D" w14:textId="7D041B6A" w:rsidR="00E71F0B" w:rsidRPr="00C17FB6" w:rsidRDefault="00E71F0B" w:rsidP="00782F37">
      <w:pPr>
        <w:pStyle w:val="ListParagraph"/>
        <w:spacing w:after="0" w:line="240" w:lineRule="auto"/>
        <w:ind w:left="3552" w:firstLine="696"/>
        <w:rPr>
          <w:rFonts w:ascii="Arial" w:eastAsia="Times New Roman" w:hAnsi="Arial" w:cs="Arial"/>
          <w:b/>
          <w:kern w:val="0"/>
          <w:sz w:val="18"/>
          <w:szCs w:val="18"/>
          <w:lang w:eastAsia="hr-HR"/>
          <w14:ligatures w14:val="none"/>
        </w:rPr>
      </w:pPr>
      <w:r w:rsidRPr="00C17FB6">
        <w:rPr>
          <w:rFonts w:ascii="Arial" w:eastAsia="Times New Roman" w:hAnsi="Arial" w:cs="Arial"/>
          <w:b/>
          <w:bCs/>
          <w:kern w:val="0"/>
          <w:sz w:val="18"/>
          <w:szCs w:val="18"/>
          <w:lang w:eastAsia="hr-HR"/>
          <w14:ligatures w14:val="none"/>
        </w:rPr>
        <w:t xml:space="preserve">   </w:t>
      </w:r>
      <w:r w:rsidRPr="00C17FB6">
        <w:rPr>
          <w:rFonts w:ascii="Arial" w:eastAsia="Times New Roman" w:hAnsi="Arial" w:cs="Arial"/>
          <w:b/>
          <w:kern w:val="0"/>
          <w:sz w:val="18"/>
          <w:szCs w:val="18"/>
          <w:lang w:eastAsia="hr-HR"/>
          <w14:ligatures w14:val="none"/>
        </w:rPr>
        <w:t>II.</w:t>
      </w:r>
    </w:p>
    <w:p w14:paraId="3B969F03" w14:textId="77777777" w:rsidR="00A64EF0" w:rsidRDefault="00E71F0B" w:rsidP="00A64EF0">
      <w:p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 xml:space="preserve">             Zadužuju se svi Upravni odjeli i Službe Grada Karlovca za ustupanje potrebnih informacija i suradnju. </w:t>
      </w:r>
    </w:p>
    <w:p w14:paraId="04801FD2" w14:textId="77777777" w:rsidR="00A64EF0" w:rsidRDefault="00A64EF0" w:rsidP="00A64EF0">
      <w:pPr>
        <w:spacing w:after="0" w:line="240" w:lineRule="auto"/>
        <w:jc w:val="center"/>
        <w:rPr>
          <w:rFonts w:ascii="Arial" w:eastAsia="Times New Roman" w:hAnsi="Arial" w:cs="Arial"/>
          <w:kern w:val="0"/>
          <w:sz w:val="18"/>
          <w:szCs w:val="18"/>
          <w:lang w:eastAsia="hr-HR"/>
          <w14:ligatures w14:val="none"/>
        </w:rPr>
      </w:pPr>
    </w:p>
    <w:p w14:paraId="58CEAD6C" w14:textId="77777777" w:rsidR="00FE68BC" w:rsidRDefault="00FE68BC" w:rsidP="00A64EF0">
      <w:pPr>
        <w:spacing w:after="0" w:line="240" w:lineRule="auto"/>
        <w:jc w:val="center"/>
        <w:rPr>
          <w:rFonts w:ascii="Arial" w:eastAsia="Times New Roman" w:hAnsi="Arial" w:cs="Arial"/>
          <w:b/>
          <w:kern w:val="0"/>
          <w:sz w:val="18"/>
          <w:szCs w:val="18"/>
          <w:lang w:eastAsia="hr-HR"/>
          <w14:ligatures w14:val="none"/>
        </w:rPr>
      </w:pPr>
    </w:p>
    <w:p w14:paraId="1105DACB" w14:textId="12A82CE3" w:rsidR="00E71F0B" w:rsidRPr="00A64EF0" w:rsidRDefault="00E71F0B" w:rsidP="00A64EF0">
      <w:pPr>
        <w:spacing w:after="0" w:line="240" w:lineRule="auto"/>
        <w:jc w:val="center"/>
        <w:rPr>
          <w:rFonts w:ascii="Arial" w:eastAsia="Times New Roman" w:hAnsi="Arial" w:cs="Arial"/>
          <w:kern w:val="0"/>
          <w:sz w:val="18"/>
          <w:szCs w:val="18"/>
          <w:lang w:eastAsia="hr-HR"/>
          <w14:ligatures w14:val="none"/>
        </w:rPr>
      </w:pPr>
      <w:r w:rsidRPr="00C17FB6">
        <w:rPr>
          <w:rFonts w:ascii="Arial" w:eastAsia="Times New Roman" w:hAnsi="Arial" w:cs="Arial"/>
          <w:b/>
          <w:kern w:val="0"/>
          <w:sz w:val="18"/>
          <w:szCs w:val="18"/>
          <w:lang w:eastAsia="hr-HR"/>
          <w14:ligatures w14:val="none"/>
        </w:rPr>
        <w:t>III.</w:t>
      </w:r>
    </w:p>
    <w:p w14:paraId="28A754D2" w14:textId="77777777" w:rsidR="00E71F0B" w:rsidRPr="00C17FB6" w:rsidRDefault="00E71F0B" w:rsidP="00782F37">
      <w:p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 xml:space="preserve">             Stupanjem na snagu ove Odluke prestaje važiti Odluka  o osnivanju Radne skupine za programiranje/ustrojavanje buduće ustanove Hrvatski dom KLASA: 024-02/24-01/90, URBROJ: 2133-1-10-03/01-24-1 od dana 1. rujna 2024. godine. </w:t>
      </w:r>
    </w:p>
    <w:p w14:paraId="26D9C59C" w14:textId="77777777" w:rsidR="00FE68BC" w:rsidRDefault="00FE68BC" w:rsidP="00782F37">
      <w:pPr>
        <w:spacing w:after="0" w:line="240" w:lineRule="auto"/>
        <w:jc w:val="center"/>
        <w:rPr>
          <w:rFonts w:ascii="Arial" w:eastAsia="Times New Roman" w:hAnsi="Arial" w:cs="Arial"/>
          <w:b/>
          <w:bCs/>
          <w:kern w:val="0"/>
          <w:sz w:val="18"/>
          <w:szCs w:val="18"/>
          <w:lang w:eastAsia="hr-HR"/>
          <w14:ligatures w14:val="none"/>
        </w:rPr>
      </w:pPr>
    </w:p>
    <w:p w14:paraId="1971FC5A" w14:textId="77777777" w:rsidR="00FE68BC" w:rsidRDefault="00FE68BC" w:rsidP="00782F37">
      <w:pPr>
        <w:spacing w:after="0" w:line="240" w:lineRule="auto"/>
        <w:jc w:val="center"/>
        <w:rPr>
          <w:rFonts w:ascii="Arial" w:eastAsia="Times New Roman" w:hAnsi="Arial" w:cs="Arial"/>
          <w:b/>
          <w:bCs/>
          <w:kern w:val="0"/>
          <w:sz w:val="18"/>
          <w:szCs w:val="18"/>
          <w:lang w:eastAsia="hr-HR"/>
          <w14:ligatures w14:val="none"/>
        </w:rPr>
      </w:pPr>
    </w:p>
    <w:p w14:paraId="366DC32C" w14:textId="0B7EC5AC" w:rsidR="00E71F0B" w:rsidRPr="00C17FB6" w:rsidRDefault="00E71F0B" w:rsidP="00782F37">
      <w:pPr>
        <w:spacing w:after="0" w:line="240" w:lineRule="auto"/>
        <w:jc w:val="center"/>
        <w:rPr>
          <w:rFonts w:ascii="Arial" w:eastAsia="Times New Roman" w:hAnsi="Arial" w:cs="Arial"/>
          <w:b/>
          <w:bCs/>
          <w:kern w:val="0"/>
          <w:sz w:val="18"/>
          <w:szCs w:val="18"/>
          <w:lang w:eastAsia="hr-HR"/>
          <w14:ligatures w14:val="none"/>
        </w:rPr>
      </w:pPr>
      <w:r w:rsidRPr="00C17FB6">
        <w:rPr>
          <w:rFonts w:ascii="Arial" w:eastAsia="Times New Roman" w:hAnsi="Arial" w:cs="Arial"/>
          <w:b/>
          <w:bCs/>
          <w:kern w:val="0"/>
          <w:sz w:val="18"/>
          <w:szCs w:val="18"/>
          <w:lang w:eastAsia="hr-HR"/>
          <w14:ligatures w14:val="none"/>
        </w:rPr>
        <w:t>IV.</w:t>
      </w:r>
    </w:p>
    <w:p w14:paraId="15306373" w14:textId="711A9A60" w:rsidR="00E71F0B" w:rsidRPr="00C17FB6" w:rsidRDefault="00E71F0B" w:rsidP="00782F37">
      <w:pPr>
        <w:spacing w:after="0" w:line="240" w:lineRule="auto"/>
        <w:ind w:firstLine="708"/>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 xml:space="preserve">Ova Odluka stupa na snagu danom donošenja i objaviti će se u Glasniku Grada Karlovca. </w:t>
      </w:r>
    </w:p>
    <w:p w14:paraId="6DD1A9ED" w14:textId="77777777" w:rsidR="00782F37" w:rsidRPr="00C17FB6" w:rsidRDefault="00782F37" w:rsidP="00782F37">
      <w:pPr>
        <w:spacing w:after="0" w:line="240" w:lineRule="auto"/>
        <w:jc w:val="both"/>
        <w:rPr>
          <w:rFonts w:ascii="Arial" w:eastAsia="Times New Roman" w:hAnsi="Arial" w:cs="Arial"/>
          <w:kern w:val="0"/>
          <w:sz w:val="18"/>
          <w:szCs w:val="18"/>
          <w:lang w:eastAsia="hr-HR"/>
          <w14:ligatures w14:val="none"/>
        </w:rPr>
      </w:pPr>
    </w:p>
    <w:p w14:paraId="6BE90546" w14:textId="41C997CF" w:rsidR="00782F37" w:rsidRPr="00C17FB6" w:rsidRDefault="00782F37" w:rsidP="00782F37">
      <w:p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GRADONAČELNIK</w:t>
      </w:r>
      <w:r w:rsidRPr="00C17FB6">
        <w:rPr>
          <w:rFonts w:ascii="Arial" w:eastAsia="Times New Roman" w:hAnsi="Arial" w:cs="Arial"/>
          <w:kern w:val="0"/>
          <w:sz w:val="18"/>
          <w:szCs w:val="18"/>
          <w:lang w:eastAsia="hr-HR"/>
          <w14:ligatures w14:val="none"/>
        </w:rPr>
        <w:tab/>
      </w:r>
      <w:r w:rsidRPr="00C17FB6">
        <w:rPr>
          <w:rFonts w:ascii="Arial" w:eastAsia="Times New Roman" w:hAnsi="Arial" w:cs="Arial"/>
          <w:kern w:val="0"/>
          <w:sz w:val="18"/>
          <w:szCs w:val="18"/>
          <w:lang w:eastAsia="hr-HR"/>
          <w14:ligatures w14:val="none"/>
        </w:rPr>
        <w:tab/>
      </w:r>
      <w:r w:rsidRPr="00C17FB6">
        <w:rPr>
          <w:rFonts w:ascii="Arial" w:eastAsia="Times New Roman" w:hAnsi="Arial" w:cs="Arial"/>
          <w:kern w:val="0"/>
          <w:sz w:val="18"/>
          <w:szCs w:val="18"/>
          <w:lang w:eastAsia="hr-HR"/>
          <w14:ligatures w14:val="none"/>
        </w:rPr>
        <w:tab/>
        <w:t xml:space="preserve">                       </w:t>
      </w:r>
    </w:p>
    <w:p w14:paraId="657C30E2" w14:textId="77777777" w:rsidR="00782F37" w:rsidRPr="00C17FB6" w:rsidRDefault="00782F37" w:rsidP="00782F37">
      <w:p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KLASA: 024-02/25-01/80</w:t>
      </w:r>
    </w:p>
    <w:p w14:paraId="686C4203" w14:textId="77777777" w:rsidR="00782F37" w:rsidRPr="00C17FB6" w:rsidRDefault="00782F37" w:rsidP="00782F37">
      <w:p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URBROJ: 2133-1-10/02-25-1</w:t>
      </w:r>
    </w:p>
    <w:p w14:paraId="48D7113C" w14:textId="770C8B66" w:rsidR="00782F37" w:rsidRPr="00C17FB6" w:rsidRDefault="00782F37" w:rsidP="00A64EF0">
      <w:pPr>
        <w:spacing w:after="0" w:line="240" w:lineRule="auto"/>
        <w:jc w:val="both"/>
        <w:rPr>
          <w:rFonts w:ascii="Arial" w:hAnsi="Arial" w:cs="Arial"/>
          <w:sz w:val="18"/>
          <w:szCs w:val="18"/>
          <w:lang w:eastAsia="hr-HR"/>
        </w:rPr>
      </w:pPr>
      <w:r w:rsidRPr="00C17FB6">
        <w:rPr>
          <w:rFonts w:ascii="Arial" w:eastAsia="Times New Roman" w:hAnsi="Arial" w:cs="Arial"/>
          <w:kern w:val="0"/>
          <w:sz w:val="18"/>
          <w:szCs w:val="18"/>
          <w:lang w:eastAsia="hr-HR"/>
          <w14:ligatures w14:val="none"/>
        </w:rPr>
        <w:t>Karlovac, 3. srpnja 2025. godine</w:t>
      </w:r>
    </w:p>
    <w:p w14:paraId="7C63EEF1" w14:textId="5DC73212" w:rsidR="00E71F0B" w:rsidRPr="00C17FB6" w:rsidRDefault="00E71F0B" w:rsidP="00782F37">
      <w:pPr>
        <w:spacing w:after="0" w:line="240" w:lineRule="auto"/>
        <w:ind w:left="4320" w:firstLine="720"/>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 xml:space="preserve">   </w:t>
      </w:r>
      <w:r w:rsidR="00782F37" w:rsidRPr="00C17FB6">
        <w:rPr>
          <w:rFonts w:ascii="Arial" w:eastAsia="Times New Roman" w:hAnsi="Arial" w:cs="Arial"/>
          <w:kern w:val="0"/>
          <w:sz w:val="18"/>
          <w:szCs w:val="18"/>
          <w:lang w:eastAsia="hr-HR"/>
          <w14:ligatures w14:val="none"/>
        </w:rPr>
        <w:tab/>
      </w:r>
      <w:r w:rsidR="00782F37" w:rsidRPr="00C17FB6">
        <w:rPr>
          <w:rFonts w:ascii="Arial" w:eastAsia="Times New Roman" w:hAnsi="Arial" w:cs="Arial"/>
          <w:kern w:val="0"/>
          <w:sz w:val="18"/>
          <w:szCs w:val="18"/>
          <w:lang w:eastAsia="hr-HR"/>
          <w14:ligatures w14:val="none"/>
        </w:rPr>
        <w:tab/>
      </w:r>
      <w:r w:rsidR="00782F37" w:rsidRPr="00C17FB6">
        <w:rPr>
          <w:rFonts w:ascii="Arial" w:eastAsia="Times New Roman" w:hAnsi="Arial" w:cs="Arial"/>
          <w:kern w:val="0"/>
          <w:sz w:val="18"/>
          <w:szCs w:val="18"/>
          <w:lang w:eastAsia="hr-HR"/>
          <w14:ligatures w14:val="none"/>
        </w:rPr>
        <w:tab/>
      </w:r>
      <w:r w:rsidRPr="00C17FB6">
        <w:rPr>
          <w:rFonts w:ascii="Arial" w:eastAsia="Times New Roman" w:hAnsi="Arial" w:cs="Arial"/>
          <w:kern w:val="0"/>
          <w:sz w:val="18"/>
          <w:szCs w:val="18"/>
          <w:lang w:eastAsia="hr-HR"/>
          <w14:ligatures w14:val="none"/>
        </w:rPr>
        <w:t>GRADONAČELNIK</w:t>
      </w:r>
    </w:p>
    <w:p w14:paraId="20D28E49" w14:textId="21E2B0A9" w:rsidR="00E71F0B" w:rsidRPr="00C17FB6" w:rsidRDefault="00E71F0B" w:rsidP="00782F37">
      <w:pPr>
        <w:spacing w:after="0" w:line="240" w:lineRule="auto"/>
        <w:ind w:left="4320" w:firstLine="720"/>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 xml:space="preserve">  </w:t>
      </w:r>
      <w:r w:rsidR="00782F37" w:rsidRPr="00C17FB6">
        <w:rPr>
          <w:rFonts w:ascii="Arial" w:eastAsia="Times New Roman" w:hAnsi="Arial" w:cs="Arial"/>
          <w:kern w:val="0"/>
          <w:sz w:val="18"/>
          <w:szCs w:val="18"/>
          <w:lang w:eastAsia="hr-HR"/>
          <w14:ligatures w14:val="none"/>
        </w:rPr>
        <w:tab/>
      </w:r>
      <w:r w:rsidR="00782F37" w:rsidRPr="00C17FB6">
        <w:rPr>
          <w:rFonts w:ascii="Arial" w:eastAsia="Times New Roman" w:hAnsi="Arial" w:cs="Arial"/>
          <w:kern w:val="0"/>
          <w:sz w:val="18"/>
          <w:szCs w:val="18"/>
          <w:lang w:eastAsia="hr-HR"/>
          <w14:ligatures w14:val="none"/>
        </w:rPr>
        <w:tab/>
        <w:t xml:space="preserve">        </w:t>
      </w:r>
      <w:r w:rsidRPr="00C17FB6">
        <w:rPr>
          <w:rFonts w:ascii="Arial" w:eastAsia="Times New Roman" w:hAnsi="Arial" w:cs="Arial"/>
          <w:kern w:val="0"/>
          <w:sz w:val="18"/>
          <w:szCs w:val="18"/>
          <w:lang w:eastAsia="hr-HR"/>
          <w14:ligatures w14:val="none"/>
        </w:rPr>
        <w:t>Damir Mandić, dipl.teol.</w:t>
      </w:r>
      <w:r w:rsidR="00782F37" w:rsidRPr="00C17FB6">
        <w:rPr>
          <w:rFonts w:ascii="Arial" w:eastAsia="Times New Roman" w:hAnsi="Arial" w:cs="Arial"/>
          <w:kern w:val="0"/>
          <w:sz w:val="18"/>
          <w:szCs w:val="18"/>
          <w:lang w:eastAsia="hr-HR"/>
          <w14:ligatures w14:val="none"/>
        </w:rPr>
        <w:t>, v.r.</w:t>
      </w:r>
    </w:p>
    <w:p w14:paraId="6636C25C" w14:textId="73C3EC1B" w:rsidR="003F6C51" w:rsidRPr="00C17FB6" w:rsidRDefault="003F6C51" w:rsidP="003F6C51">
      <w:pPr>
        <w:spacing w:after="0" w:line="240" w:lineRule="auto"/>
        <w:rPr>
          <w:rFonts w:ascii="Arial" w:hAnsi="Arial" w:cs="Arial"/>
          <w:sz w:val="18"/>
          <w:szCs w:val="18"/>
        </w:rPr>
      </w:pPr>
      <w:r w:rsidRPr="00C17FB6">
        <w:rPr>
          <w:rFonts w:ascii="Arial" w:hAnsi="Arial" w:cs="Arial"/>
          <w:b/>
          <w:bCs/>
          <w:sz w:val="18"/>
          <w:szCs w:val="18"/>
        </w:rPr>
        <w:tab/>
      </w:r>
    </w:p>
    <w:p w14:paraId="06A6E43C" w14:textId="77777777" w:rsidR="00A64EF0" w:rsidRDefault="00A64EF0" w:rsidP="003F6C51">
      <w:pPr>
        <w:autoSpaceDE w:val="0"/>
        <w:autoSpaceDN w:val="0"/>
        <w:adjustRightInd w:val="0"/>
        <w:spacing w:after="0" w:line="240" w:lineRule="auto"/>
        <w:jc w:val="both"/>
        <w:rPr>
          <w:rFonts w:ascii="Arial" w:hAnsi="Arial" w:cs="Arial"/>
          <w:b/>
          <w:bCs/>
          <w:sz w:val="18"/>
          <w:szCs w:val="18"/>
        </w:rPr>
      </w:pPr>
    </w:p>
    <w:p w14:paraId="7E5E1D57" w14:textId="77777777" w:rsidR="00FE68BC" w:rsidRDefault="00FE68BC" w:rsidP="003F6C51">
      <w:pPr>
        <w:autoSpaceDE w:val="0"/>
        <w:autoSpaceDN w:val="0"/>
        <w:adjustRightInd w:val="0"/>
        <w:spacing w:after="0" w:line="240" w:lineRule="auto"/>
        <w:jc w:val="both"/>
        <w:rPr>
          <w:rFonts w:ascii="Arial" w:hAnsi="Arial" w:cs="Arial"/>
          <w:b/>
          <w:bCs/>
          <w:sz w:val="18"/>
          <w:szCs w:val="18"/>
        </w:rPr>
      </w:pPr>
    </w:p>
    <w:p w14:paraId="26142EA8" w14:textId="77777777" w:rsidR="00FE68BC" w:rsidRDefault="00FE68BC" w:rsidP="003F6C51">
      <w:pPr>
        <w:autoSpaceDE w:val="0"/>
        <w:autoSpaceDN w:val="0"/>
        <w:adjustRightInd w:val="0"/>
        <w:spacing w:after="0" w:line="240" w:lineRule="auto"/>
        <w:jc w:val="both"/>
        <w:rPr>
          <w:rFonts w:ascii="Arial" w:hAnsi="Arial" w:cs="Arial"/>
          <w:b/>
          <w:bCs/>
          <w:sz w:val="18"/>
          <w:szCs w:val="18"/>
        </w:rPr>
      </w:pPr>
    </w:p>
    <w:p w14:paraId="3826E5E9" w14:textId="77777777" w:rsidR="00FE68BC" w:rsidRDefault="00FE68BC" w:rsidP="003F6C51">
      <w:pPr>
        <w:autoSpaceDE w:val="0"/>
        <w:autoSpaceDN w:val="0"/>
        <w:adjustRightInd w:val="0"/>
        <w:spacing w:after="0" w:line="240" w:lineRule="auto"/>
        <w:jc w:val="both"/>
        <w:rPr>
          <w:rFonts w:ascii="Arial" w:hAnsi="Arial" w:cs="Arial"/>
          <w:b/>
          <w:bCs/>
          <w:sz w:val="18"/>
          <w:szCs w:val="18"/>
        </w:rPr>
      </w:pPr>
    </w:p>
    <w:p w14:paraId="3CB35622" w14:textId="77777777" w:rsidR="00FE68BC" w:rsidRDefault="00FE68BC" w:rsidP="003F6C51">
      <w:pPr>
        <w:autoSpaceDE w:val="0"/>
        <w:autoSpaceDN w:val="0"/>
        <w:adjustRightInd w:val="0"/>
        <w:spacing w:after="0" w:line="240" w:lineRule="auto"/>
        <w:jc w:val="both"/>
        <w:rPr>
          <w:rFonts w:ascii="Arial" w:hAnsi="Arial" w:cs="Arial"/>
          <w:b/>
          <w:bCs/>
          <w:sz w:val="18"/>
          <w:szCs w:val="18"/>
        </w:rPr>
      </w:pPr>
    </w:p>
    <w:p w14:paraId="503F8299" w14:textId="77777777" w:rsidR="00FE68BC" w:rsidRDefault="00FE68BC" w:rsidP="003F6C51">
      <w:pPr>
        <w:autoSpaceDE w:val="0"/>
        <w:autoSpaceDN w:val="0"/>
        <w:adjustRightInd w:val="0"/>
        <w:spacing w:after="0" w:line="240" w:lineRule="auto"/>
        <w:jc w:val="both"/>
        <w:rPr>
          <w:rFonts w:ascii="Arial" w:hAnsi="Arial" w:cs="Arial"/>
          <w:b/>
          <w:bCs/>
          <w:sz w:val="18"/>
          <w:szCs w:val="18"/>
        </w:rPr>
      </w:pPr>
    </w:p>
    <w:p w14:paraId="2A57D414" w14:textId="77777777" w:rsidR="00FE68BC" w:rsidRDefault="00FE68BC" w:rsidP="003F6C51">
      <w:pPr>
        <w:autoSpaceDE w:val="0"/>
        <w:autoSpaceDN w:val="0"/>
        <w:adjustRightInd w:val="0"/>
        <w:spacing w:after="0" w:line="240" w:lineRule="auto"/>
        <w:jc w:val="both"/>
        <w:rPr>
          <w:rFonts w:ascii="Arial" w:hAnsi="Arial" w:cs="Arial"/>
          <w:b/>
          <w:bCs/>
          <w:sz w:val="18"/>
          <w:szCs w:val="18"/>
        </w:rPr>
      </w:pPr>
    </w:p>
    <w:p w14:paraId="0B7F7220" w14:textId="77777777" w:rsidR="00FE68BC" w:rsidRDefault="00FE68BC" w:rsidP="003F6C51">
      <w:pPr>
        <w:autoSpaceDE w:val="0"/>
        <w:autoSpaceDN w:val="0"/>
        <w:adjustRightInd w:val="0"/>
        <w:spacing w:after="0" w:line="240" w:lineRule="auto"/>
        <w:jc w:val="both"/>
        <w:rPr>
          <w:rFonts w:ascii="Arial" w:hAnsi="Arial" w:cs="Arial"/>
          <w:b/>
          <w:bCs/>
          <w:sz w:val="18"/>
          <w:szCs w:val="18"/>
        </w:rPr>
      </w:pPr>
    </w:p>
    <w:p w14:paraId="338672E1" w14:textId="77777777" w:rsidR="00FE68BC" w:rsidRDefault="00FE68BC" w:rsidP="003F6C51">
      <w:pPr>
        <w:autoSpaceDE w:val="0"/>
        <w:autoSpaceDN w:val="0"/>
        <w:adjustRightInd w:val="0"/>
        <w:spacing w:after="0" w:line="240" w:lineRule="auto"/>
        <w:jc w:val="both"/>
        <w:rPr>
          <w:rFonts w:ascii="Arial" w:hAnsi="Arial" w:cs="Arial"/>
          <w:b/>
          <w:bCs/>
          <w:sz w:val="18"/>
          <w:szCs w:val="18"/>
        </w:rPr>
      </w:pPr>
    </w:p>
    <w:p w14:paraId="28B1F56C" w14:textId="77777777" w:rsidR="00FE68BC" w:rsidRDefault="00FE68BC" w:rsidP="003F6C51">
      <w:pPr>
        <w:autoSpaceDE w:val="0"/>
        <w:autoSpaceDN w:val="0"/>
        <w:adjustRightInd w:val="0"/>
        <w:spacing w:after="0" w:line="240" w:lineRule="auto"/>
        <w:jc w:val="both"/>
        <w:rPr>
          <w:rFonts w:ascii="Arial" w:hAnsi="Arial" w:cs="Arial"/>
          <w:b/>
          <w:bCs/>
          <w:sz w:val="18"/>
          <w:szCs w:val="18"/>
        </w:rPr>
      </w:pPr>
    </w:p>
    <w:p w14:paraId="5DCB2A23" w14:textId="4ADFCC21" w:rsidR="003F6C51" w:rsidRPr="00C17FB6" w:rsidRDefault="003F6C51" w:rsidP="003F6C51">
      <w:pPr>
        <w:autoSpaceDE w:val="0"/>
        <w:autoSpaceDN w:val="0"/>
        <w:adjustRightInd w:val="0"/>
        <w:spacing w:after="0" w:line="240" w:lineRule="auto"/>
        <w:jc w:val="both"/>
        <w:rPr>
          <w:rFonts w:ascii="Arial" w:hAnsi="Arial" w:cs="Arial"/>
          <w:b/>
          <w:bCs/>
          <w:sz w:val="18"/>
          <w:szCs w:val="18"/>
        </w:rPr>
      </w:pPr>
      <w:r w:rsidRPr="00C17FB6">
        <w:rPr>
          <w:rFonts w:ascii="Arial" w:hAnsi="Arial" w:cs="Arial"/>
          <w:b/>
          <w:bCs/>
          <w:sz w:val="18"/>
          <w:szCs w:val="18"/>
        </w:rPr>
        <w:lastRenderedPageBreak/>
        <w:t xml:space="preserve">202. </w:t>
      </w:r>
    </w:p>
    <w:p w14:paraId="74D3FDED" w14:textId="77777777" w:rsidR="003F6C51" w:rsidRPr="00C17FB6" w:rsidRDefault="003F6C51" w:rsidP="003F6C51">
      <w:pPr>
        <w:autoSpaceDE w:val="0"/>
        <w:autoSpaceDN w:val="0"/>
        <w:adjustRightInd w:val="0"/>
        <w:spacing w:after="0" w:line="240" w:lineRule="auto"/>
        <w:jc w:val="both"/>
        <w:rPr>
          <w:rFonts w:ascii="Arial" w:hAnsi="Arial" w:cs="Arial"/>
          <w:sz w:val="18"/>
          <w:szCs w:val="18"/>
        </w:rPr>
      </w:pPr>
    </w:p>
    <w:p w14:paraId="561C72C1" w14:textId="250FD738" w:rsidR="003F6C51" w:rsidRPr="00C17FB6" w:rsidRDefault="003F6C51" w:rsidP="003F6C51">
      <w:pPr>
        <w:autoSpaceDE w:val="0"/>
        <w:autoSpaceDN w:val="0"/>
        <w:adjustRightInd w:val="0"/>
        <w:spacing w:after="0" w:line="240" w:lineRule="auto"/>
        <w:jc w:val="both"/>
        <w:rPr>
          <w:rFonts w:ascii="Arial" w:hAnsi="Arial" w:cs="Arial"/>
          <w:sz w:val="18"/>
          <w:szCs w:val="18"/>
        </w:rPr>
      </w:pPr>
      <w:r w:rsidRPr="00C17FB6">
        <w:rPr>
          <w:rFonts w:ascii="Arial" w:hAnsi="Arial" w:cs="Arial"/>
          <w:sz w:val="18"/>
          <w:szCs w:val="18"/>
        </w:rPr>
        <w:t xml:space="preserve">Na temelju članka 48. Zakona o lokalnoj i područnoj (regionalnoj) samoupravi (NN broj 33/01, 60/01, 129/05, 109/07, 125/08, 36/09, 36/09, 150/11, 144/12, 19/13, 137/15, 123/17, 98/19, 144/20),  članka 3. Pravilnika o organizaciji i provedbi produženoga boravka u osnovnoj školi (NN 62/2019), Programa javnih potreba osnovnih škola iznad zakonskog standarda za 2025. godinu (Glasnik Grada Karlovca 23a/24, 06/25),  Odluke o organizaciji i načinu financiranja Programa produženog boravka u osnovnim školama grada Karlovca („Glasnik Grada Karlovca“ broj 8/14) te članaka </w:t>
      </w:r>
      <w:r w:rsidRPr="00C17FB6">
        <w:rPr>
          <w:rFonts w:ascii="Arial" w:eastAsia="Times New Roman" w:hAnsi="Arial" w:cs="Arial"/>
          <w:sz w:val="18"/>
          <w:szCs w:val="18"/>
        </w:rPr>
        <w:t>44. i 98. Statuta Grada Karlovca (Glasnik Grada Karlovca broj 7/09, 8/09, 3/13, 6/13, 1/15 – pročišćeni tekst, 3/18, 13/18, 6/20, 4/21, 8/21, 9/21 – pročišćeni tekst i 10/22)</w:t>
      </w:r>
      <w:r w:rsidRPr="00C17FB6">
        <w:rPr>
          <w:rFonts w:ascii="Arial" w:hAnsi="Arial" w:cs="Arial"/>
          <w:sz w:val="18"/>
          <w:szCs w:val="18"/>
        </w:rPr>
        <w:t>, gradonačelnik Grada Karlovca  donio je dana 5.9.2025. godine sljedeću</w:t>
      </w:r>
    </w:p>
    <w:p w14:paraId="1C6B417D" w14:textId="77777777" w:rsidR="003F6C51" w:rsidRPr="00C17FB6" w:rsidRDefault="003F6C51" w:rsidP="003F6C51">
      <w:pPr>
        <w:autoSpaceDE w:val="0"/>
        <w:autoSpaceDN w:val="0"/>
        <w:adjustRightInd w:val="0"/>
        <w:spacing w:after="0" w:line="240" w:lineRule="auto"/>
        <w:jc w:val="both"/>
        <w:rPr>
          <w:rFonts w:ascii="Arial" w:hAnsi="Arial" w:cs="Arial"/>
          <w:sz w:val="18"/>
          <w:szCs w:val="18"/>
        </w:rPr>
      </w:pPr>
    </w:p>
    <w:p w14:paraId="59BC170D" w14:textId="77777777" w:rsidR="003F6C51" w:rsidRPr="00C17FB6" w:rsidRDefault="003F6C51" w:rsidP="003F6C51">
      <w:pPr>
        <w:overflowPunct w:val="0"/>
        <w:autoSpaceDE w:val="0"/>
        <w:autoSpaceDN w:val="0"/>
        <w:adjustRightInd w:val="0"/>
        <w:spacing w:after="0" w:line="240" w:lineRule="auto"/>
        <w:jc w:val="center"/>
        <w:textAlignment w:val="baseline"/>
        <w:rPr>
          <w:rFonts w:ascii="Arial" w:eastAsia="Times New Roman" w:hAnsi="Arial" w:cs="Arial"/>
          <w:color w:val="000000"/>
          <w:sz w:val="18"/>
          <w:szCs w:val="18"/>
        </w:rPr>
      </w:pPr>
      <w:r w:rsidRPr="00C17FB6">
        <w:rPr>
          <w:rFonts w:ascii="Arial" w:eastAsia="Times New Roman" w:hAnsi="Arial" w:cs="Arial"/>
          <w:color w:val="000000"/>
          <w:sz w:val="18"/>
          <w:szCs w:val="18"/>
          <w:lang w:val="pt-BR"/>
        </w:rPr>
        <w:t>O</w:t>
      </w:r>
      <w:r w:rsidRPr="00C17FB6">
        <w:rPr>
          <w:rFonts w:ascii="Arial" w:eastAsia="Times New Roman" w:hAnsi="Arial" w:cs="Arial"/>
          <w:color w:val="000000"/>
          <w:sz w:val="18"/>
          <w:szCs w:val="18"/>
        </w:rPr>
        <w:t xml:space="preserve">dluku o broju grupa produženog boravka </w:t>
      </w:r>
    </w:p>
    <w:p w14:paraId="1FCD21DF" w14:textId="77777777" w:rsidR="003F6C51" w:rsidRPr="00C17FB6" w:rsidRDefault="003F6C51" w:rsidP="003F6C51">
      <w:pPr>
        <w:overflowPunct w:val="0"/>
        <w:autoSpaceDE w:val="0"/>
        <w:autoSpaceDN w:val="0"/>
        <w:adjustRightInd w:val="0"/>
        <w:spacing w:after="0" w:line="240" w:lineRule="auto"/>
        <w:jc w:val="center"/>
        <w:textAlignment w:val="baseline"/>
        <w:rPr>
          <w:rFonts w:ascii="Arial" w:eastAsia="Times New Roman" w:hAnsi="Arial" w:cs="Arial"/>
          <w:bCs/>
          <w:color w:val="000000"/>
          <w:sz w:val="18"/>
          <w:szCs w:val="18"/>
        </w:rPr>
      </w:pPr>
      <w:r w:rsidRPr="00C17FB6">
        <w:rPr>
          <w:rFonts w:ascii="Arial" w:eastAsia="Times New Roman" w:hAnsi="Arial" w:cs="Arial"/>
          <w:color w:val="000000"/>
          <w:sz w:val="18"/>
          <w:szCs w:val="18"/>
        </w:rPr>
        <w:t>u osnovnim školama kojima je osnivač Grad Karlovac</w:t>
      </w:r>
    </w:p>
    <w:p w14:paraId="1B991AD1" w14:textId="77777777" w:rsidR="003F6C51" w:rsidRPr="00C17FB6" w:rsidRDefault="003F6C51" w:rsidP="003F6C51">
      <w:pPr>
        <w:overflowPunct w:val="0"/>
        <w:autoSpaceDE w:val="0"/>
        <w:autoSpaceDN w:val="0"/>
        <w:adjustRightInd w:val="0"/>
        <w:spacing w:after="0" w:line="240" w:lineRule="auto"/>
        <w:textAlignment w:val="baseline"/>
        <w:rPr>
          <w:rFonts w:ascii="Arial" w:eastAsia="Times New Roman" w:hAnsi="Arial" w:cs="Arial"/>
          <w:color w:val="000000"/>
          <w:sz w:val="18"/>
          <w:szCs w:val="18"/>
        </w:rPr>
      </w:pPr>
    </w:p>
    <w:p w14:paraId="5BA67D3F" w14:textId="77777777" w:rsidR="003F6C51" w:rsidRPr="00C17FB6" w:rsidRDefault="003F6C51" w:rsidP="003F6C51">
      <w:pPr>
        <w:overflowPunct w:val="0"/>
        <w:autoSpaceDE w:val="0"/>
        <w:autoSpaceDN w:val="0"/>
        <w:adjustRightInd w:val="0"/>
        <w:spacing w:after="0" w:line="240" w:lineRule="auto"/>
        <w:jc w:val="center"/>
        <w:textAlignment w:val="baseline"/>
        <w:rPr>
          <w:rFonts w:ascii="Arial" w:eastAsia="Times New Roman" w:hAnsi="Arial" w:cs="Arial"/>
          <w:color w:val="000000"/>
          <w:sz w:val="18"/>
          <w:szCs w:val="18"/>
        </w:rPr>
      </w:pPr>
      <w:r w:rsidRPr="00C17FB6">
        <w:rPr>
          <w:rFonts w:ascii="Arial" w:eastAsia="Times New Roman" w:hAnsi="Arial" w:cs="Arial"/>
          <w:color w:val="000000"/>
          <w:sz w:val="18"/>
          <w:szCs w:val="18"/>
        </w:rPr>
        <w:t>I.</w:t>
      </w:r>
    </w:p>
    <w:p w14:paraId="1D1FB201" w14:textId="77777777" w:rsidR="003F6C51" w:rsidRPr="00C17FB6" w:rsidRDefault="003F6C51" w:rsidP="003F6C51">
      <w:pPr>
        <w:overflowPunct w:val="0"/>
        <w:autoSpaceDE w:val="0"/>
        <w:autoSpaceDN w:val="0"/>
        <w:adjustRightInd w:val="0"/>
        <w:spacing w:after="0" w:line="240" w:lineRule="auto"/>
        <w:jc w:val="both"/>
        <w:textAlignment w:val="baseline"/>
        <w:rPr>
          <w:rFonts w:ascii="Arial" w:eastAsia="Times New Roman" w:hAnsi="Arial" w:cs="Arial"/>
          <w:color w:val="000000"/>
          <w:sz w:val="18"/>
          <w:szCs w:val="18"/>
        </w:rPr>
      </w:pPr>
      <w:r w:rsidRPr="00C17FB6">
        <w:rPr>
          <w:rFonts w:ascii="Arial" w:eastAsia="Times New Roman" w:hAnsi="Arial" w:cs="Arial"/>
          <w:color w:val="000000"/>
          <w:sz w:val="18"/>
          <w:szCs w:val="18"/>
        </w:rPr>
        <w:t xml:space="preserve">         Produženi boravak  provodit će se u sljedećim školama grada Karlovca: </w:t>
      </w:r>
    </w:p>
    <w:p w14:paraId="63FC9B37" w14:textId="77777777" w:rsidR="003F6C51" w:rsidRPr="00C17FB6" w:rsidRDefault="003F6C51" w:rsidP="003F6C51">
      <w:pPr>
        <w:pStyle w:val="ListParagraph"/>
        <w:numPr>
          <w:ilvl w:val="0"/>
          <w:numId w:val="2"/>
        </w:numPr>
        <w:spacing w:after="0" w:line="240" w:lineRule="auto"/>
        <w:rPr>
          <w:rFonts w:ascii="Arial" w:eastAsia="Times New Roman" w:hAnsi="Arial" w:cs="Arial"/>
          <w:bCs/>
          <w:color w:val="000000"/>
          <w:sz w:val="18"/>
          <w:szCs w:val="18"/>
        </w:rPr>
      </w:pPr>
      <w:bookmarkStart w:id="27" w:name="OLE_LINK1"/>
      <w:r w:rsidRPr="00C17FB6">
        <w:rPr>
          <w:rFonts w:ascii="Arial" w:eastAsia="Times New Roman" w:hAnsi="Arial" w:cs="Arial"/>
          <w:bCs/>
          <w:color w:val="000000"/>
          <w:sz w:val="18"/>
          <w:szCs w:val="18"/>
        </w:rPr>
        <w:t>Osnovna škola Dubovac - 5 grupa</w:t>
      </w:r>
    </w:p>
    <w:p w14:paraId="6CDB786D" w14:textId="77777777" w:rsidR="003F6C51" w:rsidRPr="00C17FB6" w:rsidRDefault="003F6C51" w:rsidP="003F6C51">
      <w:pPr>
        <w:pStyle w:val="ListParagraph"/>
        <w:numPr>
          <w:ilvl w:val="0"/>
          <w:numId w:val="2"/>
        </w:numPr>
        <w:spacing w:after="0" w:line="240" w:lineRule="auto"/>
        <w:rPr>
          <w:rFonts w:ascii="Arial" w:eastAsia="Times New Roman" w:hAnsi="Arial" w:cs="Arial"/>
          <w:bCs/>
          <w:color w:val="000000"/>
          <w:sz w:val="18"/>
          <w:szCs w:val="18"/>
        </w:rPr>
      </w:pPr>
      <w:r w:rsidRPr="00C17FB6">
        <w:rPr>
          <w:rFonts w:ascii="Arial" w:eastAsia="Times New Roman" w:hAnsi="Arial" w:cs="Arial"/>
          <w:bCs/>
          <w:color w:val="000000"/>
          <w:sz w:val="18"/>
          <w:szCs w:val="18"/>
        </w:rPr>
        <w:t>Osnovna škola Švarča - 5 grupa</w:t>
      </w:r>
    </w:p>
    <w:p w14:paraId="3AA7D992" w14:textId="77777777" w:rsidR="003F6C51" w:rsidRPr="00C17FB6" w:rsidRDefault="003F6C51" w:rsidP="003F6C51">
      <w:pPr>
        <w:pStyle w:val="ListParagraph"/>
        <w:numPr>
          <w:ilvl w:val="0"/>
          <w:numId w:val="2"/>
        </w:numPr>
        <w:spacing w:after="0" w:line="240" w:lineRule="auto"/>
        <w:rPr>
          <w:rFonts w:ascii="Arial" w:eastAsia="Times New Roman" w:hAnsi="Arial" w:cs="Arial"/>
          <w:bCs/>
          <w:color w:val="000000"/>
          <w:sz w:val="18"/>
          <w:szCs w:val="18"/>
        </w:rPr>
      </w:pPr>
      <w:r w:rsidRPr="00C17FB6">
        <w:rPr>
          <w:rFonts w:ascii="Arial" w:eastAsia="Times New Roman" w:hAnsi="Arial" w:cs="Arial"/>
          <w:bCs/>
          <w:color w:val="000000"/>
          <w:sz w:val="18"/>
          <w:szCs w:val="18"/>
        </w:rPr>
        <w:t>Osnovna škola Grabrik - 3 grupe</w:t>
      </w:r>
    </w:p>
    <w:p w14:paraId="54528623" w14:textId="77777777" w:rsidR="003F6C51" w:rsidRPr="00C17FB6" w:rsidRDefault="003F6C51" w:rsidP="003F6C51">
      <w:pPr>
        <w:pStyle w:val="ListParagraph"/>
        <w:numPr>
          <w:ilvl w:val="0"/>
          <w:numId w:val="2"/>
        </w:numPr>
        <w:spacing w:after="0" w:line="240" w:lineRule="auto"/>
        <w:rPr>
          <w:rFonts w:ascii="Arial" w:eastAsia="Times New Roman" w:hAnsi="Arial" w:cs="Arial"/>
          <w:bCs/>
          <w:color w:val="000000"/>
          <w:sz w:val="18"/>
          <w:szCs w:val="18"/>
        </w:rPr>
      </w:pPr>
      <w:r w:rsidRPr="00C17FB6">
        <w:rPr>
          <w:rFonts w:ascii="Arial" w:eastAsia="Times New Roman" w:hAnsi="Arial" w:cs="Arial"/>
          <w:color w:val="000000"/>
          <w:sz w:val="18"/>
          <w:szCs w:val="18"/>
        </w:rPr>
        <w:t>Osnovna škola Dragojle Jarnević - 2 grupe</w:t>
      </w:r>
    </w:p>
    <w:p w14:paraId="7CF0CD38" w14:textId="77777777" w:rsidR="003F6C51" w:rsidRPr="00C17FB6" w:rsidRDefault="003F6C51" w:rsidP="003F6C51">
      <w:pPr>
        <w:pStyle w:val="ListParagraph"/>
        <w:numPr>
          <w:ilvl w:val="0"/>
          <w:numId w:val="2"/>
        </w:numPr>
        <w:spacing w:after="0" w:line="240" w:lineRule="auto"/>
        <w:rPr>
          <w:rFonts w:ascii="Arial" w:eastAsia="Times New Roman" w:hAnsi="Arial" w:cs="Arial"/>
          <w:bCs/>
          <w:color w:val="000000"/>
          <w:sz w:val="18"/>
          <w:szCs w:val="18"/>
        </w:rPr>
      </w:pPr>
      <w:r w:rsidRPr="00C17FB6">
        <w:rPr>
          <w:rFonts w:ascii="Arial" w:eastAsia="Times New Roman" w:hAnsi="Arial" w:cs="Arial"/>
          <w:bCs/>
          <w:color w:val="000000"/>
          <w:sz w:val="18"/>
          <w:szCs w:val="18"/>
        </w:rPr>
        <w:t>Osnovna škola Braća Seljan - 3 grupe</w:t>
      </w:r>
    </w:p>
    <w:p w14:paraId="3CFDDBC0" w14:textId="77777777" w:rsidR="003F6C51" w:rsidRPr="00C17FB6" w:rsidRDefault="003F6C51" w:rsidP="003F6C51">
      <w:pPr>
        <w:pStyle w:val="ListParagraph"/>
        <w:numPr>
          <w:ilvl w:val="0"/>
          <w:numId w:val="2"/>
        </w:numPr>
        <w:spacing w:after="0" w:line="240" w:lineRule="auto"/>
        <w:rPr>
          <w:rFonts w:ascii="Arial" w:eastAsia="Times New Roman" w:hAnsi="Arial" w:cs="Arial"/>
          <w:bCs/>
          <w:color w:val="000000"/>
          <w:sz w:val="18"/>
          <w:szCs w:val="18"/>
        </w:rPr>
      </w:pPr>
      <w:r w:rsidRPr="00C17FB6">
        <w:rPr>
          <w:rFonts w:ascii="Arial" w:eastAsia="Times New Roman" w:hAnsi="Arial" w:cs="Arial"/>
          <w:color w:val="000000"/>
          <w:sz w:val="18"/>
          <w:szCs w:val="18"/>
        </w:rPr>
        <w:t>Osnovna škola Banija - 2 grup</w:t>
      </w:r>
      <w:bookmarkEnd w:id="27"/>
      <w:r w:rsidRPr="00C17FB6">
        <w:rPr>
          <w:rFonts w:ascii="Arial" w:eastAsia="Times New Roman" w:hAnsi="Arial" w:cs="Arial"/>
          <w:color w:val="000000"/>
          <w:sz w:val="18"/>
          <w:szCs w:val="18"/>
        </w:rPr>
        <w:t>e</w:t>
      </w:r>
    </w:p>
    <w:p w14:paraId="01B3ECC8" w14:textId="77777777" w:rsidR="004B16A4" w:rsidRPr="004B16A4" w:rsidRDefault="003F6C51" w:rsidP="003F6C51">
      <w:pPr>
        <w:pStyle w:val="ListParagraph"/>
        <w:numPr>
          <w:ilvl w:val="0"/>
          <w:numId w:val="2"/>
        </w:numPr>
        <w:spacing w:after="0" w:line="240" w:lineRule="auto"/>
        <w:rPr>
          <w:rFonts w:ascii="Arial" w:eastAsia="Times New Roman" w:hAnsi="Arial" w:cs="Arial"/>
          <w:bCs/>
          <w:color w:val="000000"/>
          <w:sz w:val="18"/>
          <w:szCs w:val="18"/>
        </w:rPr>
      </w:pPr>
      <w:r w:rsidRPr="00C17FB6">
        <w:rPr>
          <w:rFonts w:ascii="Arial" w:eastAsia="Times New Roman" w:hAnsi="Arial" w:cs="Arial"/>
          <w:color w:val="000000"/>
          <w:sz w:val="18"/>
          <w:szCs w:val="18"/>
        </w:rPr>
        <w:t xml:space="preserve">Osnovna škola Turanj - 2 grupe </w:t>
      </w:r>
      <w:r w:rsidRPr="00C17FB6">
        <w:rPr>
          <w:rFonts w:ascii="Arial" w:eastAsia="Times New Roman" w:hAnsi="Arial" w:cs="Arial"/>
          <w:color w:val="000000"/>
          <w:sz w:val="18"/>
          <w:szCs w:val="18"/>
        </w:rPr>
        <w:tab/>
      </w:r>
      <w:r w:rsidRPr="00C17FB6">
        <w:rPr>
          <w:rFonts w:ascii="Arial" w:eastAsia="Times New Roman" w:hAnsi="Arial" w:cs="Arial"/>
          <w:color w:val="000000"/>
          <w:sz w:val="18"/>
          <w:szCs w:val="18"/>
        </w:rPr>
        <w:tab/>
        <w:t xml:space="preserve">    </w:t>
      </w:r>
    </w:p>
    <w:p w14:paraId="71E418B5" w14:textId="332731F2" w:rsidR="003F6C51" w:rsidRPr="00C17FB6" w:rsidRDefault="003F6C51" w:rsidP="004B16A4">
      <w:pPr>
        <w:pStyle w:val="ListParagraph"/>
        <w:spacing w:after="0" w:line="240" w:lineRule="auto"/>
        <w:rPr>
          <w:rFonts w:ascii="Arial" w:eastAsia="Times New Roman" w:hAnsi="Arial" w:cs="Arial"/>
          <w:bCs/>
          <w:color w:val="000000"/>
          <w:sz w:val="18"/>
          <w:szCs w:val="18"/>
        </w:rPr>
      </w:pPr>
      <w:r w:rsidRPr="00C17FB6">
        <w:rPr>
          <w:rFonts w:ascii="Arial" w:eastAsia="Times New Roman" w:hAnsi="Arial" w:cs="Arial"/>
          <w:color w:val="000000"/>
          <w:sz w:val="18"/>
          <w:szCs w:val="18"/>
        </w:rPr>
        <w:t xml:space="preserve">              </w:t>
      </w:r>
    </w:p>
    <w:p w14:paraId="5694CE4A" w14:textId="77777777" w:rsidR="003F6C51" w:rsidRPr="00C17FB6" w:rsidRDefault="003F6C51" w:rsidP="003F6C51">
      <w:pPr>
        <w:keepNext/>
        <w:overflowPunct w:val="0"/>
        <w:autoSpaceDE w:val="0"/>
        <w:autoSpaceDN w:val="0"/>
        <w:adjustRightInd w:val="0"/>
        <w:spacing w:after="0" w:line="240" w:lineRule="auto"/>
        <w:jc w:val="center"/>
        <w:textAlignment w:val="baseline"/>
        <w:outlineLvl w:val="0"/>
        <w:rPr>
          <w:rFonts w:ascii="Arial" w:eastAsia="Times New Roman" w:hAnsi="Arial" w:cs="Arial"/>
          <w:color w:val="000000"/>
          <w:kern w:val="28"/>
          <w:sz w:val="18"/>
          <w:szCs w:val="18"/>
        </w:rPr>
      </w:pPr>
      <w:r w:rsidRPr="00C17FB6">
        <w:rPr>
          <w:rFonts w:ascii="Arial" w:eastAsia="Times New Roman" w:hAnsi="Arial" w:cs="Arial"/>
          <w:color w:val="000000"/>
          <w:kern w:val="28"/>
          <w:sz w:val="18"/>
          <w:szCs w:val="18"/>
        </w:rPr>
        <w:t>II.</w:t>
      </w:r>
    </w:p>
    <w:p w14:paraId="25BAD483" w14:textId="77777777" w:rsidR="003F6C51" w:rsidRPr="00C17FB6" w:rsidRDefault="003F6C51" w:rsidP="003F6C51">
      <w:pPr>
        <w:overflowPunct w:val="0"/>
        <w:autoSpaceDE w:val="0"/>
        <w:autoSpaceDN w:val="0"/>
        <w:adjustRightInd w:val="0"/>
        <w:spacing w:after="0" w:line="240" w:lineRule="auto"/>
        <w:jc w:val="both"/>
        <w:textAlignment w:val="baseline"/>
        <w:rPr>
          <w:rFonts w:ascii="Arial" w:eastAsia="Times New Roman" w:hAnsi="Arial" w:cs="Arial"/>
          <w:color w:val="000000"/>
          <w:sz w:val="18"/>
          <w:szCs w:val="18"/>
        </w:rPr>
      </w:pPr>
      <w:r w:rsidRPr="00C17FB6">
        <w:rPr>
          <w:rFonts w:ascii="Arial" w:eastAsia="Times New Roman" w:hAnsi="Arial" w:cs="Arial"/>
          <w:color w:val="000000"/>
          <w:sz w:val="18"/>
          <w:szCs w:val="18"/>
        </w:rPr>
        <w:tab/>
        <w:t xml:space="preserve">Ova Odluka provodi se od 8. rujna 2025. godine.    </w:t>
      </w:r>
    </w:p>
    <w:p w14:paraId="0B776116" w14:textId="77777777" w:rsidR="003F6C51" w:rsidRPr="00C17FB6" w:rsidRDefault="003F6C51" w:rsidP="003F6C51">
      <w:pPr>
        <w:overflowPunct w:val="0"/>
        <w:autoSpaceDE w:val="0"/>
        <w:autoSpaceDN w:val="0"/>
        <w:adjustRightInd w:val="0"/>
        <w:spacing w:after="0" w:line="240" w:lineRule="auto"/>
        <w:textAlignment w:val="baseline"/>
        <w:rPr>
          <w:rFonts w:ascii="Arial" w:eastAsia="Times New Roman" w:hAnsi="Arial" w:cs="Arial"/>
          <w:bCs/>
          <w:color w:val="000000"/>
          <w:sz w:val="18"/>
          <w:szCs w:val="18"/>
        </w:rPr>
      </w:pPr>
    </w:p>
    <w:p w14:paraId="7DD44502" w14:textId="77777777" w:rsidR="003F6C51" w:rsidRPr="00C17FB6" w:rsidRDefault="003F6C51" w:rsidP="003F6C51">
      <w:pPr>
        <w:overflowPunct w:val="0"/>
        <w:autoSpaceDE w:val="0"/>
        <w:autoSpaceDN w:val="0"/>
        <w:adjustRightInd w:val="0"/>
        <w:spacing w:after="0" w:line="240" w:lineRule="auto"/>
        <w:jc w:val="center"/>
        <w:textAlignment w:val="baseline"/>
        <w:rPr>
          <w:rFonts w:ascii="Arial" w:eastAsia="Times New Roman" w:hAnsi="Arial" w:cs="Arial"/>
          <w:bCs/>
          <w:color w:val="000000"/>
          <w:sz w:val="18"/>
          <w:szCs w:val="18"/>
        </w:rPr>
      </w:pPr>
      <w:r w:rsidRPr="00C17FB6">
        <w:rPr>
          <w:rFonts w:ascii="Arial" w:eastAsia="Times New Roman" w:hAnsi="Arial" w:cs="Arial"/>
          <w:bCs/>
          <w:color w:val="000000"/>
          <w:sz w:val="18"/>
          <w:szCs w:val="18"/>
        </w:rPr>
        <w:t>III.</w:t>
      </w:r>
    </w:p>
    <w:p w14:paraId="53684A86" w14:textId="77777777" w:rsidR="003F6C51" w:rsidRPr="00C17FB6" w:rsidRDefault="003F6C51" w:rsidP="003F6C51">
      <w:pPr>
        <w:overflowPunct w:val="0"/>
        <w:autoSpaceDE w:val="0"/>
        <w:autoSpaceDN w:val="0"/>
        <w:adjustRightInd w:val="0"/>
        <w:spacing w:after="0" w:line="240" w:lineRule="auto"/>
        <w:jc w:val="both"/>
        <w:textAlignment w:val="baseline"/>
        <w:rPr>
          <w:rFonts w:ascii="Arial" w:eastAsia="Times New Roman" w:hAnsi="Arial" w:cs="Arial"/>
          <w:bCs/>
          <w:color w:val="000000"/>
          <w:sz w:val="18"/>
          <w:szCs w:val="18"/>
        </w:rPr>
      </w:pPr>
      <w:r w:rsidRPr="00C17FB6">
        <w:rPr>
          <w:rFonts w:ascii="Arial" w:eastAsia="Times New Roman" w:hAnsi="Arial" w:cs="Arial"/>
          <w:bCs/>
          <w:color w:val="000000"/>
          <w:sz w:val="18"/>
          <w:szCs w:val="18"/>
        </w:rPr>
        <w:t xml:space="preserve">         Ovom Odlukom stavlja se van snage Odluka o broju grupa produženog boravka u osnovnim školama grada Karlovca</w:t>
      </w:r>
      <w:r w:rsidRPr="00C17FB6">
        <w:rPr>
          <w:rFonts w:ascii="Arial" w:hAnsi="Arial" w:cs="Arial"/>
          <w:sz w:val="18"/>
          <w:szCs w:val="18"/>
        </w:rPr>
        <w:t xml:space="preserve"> </w:t>
      </w:r>
      <w:r w:rsidRPr="00C17FB6">
        <w:rPr>
          <w:rFonts w:ascii="Arial" w:eastAsia="Times New Roman" w:hAnsi="Arial" w:cs="Arial"/>
          <w:bCs/>
          <w:color w:val="000000"/>
          <w:sz w:val="18"/>
          <w:szCs w:val="18"/>
        </w:rPr>
        <w:t xml:space="preserve">Glasnik Grada Karlovca (16/24, 01/25). </w:t>
      </w:r>
    </w:p>
    <w:p w14:paraId="62FFC6A0" w14:textId="77777777" w:rsidR="003F6C51" w:rsidRPr="00C17FB6" w:rsidRDefault="003F6C51" w:rsidP="003F6C51">
      <w:pPr>
        <w:overflowPunct w:val="0"/>
        <w:autoSpaceDE w:val="0"/>
        <w:autoSpaceDN w:val="0"/>
        <w:adjustRightInd w:val="0"/>
        <w:spacing w:after="0" w:line="240" w:lineRule="auto"/>
        <w:jc w:val="both"/>
        <w:textAlignment w:val="baseline"/>
        <w:rPr>
          <w:rFonts w:ascii="Arial" w:eastAsia="Times New Roman" w:hAnsi="Arial" w:cs="Arial"/>
          <w:bCs/>
          <w:color w:val="000000"/>
          <w:sz w:val="18"/>
          <w:szCs w:val="18"/>
        </w:rPr>
      </w:pPr>
    </w:p>
    <w:p w14:paraId="0973E110" w14:textId="77777777" w:rsidR="003F6C51" w:rsidRPr="00C17FB6" w:rsidRDefault="003F6C51" w:rsidP="003F6C51">
      <w:pPr>
        <w:overflowPunct w:val="0"/>
        <w:autoSpaceDE w:val="0"/>
        <w:autoSpaceDN w:val="0"/>
        <w:adjustRightInd w:val="0"/>
        <w:spacing w:after="0" w:line="240" w:lineRule="auto"/>
        <w:jc w:val="center"/>
        <w:textAlignment w:val="baseline"/>
        <w:rPr>
          <w:rFonts w:ascii="Arial" w:eastAsia="Times New Roman" w:hAnsi="Arial" w:cs="Arial"/>
          <w:color w:val="000000"/>
          <w:sz w:val="18"/>
          <w:szCs w:val="18"/>
        </w:rPr>
      </w:pPr>
      <w:r w:rsidRPr="00C17FB6">
        <w:rPr>
          <w:rFonts w:ascii="Arial" w:eastAsia="Times New Roman" w:hAnsi="Arial" w:cs="Arial"/>
          <w:color w:val="000000"/>
          <w:sz w:val="18"/>
          <w:szCs w:val="18"/>
        </w:rPr>
        <w:t>IV.</w:t>
      </w:r>
    </w:p>
    <w:p w14:paraId="3D8DDCBC" w14:textId="77777777" w:rsidR="003F6C51" w:rsidRPr="00C17FB6" w:rsidRDefault="003F6C51" w:rsidP="003F6C51">
      <w:pPr>
        <w:overflowPunct w:val="0"/>
        <w:autoSpaceDE w:val="0"/>
        <w:autoSpaceDN w:val="0"/>
        <w:adjustRightInd w:val="0"/>
        <w:spacing w:after="0" w:line="240" w:lineRule="auto"/>
        <w:jc w:val="both"/>
        <w:textAlignment w:val="baseline"/>
        <w:rPr>
          <w:rFonts w:ascii="Arial" w:eastAsia="Times New Roman" w:hAnsi="Arial" w:cs="Arial"/>
          <w:color w:val="000000"/>
          <w:sz w:val="18"/>
          <w:szCs w:val="18"/>
        </w:rPr>
      </w:pPr>
      <w:r w:rsidRPr="00C17FB6">
        <w:rPr>
          <w:rFonts w:ascii="Arial" w:eastAsia="Times New Roman" w:hAnsi="Arial" w:cs="Arial"/>
          <w:color w:val="000000"/>
          <w:sz w:val="18"/>
          <w:szCs w:val="18"/>
        </w:rPr>
        <w:t xml:space="preserve">        Ova Odluka stupa na snagu danom donošenja i objavit će se u Glasniku Grada Karlovca. </w:t>
      </w:r>
    </w:p>
    <w:p w14:paraId="15B2514A" w14:textId="77777777" w:rsidR="003F6C51" w:rsidRPr="00C17FB6" w:rsidRDefault="003F6C51" w:rsidP="003F6C51">
      <w:pPr>
        <w:overflowPunct w:val="0"/>
        <w:autoSpaceDE w:val="0"/>
        <w:autoSpaceDN w:val="0"/>
        <w:adjustRightInd w:val="0"/>
        <w:spacing w:after="0" w:line="240" w:lineRule="auto"/>
        <w:jc w:val="both"/>
        <w:textAlignment w:val="baseline"/>
        <w:rPr>
          <w:rFonts w:ascii="Arial" w:eastAsia="Times New Roman" w:hAnsi="Arial" w:cs="Arial"/>
          <w:color w:val="000000"/>
          <w:sz w:val="18"/>
          <w:szCs w:val="18"/>
        </w:rPr>
      </w:pPr>
    </w:p>
    <w:p w14:paraId="6CA85C4E" w14:textId="77777777" w:rsidR="003F6C51" w:rsidRPr="00C17FB6" w:rsidRDefault="003F6C51" w:rsidP="003F6C51">
      <w:pPr>
        <w:spacing w:after="0" w:line="240" w:lineRule="auto"/>
        <w:rPr>
          <w:rFonts w:ascii="Arial" w:hAnsi="Arial" w:cs="Arial"/>
          <w:sz w:val="18"/>
          <w:szCs w:val="18"/>
        </w:rPr>
      </w:pPr>
      <w:r w:rsidRPr="00C17FB6">
        <w:rPr>
          <w:rFonts w:ascii="Arial" w:hAnsi="Arial" w:cs="Arial"/>
          <w:sz w:val="18"/>
          <w:szCs w:val="18"/>
        </w:rPr>
        <w:t>GRADONAČELNIK</w:t>
      </w:r>
    </w:p>
    <w:p w14:paraId="11EA0DEE" w14:textId="77777777" w:rsidR="003F6C51" w:rsidRPr="00C17FB6" w:rsidRDefault="003F6C51" w:rsidP="003F6C51">
      <w:pPr>
        <w:spacing w:after="0" w:line="240" w:lineRule="auto"/>
        <w:rPr>
          <w:rFonts w:ascii="Arial" w:hAnsi="Arial" w:cs="Arial"/>
          <w:sz w:val="18"/>
          <w:szCs w:val="18"/>
        </w:rPr>
      </w:pPr>
      <w:r w:rsidRPr="00C17FB6">
        <w:rPr>
          <w:rFonts w:ascii="Arial" w:hAnsi="Arial" w:cs="Arial"/>
          <w:sz w:val="18"/>
          <w:szCs w:val="18"/>
        </w:rPr>
        <w:t>KLASA: 024-01/25-01/373</w:t>
      </w:r>
    </w:p>
    <w:p w14:paraId="5B252506" w14:textId="77777777" w:rsidR="003F6C51" w:rsidRPr="00C17FB6" w:rsidRDefault="003F6C51" w:rsidP="003F6C51">
      <w:pPr>
        <w:spacing w:after="0" w:line="240" w:lineRule="auto"/>
        <w:rPr>
          <w:rFonts w:ascii="Arial" w:hAnsi="Arial" w:cs="Arial"/>
          <w:sz w:val="18"/>
          <w:szCs w:val="18"/>
        </w:rPr>
      </w:pPr>
      <w:r w:rsidRPr="00C17FB6">
        <w:rPr>
          <w:rFonts w:ascii="Arial" w:hAnsi="Arial" w:cs="Arial"/>
          <w:sz w:val="18"/>
          <w:szCs w:val="18"/>
        </w:rPr>
        <w:t>URBROJ: 2133-1-10-01/02-25-1</w:t>
      </w:r>
    </w:p>
    <w:p w14:paraId="0659DB70" w14:textId="55EB666B" w:rsidR="003F6C51" w:rsidRPr="00C17FB6" w:rsidRDefault="003F6C51" w:rsidP="003F6C51">
      <w:pPr>
        <w:overflowPunct w:val="0"/>
        <w:autoSpaceDE w:val="0"/>
        <w:autoSpaceDN w:val="0"/>
        <w:adjustRightInd w:val="0"/>
        <w:spacing w:after="0" w:line="240" w:lineRule="auto"/>
        <w:jc w:val="both"/>
        <w:textAlignment w:val="baseline"/>
        <w:rPr>
          <w:rFonts w:ascii="Arial" w:hAnsi="Arial" w:cs="Arial"/>
          <w:sz w:val="18"/>
          <w:szCs w:val="18"/>
        </w:rPr>
      </w:pPr>
      <w:r w:rsidRPr="00C17FB6">
        <w:rPr>
          <w:rFonts w:ascii="Arial" w:hAnsi="Arial" w:cs="Arial"/>
          <w:sz w:val="18"/>
          <w:szCs w:val="18"/>
        </w:rPr>
        <w:t xml:space="preserve">Karlovac, 5.9.2025. </w:t>
      </w:r>
      <w:r w:rsidRPr="00C17FB6">
        <w:rPr>
          <w:rFonts w:ascii="Arial" w:hAnsi="Arial" w:cs="Arial"/>
          <w:b/>
          <w:bCs/>
          <w:sz w:val="18"/>
          <w:szCs w:val="18"/>
        </w:rPr>
        <w:tab/>
      </w:r>
    </w:p>
    <w:p w14:paraId="0BFD2C7D" w14:textId="77777777" w:rsidR="003F6C51" w:rsidRPr="00C17FB6" w:rsidRDefault="003F6C51" w:rsidP="003F6C51">
      <w:pPr>
        <w:spacing w:after="0" w:line="240" w:lineRule="auto"/>
        <w:ind w:left="4320" w:firstLine="720"/>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 xml:space="preserve">   </w:t>
      </w:r>
      <w:r w:rsidRPr="00C17FB6">
        <w:rPr>
          <w:rFonts w:ascii="Arial" w:eastAsia="Times New Roman" w:hAnsi="Arial" w:cs="Arial"/>
          <w:kern w:val="0"/>
          <w:sz w:val="18"/>
          <w:szCs w:val="18"/>
          <w:lang w:eastAsia="hr-HR"/>
          <w14:ligatures w14:val="none"/>
        </w:rPr>
        <w:tab/>
      </w:r>
      <w:r w:rsidRPr="00C17FB6">
        <w:rPr>
          <w:rFonts w:ascii="Arial" w:eastAsia="Times New Roman" w:hAnsi="Arial" w:cs="Arial"/>
          <w:kern w:val="0"/>
          <w:sz w:val="18"/>
          <w:szCs w:val="18"/>
          <w:lang w:eastAsia="hr-HR"/>
          <w14:ligatures w14:val="none"/>
        </w:rPr>
        <w:tab/>
      </w:r>
      <w:r w:rsidRPr="00C17FB6">
        <w:rPr>
          <w:rFonts w:ascii="Arial" w:eastAsia="Times New Roman" w:hAnsi="Arial" w:cs="Arial"/>
          <w:kern w:val="0"/>
          <w:sz w:val="18"/>
          <w:szCs w:val="18"/>
          <w:lang w:eastAsia="hr-HR"/>
          <w14:ligatures w14:val="none"/>
        </w:rPr>
        <w:tab/>
        <w:t>GRADONAČELNIK</w:t>
      </w:r>
    </w:p>
    <w:p w14:paraId="0AA060D9" w14:textId="77777777" w:rsidR="003F6C51" w:rsidRPr="00C17FB6" w:rsidRDefault="003F6C51" w:rsidP="003F6C51">
      <w:pPr>
        <w:spacing w:after="0" w:line="240" w:lineRule="auto"/>
        <w:ind w:left="4320" w:firstLine="720"/>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 xml:space="preserve">  </w:t>
      </w:r>
      <w:r w:rsidRPr="00C17FB6">
        <w:rPr>
          <w:rFonts w:ascii="Arial" w:eastAsia="Times New Roman" w:hAnsi="Arial" w:cs="Arial"/>
          <w:kern w:val="0"/>
          <w:sz w:val="18"/>
          <w:szCs w:val="18"/>
          <w:lang w:eastAsia="hr-HR"/>
          <w14:ligatures w14:val="none"/>
        </w:rPr>
        <w:tab/>
      </w:r>
      <w:r w:rsidRPr="00C17FB6">
        <w:rPr>
          <w:rFonts w:ascii="Arial" w:eastAsia="Times New Roman" w:hAnsi="Arial" w:cs="Arial"/>
          <w:kern w:val="0"/>
          <w:sz w:val="18"/>
          <w:szCs w:val="18"/>
          <w:lang w:eastAsia="hr-HR"/>
          <w14:ligatures w14:val="none"/>
        </w:rPr>
        <w:tab/>
        <w:t xml:space="preserve">        Damir Mandić, dipl.teol., v.r.</w:t>
      </w:r>
    </w:p>
    <w:p w14:paraId="5E28191F" w14:textId="77777777" w:rsidR="003F6C51" w:rsidRPr="00C17FB6" w:rsidRDefault="003F6C51" w:rsidP="00782F37">
      <w:pPr>
        <w:spacing w:after="0" w:line="240" w:lineRule="auto"/>
        <w:ind w:left="4320" w:firstLine="720"/>
        <w:jc w:val="both"/>
        <w:rPr>
          <w:rFonts w:ascii="Arial" w:eastAsia="Times New Roman" w:hAnsi="Arial" w:cs="Arial"/>
          <w:kern w:val="0"/>
          <w:sz w:val="18"/>
          <w:szCs w:val="18"/>
          <w:lang w:eastAsia="hr-HR"/>
          <w14:ligatures w14:val="none"/>
        </w:rPr>
      </w:pPr>
    </w:p>
    <w:p w14:paraId="3C357D11" w14:textId="77777777" w:rsidR="00A64EF0" w:rsidRDefault="00A64EF0" w:rsidP="00782F37">
      <w:pPr>
        <w:spacing w:after="0" w:line="240" w:lineRule="auto"/>
        <w:rPr>
          <w:rFonts w:ascii="Arial" w:hAnsi="Arial" w:cs="Arial"/>
          <w:b/>
          <w:bCs/>
          <w:color w:val="000000"/>
          <w:sz w:val="18"/>
          <w:szCs w:val="18"/>
        </w:rPr>
      </w:pPr>
    </w:p>
    <w:p w14:paraId="3BBBE489" w14:textId="77777777" w:rsidR="00A64EF0" w:rsidRDefault="00A64EF0" w:rsidP="00782F37">
      <w:pPr>
        <w:spacing w:after="0" w:line="240" w:lineRule="auto"/>
        <w:rPr>
          <w:rFonts w:ascii="Arial" w:hAnsi="Arial" w:cs="Arial"/>
          <w:b/>
          <w:bCs/>
          <w:color w:val="000000"/>
          <w:sz w:val="18"/>
          <w:szCs w:val="18"/>
        </w:rPr>
      </w:pPr>
    </w:p>
    <w:p w14:paraId="3E59110B" w14:textId="6B0BB8C2" w:rsidR="00E71F0B" w:rsidRPr="00C17FB6" w:rsidRDefault="00782F37" w:rsidP="00782F37">
      <w:pPr>
        <w:spacing w:after="0" w:line="240" w:lineRule="auto"/>
        <w:rPr>
          <w:rFonts w:ascii="Arial" w:hAnsi="Arial" w:cs="Arial"/>
          <w:b/>
          <w:bCs/>
          <w:color w:val="000000"/>
          <w:sz w:val="18"/>
          <w:szCs w:val="18"/>
        </w:rPr>
      </w:pPr>
      <w:r w:rsidRPr="00C17FB6">
        <w:rPr>
          <w:rFonts w:ascii="Arial" w:hAnsi="Arial" w:cs="Arial"/>
          <w:b/>
          <w:bCs/>
          <w:color w:val="000000"/>
          <w:sz w:val="18"/>
          <w:szCs w:val="18"/>
        </w:rPr>
        <w:t>20</w:t>
      </w:r>
      <w:r w:rsidR="003F6C51" w:rsidRPr="00C17FB6">
        <w:rPr>
          <w:rFonts w:ascii="Arial" w:hAnsi="Arial" w:cs="Arial"/>
          <w:b/>
          <w:bCs/>
          <w:color w:val="000000"/>
          <w:sz w:val="18"/>
          <w:szCs w:val="18"/>
        </w:rPr>
        <w:t>3</w:t>
      </w:r>
      <w:r w:rsidRPr="00C17FB6">
        <w:rPr>
          <w:rFonts w:ascii="Arial" w:hAnsi="Arial" w:cs="Arial"/>
          <w:b/>
          <w:bCs/>
          <w:color w:val="000000"/>
          <w:sz w:val="18"/>
          <w:szCs w:val="18"/>
        </w:rPr>
        <w:t>.</w:t>
      </w:r>
    </w:p>
    <w:p w14:paraId="3643F90D" w14:textId="77777777" w:rsidR="00E71F0B" w:rsidRDefault="00E71F0B" w:rsidP="00782F37">
      <w:pPr>
        <w:spacing w:after="0" w:line="240" w:lineRule="auto"/>
        <w:jc w:val="both"/>
        <w:rPr>
          <w:rFonts w:ascii="Arial" w:hAnsi="Arial" w:cs="Arial"/>
          <w:sz w:val="18"/>
          <w:szCs w:val="18"/>
        </w:rPr>
      </w:pPr>
    </w:p>
    <w:p w14:paraId="092A5250" w14:textId="77777777" w:rsidR="00E71F0B" w:rsidRPr="00C17FB6" w:rsidRDefault="00E71F0B" w:rsidP="00782F37">
      <w:pPr>
        <w:spacing w:after="0" w:line="240" w:lineRule="auto"/>
        <w:jc w:val="both"/>
        <w:rPr>
          <w:rFonts w:ascii="Arial" w:hAnsi="Arial" w:cs="Arial"/>
          <w:sz w:val="18"/>
          <w:szCs w:val="18"/>
        </w:rPr>
      </w:pPr>
      <w:r w:rsidRPr="00C17FB6">
        <w:rPr>
          <w:rFonts w:ascii="Arial" w:hAnsi="Arial" w:cs="Arial"/>
          <w:sz w:val="18"/>
          <w:szCs w:val="18"/>
        </w:rPr>
        <w:t>Na temelju članaka  28. Zakona o javnoj nabavi (Narodne novine 120/16 i 114/22) , članka 2. i članka  3.  Pravilnika o planu nabave, registru ugovora, prethodnom savjetovanju i analizi tržišta o javnoj nabavi (NN 101/2017, NN 144/2020)  i članka 44. i  članka 98. Statuta Grada Karlovca (Glasnik Grada Karlovca br. 7/09,8/09,3/13,6/13, 1/15-pročišćeni tekst, 3/18, 13/18, 6/20, 4/21, 9/21 - potpuni tekst i 10/22) Gradonačelnik Grada Karlovca 10. rujna 2025. godine donosi</w:t>
      </w:r>
    </w:p>
    <w:p w14:paraId="37A46E53" w14:textId="77777777" w:rsidR="00E71F0B" w:rsidRPr="00C17FB6" w:rsidRDefault="00E71F0B" w:rsidP="00782F37">
      <w:pPr>
        <w:spacing w:after="0" w:line="240" w:lineRule="auto"/>
        <w:jc w:val="both"/>
        <w:rPr>
          <w:rFonts w:ascii="Arial" w:hAnsi="Arial" w:cs="Arial"/>
          <w:sz w:val="18"/>
          <w:szCs w:val="18"/>
        </w:rPr>
      </w:pPr>
    </w:p>
    <w:p w14:paraId="5C91390C" w14:textId="77777777" w:rsidR="00E71F0B" w:rsidRPr="00C17FB6" w:rsidRDefault="00E71F0B" w:rsidP="00782F37">
      <w:pPr>
        <w:spacing w:after="0" w:line="240" w:lineRule="auto"/>
        <w:jc w:val="center"/>
        <w:rPr>
          <w:rFonts w:ascii="Arial" w:hAnsi="Arial" w:cs="Arial"/>
          <w:sz w:val="18"/>
          <w:szCs w:val="18"/>
        </w:rPr>
      </w:pPr>
      <w:r w:rsidRPr="00C17FB6">
        <w:rPr>
          <w:rFonts w:ascii="Arial" w:hAnsi="Arial" w:cs="Arial"/>
          <w:sz w:val="18"/>
          <w:szCs w:val="18"/>
        </w:rPr>
        <w:t>ODLUKU</w:t>
      </w:r>
    </w:p>
    <w:p w14:paraId="11FF1459" w14:textId="5DF247EF" w:rsidR="00E71F0B" w:rsidRPr="00C17FB6" w:rsidRDefault="00E71F0B" w:rsidP="00782F37">
      <w:pPr>
        <w:spacing w:after="0" w:line="240" w:lineRule="auto"/>
        <w:jc w:val="center"/>
        <w:rPr>
          <w:rFonts w:ascii="Arial" w:hAnsi="Arial" w:cs="Arial"/>
          <w:sz w:val="18"/>
          <w:szCs w:val="18"/>
        </w:rPr>
      </w:pPr>
      <w:r w:rsidRPr="00C17FB6">
        <w:rPr>
          <w:rFonts w:ascii="Arial" w:hAnsi="Arial" w:cs="Arial"/>
          <w:sz w:val="18"/>
          <w:szCs w:val="18"/>
        </w:rPr>
        <w:t>o Trinaestim izmjenama i dopunama Plana nabave Grada Karlovca za 2025. godinu</w:t>
      </w:r>
    </w:p>
    <w:p w14:paraId="4A465F3F" w14:textId="77777777" w:rsidR="00E71F0B" w:rsidRPr="00C17FB6" w:rsidRDefault="00E71F0B" w:rsidP="00782F37">
      <w:pPr>
        <w:spacing w:after="0" w:line="240" w:lineRule="auto"/>
        <w:jc w:val="center"/>
        <w:rPr>
          <w:rFonts w:ascii="Arial" w:hAnsi="Arial" w:cs="Arial"/>
          <w:sz w:val="18"/>
          <w:szCs w:val="18"/>
        </w:rPr>
      </w:pPr>
    </w:p>
    <w:p w14:paraId="08C0BE38" w14:textId="77777777" w:rsidR="00E71F0B" w:rsidRPr="00C17FB6" w:rsidRDefault="00E71F0B" w:rsidP="00782F37">
      <w:pPr>
        <w:spacing w:after="0" w:line="240" w:lineRule="auto"/>
        <w:jc w:val="center"/>
        <w:rPr>
          <w:rFonts w:ascii="Arial" w:hAnsi="Arial" w:cs="Arial"/>
          <w:sz w:val="18"/>
          <w:szCs w:val="18"/>
        </w:rPr>
      </w:pPr>
      <w:r w:rsidRPr="00C17FB6">
        <w:rPr>
          <w:rFonts w:ascii="Arial" w:hAnsi="Arial" w:cs="Arial"/>
          <w:sz w:val="18"/>
          <w:szCs w:val="18"/>
        </w:rPr>
        <w:t>I.</w:t>
      </w:r>
    </w:p>
    <w:p w14:paraId="654E2503" w14:textId="77777777" w:rsidR="00E71F0B" w:rsidRPr="00C17FB6" w:rsidRDefault="00E71F0B" w:rsidP="00782F37">
      <w:pPr>
        <w:spacing w:after="0" w:line="240" w:lineRule="auto"/>
        <w:jc w:val="both"/>
        <w:rPr>
          <w:rFonts w:ascii="Arial" w:hAnsi="Arial" w:cs="Arial"/>
          <w:sz w:val="18"/>
          <w:szCs w:val="18"/>
        </w:rPr>
      </w:pPr>
      <w:r w:rsidRPr="00C17FB6">
        <w:rPr>
          <w:rFonts w:ascii="Arial" w:hAnsi="Arial" w:cs="Arial"/>
          <w:sz w:val="18"/>
          <w:szCs w:val="18"/>
        </w:rPr>
        <w:t>Gradonačelnik Grada Karlovca donosi Trinaeste izmjene i dopune Plana nabave Grada Karlovca za 2025. godinu.</w:t>
      </w:r>
    </w:p>
    <w:p w14:paraId="01EEC68D" w14:textId="77777777" w:rsidR="00E71F0B" w:rsidRPr="00C17FB6" w:rsidRDefault="00E71F0B" w:rsidP="00782F37">
      <w:pPr>
        <w:spacing w:after="0" w:line="240" w:lineRule="auto"/>
        <w:jc w:val="both"/>
        <w:rPr>
          <w:rFonts w:ascii="Arial" w:hAnsi="Arial" w:cs="Arial"/>
          <w:sz w:val="18"/>
          <w:szCs w:val="18"/>
        </w:rPr>
      </w:pPr>
    </w:p>
    <w:p w14:paraId="4043B643" w14:textId="77777777" w:rsidR="00E71F0B" w:rsidRPr="00C17FB6" w:rsidRDefault="00E71F0B" w:rsidP="00782F37">
      <w:pPr>
        <w:spacing w:after="0" w:line="240" w:lineRule="auto"/>
        <w:jc w:val="center"/>
        <w:rPr>
          <w:rFonts w:ascii="Arial" w:hAnsi="Arial" w:cs="Arial"/>
          <w:sz w:val="18"/>
          <w:szCs w:val="18"/>
        </w:rPr>
      </w:pPr>
      <w:r w:rsidRPr="00C17FB6">
        <w:rPr>
          <w:rFonts w:ascii="Arial" w:hAnsi="Arial" w:cs="Arial"/>
          <w:sz w:val="18"/>
          <w:szCs w:val="18"/>
        </w:rPr>
        <w:t>II.</w:t>
      </w:r>
    </w:p>
    <w:p w14:paraId="00B3F42C" w14:textId="77777777" w:rsidR="00E71F0B" w:rsidRPr="00C17FB6" w:rsidRDefault="00E71F0B" w:rsidP="00782F37">
      <w:pPr>
        <w:spacing w:after="0" w:line="240" w:lineRule="auto"/>
        <w:jc w:val="both"/>
        <w:rPr>
          <w:rFonts w:ascii="Arial" w:hAnsi="Arial" w:cs="Arial"/>
          <w:sz w:val="18"/>
          <w:szCs w:val="18"/>
        </w:rPr>
      </w:pPr>
      <w:r w:rsidRPr="00C17FB6">
        <w:rPr>
          <w:rFonts w:ascii="Arial" w:hAnsi="Arial" w:cs="Arial"/>
          <w:sz w:val="18"/>
          <w:szCs w:val="18"/>
        </w:rPr>
        <w:t>Plan nabave za 2025. godinu i sve njegove kasnije promjene Grad Karlovac kao javni naručitelj objavit će u Elektroničkom oglasniku javne nabave Republike Hrvatske (u daljnjem tekstu EOJN RH)  u roku od osam (8) dana od donošenja ili promjene.</w:t>
      </w:r>
    </w:p>
    <w:p w14:paraId="12AAFF93" w14:textId="77777777" w:rsidR="00E71F0B" w:rsidRPr="00C17FB6" w:rsidRDefault="00E71F0B" w:rsidP="00782F37">
      <w:pPr>
        <w:spacing w:after="0" w:line="240" w:lineRule="auto"/>
        <w:jc w:val="both"/>
        <w:rPr>
          <w:rFonts w:ascii="Arial" w:hAnsi="Arial" w:cs="Arial"/>
          <w:sz w:val="18"/>
          <w:szCs w:val="18"/>
        </w:rPr>
      </w:pPr>
    </w:p>
    <w:p w14:paraId="451B57BC" w14:textId="77777777" w:rsidR="00E71F0B" w:rsidRPr="00C17FB6" w:rsidRDefault="00E71F0B" w:rsidP="00782F37">
      <w:pPr>
        <w:spacing w:after="0" w:line="240" w:lineRule="auto"/>
        <w:jc w:val="center"/>
        <w:rPr>
          <w:rFonts w:ascii="Arial" w:hAnsi="Arial" w:cs="Arial"/>
          <w:sz w:val="18"/>
          <w:szCs w:val="18"/>
        </w:rPr>
      </w:pPr>
      <w:r w:rsidRPr="00C17FB6">
        <w:rPr>
          <w:rFonts w:ascii="Arial" w:hAnsi="Arial" w:cs="Arial"/>
          <w:sz w:val="18"/>
          <w:szCs w:val="18"/>
        </w:rPr>
        <w:t>III.</w:t>
      </w:r>
    </w:p>
    <w:p w14:paraId="4501A884" w14:textId="77777777" w:rsidR="00E71F0B" w:rsidRPr="00C17FB6" w:rsidRDefault="00E71F0B" w:rsidP="00782F37">
      <w:pPr>
        <w:spacing w:after="0" w:line="240" w:lineRule="auto"/>
        <w:jc w:val="both"/>
        <w:rPr>
          <w:rFonts w:ascii="Arial" w:hAnsi="Arial" w:cs="Arial"/>
          <w:sz w:val="18"/>
          <w:szCs w:val="18"/>
        </w:rPr>
      </w:pPr>
      <w:r w:rsidRPr="00C17FB6">
        <w:rPr>
          <w:rFonts w:ascii="Arial" w:hAnsi="Arial" w:cs="Arial"/>
          <w:sz w:val="18"/>
          <w:szCs w:val="18"/>
        </w:rPr>
        <w:t>Objavljeni Plan nabave i sve njegove kasnije promjene javno su dostupne u EOJN RH najmanje do lipnja sljedeće godine. EOJN RH pohranjuje objavljene planove nabave najmanje šest (6) godina od objave.</w:t>
      </w:r>
    </w:p>
    <w:p w14:paraId="6BAAB09C" w14:textId="77777777" w:rsidR="00E71F0B" w:rsidRPr="00C17FB6" w:rsidRDefault="00E71F0B" w:rsidP="00782F37">
      <w:pPr>
        <w:spacing w:after="0" w:line="240" w:lineRule="auto"/>
        <w:jc w:val="both"/>
        <w:rPr>
          <w:rFonts w:ascii="Arial" w:hAnsi="Arial" w:cs="Arial"/>
          <w:sz w:val="18"/>
          <w:szCs w:val="18"/>
        </w:rPr>
      </w:pPr>
    </w:p>
    <w:p w14:paraId="6355DA8A" w14:textId="77777777" w:rsidR="00FE68BC" w:rsidRDefault="00FE68BC" w:rsidP="00782F37">
      <w:pPr>
        <w:spacing w:after="0" w:line="240" w:lineRule="auto"/>
        <w:jc w:val="center"/>
        <w:rPr>
          <w:rFonts w:ascii="Arial" w:hAnsi="Arial" w:cs="Arial"/>
          <w:sz w:val="18"/>
          <w:szCs w:val="18"/>
        </w:rPr>
      </w:pPr>
    </w:p>
    <w:p w14:paraId="0E4636A7" w14:textId="4E2101FB" w:rsidR="00E71F0B" w:rsidRPr="00C17FB6" w:rsidRDefault="00E71F0B" w:rsidP="00782F37">
      <w:pPr>
        <w:spacing w:after="0" w:line="240" w:lineRule="auto"/>
        <w:jc w:val="center"/>
        <w:rPr>
          <w:rFonts w:ascii="Arial" w:hAnsi="Arial" w:cs="Arial"/>
          <w:sz w:val="18"/>
          <w:szCs w:val="18"/>
        </w:rPr>
      </w:pPr>
      <w:r w:rsidRPr="00C17FB6">
        <w:rPr>
          <w:rFonts w:ascii="Arial" w:hAnsi="Arial" w:cs="Arial"/>
          <w:sz w:val="18"/>
          <w:szCs w:val="18"/>
        </w:rPr>
        <w:lastRenderedPageBreak/>
        <w:t>IV.</w:t>
      </w:r>
    </w:p>
    <w:p w14:paraId="36AB6063" w14:textId="77777777" w:rsidR="00E71F0B" w:rsidRPr="00C17FB6" w:rsidRDefault="00E71F0B" w:rsidP="00782F37">
      <w:pPr>
        <w:spacing w:after="0" w:line="240" w:lineRule="auto"/>
        <w:jc w:val="both"/>
        <w:rPr>
          <w:rFonts w:ascii="Arial" w:hAnsi="Arial" w:cs="Arial"/>
          <w:sz w:val="18"/>
          <w:szCs w:val="18"/>
        </w:rPr>
      </w:pPr>
      <w:r w:rsidRPr="00C17FB6">
        <w:rPr>
          <w:rFonts w:ascii="Arial" w:hAnsi="Arial" w:cs="Arial"/>
          <w:sz w:val="18"/>
          <w:szCs w:val="18"/>
        </w:rPr>
        <w:t>Ova Odluka stupa na snagu danom donošenja, a objavit će se u Glasniku Grada Karlovca bez privitka.</w:t>
      </w:r>
    </w:p>
    <w:p w14:paraId="684FC47F" w14:textId="77777777" w:rsidR="00782F37" w:rsidRPr="00C17FB6" w:rsidRDefault="00782F37" w:rsidP="00782F37">
      <w:pPr>
        <w:spacing w:after="0" w:line="240" w:lineRule="auto"/>
        <w:jc w:val="both"/>
        <w:rPr>
          <w:rFonts w:ascii="Arial" w:hAnsi="Arial" w:cs="Arial"/>
          <w:sz w:val="18"/>
          <w:szCs w:val="18"/>
        </w:rPr>
      </w:pPr>
    </w:p>
    <w:p w14:paraId="53F3ECDA" w14:textId="77777777" w:rsidR="00782F37" w:rsidRPr="00C17FB6" w:rsidRDefault="00782F37" w:rsidP="00782F37">
      <w:pPr>
        <w:spacing w:after="0" w:line="240" w:lineRule="auto"/>
        <w:rPr>
          <w:rFonts w:ascii="Arial" w:hAnsi="Arial" w:cs="Arial"/>
          <w:sz w:val="18"/>
          <w:szCs w:val="18"/>
        </w:rPr>
      </w:pPr>
      <w:r w:rsidRPr="00C17FB6">
        <w:rPr>
          <w:rFonts w:ascii="Arial" w:hAnsi="Arial" w:cs="Arial"/>
          <w:sz w:val="18"/>
          <w:szCs w:val="18"/>
        </w:rPr>
        <w:t>GRADONAČELNIK</w:t>
      </w:r>
    </w:p>
    <w:p w14:paraId="4FD244EE" w14:textId="77777777" w:rsidR="00782F37" w:rsidRPr="00C17FB6" w:rsidRDefault="00782F37" w:rsidP="00782F37">
      <w:pPr>
        <w:spacing w:after="0" w:line="240" w:lineRule="auto"/>
        <w:rPr>
          <w:rFonts w:ascii="Arial" w:hAnsi="Arial" w:cs="Arial"/>
          <w:sz w:val="18"/>
          <w:szCs w:val="18"/>
        </w:rPr>
      </w:pPr>
      <w:r w:rsidRPr="00C17FB6">
        <w:rPr>
          <w:rFonts w:ascii="Arial" w:hAnsi="Arial" w:cs="Arial"/>
          <w:sz w:val="18"/>
          <w:szCs w:val="18"/>
        </w:rPr>
        <w:t>KLASA: 024-02/24-01/139</w:t>
      </w:r>
    </w:p>
    <w:p w14:paraId="50AB4137" w14:textId="77777777" w:rsidR="00782F37" w:rsidRPr="00C17FB6" w:rsidRDefault="00782F37" w:rsidP="00782F37">
      <w:pPr>
        <w:spacing w:after="0" w:line="240" w:lineRule="auto"/>
        <w:rPr>
          <w:rFonts w:ascii="Arial" w:hAnsi="Arial" w:cs="Arial"/>
          <w:bCs/>
          <w:sz w:val="18"/>
          <w:szCs w:val="18"/>
        </w:rPr>
      </w:pPr>
      <w:r w:rsidRPr="00C17FB6">
        <w:rPr>
          <w:rFonts w:ascii="Arial" w:hAnsi="Arial" w:cs="Arial"/>
          <w:sz w:val="18"/>
          <w:szCs w:val="18"/>
        </w:rPr>
        <w:t xml:space="preserve">URBROJ: </w:t>
      </w:r>
      <w:r w:rsidRPr="00C17FB6">
        <w:rPr>
          <w:rFonts w:ascii="Arial" w:hAnsi="Arial" w:cs="Arial"/>
          <w:bCs/>
          <w:sz w:val="18"/>
          <w:szCs w:val="18"/>
        </w:rPr>
        <w:t>2133-01-12/04-25-14</w:t>
      </w:r>
    </w:p>
    <w:p w14:paraId="54F1C441" w14:textId="77777777" w:rsidR="00782F37" w:rsidRPr="00C17FB6" w:rsidRDefault="00782F37" w:rsidP="00782F37">
      <w:pPr>
        <w:spacing w:after="0" w:line="240" w:lineRule="auto"/>
        <w:rPr>
          <w:rFonts w:ascii="Arial" w:hAnsi="Arial" w:cs="Arial"/>
          <w:sz w:val="18"/>
          <w:szCs w:val="18"/>
        </w:rPr>
      </w:pPr>
      <w:r w:rsidRPr="00C17FB6">
        <w:rPr>
          <w:rFonts w:ascii="Arial" w:hAnsi="Arial" w:cs="Arial"/>
          <w:sz w:val="18"/>
          <w:szCs w:val="18"/>
        </w:rPr>
        <w:t>Karlovac, 10. rujan 2025. godine</w:t>
      </w:r>
    </w:p>
    <w:p w14:paraId="7A73B65D" w14:textId="77777777" w:rsidR="00782F37" w:rsidRPr="00C17FB6" w:rsidRDefault="00782F37" w:rsidP="00782F37">
      <w:pPr>
        <w:spacing w:after="0" w:line="240" w:lineRule="auto"/>
        <w:ind w:left="4320" w:firstLine="720"/>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 xml:space="preserve">   </w:t>
      </w:r>
      <w:r w:rsidRPr="00C17FB6">
        <w:rPr>
          <w:rFonts w:ascii="Arial" w:eastAsia="Times New Roman" w:hAnsi="Arial" w:cs="Arial"/>
          <w:kern w:val="0"/>
          <w:sz w:val="18"/>
          <w:szCs w:val="18"/>
          <w:lang w:eastAsia="hr-HR"/>
          <w14:ligatures w14:val="none"/>
        </w:rPr>
        <w:tab/>
      </w:r>
      <w:r w:rsidRPr="00C17FB6">
        <w:rPr>
          <w:rFonts w:ascii="Arial" w:eastAsia="Times New Roman" w:hAnsi="Arial" w:cs="Arial"/>
          <w:kern w:val="0"/>
          <w:sz w:val="18"/>
          <w:szCs w:val="18"/>
          <w:lang w:eastAsia="hr-HR"/>
          <w14:ligatures w14:val="none"/>
        </w:rPr>
        <w:tab/>
      </w:r>
      <w:r w:rsidRPr="00C17FB6">
        <w:rPr>
          <w:rFonts w:ascii="Arial" w:eastAsia="Times New Roman" w:hAnsi="Arial" w:cs="Arial"/>
          <w:kern w:val="0"/>
          <w:sz w:val="18"/>
          <w:szCs w:val="18"/>
          <w:lang w:eastAsia="hr-HR"/>
          <w14:ligatures w14:val="none"/>
        </w:rPr>
        <w:tab/>
        <w:t>GRADONAČELNIK</w:t>
      </w:r>
    </w:p>
    <w:p w14:paraId="4427FDA7" w14:textId="77777777" w:rsidR="00782F37" w:rsidRPr="00C17FB6" w:rsidRDefault="00782F37" w:rsidP="00782F37">
      <w:pPr>
        <w:spacing w:after="0" w:line="240" w:lineRule="auto"/>
        <w:ind w:left="4320" w:firstLine="720"/>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 xml:space="preserve">  </w:t>
      </w:r>
      <w:r w:rsidRPr="00C17FB6">
        <w:rPr>
          <w:rFonts w:ascii="Arial" w:eastAsia="Times New Roman" w:hAnsi="Arial" w:cs="Arial"/>
          <w:kern w:val="0"/>
          <w:sz w:val="18"/>
          <w:szCs w:val="18"/>
          <w:lang w:eastAsia="hr-HR"/>
          <w14:ligatures w14:val="none"/>
        </w:rPr>
        <w:tab/>
      </w:r>
      <w:r w:rsidRPr="00C17FB6">
        <w:rPr>
          <w:rFonts w:ascii="Arial" w:eastAsia="Times New Roman" w:hAnsi="Arial" w:cs="Arial"/>
          <w:kern w:val="0"/>
          <w:sz w:val="18"/>
          <w:szCs w:val="18"/>
          <w:lang w:eastAsia="hr-HR"/>
          <w14:ligatures w14:val="none"/>
        </w:rPr>
        <w:tab/>
        <w:t xml:space="preserve">        Damir Mandić, dipl.teol., v.r.</w:t>
      </w:r>
    </w:p>
    <w:p w14:paraId="37EA9B6A" w14:textId="77777777" w:rsidR="00E71F0B" w:rsidRPr="00C17FB6" w:rsidRDefault="00E71F0B" w:rsidP="00782F37">
      <w:pPr>
        <w:spacing w:after="0" w:line="240" w:lineRule="auto"/>
        <w:rPr>
          <w:rFonts w:ascii="Arial" w:hAnsi="Arial" w:cs="Arial"/>
          <w:sz w:val="18"/>
          <w:szCs w:val="18"/>
        </w:rPr>
      </w:pPr>
    </w:p>
    <w:p w14:paraId="23E93A54" w14:textId="77777777" w:rsidR="00A64EF0" w:rsidRDefault="00A64EF0" w:rsidP="00782F37">
      <w:pPr>
        <w:spacing w:after="0" w:line="240" w:lineRule="auto"/>
        <w:rPr>
          <w:rFonts w:ascii="Arial" w:hAnsi="Arial" w:cs="Arial"/>
          <w:b/>
          <w:bCs/>
          <w:sz w:val="18"/>
          <w:szCs w:val="18"/>
        </w:rPr>
      </w:pPr>
    </w:p>
    <w:p w14:paraId="0EEC6D3E" w14:textId="77777777" w:rsidR="00A64EF0" w:rsidRDefault="00A64EF0" w:rsidP="00782F37">
      <w:pPr>
        <w:spacing w:after="0" w:line="240" w:lineRule="auto"/>
        <w:rPr>
          <w:rFonts w:ascii="Arial" w:hAnsi="Arial" w:cs="Arial"/>
          <w:b/>
          <w:bCs/>
          <w:sz w:val="18"/>
          <w:szCs w:val="18"/>
        </w:rPr>
      </w:pPr>
    </w:p>
    <w:p w14:paraId="25C2F3B9" w14:textId="197A9680" w:rsidR="00E71F0B" w:rsidRPr="00C17FB6" w:rsidRDefault="00782F37" w:rsidP="00782F37">
      <w:pPr>
        <w:spacing w:after="0" w:line="240" w:lineRule="auto"/>
        <w:rPr>
          <w:rFonts w:ascii="Arial" w:hAnsi="Arial" w:cs="Arial"/>
          <w:b/>
          <w:bCs/>
          <w:sz w:val="18"/>
          <w:szCs w:val="18"/>
        </w:rPr>
      </w:pPr>
      <w:r w:rsidRPr="00C17FB6">
        <w:rPr>
          <w:rFonts w:ascii="Arial" w:hAnsi="Arial" w:cs="Arial"/>
          <w:b/>
          <w:bCs/>
          <w:sz w:val="18"/>
          <w:szCs w:val="18"/>
        </w:rPr>
        <w:t>20</w:t>
      </w:r>
      <w:r w:rsidR="003F6C51" w:rsidRPr="00C17FB6">
        <w:rPr>
          <w:rFonts w:ascii="Arial" w:hAnsi="Arial" w:cs="Arial"/>
          <w:b/>
          <w:bCs/>
          <w:sz w:val="18"/>
          <w:szCs w:val="18"/>
        </w:rPr>
        <w:t>4</w:t>
      </w:r>
      <w:r w:rsidRPr="00C17FB6">
        <w:rPr>
          <w:rFonts w:ascii="Arial" w:hAnsi="Arial" w:cs="Arial"/>
          <w:b/>
          <w:bCs/>
          <w:sz w:val="18"/>
          <w:szCs w:val="18"/>
        </w:rPr>
        <w:t>.</w:t>
      </w:r>
    </w:p>
    <w:p w14:paraId="03928E09" w14:textId="77777777" w:rsidR="00E71F0B" w:rsidRPr="00C17FB6" w:rsidRDefault="00E71F0B" w:rsidP="00782F37">
      <w:pPr>
        <w:spacing w:after="0" w:line="240" w:lineRule="auto"/>
        <w:jc w:val="both"/>
        <w:rPr>
          <w:rFonts w:ascii="Arial" w:eastAsia="Times New Roman" w:hAnsi="Arial" w:cs="Arial"/>
          <w:kern w:val="0"/>
          <w:sz w:val="18"/>
          <w:szCs w:val="18"/>
          <w:lang w:eastAsia="hr-HR"/>
          <w14:ligatures w14:val="none"/>
        </w:rPr>
      </w:pPr>
    </w:p>
    <w:p w14:paraId="285FA046" w14:textId="77777777" w:rsidR="00E71F0B" w:rsidRPr="00C17FB6" w:rsidRDefault="00E71F0B" w:rsidP="00782F37">
      <w:p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ab/>
        <w:t xml:space="preserve">Na temelju članka 48. Zakona o lokalnoj i područnoj (regionalnoj) samoupravi („Narodne novine“ broj 33/01, 60/01, 129/05, 109/07, 125/08, 36/09, 150/11, 144/12, 19/13, 137/15, 123/17, 98/19, 144/20), </w:t>
      </w:r>
      <w:r w:rsidRPr="00C17FB6">
        <w:rPr>
          <w:rFonts w:ascii="Arial" w:hAnsi="Arial" w:cs="Arial"/>
          <w:kern w:val="0"/>
          <w:sz w:val="18"/>
          <w:szCs w:val="18"/>
          <w14:ligatures w14:val="none"/>
        </w:rPr>
        <w:t xml:space="preserve">članka 44. i 98. Statuta Grada Karlovca (Glasnik Grada Karlovca broj </w:t>
      </w:r>
      <w:r w:rsidRPr="00C17FB6">
        <w:rPr>
          <w:rFonts w:ascii="Arial" w:hAnsi="Arial" w:cs="Arial"/>
          <w:sz w:val="18"/>
          <w:szCs w:val="18"/>
        </w:rPr>
        <w:t xml:space="preserve">7/09, 8/09, 3/13, 6/13, 1/15 – pročišćeni tekst, 3/18, 13/18, 6/20, 4/21, 8/21, 9/21 – pročišćeni tekst i 10/22) i članka 3. Odluke o osnivanju Povjerenstva za spomen-ploče, skulpture, spomenike i sakralna obilježja (Glasnik Grada Karlovca 6/2019) </w:t>
      </w:r>
      <w:r w:rsidRPr="00C17FB6">
        <w:rPr>
          <w:rFonts w:ascii="Arial" w:eastAsia="Times New Roman" w:hAnsi="Arial" w:cs="Arial"/>
          <w:kern w:val="0"/>
          <w:sz w:val="18"/>
          <w:szCs w:val="18"/>
          <w:lang w:eastAsia="hr-HR"/>
          <w14:ligatures w14:val="none"/>
        </w:rPr>
        <w:t>gradonačelnik Grada Karlovca je dana  3.9. 2025. godine donio sljedeće</w:t>
      </w:r>
    </w:p>
    <w:p w14:paraId="40EDA613" w14:textId="77777777" w:rsidR="003F6C51" w:rsidRPr="00C17FB6" w:rsidRDefault="003F6C51" w:rsidP="00782F37">
      <w:pPr>
        <w:spacing w:after="0" w:line="240" w:lineRule="auto"/>
        <w:jc w:val="both"/>
        <w:rPr>
          <w:rFonts w:ascii="Arial" w:eastAsia="Times New Roman" w:hAnsi="Arial" w:cs="Arial"/>
          <w:kern w:val="0"/>
          <w:sz w:val="18"/>
          <w:szCs w:val="18"/>
          <w:lang w:eastAsia="hr-HR"/>
          <w14:ligatures w14:val="none"/>
        </w:rPr>
      </w:pPr>
    </w:p>
    <w:p w14:paraId="6697DF5F" w14:textId="77777777" w:rsidR="00A64EF0" w:rsidRDefault="00E71F0B" w:rsidP="00782F37">
      <w:pPr>
        <w:keepNext/>
        <w:spacing w:after="0" w:line="240" w:lineRule="auto"/>
        <w:jc w:val="center"/>
        <w:outlineLvl w:val="0"/>
        <w:rPr>
          <w:rFonts w:ascii="Arial" w:eastAsia="Times New Roman" w:hAnsi="Arial" w:cs="Arial"/>
          <w:b/>
          <w:kern w:val="0"/>
          <w:sz w:val="18"/>
          <w:szCs w:val="18"/>
          <w:lang w:eastAsia="hr-HR"/>
          <w14:ligatures w14:val="none"/>
        </w:rPr>
      </w:pPr>
      <w:r w:rsidRPr="00C17FB6">
        <w:rPr>
          <w:rFonts w:ascii="Arial" w:eastAsia="Times New Roman" w:hAnsi="Arial" w:cs="Arial"/>
          <w:b/>
          <w:kern w:val="0"/>
          <w:sz w:val="18"/>
          <w:szCs w:val="18"/>
          <w:lang w:eastAsia="hr-HR"/>
          <w14:ligatures w14:val="none"/>
        </w:rPr>
        <w:t>Rješenje</w:t>
      </w:r>
    </w:p>
    <w:p w14:paraId="77946F53" w14:textId="4C7CB0CF" w:rsidR="00E71F0B" w:rsidRPr="00C17FB6" w:rsidRDefault="00E71F0B" w:rsidP="00782F37">
      <w:pPr>
        <w:keepNext/>
        <w:spacing w:after="0" w:line="240" w:lineRule="auto"/>
        <w:jc w:val="center"/>
        <w:outlineLvl w:val="0"/>
        <w:rPr>
          <w:rFonts w:ascii="Arial" w:eastAsia="Times New Roman" w:hAnsi="Arial" w:cs="Arial"/>
          <w:b/>
          <w:kern w:val="0"/>
          <w:sz w:val="18"/>
          <w:szCs w:val="18"/>
          <w:lang w:eastAsia="hr-HR"/>
          <w14:ligatures w14:val="none"/>
        </w:rPr>
      </w:pPr>
      <w:r w:rsidRPr="00C17FB6">
        <w:rPr>
          <w:rFonts w:ascii="Arial" w:eastAsia="Times New Roman" w:hAnsi="Arial" w:cs="Arial"/>
          <w:b/>
          <w:kern w:val="0"/>
          <w:sz w:val="18"/>
          <w:szCs w:val="18"/>
          <w:lang w:eastAsia="hr-HR"/>
          <w14:ligatures w14:val="none"/>
        </w:rPr>
        <w:t xml:space="preserve">o izmjenama i dopuni Rješenja o imenovanju Povjerenstva za spomen-ploče, skulpture, spomenike i sakralna obilježja </w:t>
      </w:r>
    </w:p>
    <w:p w14:paraId="147FB173" w14:textId="77777777" w:rsidR="00E71F0B" w:rsidRPr="00C17FB6" w:rsidRDefault="00E71F0B" w:rsidP="00782F37">
      <w:pPr>
        <w:keepNext/>
        <w:spacing w:after="0" w:line="240" w:lineRule="auto"/>
        <w:jc w:val="center"/>
        <w:outlineLvl w:val="0"/>
        <w:rPr>
          <w:rFonts w:ascii="Arial" w:eastAsia="Times New Roman" w:hAnsi="Arial" w:cs="Arial"/>
          <w:b/>
          <w:kern w:val="0"/>
          <w:sz w:val="18"/>
          <w:szCs w:val="18"/>
          <w:lang w:eastAsia="hr-HR"/>
          <w14:ligatures w14:val="none"/>
        </w:rPr>
      </w:pPr>
    </w:p>
    <w:p w14:paraId="01C74AA5" w14:textId="77777777" w:rsidR="00E71F0B" w:rsidRPr="00C17FB6" w:rsidRDefault="00E71F0B" w:rsidP="00782F37">
      <w:pPr>
        <w:spacing w:after="0" w:line="240" w:lineRule="auto"/>
        <w:jc w:val="center"/>
        <w:rPr>
          <w:rFonts w:ascii="Arial" w:eastAsia="Times New Roman" w:hAnsi="Arial" w:cs="Arial"/>
          <w:b/>
          <w:kern w:val="0"/>
          <w:sz w:val="18"/>
          <w:szCs w:val="18"/>
          <w:lang w:eastAsia="hr-HR"/>
          <w14:ligatures w14:val="none"/>
        </w:rPr>
      </w:pPr>
      <w:r w:rsidRPr="00C17FB6">
        <w:rPr>
          <w:rFonts w:ascii="Arial" w:eastAsia="Times New Roman" w:hAnsi="Arial" w:cs="Arial"/>
          <w:b/>
          <w:kern w:val="0"/>
          <w:sz w:val="18"/>
          <w:szCs w:val="18"/>
          <w:lang w:eastAsia="hr-HR"/>
          <w14:ligatures w14:val="none"/>
        </w:rPr>
        <w:t>I.</w:t>
      </w:r>
    </w:p>
    <w:p w14:paraId="55874274" w14:textId="77777777" w:rsidR="00E71F0B" w:rsidRPr="00C17FB6" w:rsidRDefault="00E71F0B" w:rsidP="00782F37">
      <w:p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ab/>
        <w:t xml:space="preserve">U Rješenju o imenovanju Povjerenstva za spomen-ploče, skulpture, spomenike i sakralna obilježja od dana 18. listopada 2022. godine (u daljnjem tekstu: Rješenje) u članku I. dodaje se jedan član Povjerenstva pod točkom 10., a mijenjaju se točke 1., 8. i 9., te točke članka I. sada glase: </w:t>
      </w:r>
    </w:p>
    <w:p w14:paraId="410D43EB" w14:textId="77777777" w:rsidR="00E71F0B" w:rsidRPr="00C17FB6" w:rsidRDefault="00E71F0B" w:rsidP="00782F37">
      <w:p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ab/>
        <w:t>„1.Snježana Cindrić, dipl.oec., Upravni odjel za komunalno gospodarstvo, promet i mjesnu samoupravu Grada Karlovca</w:t>
      </w:r>
    </w:p>
    <w:p w14:paraId="34F36ECE" w14:textId="77777777" w:rsidR="00E71F0B" w:rsidRPr="00C17FB6" w:rsidRDefault="00E71F0B" w:rsidP="00782F37">
      <w:p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ab/>
        <w:t xml:space="preserve">  2.Marinko Pleskina, prof., Muzeji grada Karlovca</w:t>
      </w:r>
    </w:p>
    <w:p w14:paraId="79EEA5E8" w14:textId="77777777" w:rsidR="00E71F0B" w:rsidRPr="00C17FB6" w:rsidRDefault="00E71F0B" w:rsidP="00782F37">
      <w:p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ab/>
        <w:t xml:space="preserve">  3.Marina Golubić, dipl.iur., Upravni odjel za imovinsko pravne poslove i upravljanje imovinom Grada Karlovca</w:t>
      </w:r>
    </w:p>
    <w:p w14:paraId="535FA3A6" w14:textId="77777777" w:rsidR="00E71F0B" w:rsidRPr="00C17FB6" w:rsidRDefault="00E71F0B" w:rsidP="00782F37">
      <w:p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ab/>
        <w:t xml:space="preserve">  4.Gordana Purgar, dipl.oec., Zelenilo d.o.o.</w:t>
      </w:r>
    </w:p>
    <w:p w14:paraId="17160693" w14:textId="77777777" w:rsidR="00E71F0B" w:rsidRPr="00C17FB6" w:rsidRDefault="00E71F0B" w:rsidP="00782F37">
      <w:p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ab/>
        <w:t xml:space="preserve">  5.Irena Kajfeš Pavlović, d.i.a., Upravni odjel za prostorno uređenje i poslove provedbe dokumenata prostornog uređenja Grada Karlovca</w:t>
      </w:r>
    </w:p>
    <w:p w14:paraId="43070520" w14:textId="77777777" w:rsidR="00E71F0B" w:rsidRPr="00C17FB6" w:rsidRDefault="00E71F0B" w:rsidP="00782F37">
      <w:p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ab/>
        <w:t xml:space="preserve">  6.Jelena Mužar Smenderovac, mag.pov.umj., Konzervatorski odjel u Karlovcu Ministarstva kulture i medija</w:t>
      </w:r>
    </w:p>
    <w:p w14:paraId="7F5C80A7" w14:textId="77777777" w:rsidR="00E71F0B" w:rsidRPr="00C17FB6" w:rsidRDefault="00E71F0B" w:rsidP="00782F37">
      <w:p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ab/>
        <w:t xml:space="preserve">  7.Irena Šegavić Čulig, mag.pov.umj., Upravni odjel za društvene djelatnosti Grada Karlovca</w:t>
      </w:r>
    </w:p>
    <w:p w14:paraId="1AC07351" w14:textId="77777777" w:rsidR="00E71F0B" w:rsidRPr="00C17FB6" w:rsidRDefault="00E71F0B" w:rsidP="00782F37">
      <w:p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ab/>
        <w:t xml:space="preserve">  8.Marin Svetić, dipl.ing.šumarstva, vijećnik Gradskog vijeća Grada Karlovca</w:t>
      </w:r>
    </w:p>
    <w:p w14:paraId="6414AC96" w14:textId="77777777" w:rsidR="00E71F0B" w:rsidRPr="00C17FB6" w:rsidRDefault="00E71F0B" w:rsidP="00782F37">
      <w:p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ab/>
        <w:t xml:space="preserve">  9.Dobriša Adamec, vijećnik Gradskog vijeća Grada Karlovca</w:t>
      </w:r>
    </w:p>
    <w:p w14:paraId="082DDF3F" w14:textId="77777777" w:rsidR="00E71F0B" w:rsidRPr="00C17FB6" w:rsidRDefault="00E71F0B" w:rsidP="00782F37">
      <w:p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ab/>
        <w:t xml:space="preserve"> 10.Anita Lukačić, dipl.oec., Upravni odjel za komunalno gospodarstvo, promet i mjesnu samoupravu Grada Karlovca“ </w:t>
      </w:r>
    </w:p>
    <w:p w14:paraId="62DA24D0" w14:textId="77777777" w:rsidR="00E71F0B" w:rsidRPr="00C17FB6" w:rsidRDefault="00E71F0B" w:rsidP="00782F37">
      <w:p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ab/>
        <w:t xml:space="preserve"> </w:t>
      </w:r>
    </w:p>
    <w:p w14:paraId="65C330DA" w14:textId="77777777" w:rsidR="00E71F0B" w:rsidRPr="00C17FB6" w:rsidRDefault="00E71F0B" w:rsidP="00782F37">
      <w:p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U članku II. mijenja se stavak 1. na način da isti sada glasi: „Za predsjednika Povjerenstva iz točke I. ovog Rješenja imenuje se Snježana Cindrić, dipl.oec.“</w:t>
      </w:r>
    </w:p>
    <w:p w14:paraId="0C360D9D" w14:textId="77777777" w:rsidR="00E71F0B" w:rsidRPr="00C17FB6" w:rsidRDefault="00E71F0B" w:rsidP="00782F37">
      <w:pPr>
        <w:spacing w:after="0" w:line="240" w:lineRule="auto"/>
        <w:jc w:val="both"/>
        <w:rPr>
          <w:rFonts w:ascii="Arial" w:eastAsia="Times New Roman" w:hAnsi="Arial" w:cs="Arial"/>
          <w:kern w:val="0"/>
          <w:sz w:val="18"/>
          <w:szCs w:val="18"/>
          <w:lang w:eastAsia="hr-HR"/>
          <w14:ligatures w14:val="none"/>
        </w:rPr>
      </w:pPr>
    </w:p>
    <w:p w14:paraId="10B50187" w14:textId="77777777" w:rsidR="00E71F0B" w:rsidRPr="00C17FB6" w:rsidRDefault="00E71F0B" w:rsidP="00782F37">
      <w:pPr>
        <w:pStyle w:val="ListParagraph"/>
        <w:spacing w:after="0" w:line="240" w:lineRule="auto"/>
        <w:ind w:left="3552" w:firstLine="696"/>
        <w:rPr>
          <w:rFonts w:ascii="Arial" w:eastAsia="Times New Roman" w:hAnsi="Arial" w:cs="Arial"/>
          <w:b/>
          <w:kern w:val="0"/>
          <w:sz w:val="18"/>
          <w:szCs w:val="18"/>
          <w:lang w:eastAsia="hr-HR"/>
          <w14:ligatures w14:val="none"/>
        </w:rPr>
      </w:pPr>
      <w:r w:rsidRPr="00C17FB6">
        <w:rPr>
          <w:rFonts w:ascii="Arial" w:eastAsia="Times New Roman" w:hAnsi="Arial" w:cs="Arial"/>
          <w:b/>
          <w:bCs/>
          <w:kern w:val="0"/>
          <w:sz w:val="18"/>
          <w:szCs w:val="18"/>
          <w:lang w:eastAsia="hr-HR"/>
          <w14:ligatures w14:val="none"/>
        </w:rPr>
        <w:t xml:space="preserve">   </w:t>
      </w:r>
      <w:r w:rsidRPr="00C17FB6">
        <w:rPr>
          <w:rFonts w:ascii="Arial" w:eastAsia="Times New Roman" w:hAnsi="Arial" w:cs="Arial"/>
          <w:b/>
          <w:kern w:val="0"/>
          <w:sz w:val="18"/>
          <w:szCs w:val="18"/>
          <w:lang w:eastAsia="hr-HR"/>
          <w14:ligatures w14:val="none"/>
        </w:rPr>
        <w:t>II.</w:t>
      </w:r>
    </w:p>
    <w:p w14:paraId="0B084215" w14:textId="77777777" w:rsidR="00E71F0B" w:rsidRPr="00C17FB6" w:rsidRDefault="00E71F0B" w:rsidP="00782F37">
      <w:p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 xml:space="preserve">             U preostalom dijelu Rješenje ostaje nepromijenjeno.</w:t>
      </w:r>
    </w:p>
    <w:p w14:paraId="56DBCF48" w14:textId="77777777" w:rsidR="00E71F0B" w:rsidRPr="00C17FB6" w:rsidRDefault="00E71F0B" w:rsidP="00782F37">
      <w:pPr>
        <w:spacing w:after="0" w:line="240" w:lineRule="auto"/>
        <w:jc w:val="both"/>
        <w:rPr>
          <w:rFonts w:ascii="Arial" w:eastAsia="Times New Roman" w:hAnsi="Arial" w:cs="Arial"/>
          <w:kern w:val="0"/>
          <w:sz w:val="18"/>
          <w:szCs w:val="18"/>
          <w:lang w:eastAsia="hr-HR"/>
          <w14:ligatures w14:val="none"/>
        </w:rPr>
      </w:pPr>
    </w:p>
    <w:p w14:paraId="49ABEB13" w14:textId="77777777" w:rsidR="00E71F0B" w:rsidRPr="00C17FB6" w:rsidRDefault="00E71F0B" w:rsidP="00782F37">
      <w:pPr>
        <w:spacing w:after="0" w:line="240" w:lineRule="auto"/>
        <w:jc w:val="center"/>
        <w:rPr>
          <w:rFonts w:ascii="Arial" w:eastAsia="Times New Roman" w:hAnsi="Arial" w:cs="Arial"/>
          <w:b/>
          <w:bCs/>
          <w:kern w:val="0"/>
          <w:sz w:val="18"/>
          <w:szCs w:val="18"/>
          <w:lang w:eastAsia="hr-HR"/>
          <w14:ligatures w14:val="none"/>
        </w:rPr>
      </w:pPr>
      <w:r w:rsidRPr="00C17FB6">
        <w:rPr>
          <w:rFonts w:ascii="Arial" w:eastAsia="Times New Roman" w:hAnsi="Arial" w:cs="Arial"/>
          <w:b/>
          <w:bCs/>
          <w:kern w:val="0"/>
          <w:sz w:val="18"/>
          <w:szCs w:val="18"/>
          <w:lang w:eastAsia="hr-HR"/>
          <w14:ligatures w14:val="none"/>
        </w:rPr>
        <w:t>III.</w:t>
      </w:r>
    </w:p>
    <w:p w14:paraId="636623A6" w14:textId="77777777" w:rsidR="00E71F0B" w:rsidRPr="00C17FB6" w:rsidRDefault="00E71F0B" w:rsidP="00782F37">
      <w:pPr>
        <w:spacing w:after="0" w:line="240" w:lineRule="auto"/>
        <w:ind w:firstLine="708"/>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 xml:space="preserve">Ovo Rješenje stupa na snagu danom donošenja i objaviti će se u Glasniku Grada Karlovca. </w:t>
      </w:r>
    </w:p>
    <w:p w14:paraId="607278C9" w14:textId="77777777" w:rsidR="00E71F0B" w:rsidRPr="00C17FB6" w:rsidRDefault="00E71F0B" w:rsidP="00782F37">
      <w:pPr>
        <w:spacing w:after="0" w:line="240" w:lineRule="auto"/>
        <w:ind w:firstLine="708"/>
        <w:jc w:val="both"/>
        <w:rPr>
          <w:rFonts w:ascii="Arial" w:eastAsia="Times New Roman" w:hAnsi="Arial" w:cs="Arial"/>
          <w:kern w:val="0"/>
          <w:sz w:val="18"/>
          <w:szCs w:val="18"/>
          <w:lang w:eastAsia="hr-HR"/>
          <w14:ligatures w14:val="none"/>
        </w:rPr>
      </w:pPr>
    </w:p>
    <w:p w14:paraId="7101FA69" w14:textId="77777777" w:rsidR="003F6C51" w:rsidRPr="00C17FB6" w:rsidRDefault="003F6C51" w:rsidP="003F6C51">
      <w:p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GRADONAČELNIK</w:t>
      </w:r>
      <w:r w:rsidRPr="00C17FB6">
        <w:rPr>
          <w:rFonts w:ascii="Arial" w:eastAsia="Times New Roman" w:hAnsi="Arial" w:cs="Arial"/>
          <w:kern w:val="0"/>
          <w:sz w:val="18"/>
          <w:szCs w:val="18"/>
          <w:lang w:eastAsia="hr-HR"/>
          <w14:ligatures w14:val="none"/>
        </w:rPr>
        <w:tab/>
      </w:r>
      <w:r w:rsidRPr="00C17FB6">
        <w:rPr>
          <w:rFonts w:ascii="Arial" w:eastAsia="Times New Roman" w:hAnsi="Arial" w:cs="Arial"/>
          <w:kern w:val="0"/>
          <w:sz w:val="18"/>
          <w:szCs w:val="18"/>
          <w:lang w:eastAsia="hr-HR"/>
          <w14:ligatures w14:val="none"/>
        </w:rPr>
        <w:tab/>
      </w:r>
      <w:r w:rsidRPr="00C17FB6">
        <w:rPr>
          <w:rFonts w:ascii="Arial" w:eastAsia="Times New Roman" w:hAnsi="Arial" w:cs="Arial"/>
          <w:kern w:val="0"/>
          <w:sz w:val="18"/>
          <w:szCs w:val="18"/>
          <w:lang w:eastAsia="hr-HR"/>
          <w14:ligatures w14:val="none"/>
        </w:rPr>
        <w:tab/>
        <w:t xml:space="preserve">                       </w:t>
      </w:r>
    </w:p>
    <w:p w14:paraId="73F07910" w14:textId="77777777" w:rsidR="003F6C51" w:rsidRPr="00C17FB6" w:rsidRDefault="003F6C51" w:rsidP="003F6C51">
      <w:p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KLASA: 024-02/22-01/173</w:t>
      </w:r>
    </w:p>
    <w:p w14:paraId="6B6162CE" w14:textId="77777777" w:rsidR="003F6C51" w:rsidRPr="00C17FB6" w:rsidRDefault="003F6C51" w:rsidP="003F6C51">
      <w:p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URBROJ: 2133-1-08-02/01-22-2</w:t>
      </w:r>
    </w:p>
    <w:p w14:paraId="12186CC1" w14:textId="77777777" w:rsidR="003F6C51" w:rsidRPr="00C17FB6" w:rsidRDefault="003F6C51" w:rsidP="003F6C51">
      <w:pPr>
        <w:spacing w:after="0" w:line="240" w:lineRule="auto"/>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Karlovac, 3.9. 2025. godine</w:t>
      </w:r>
    </w:p>
    <w:p w14:paraId="7D739982" w14:textId="77777777" w:rsidR="003F6C51" w:rsidRPr="00C17FB6" w:rsidRDefault="003F6C51" w:rsidP="003F6C51">
      <w:pPr>
        <w:spacing w:after="0" w:line="240" w:lineRule="auto"/>
        <w:ind w:left="4320" w:firstLine="720"/>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 xml:space="preserve">   </w:t>
      </w:r>
      <w:r w:rsidRPr="00C17FB6">
        <w:rPr>
          <w:rFonts w:ascii="Arial" w:eastAsia="Times New Roman" w:hAnsi="Arial" w:cs="Arial"/>
          <w:kern w:val="0"/>
          <w:sz w:val="18"/>
          <w:szCs w:val="18"/>
          <w:lang w:eastAsia="hr-HR"/>
          <w14:ligatures w14:val="none"/>
        </w:rPr>
        <w:tab/>
      </w:r>
      <w:r w:rsidRPr="00C17FB6">
        <w:rPr>
          <w:rFonts w:ascii="Arial" w:eastAsia="Times New Roman" w:hAnsi="Arial" w:cs="Arial"/>
          <w:kern w:val="0"/>
          <w:sz w:val="18"/>
          <w:szCs w:val="18"/>
          <w:lang w:eastAsia="hr-HR"/>
          <w14:ligatures w14:val="none"/>
        </w:rPr>
        <w:tab/>
      </w:r>
      <w:r w:rsidRPr="00C17FB6">
        <w:rPr>
          <w:rFonts w:ascii="Arial" w:eastAsia="Times New Roman" w:hAnsi="Arial" w:cs="Arial"/>
          <w:kern w:val="0"/>
          <w:sz w:val="18"/>
          <w:szCs w:val="18"/>
          <w:lang w:eastAsia="hr-HR"/>
          <w14:ligatures w14:val="none"/>
        </w:rPr>
        <w:tab/>
        <w:t>GRADONAČELNIK</w:t>
      </w:r>
    </w:p>
    <w:p w14:paraId="56D50E08" w14:textId="77777777" w:rsidR="003F6C51" w:rsidRPr="00C17FB6" w:rsidRDefault="003F6C51" w:rsidP="003F6C51">
      <w:pPr>
        <w:spacing w:after="0" w:line="240" w:lineRule="auto"/>
        <w:ind w:left="4320" w:firstLine="720"/>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 xml:space="preserve">  </w:t>
      </w:r>
      <w:r w:rsidRPr="00C17FB6">
        <w:rPr>
          <w:rFonts w:ascii="Arial" w:eastAsia="Times New Roman" w:hAnsi="Arial" w:cs="Arial"/>
          <w:kern w:val="0"/>
          <w:sz w:val="18"/>
          <w:szCs w:val="18"/>
          <w:lang w:eastAsia="hr-HR"/>
          <w14:ligatures w14:val="none"/>
        </w:rPr>
        <w:tab/>
      </w:r>
      <w:r w:rsidRPr="00C17FB6">
        <w:rPr>
          <w:rFonts w:ascii="Arial" w:eastAsia="Times New Roman" w:hAnsi="Arial" w:cs="Arial"/>
          <w:kern w:val="0"/>
          <w:sz w:val="18"/>
          <w:szCs w:val="18"/>
          <w:lang w:eastAsia="hr-HR"/>
          <w14:ligatures w14:val="none"/>
        </w:rPr>
        <w:tab/>
        <w:t xml:space="preserve">        Damir Mandić, dipl.teol., v.r.</w:t>
      </w:r>
    </w:p>
    <w:p w14:paraId="5D9ECD8A" w14:textId="77777777" w:rsidR="00E71F0B" w:rsidRPr="00C17FB6" w:rsidRDefault="00E71F0B" w:rsidP="00782F37">
      <w:pPr>
        <w:spacing w:after="0" w:line="240" w:lineRule="auto"/>
        <w:rPr>
          <w:rFonts w:ascii="Arial" w:hAnsi="Arial" w:cs="Arial"/>
          <w:sz w:val="18"/>
          <w:szCs w:val="18"/>
        </w:rPr>
      </w:pPr>
    </w:p>
    <w:p w14:paraId="6FD7EEEC" w14:textId="77777777" w:rsidR="003F6C51" w:rsidRDefault="003F6C51" w:rsidP="00782F37">
      <w:pPr>
        <w:spacing w:after="0" w:line="240" w:lineRule="auto"/>
        <w:rPr>
          <w:rFonts w:ascii="Arial" w:hAnsi="Arial" w:cs="Arial"/>
          <w:b/>
          <w:bCs/>
          <w:sz w:val="18"/>
          <w:szCs w:val="18"/>
        </w:rPr>
      </w:pPr>
    </w:p>
    <w:p w14:paraId="22B49FE1" w14:textId="77777777" w:rsidR="00FE68BC" w:rsidRDefault="00FE68BC" w:rsidP="00782F37">
      <w:pPr>
        <w:spacing w:after="0" w:line="240" w:lineRule="auto"/>
        <w:rPr>
          <w:rFonts w:ascii="Arial" w:hAnsi="Arial" w:cs="Arial"/>
          <w:b/>
          <w:bCs/>
          <w:sz w:val="18"/>
          <w:szCs w:val="18"/>
        </w:rPr>
      </w:pPr>
    </w:p>
    <w:p w14:paraId="18F0DDB1" w14:textId="77777777" w:rsidR="00FE68BC" w:rsidRDefault="00FE68BC" w:rsidP="00782F37">
      <w:pPr>
        <w:spacing w:after="0" w:line="240" w:lineRule="auto"/>
        <w:rPr>
          <w:rFonts w:ascii="Arial" w:hAnsi="Arial" w:cs="Arial"/>
          <w:b/>
          <w:bCs/>
          <w:sz w:val="18"/>
          <w:szCs w:val="18"/>
        </w:rPr>
      </w:pPr>
    </w:p>
    <w:p w14:paraId="19AA957D" w14:textId="77777777" w:rsidR="00FE68BC" w:rsidRDefault="00FE68BC" w:rsidP="00782F37">
      <w:pPr>
        <w:spacing w:after="0" w:line="240" w:lineRule="auto"/>
        <w:rPr>
          <w:rFonts w:ascii="Arial" w:hAnsi="Arial" w:cs="Arial"/>
          <w:b/>
          <w:bCs/>
          <w:sz w:val="18"/>
          <w:szCs w:val="18"/>
        </w:rPr>
      </w:pPr>
    </w:p>
    <w:p w14:paraId="63FA30D2" w14:textId="77777777" w:rsidR="00FE68BC" w:rsidRDefault="00FE68BC" w:rsidP="00782F37">
      <w:pPr>
        <w:spacing w:after="0" w:line="240" w:lineRule="auto"/>
        <w:rPr>
          <w:rFonts w:ascii="Arial" w:hAnsi="Arial" w:cs="Arial"/>
          <w:b/>
          <w:bCs/>
          <w:sz w:val="18"/>
          <w:szCs w:val="18"/>
        </w:rPr>
      </w:pPr>
    </w:p>
    <w:p w14:paraId="17C64928" w14:textId="77777777" w:rsidR="00FE68BC" w:rsidRPr="00C17FB6" w:rsidRDefault="00FE68BC" w:rsidP="00782F37">
      <w:pPr>
        <w:spacing w:after="0" w:line="240" w:lineRule="auto"/>
        <w:rPr>
          <w:rFonts w:ascii="Arial" w:hAnsi="Arial" w:cs="Arial"/>
          <w:b/>
          <w:bCs/>
          <w:sz w:val="18"/>
          <w:szCs w:val="18"/>
        </w:rPr>
      </w:pPr>
    </w:p>
    <w:p w14:paraId="29ABD8D4" w14:textId="3833CA52" w:rsidR="00E71F0B" w:rsidRPr="00A64EF0" w:rsidRDefault="00A64EF0" w:rsidP="00A64EF0">
      <w:pPr>
        <w:spacing w:after="0" w:line="240" w:lineRule="auto"/>
        <w:rPr>
          <w:rFonts w:ascii="Arial" w:hAnsi="Arial" w:cs="Arial"/>
          <w:b/>
          <w:bCs/>
          <w:sz w:val="18"/>
          <w:szCs w:val="18"/>
        </w:rPr>
      </w:pPr>
      <w:r w:rsidRPr="00A64EF0">
        <w:rPr>
          <w:rFonts w:ascii="Arial" w:hAnsi="Arial" w:cs="Arial"/>
          <w:b/>
          <w:bCs/>
          <w:sz w:val="18"/>
          <w:szCs w:val="18"/>
        </w:rPr>
        <w:lastRenderedPageBreak/>
        <w:t>205.</w:t>
      </w:r>
    </w:p>
    <w:p w14:paraId="3D6D2F64" w14:textId="77777777" w:rsidR="00A64EF0" w:rsidRPr="00A64EF0" w:rsidRDefault="00A64EF0" w:rsidP="00A64EF0">
      <w:pPr>
        <w:spacing w:after="0" w:line="240" w:lineRule="auto"/>
        <w:rPr>
          <w:rFonts w:ascii="Arial" w:hAnsi="Arial" w:cs="Arial"/>
          <w:sz w:val="18"/>
          <w:szCs w:val="18"/>
        </w:rPr>
      </w:pPr>
    </w:p>
    <w:p w14:paraId="674DF805" w14:textId="77777777" w:rsidR="00A64EF0" w:rsidRPr="00A64EF0" w:rsidRDefault="00A64EF0" w:rsidP="00A64EF0">
      <w:pPr>
        <w:tabs>
          <w:tab w:val="center" w:pos="7020"/>
        </w:tabs>
        <w:spacing w:after="0" w:line="240" w:lineRule="auto"/>
        <w:jc w:val="both"/>
        <w:rPr>
          <w:rFonts w:ascii="Arial" w:hAnsi="Arial" w:cs="Arial"/>
          <w:b/>
          <w:bCs/>
          <w:sz w:val="18"/>
          <w:szCs w:val="18"/>
        </w:rPr>
      </w:pPr>
    </w:p>
    <w:p w14:paraId="3530D912" w14:textId="77777777" w:rsidR="00A64EF0" w:rsidRPr="00A64EF0" w:rsidRDefault="00A64EF0" w:rsidP="00A64EF0">
      <w:pPr>
        <w:spacing w:after="0" w:line="240" w:lineRule="auto"/>
        <w:ind w:firstLine="708"/>
        <w:jc w:val="both"/>
        <w:rPr>
          <w:rFonts w:ascii="Arial" w:hAnsi="Arial" w:cs="Arial"/>
          <w:sz w:val="18"/>
          <w:szCs w:val="18"/>
        </w:rPr>
      </w:pPr>
      <w:r w:rsidRPr="00A64EF0">
        <w:rPr>
          <w:rFonts w:ascii="Arial" w:hAnsi="Arial" w:cs="Arial"/>
          <w:sz w:val="18"/>
          <w:szCs w:val="18"/>
        </w:rPr>
        <w:t xml:space="preserve">Na temelju članka 48. </w:t>
      </w:r>
      <w:r w:rsidRPr="00A64EF0">
        <w:rPr>
          <w:rFonts w:ascii="Arial" w:hAnsi="Arial" w:cs="Arial"/>
          <w:i/>
          <w:iCs/>
          <w:sz w:val="18"/>
          <w:szCs w:val="18"/>
        </w:rPr>
        <w:t>Zakona o lokalnoj i područnoj (regionalnoj) samoupravi</w:t>
      </w:r>
      <w:r w:rsidRPr="00A64EF0">
        <w:rPr>
          <w:rFonts w:ascii="Arial" w:hAnsi="Arial" w:cs="Arial"/>
          <w:sz w:val="18"/>
          <w:szCs w:val="18"/>
        </w:rPr>
        <w:t xml:space="preserve"> (Narodne novine br. 33/01, 60/01, 129/05, 109/07, 125/08, 36/09, 36/09, 150/11, 144/12, 191/13, 137/15, 123/17, 98/19, 144/20), članka 44. i 98. </w:t>
      </w:r>
      <w:r w:rsidRPr="00A64EF0">
        <w:rPr>
          <w:rFonts w:ascii="Arial" w:hAnsi="Arial" w:cs="Arial"/>
          <w:i/>
          <w:iCs/>
          <w:sz w:val="18"/>
          <w:szCs w:val="18"/>
        </w:rPr>
        <w:t>Statuta Grada Karlovca</w:t>
      </w:r>
      <w:r w:rsidRPr="00A64EF0">
        <w:rPr>
          <w:rFonts w:ascii="Arial" w:hAnsi="Arial" w:cs="Arial"/>
          <w:sz w:val="18"/>
          <w:szCs w:val="18"/>
        </w:rPr>
        <w:t xml:space="preserve"> ("Glasnik Grada Karlovca" 7/09, 8/09, 3/13, 6/13, 1/15-pročišćeni tekst, 3/18, 13/18, 6/20, 4/21, 8/21, 9/21- potpuni tekst i 10/22), gradonačelnik Grada Karlovca donosi sljedeći</w:t>
      </w:r>
    </w:p>
    <w:p w14:paraId="71CBA22C" w14:textId="77777777" w:rsidR="00A64EF0" w:rsidRDefault="00A64EF0" w:rsidP="00A64EF0">
      <w:pPr>
        <w:spacing w:after="0" w:line="240" w:lineRule="auto"/>
        <w:jc w:val="center"/>
        <w:rPr>
          <w:rFonts w:ascii="Arial" w:hAnsi="Arial" w:cs="Arial"/>
          <w:b/>
          <w:bCs/>
          <w:sz w:val="18"/>
          <w:szCs w:val="18"/>
          <w:lang w:eastAsia="hr-HR"/>
        </w:rPr>
      </w:pPr>
    </w:p>
    <w:p w14:paraId="2E0447AE" w14:textId="5D1E6312" w:rsidR="00A64EF0" w:rsidRPr="00A64EF0" w:rsidRDefault="00A64EF0" w:rsidP="00A64EF0">
      <w:pPr>
        <w:spacing w:after="0" w:line="240" w:lineRule="auto"/>
        <w:jc w:val="center"/>
        <w:rPr>
          <w:rFonts w:ascii="Arial" w:hAnsi="Arial" w:cs="Arial"/>
          <w:b/>
          <w:bCs/>
          <w:sz w:val="18"/>
          <w:szCs w:val="18"/>
          <w:lang w:eastAsia="hr-HR"/>
        </w:rPr>
      </w:pPr>
      <w:r w:rsidRPr="00A64EF0">
        <w:rPr>
          <w:rFonts w:ascii="Arial" w:hAnsi="Arial" w:cs="Arial"/>
          <w:b/>
          <w:bCs/>
          <w:sz w:val="18"/>
          <w:szCs w:val="18"/>
          <w:lang w:eastAsia="hr-HR"/>
        </w:rPr>
        <w:t>ZAKLJUČAK</w:t>
      </w:r>
    </w:p>
    <w:p w14:paraId="753EA444" w14:textId="77777777" w:rsidR="00A64EF0" w:rsidRPr="00A64EF0" w:rsidRDefault="00A64EF0" w:rsidP="00A64EF0">
      <w:pPr>
        <w:spacing w:after="0" w:line="240" w:lineRule="auto"/>
        <w:jc w:val="center"/>
        <w:rPr>
          <w:rFonts w:ascii="Arial" w:hAnsi="Arial" w:cs="Arial"/>
          <w:b/>
          <w:bCs/>
          <w:sz w:val="18"/>
          <w:szCs w:val="18"/>
          <w:lang w:eastAsia="hr-HR"/>
        </w:rPr>
      </w:pPr>
      <w:r w:rsidRPr="00A64EF0">
        <w:rPr>
          <w:rFonts w:ascii="Arial" w:hAnsi="Arial" w:cs="Arial"/>
          <w:b/>
          <w:bCs/>
          <w:sz w:val="18"/>
          <w:szCs w:val="18"/>
          <w:lang w:eastAsia="hr-HR"/>
        </w:rPr>
        <w:t>o prihvaćanju pokroviteljstva manifestacije „World Rescue Challenge 2025“</w:t>
      </w:r>
    </w:p>
    <w:p w14:paraId="7F30BE88" w14:textId="77777777" w:rsidR="00A64EF0" w:rsidRPr="00A64EF0" w:rsidRDefault="00A64EF0" w:rsidP="00A64EF0">
      <w:pPr>
        <w:spacing w:after="0" w:line="240" w:lineRule="auto"/>
        <w:jc w:val="center"/>
        <w:rPr>
          <w:rFonts w:ascii="Arial" w:hAnsi="Arial" w:cs="Arial"/>
          <w:b/>
          <w:bCs/>
          <w:sz w:val="18"/>
          <w:szCs w:val="18"/>
          <w:lang w:eastAsia="hr-HR"/>
        </w:rPr>
      </w:pPr>
    </w:p>
    <w:p w14:paraId="0C0A7519" w14:textId="77777777" w:rsidR="00A64EF0" w:rsidRPr="00A64EF0" w:rsidRDefault="00A64EF0" w:rsidP="00A64EF0">
      <w:pPr>
        <w:spacing w:after="0" w:line="240" w:lineRule="auto"/>
        <w:jc w:val="center"/>
        <w:rPr>
          <w:rFonts w:ascii="Arial" w:hAnsi="Arial" w:cs="Arial"/>
          <w:bCs/>
          <w:sz w:val="18"/>
          <w:szCs w:val="18"/>
          <w:lang w:eastAsia="hr-HR"/>
        </w:rPr>
      </w:pPr>
      <w:r w:rsidRPr="00A64EF0">
        <w:rPr>
          <w:rFonts w:ascii="Arial" w:hAnsi="Arial" w:cs="Arial"/>
          <w:bCs/>
          <w:sz w:val="18"/>
          <w:szCs w:val="18"/>
          <w:lang w:eastAsia="hr-HR"/>
        </w:rPr>
        <w:t>Članak 1.</w:t>
      </w:r>
    </w:p>
    <w:p w14:paraId="083B0625" w14:textId="77777777" w:rsidR="00A64EF0" w:rsidRPr="00A64EF0" w:rsidRDefault="00A64EF0" w:rsidP="00A64EF0">
      <w:pPr>
        <w:spacing w:after="0" w:line="240" w:lineRule="auto"/>
        <w:ind w:firstLine="708"/>
        <w:jc w:val="both"/>
        <w:rPr>
          <w:rFonts w:ascii="Arial" w:hAnsi="Arial" w:cs="Arial"/>
          <w:bCs/>
          <w:sz w:val="18"/>
          <w:szCs w:val="18"/>
          <w:lang w:eastAsia="hr-HR"/>
        </w:rPr>
      </w:pPr>
      <w:r w:rsidRPr="00A64EF0">
        <w:rPr>
          <w:rFonts w:ascii="Arial" w:hAnsi="Arial" w:cs="Arial"/>
          <w:bCs/>
          <w:sz w:val="18"/>
          <w:szCs w:val="18"/>
          <w:lang w:eastAsia="hr-HR"/>
        </w:rPr>
        <w:t>Vatrogasna zajednica Grada Karlovca (dalje Organizator) uputila je zamolbu Gradu Karlovcu za pokroviteljstvo „</w:t>
      </w:r>
      <w:r w:rsidRPr="00A64EF0">
        <w:rPr>
          <w:rFonts w:ascii="Arial" w:hAnsi="Arial" w:cs="Arial"/>
          <w:bCs/>
          <w:i/>
          <w:iCs/>
          <w:sz w:val="18"/>
          <w:szCs w:val="18"/>
          <w:lang w:eastAsia="hr-HR"/>
        </w:rPr>
        <w:t>Svjetskog natjecanja u spašavanju u prometu - World Rescue Challenge 2025“</w:t>
      </w:r>
      <w:r w:rsidRPr="00A64EF0">
        <w:rPr>
          <w:rFonts w:ascii="Arial" w:hAnsi="Arial" w:cs="Arial"/>
          <w:bCs/>
          <w:sz w:val="18"/>
          <w:szCs w:val="18"/>
          <w:lang w:eastAsia="hr-HR"/>
        </w:rPr>
        <w:t xml:space="preserve"> (u daljnjem tekstu Manifestacija) kojoj je domaćin temeljem </w:t>
      </w:r>
      <w:r w:rsidRPr="00A64EF0">
        <w:rPr>
          <w:rFonts w:ascii="Arial" w:hAnsi="Arial" w:cs="Arial"/>
          <w:bCs/>
          <w:i/>
          <w:iCs/>
          <w:sz w:val="18"/>
          <w:szCs w:val="18"/>
          <w:lang w:eastAsia="hr-HR"/>
        </w:rPr>
        <w:t xml:space="preserve">Sporauma o organizaciji Svjetskog natjecanja u prometu – WORLD RESCUE CHALLENGE2025. </w:t>
      </w:r>
      <w:r w:rsidRPr="00A64EF0">
        <w:rPr>
          <w:rFonts w:ascii="Arial" w:hAnsi="Arial" w:cs="Arial"/>
          <w:bCs/>
          <w:sz w:val="18"/>
          <w:szCs w:val="18"/>
          <w:lang w:eastAsia="hr-HR"/>
        </w:rPr>
        <w:t>od 6.</w:t>
      </w:r>
      <w:r w:rsidRPr="00A64EF0">
        <w:rPr>
          <w:rFonts w:ascii="Arial" w:hAnsi="Arial" w:cs="Arial"/>
          <w:bCs/>
          <w:i/>
          <w:iCs/>
          <w:sz w:val="18"/>
          <w:szCs w:val="18"/>
          <w:lang w:eastAsia="hr-HR"/>
        </w:rPr>
        <w:t xml:space="preserve"> </w:t>
      </w:r>
      <w:r w:rsidRPr="00A64EF0">
        <w:rPr>
          <w:rFonts w:ascii="Arial" w:hAnsi="Arial" w:cs="Arial"/>
          <w:bCs/>
          <w:sz w:val="18"/>
          <w:szCs w:val="18"/>
          <w:lang w:eastAsia="hr-HR"/>
        </w:rPr>
        <w:t>lipnja 2025. godine koji je sklopila s Hrvatskom vatrogasnom zajednicom, KLASA: 252-04/25-04/16, UR.BROJ: 444-01-01-25-2 (dalje Sporazum).</w:t>
      </w:r>
    </w:p>
    <w:p w14:paraId="5B67668C" w14:textId="77777777" w:rsidR="00A64EF0" w:rsidRPr="00A64EF0" w:rsidRDefault="00A64EF0" w:rsidP="00A64EF0">
      <w:pPr>
        <w:spacing w:after="0" w:line="240" w:lineRule="auto"/>
        <w:ind w:firstLine="708"/>
        <w:jc w:val="both"/>
        <w:rPr>
          <w:rFonts w:ascii="Arial" w:hAnsi="Arial" w:cs="Arial"/>
          <w:bCs/>
          <w:sz w:val="18"/>
          <w:szCs w:val="18"/>
          <w:lang w:eastAsia="hr-HR"/>
        </w:rPr>
      </w:pPr>
      <w:r w:rsidRPr="00A64EF0">
        <w:rPr>
          <w:rFonts w:ascii="Arial" w:hAnsi="Arial" w:cs="Arial"/>
          <w:bCs/>
          <w:sz w:val="18"/>
          <w:szCs w:val="18"/>
          <w:lang w:eastAsia="hr-HR"/>
        </w:rPr>
        <w:t>Manifestacija će se održati od 9. do 14. rujna 2025. godine a u njoj će sudjelovati preko 70 spasilačkih timova iz 35 zemalja svijeta s preko 400 natjecatelja.</w:t>
      </w:r>
    </w:p>
    <w:p w14:paraId="28D5F00A" w14:textId="77777777" w:rsidR="00A64EF0" w:rsidRPr="00A64EF0" w:rsidRDefault="00A64EF0" w:rsidP="00A64EF0">
      <w:pPr>
        <w:spacing w:after="0" w:line="240" w:lineRule="auto"/>
        <w:rPr>
          <w:rFonts w:ascii="Arial" w:hAnsi="Arial" w:cs="Arial"/>
          <w:bCs/>
          <w:sz w:val="18"/>
          <w:szCs w:val="18"/>
          <w:lang w:eastAsia="hr-HR"/>
        </w:rPr>
      </w:pPr>
    </w:p>
    <w:p w14:paraId="326667AE" w14:textId="77777777" w:rsidR="00A64EF0" w:rsidRPr="00A64EF0" w:rsidRDefault="00A64EF0" w:rsidP="00A64EF0">
      <w:pPr>
        <w:spacing w:after="0" w:line="240" w:lineRule="auto"/>
        <w:jc w:val="center"/>
        <w:rPr>
          <w:rFonts w:ascii="Arial" w:hAnsi="Arial" w:cs="Arial"/>
          <w:bCs/>
          <w:sz w:val="18"/>
          <w:szCs w:val="18"/>
          <w:lang w:eastAsia="hr-HR"/>
        </w:rPr>
      </w:pPr>
      <w:r w:rsidRPr="00A64EF0">
        <w:rPr>
          <w:rFonts w:ascii="Arial" w:hAnsi="Arial" w:cs="Arial"/>
          <w:bCs/>
          <w:sz w:val="18"/>
          <w:szCs w:val="18"/>
          <w:lang w:eastAsia="hr-HR"/>
        </w:rPr>
        <w:t>Članak 2.</w:t>
      </w:r>
    </w:p>
    <w:p w14:paraId="1DA452F5" w14:textId="77777777" w:rsidR="00A64EF0" w:rsidRPr="00A64EF0" w:rsidRDefault="00A64EF0" w:rsidP="00A64EF0">
      <w:pPr>
        <w:spacing w:after="0" w:line="240" w:lineRule="auto"/>
        <w:jc w:val="both"/>
        <w:rPr>
          <w:rFonts w:ascii="Arial" w:hAnsi="Arial" w:cs="Arial"/>
          <w:bCs/>
          <w:sz w:val="18"/>
          <w:szCs w:val="18"/>
          <w:lang w:eastAsia="hr-HR"/>
        </w:rPr>
      </w:pPr>
      <w:r w:rsidRPr="00A64EF0">
        <w:rPr>
          <w:rFonts w:ascii="Arial" w:hAnsi="Arial" w:cs="Arial"/>
          <w:bCs/>
          <w:sz w:val="18"/>
          <w:szCs w:val="18"/>
          <w:lang w:eastAsia="hr-HR"/>
        </w:rPr>
        <w:tab/>
        <w:t>Grad Karlovac prihvaća pokroviteljstvo Manifestacije, te će za istu osigurati sredstva iz Proračuna Grada Karlovca za 2025. godinu na Poziciji  R0053 Tekuće donacije WRO 2025  i isplatiti ih na žiro račun Vatrogasne zajednice grada Karlovca, IBAN: HR3024000081190033444 u svrhu podmirenja dijela troškova organizacije Manifestacije. Dodjeljena sredstva Organizator se obvezuje utrošiti isključivo za troškove navedene u članku 2. Sporazuma koji je sastavni dio ove Odluke</w:t>
      </w:r>
    </w:p>
    <w:p w14:paraId="440F4530" w14:textId="77777777" w:rsidR="00A64EF0" w:rsidRPr="00A64EF0" w:rsidRDefault="00A64EF0" w:rsidP="00A64EF0">
      <w:pPr>
        <w:spacing w:after="0" w:line="240" w:lineRule="auto"/>
        <w:jc w:val="both"/>
        <w:rPr>
          <w:rFonts w:ascii="Arial" w:hAnsi="Arial" w:cs="Arial"/>
          <w:bCs/>
          <w:sz w:val="18"/>
          <w:szCs w:val="18"/>
          <w:lang w:eastAsia="hr-HR"/>
        </w:rPr>
      </w:pPr>
    </w:p>
    <w:p w14:paraId="18DE2785" w14:textId="77777777" w:rsidR="00A64EF0" w:rsidRPr="00A64EF0" w:rsidRDefault="00A64EF0" w:rsidP="00A64EF0">
      <w:pPr>
        <w:spacing w:after="0" w:line="240" w:lineRule="auto"/>
        <w:jc w:val="center"/>
        <w:rPr>
          <w:rFonts w:ascii="Arial" w:hAnsi="Arial" w:cs="Arial"/>
          <w:bCs/>
          <w:sz w:val="18"/>
          <w:szCs w:val="18"/>
          <w:lang w:eastAsia="hr-HR"/>
        </w:rPr>
      </w:pPr>
      <w:r w:rsidRPr="00A64EF0">
        <w:rPr>
          <w:rFonts w:ascii="Arial" w:hAnsi="Arial" w:cs="Arial"/>
          <w:bCs/>
          <w:sz w:val="18"/>
          <w:szCs w:val="18"/>
          <w:lang w:eastAsia="hr-HR"/>
        </w:rPr>
        <w:t xml:space="preserve">Članak 3. </w:t>
      </w:r>
    </w:p>
    <w:p w14:paraId="1D9ECE11" w14:textId="77777777" w:rsidR="00A64EF0" w:rsidRPr="00A64EF0" w:rsidRDefault="00A64EF0" w:rsidP="00A64EF0">
      <w:pPr>
        <w:spacing w:after="0" w:line="240" w:lineRule="auto"/>
        <w:jc w:val="both"/>
        <w:rPr>
          <w:rFonts w:ascii="Arial" w:hAnsi="Arial" w:cs="Arial"/>
          <w:bCs/>
          <w:sz w:val="18"/>
          <w:szCs w:val="18"/>
          <w:lang w:eastAsia="hr-HR"/>
        </w:rPr>
      </w:pPr>
      <w:r w:rsidRPr="00A64EF0">
        <w:rPr>
          <w:rFonts w:ascii="Arial" w:hAnsi="Arial" w:cs="Arial"/>
          <w:bCs/>
          <w:color w:val="EE0000"/>
          <w:sz w:val="18"/>
          <w:szCs w:val="18"/>
          <w:lang w:eastAsia="hr-HR"/>
        </w:rPr>
        <w:tab/>
      </w:r>
      <w:r w:rsidRPr="00A64EF0">
        <w:rPr>
          <w:rFonts w:ascii="Arial" w:hAnsi="Arial" w:cs="Arial"/>
          <w:bCs/>
          <w:sz w:val="18"/>
          <w:szCs w:val="18"/>
          <w:lang w:eastAsia="hr-HR"/>
        </w:rPr>
        <w:t>Grad Karlovac osigurat će za potrebe Manifestacije korištenje bez naplate prostor Športsko rekreacijskog centra u Karlovcu.</w:t>
      </w:r>
    </w:p>
    <w:p w14:paraId="70543737" w14:textId="77777777" w:rsidR="00A64EF0" w:rsidRPr="00A64EF0" w:rsidRDefault="00A64EF0" w:rsidP="00A64EF0">
      <w:pPr>
        <w:spacing w:after="0" w:line="240" w:lineRule="auto"/>
        <w:ind w:firstLine="720"/>
        <w:jc w:val="both"/>
        <w:rPr>
          <w:rFonts w:ascii="Arial" w:hAnsi="Arial" w:cs="Arial"/>
          <w:bCs/>
          <w:sz w:val="18"/>
          <w:szCs w:val="18"/>
          <w:lang w:eastAsia="hr-HR"/>
        </w:rPr>
      </w:pPr>
      <w:r w:rsidRPr="00A64EF0">
        <w:rPr>
          <w:rFonts w:ascii="Arial" w:hAnsi="Arial" w:cs="Arial"/>
          <w:bCs/>
          <w:sz w:val="18"/>
          <w:szCs w:val="18"/>
          <w:lang w:eastAsia="hr-HR"/>
        </w:rPr>
        <w:t>Za potrebe Manifestacije dozvoljava se postavljanje privremenih građevina sukladno Pravilniku o jednostavnim i drugim građevinama i radovima ("Narodne novine" br. 112/17, 34/18, 36/19, 98/19, 31/20, 74/22, 155/23).</w:t>
      </w:r>
    </w:p>
    <w:p w14:paraId="69D73F66" w14:textId="77777777" w:rsidR="00A64EF0" w:rsidRPr="00A64EF0" w:rsidRDefault="00A64EF0" w:rsidP="00A64EF0">
      <w:pPr>
        <w:spacing w:after="0" w:line="240" w:lineRule="auto"/>
        <w:ind w:firstLine="720"/>
        <w:jc w:val="both"/>
        <w:rPr>
          <w:rFonts w:ascii="Arial" w:hAnsi="Arial" w:cs="Arial"/>
          <w:bCs/>
          <w:sz w:val="18"/>
          <w:szCs w:val="18"/>
          <w:lang w:eastAsia="hr-HR"/>
        </w:rPr>
      </w:pPr>
    </w:p>
    <w:p w14:paraId="01A8272A" w14:textId="77777777" w:rsidR="00A64EF0" w:rsidRPr="00A64EF0" w:rsidRDefault="00A64EF0" w:rsidP="00A64EF0">
      <w:pPr>
        <w:spacing w:after="0" w:line="240" w:lineRule="auto"/>
        <w:jc w:val="center"/>
        <w:rPr>
          <w:rFonts w:ascii="Arial" w:hAnsi="Arial" w:cs="Arial"/>
          <w:bCs/>
          <w:sz w:val="18"/>
          <w:szCs w:val="18"/>
          <w:lang w:eastAsia="hr-HR"/>
        </w:rPr>
      </w:pPr>
      <w:r w:rsidRPr="00A64EF0">
        <w:rPr>
          <w:rFonts w:ascii="Arial" w:hAnsi="Arial" w:cs="Arial"/>
          <w:bCs/>
          <w:sz w:val="18"/>
          <w:szCs w:val="18"/>
          <w:lang w:eastAsia="hr-HR"/>
        </w:rPr>
        <w:t>Članak 4.</w:t>
      </w:r>
    </w:p>
    <w:p w14:paraId="2AF33A72" w14:textId="77777777" w:rsidR="00A64EF0" w:rsidRPr="00A64EF0" w:rsidRDefault="00A64EF0" w:rsidP="00A64EF0">
      <w:pPr>
        <w:spacing w:after="0" w:line="240" w:lineRule="auto"/>
        <w:ind w:firstLine="720"/>
        <w:rPr>
          <w:rFonts w:ascii="Arial" w:hAnsi="Arial" w:cs="Arial"/>
          <w:bCs/>
          <w:sz w:val="18"/>
          <w:szCs w:val="18"/>
          <w:lang w:eastAsia="hr-HR"/>
        </w:rPr>
      </w:pPr>
      <w:r w:rsidRPr="00A64EF0">
        <w:rPr>
          <w:rFonts w:ascii="Arial" w:hAnsi="Arial" w:cs="Arial"/>
          <w:bCs/>
          <w:sz w:val="18"/>
          <w:szCs w:val="18"/>
          <w:lang w:eastAsia="hr-HR"/>
        </w:rPr>
        <w:t xml:space="preserve">Organizator je obavezan tijekom trajanja Manifestacije istaknuti naziv i vizualni identit Grada Karlovca kao pokrovitelja. </w:t>
      </w:r>
    </w:p>
    <w:p w14:paraId="5015E621" w14:textId="77777777" w:rsidR="00A64EF0" w:rsidRPr="00A64EF0" w:rsidRDefault="00A64EF0" w:rsidP="00A64EF0">
      <w:pPr>
        <w:spacing w:after="0" w:line="240" w:lineRule="auto"/>
        <w:ind w:firstLine="720"/>
        <w:jc w:val="both"/>
        <w:rPr>
          <w:rFonts w:ascii="Arial" w:hAnsi="Arial" w:cs="Arial"/>
          <w:bCs/>
          <w:sz w:val="18"/>
          <w:szCs w:val="18"/>
          <w:lang w:eastAsia="hr-HR"/>
        </w:rPr>
      </w:pPr>
    </w:p>
    <w:p w14:paraId="732A669A" w14:textId="77777777" w:rsidR="00A64EF0" w:rsidRPr="00A64EF0" w:rsidRDefault="00A64EF0" w:rsidP="00A64EF0">
      <w:pPr>
        <w:spacing w:after="0" w:line="240" w:lineRule="auto"/>
        <w:jc w:val="center"/>
        <w:rPr>
          <w:rFonts w:ascii="Arial" w:hAnsi="Arial" w:cs="Arial"/>
          <w:bCs/>
          <w:sz w:val="18"/>
          <w:szCs w:val="18"/>
          <w:lang w:eastAsia="hr-HR"/>
        </w:rPr>
      </w:pPr>
      <w:r w:rsidRPr="00A64EF0">
        <w:rPr>
          <w:rFonts w:ascii="Arial" w:hAnsi="Arial" w:cs="Arial"/>
          <w:bCs/>
          <w:sz w:val="18"/>
          <w:szCs w:val="18"/>
          <w:lang w:eastAsia="hr-HR"/>
        </w:rPr>
        <w:t>Članak 5.</w:t>
      </w:r>
    </w:p>
    <w:p w14:paraId="3CAF059A" w14:textId="77777777" w:rsidR="00A64EF0" w:rsidRPr="00A64EF0" w:rsidRDefault="00A64EF0" w:rsidP="00A64EF0">
      <w:pPr>
        <w:spacing w:after="0" w:line="240" w:lineRule="auto"/>
        <w:jc w:val="both"/>
        <w:rPr>
          <w:rFonts w:ascii="Arial" w:hAnsi="Arial" w:cs="Arial"/>
          <w:bCs/>
          <w:sz w:val="18"/>
          <w:szCs w:val="18"/>
          <w:lang w:eastAsia="hr-HR"/>
        </w:rPr>
      </w:pPr>
      <w:r w:rsidRPr="00A64EF0">
        <w:rPr>
          <w:rFonts w:ascii="Arial" w:hAnsi="Arial" w:cs="Arial"/>
          <w:bCs/>
          <w:sz w:val="18"/>
          <w:szCs w:val="18"/>
          <w:lang w:eastAsia="hr-HR"/>
        </w:rPr>
        <w:tab/>
        <w:t xml:space="preserve">Manifestacija iz članka 1. ovog Zaključka od posebnog je značaja za Grad Karlovac. </w:t>
      </w:r>
    </w:p>
    <w:p w14:paraId="2176AEE7" w14:textId="77777777" w:rsidR="00A64EF0" w:rsidRPr="00A64EF0" w:rsidRDefault="00A64EF0" w:rsidP="00A64EF0">
      <w:pPr>
        <w:spacing w:after="0" w:line="240" w:lineRule="auto"/>
        <w:jc w:val="center"/>
        <w:rPr>
          <w:rFonts w:ascii="Arial" w:hAnsi="Arial" w:cs="Arial"/>
          <w:bCs/>
          <w:sz w:val="18"/>
          <w:szCs w:val="18"/>
          <w:lang w:eastAsia="hr-HR"/>
        </w:rPr>
      </w:pPr>
    </w:p>
    <w:p w14:paraId="6120921B" w14:textId="77777777" w:rsidR="00A64EF0" w:rsidRPr="00A64EF0" w:rsidRDefault="00A64EF0" w:rsidP="00A64EF0">
      <w:pPr>
        <w:spacing w:after="0" w:line="240" w:lineRule="auto"/>
        <w:jc w:val="center"/>
        <w:rPr>
          <w:rFonts w:ascii="Arial" w:hAnsi="Arial" w:cs="Arial"/>
          <w:bCs/>
          <w:sz w:val="18"/>
          <w:szCs w:val="18"/>
          <w:lang w:eastAsia="hr-HR"/>
        </w:rPr>
      </w:pPr>
      <w:r w:rsidRPr="00A64EF0">
        <w:rPr>
          <w:rFonts w:ascii="Arial" w:hAnsi="Arial" w:cs="Arial"/>
          <w:bCs/>
          <w:sz w:val="18"/>
          <w:szCs w:val="18"/>
          <w:lang w:eastAsia="hr-HR"/>
        </w:rPr>
        <w:t xml:space="preserve">Članak 6. </w:t>
      </w:r>
    </w:p>
    <w:p w14:paraId="39920CDF" w14:textId="77777777" w:rsidR="00A64EF0" w:rsidRPr="00A64EF0" w:rsidRDefault="00A64EF0" w:rsidP="00A64EF0">
      <w:pPr>
        <w:spacing w:after="0" w:line="240" w:lineRule="auto"/>
        <w:jc w:val="both"/>
        <w:rPr>
          <w:rFonts w:ascii="Arial" w:hAnsi="Arial" w:cs="Arial"/>
          <w:bCs/>
          <w:sz w:val="18"/>
          <w:szCs w:val="18"/>
          <w:lang w:eastAsia="hr-HR"/>
        </w:rPr>
      </w:pPr>
      <w:r w:rsidRPr="00A64EF0">
        <w:rPr>
          <w:rFonts w:ascii="Arial" w:hAnsi="Arial" w:cs="Arial"/>
          <w:bCs/>
          <w:sz w:val="18"/>
          <w:szCs w:val="18"/>
          <w:lang w:eastAsia="hr-HR"/>
        </w:rPr>
        <w:tab/>
        <w:t>Ovaj Zaključak stupa na snagu danom donošenja i objaviti će se  u Glasniku Grada Karlovca</w:t>
      </w:r>
    </w:p>
    <w:p w14:paraId="7BCE7A65" w14:textId="77777777" w:rsidR="00A64EF0" w:rsidRDefault="00A64EF0" w:rsidP="00782F37">
      <w:pPr>
        <w:spacing w:after="0" w:line="240" w:lineRule="auto"/>
        <w:rPr>
          <w:rFonts w:ascii="Arial" w:hAnsi="Arial" w:cs="Arial"/>
          <w:sz w:val="18"/>
          <w:szCs w:val="18"/>
        </w:rPr>
      </w:pPr>
    </w:p>
    <w:p w14:paraId="5B54AA53" w14:textId="77777777" w:rsidR="00A64EF0" w:rsidRPr="00A64EF0" w:rsidRDefault="00A64EF0" w:rsidP="00A64EF0">
      <w:pPr>
        <w:spacing w:after="0" w:line="240" w:lineRule="auto"/>
        <w:rPr>
          <w:rFonts w:ascii="Arial" w:hAnsi="Arial" w:cs="Arial"/>
          <w:sz w:val="18"/>
          <w:szCs w:val="18"/>
        </w:rPr>
      </w:pPr>
      <w:r w:rsidRPr="00A64EF0">
        <w:rPr>
          <w:rFonts w:ascii="Arial" w:hAnsi="Arial" w:cs="Arial"/>
          <w:color w:val="000000"/>
          <w:sz w:val="18"/>
          <w:szCs w:val="18"/>
        </w:rPr>
        <w:t>GRADONAČELNIK</w:t>
      </w:r>
    </w:p>
    <w:p w14:paraId="5A170DCA" w14:textId="77777777" w:rsidR="00A64EF0" w:rsidRPr="00A64EF0" w:rsidRDefault="00A64EF0" w:rsidP="00A64EF0">
      <w:pPr>
        <w:spacing w:after="0" w:line="240" w:lineRule="auto"/>
        <w:rPr>
          <w:rFonts w:ascii="Arial" w:hAnsi="Arial" w:cs="Arial"/>
          <w:sz w:val="18"/>
          <w:szCs w:val="18"/>
        </w:rPr>
      </w:pPr>
      <w:r w:rsidRPr="00A64EF0">
        <w:rPr>
          <w:rFonts w:ascii="Arial" w:hAnsi="Arial" w:cs="Arial"/>
          <w:sz w:val="18"/>
          <w:szCs w:val="18"/>
        </w:rPr>
        <w:t>KLASA: 024-02/25-01/87</w:t>
      </w:r>
    </w:p>
    <w:p w14:paraId="4178DDD7" w14:textId="77777777" w:rsidR="00A64EF0" w:rsidRPr="00A64EF0" w:rsidRDefault="00A64EF0" w:rsidP="00A64EF0">
      <w:pPr>
        <w:spacing w:after="0" w:line="240" w:lineRule="auto"/>
        <w:rPr>
          <w:rFonts w:ascii="Arial" w:hAnsi="Arial" w:cs="Arial"/>
          <w:sz w:val="18"/>
          <w:szCs w:val="18"/>
        </w:rPr>
      </w:pPr>
      <w:r w:rsidRPr="00A64EF0">
        <w:rPr>
          <w:rFonts w:ascii="Arial" w:hAnsi="Arial" w:cs="Arial"/>
          <w:sz w:val="18"/>
          <w:szCs w:val="18"/>
        </w:rPr>
        <w:t>UR.BROJ: 2133-1-03/02-25-2</w:t>
      </w:r>
    </w:p>
    <w:p w14:paraId="54E36AAE" w14:textId="77777777" w:rsidR="00A64EF0" w:rsidRPr="00A64EF0" w:rsidRDefault="00A64EF0" w:rsidP="00A64EF0">
      <w:pPr>
        <w:spacing w:after="0" w:line="240" w:lineRule="auto"/>
        <w:rPr>
          <w:rFonts w:ascii="Arial" w:hAnsi="Arial" w:cs="Arial"/>
          <w:sz w:val="18"/>
          <w:szCs w:val="18"/>
        </w:rPr>
      </w:pPr>
      <w:r w:rsidRPr="00A64EF0">
        <w:rPr>
          <w:rFonts w:ascii="Arial" w:hAnsi="Arial" w:cs="Arial"/>
          <w:sz w:val="18"/>
          <w:szCs w:val="18"/>
        </w:rPr>
        <w:t>Karlovac, 05.rujan 2025</w:t>
      </w:r>
    </w:p>
    <w:p w14:paraId="5148BD13" w14:textId="77777777" w:rsidR="00A64EF0" w:rsidRPr="00C17FB6" w:rsidRDefault="00A64EF0" w:rsidP="00A64EF0">
      <w:pPr>
        <w:spacing w:after="0" w:line="240" w:lineRule="auto"/>
        <w:ind w:left="4320" w:firstLine="720"/>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 xml:space="preserve">   </w:t>
      </w:r>
      <w:r w:rsidRPr="00C17FB6">
        <w:rPr>
          <w:rFonts w:ascii="Arial" w:eastAsia="Times New Roman" w:hAnsi="Arial" w:cs="Arial"/>
          <w:kern w:val="0"/>
          <w:sz w:val="18"/>
          <w:szCs w:val="18"/>
          <w:lang w:eastAsia="hr-HR"/>
          <w14:ligatures w14:val="none"/>
        </w:rPr>
        <w:tab/>
      </w:r>
      <w:r w:rsidRPr="00C17FB6">
        <w:rPr>
          <w:rFonts w:ascii="Arial" w:eastAsia="Times New Roman" w:hAnsi="Arial" w:cs="Arial"/>
          <w:kern w:val="0"/>
          <w:sz w:val="18"/>
          <w:szCs w:val="18"/>
          <w:lang w:eastAsia="hr-HR"/>
          <w14:ligatures w14:val="none"/>
        </w:rPr>
        <w:tab/>
      </w:r>
      <w:r w:rsidRPr="00C17FB6">
        <w:rPr>
          <w:rFonts w:ascii="Arial" w:eastAsia="Times New Roman" w:hAnsi="Arial" w:cs="Arial"/>
          <w:kern w:val="0"/>
          <w:sz w:val="18"/>
          <w:szCs w:val="18"/>
          <w:lang w:eastAsia="hr-HR"/>
          <w14:ligatures w14:val="none"/>
        </w:rPr>
        <w:tab/>
        <w:t>GRADONAČELNIK</w:t>
      </w:r>
    </w:p>
    <w:p w14:paraId="397BBED4" w14:textId="78285B58" w:rsidR="00A64EF0" w:rsidRPr="00C17FB6" w:rsidRDefault="00A64EF0" w:rsidP="00A64EF0">
      <w:pPr>
        <w:spacing w:after="0" w:line="240" w:lineRule="auto"/>
        <w:rPr>
          <w:rFonts w:ascii="Arial" w:hAnsi="Arial" w:cs="Arial"/>
          <w:sz w:val="18"/>
          <w:szCs w:val="18"/>
        </w:rPr>
      </w:pPr>
      <w:r w:rsidRPr="00C17FB6">
        <w:rPr>
          <w:rFonts w:ascii="Arial" w:eastAsia="Times New Roman" w:hAnsi="Arial" w:cs="Arial"/>
          <w:kern w:val="0"/>
          <w:sz w:val="18"/>
          <w:szCs w:val="18"/>
          <w:lang w:eastAsia="hr-HR"/>
          <w14:ligatures w14:val="none"/>
        </w:rPr>
        <w:t xml:space="preserve">  </w:t>
      </w:r>
      <w:r w:rsidRPr="00C17FB6">
        <w:rPr>
          <w:rFonts w:ascii="Arial" w:eastAsia="Times New Roman" w:hAnsi="Arial" w:cs="Arial"/>
          <w:kern w:val="0"/>
          <w:sz w:val="18"/>
          <w:szCs w:val="18"/>
          <w:lang w:eastAsia="hr-HR"/>
          <w14:ligatures w14:val="none"/>
        </w:rPr>
        <w:tab/>
      </w:r>
      <w:r w:rsidRPr="00C17FB6">
        <w:rPr>
          <w:rFonts w:ascii="Arial" w:eastAsia="Times New Roman" w:hAnsi="Arial" w:cs="Arial"/>
          <w:kern w:val="0"/>
          <w:sz w:val="18"/>
          <w:szCs w:val="18"/>
          <w:lang w:eastAsia="hr-HR"/>
          <w14:ligatures w14:val="none"/>
        </w:rPr>
        <w:tab/>
        <w:t xml:space="preserve">       </w:t>
      </w:r>
      <w:r>
        <w:rPr>
          <w:rFonts w:ascii="Arial" w:eastAsia="Times New Roman" w:hAnsi="Arial" w:cs="Arial"/>
          <w:kern w:val="0"/>
          <w:sz w:val="18"/>
          <w:szCs w:val="18"/>
          <w:lang w:eastAsia="hr-HR"/>
          <w14:ligatures w14:val="none"/>
        </w:rPr>
        <w:tab/>
      </w:r>
      <w:r>
        <w:rPr>
          <w:rFonts w:ascii="Arial" w:eastAsia="Times New Roman" w:hAnsi="Arial" w:cs="Arial"/>
          <w:kern w:val="0"/>
          <w:sz w:val="18"/>
          <w:szCs w:val="18"/>
          <w:lang w:eastAsia="hr-HR"/>
          <w14:ligatures w14:val="none"/>
        </w:rPr>
        <w:tab/>
      </w:r>
      <w:r>
        <w:rPr>
          <w:rFonts w:ascii="Arial" w:eastAsia="Times New Roman" w:hAnsi="Arial" w:cs="Arial"/>
          <w:kern w:val="0"/>
          <w:sz w:val="18"/>
          <w:szCs w:val="18"/>
          <w:lang w:eastAsia="hr-HR"/>
          <w14:ligatures w14:val="none"/>
        </w:rPr>
        <w:tab/>
      </w:r>
      <w:r>
        <w:rPr>
          <w:rFonts w:ascii="Arial" w:eastAsia="Times New Roman" w:hAnsi="Arial" w:cs="Arial"/>
          <w:kern w:val="0"/>
          <w:sz w:val="18"/>
          <w:szCs w:val="18"/>
          <w:lang w:eastAsia="hr-HR"/>
          <w14:ligatures w14:val="none"/>
        </w:rPr>
        <w:tab/>
      </w:r>
      <w:r>
        <w:rPr>
          <w:rFonts w:ascii="Arial" w:eastAsia="Times New Roman" w:hAnsi="Arial" w:cs="Arial"/>
          <w:kern w:val="0"/>
          <w:sz w:val="18"/>
          <w:szCs w:val="18"/>
          <w:lang w:eastAsia="hr-HR"/>
          <w14:ligatures w14:val="none"/>
        </w:rPr>
        <w:tab/>
      </w:r>
      <w:r>
        <w:rPr>
          <w:rFonts w:ascii="Arial" w:eastAsia="Times New Roman" w:hAnsi="Arial" w:cs="Arial"/>
          <w:kern w:val="0"/>
          <w:sz w:val="18"/>
          <w:szCs w:val="18"/>
          <w:lang w:eastAsia="hr-HR"/>
          <w14:ligatures w14:val="none"/>
        </w:rPr>
        <w:tab/>
      </w:r>
      <w:r>
        <w:rPr>
          <w:rFonts w:ascii="Arial" w:eastAsia="Times New Roman" w:hAnsi="Arial" w:cs="Arial"/>
          <w:kern w:val="0"/>
          <w:sz w:val="18"/>
          <w:szCs w:val="18"/>
          <w:lang w:eastAsia="hr-HR"/>
          <w14:ligatures w14:val="none"/>
        </w:rPr>
        <w:tab/>
        <w:t xml:space="preserve">       </w:t>
      </w:r>
      <w:r w:rsidRPr="00C17FB6">
        <w:rPr>
          <w:rFonts w:ascii="Arial" w:eastAsia="Times New Roman" w:hAnsi="Arial" w:cs="Arial"/>
          <w:kern w:val="0"/>
          <w:sz w:val="18"/>
          <w:szCs w:val="18"/>
          <w:lang w:eastAsia="hr-HR"/>
          <w14:ligatures w14:val="none"/>
        </w:rPr>
        <w:t xml:space="preserve"> Damir Mandić, dipl.teol., v.r.</w:t>
      </w:r>
    </w:p>
    <w:p w14:paraId="544AAE9F" w14:textId="77777777" w:rsidR="00E71F0B" w:rsidRDefault="00E71F0B" w:rsidP="00E71F0B">
      <w:pPr>
        <w:spacing w:after="0" w:line="240" w:lineRule="auto"/>
        <w:rPr>
          <w:rFonts w:ascii="Arial" w:hAnsi="Arial" w:cs="Arial"/>
          <w:sz w:val="18"/>
          <w:szCs w:val="18"/>
        </w:rPr>
      </w:pPr>
    </w:p>
    <w:p w14:paraId="6408522B" w14:textId="77777777" w:rsidR="00A64EF0" w:rsidRDefault="00A64EF0" w:rsidP="00E71F0B">
      <w:pPr>
        <w:spacing w:after="0" w:line="240" w:lineRule="auto"/>
        <w:rPr>
          <w:rFonts w:ascii="Arial" w:hAnsi="Arial" w:cs="Arial"/>
          <w:sz w:val="18"/>
          <w:szCs w:val="18"/>
        </w:rPr>
      </w:pPr>
    </w:p>
    <w:p w14:paraId="3076C670" w14:textId="77777777" w:rsidR="00A64EF0" w:rsidRPr="00A64EF0" w:rsidRDefault="00A64EF0" w:rsidP="00E71F0B">
      <w:pPr>
        <w:spacing w:after="0" w:line="240" w:lineRule="auto"/>
        <w:rPr>
          <w:rFonts w:ascii="Arial" w:hAnsi="Arial" w:cs="Arial"/>
          <w:b/>
          <w:bCs/>
          <w:sz w:val="18"/>
          <w:szCs w:val="18"/>
        </w:rPr>
      </w:pPr>
    </w:p>
    <w:p w14:paraId="51C80391" w14:textId="3DD21452" w:rsidR="00A64EF0" w:rsidRPr="000151B2" w:rsidRDefault="00A64EF0" w:rsidP="00E71F0B">
      <w:pPr>
        <w:spacing w:after="0" w:line="240" w:lineRule="auto"/>
        <w:rPr>
          <w:rFonts w:ascii="Arial" w:hAnsi="Arial" w:cs="Arial"/>
          <w:b/>
          <w:bCs/>
          <w:sz w:val="18"/>
          <w:szCs w:val="18"/>
        </w:rPr>
      </w:pPr>
      <w:r w:rsidRPr="000151B2">
        <w:rPr>
          <w:rFonts w:ascii="Arial" w:hAnsi="Arial" w:cs="Arial"/>
          <w:b/>
          <w:bCs/>
          <w:sz w:val="18"/>
          <w:szCs w:val="18"/>
        </w:rPr>
        <w:t>206.</w:t>
      </w:r>
    </w:p>
    <w:p w14:paraId="39D4EB7E" w14:textId="77777777" w:rsidR="00A64EF0" w:rsidRPr="000151B2" w:rsidRDefault="00A64EF0" w:rsidP="00E71F0B">
      <w:pPr>
        <w:spacing w:after="0" w:line="240" w:lineRule="auto"/>
        <w:rPr>
          <w:rFonts w:ascii="Arial" w:hAnsi="Arial" w:cs="Arial"/>
          <w:b/>
          <w:bCs/>
          <w:sz w:val="18"/>
          <w:szCs w:val="18"/>
        </w:rPr>
      </w:pPr>
    </w:p>
    <w:p w14:paraId="6160EA88" w14:textId="3B2A9BB1" w:rsidR="000151B2" w:rsidRPr="000151B2" w:rsidRDefault="000151B2" w:rsidP="000151B2">
      <w:pPr>
        <w:spacing w:after="0" w:line="240" w:lineRule="auto"/>
        <w:jc w:val="both"/>
        <w:rPr>
          <w:rFonts w:ascii="Arial" w:eastAsia="Calibri" w:hAnsi="Arial" w:cs="Arial"/>
          <w:kern w:val="0"/>
          <w:sz w:val="18"/>
          <w:szCs w:val="18"/>
          <w14:ligatures w14:val="none"/>
        </w:rPr>
      </w:pPr>
      <w:r w:rsidRPr="000151B2">
        <w:rPr>
          <w:rFonts w:ascii="Arial" w:eastAsia="Calibri" w:hAnsi="Arial" w:cs="Arial"/>
          <w:kern w:val="0"/>
          <w:sz w:val="18"/>
          <w:szCs w:val="18"/>
          <w14:ligatures w14:val="none"/>
        </w:rPr>
        <w:t>Na temelju članka 44. i 98. Statuta Grada Karlovca („Glasnik“ Grada Karlovca broj 7/2009, 8/2009, 3/2013, 6/2013, 1/2015 – pročišćeni tekst, 3/2018, 6/2020, 4/2021, 8/2021, 9/2021 - pročišćeni tekst, 10/2022) dana 3. rujna 2025. gradonačelnik Grada Karlovca donosi</w:t>
      </w:r>
    </w:p>
    <w:p w14:paraId="2BA8A4B0" w14:textId="77777777" w:rsidR="000151B2" w:rsidRDefault="000151B2" w:rsidP="000151B2">
      <w:pPr>
        <w:spacing w:after="0" w:line="276" w:lineRule="auto"/>
        <w:jc w:val="center"/>
        <w:rPr>
          <w:rFonts w:ascii="Arial" w:eastAsia="Calibri" w:hAnsi="Arial" w:cs="Arial"/>
          <w:b/>
          <w:kern w:val="0"/>
          <w:sz w:val="18"/>
          <w:szCs w:val="18"/>
          <w14:ligatures w14:val="none"/>
        </w:rPr>
      </w:pPr>
    </w:p>
    <w:p w14:paraId="7E3A1ABE" w14:textId="1805A571" w:rsidR="000151B2" w:rsidRPr="000151B2" w:rsidRDefault="000151B2" w:rsidP="000151B2">
      <w:pPr>
        <w:spacing w:after="0" w:line="276" w:lineRule="auto"/>
        <w:jc w:val="center"/>
        <w:rPr>
          <w:rFonts w:ascii="Arial" w:eastAsia="Calibri" w:hAnsi="Arial" w:cs="Arial"/>
          <w:b/>
          <w:kern w:val="0"/>
          <w:sz w:val="18"/>
          <w:szCs w:val="18"/>
          <w14:ligatures w14:val="none"/>
        </w:rPr>
      </w:pPr>
      <w:r w:rsidRPr="000151B2">
        <w:rPr>
          <w:rFonts w:ascii="Arial" w:eastAsia="Calibri" w:hAnsi="Arial" w:cs="Arial"/>
          <w:b/>
          <w:kern w:val="0"/>
          <w:sz w:val="18"/>
          <w:szCs w:val="18"/>
          <w14:ligatures w14:val="none"/>
        </w:rPr>
        <w:t>ZAKLJUČAK</w:t>
      </w:r>
    </w:p>
    <w:p w14:paraId="1620EC21" w14:textId="77777777" w:rsidR="000151B2" w:rsidRPr="000151B2" w:rsidRDefault="000151B2" w:rsidP="000151B2">
      <w:pPr>
        <w:spacing w:after="0" w:line="276" w:lineRule="auto"/>
        <w:jc w:val="center"/>
        <w:rPr>
          <w:rFonts w:ascii="Arial" w:eastAsia="Calibri" w:hAnsi="Arial" w:cs="Arial"/>
          <w:b/>
          <w:kern w:val="0"/>
          <w:sz w:val="18"/>
          <w:szCs w:val="18"/>
          <w14:ligatures w14:val="none"/>
        </w:rPr>
      </w:pPr>
      <w:r w:rsidRPr="000151B2">
        <w:rPr>
          <w:rFonts w:ascii="Arial" w:eastAsia="Calibri" w:hAnsi="Arial" w:cs="Arial"/>
          <w:b/>
          <w:kern w:val="0"/>
          <w:sz w:val="18"/>
          <w:szCs w:val="18"/>
          <w14:ligatures w14:val="none"/>
        </w:rPr>
        <w:t>o prihvaćanju pokroviteljstva</w:t>
      </w:r>
    </w:p>
    <w:p w14:paraId="080F6045" w14:textId="77777777" w:rsidR="000151B2" w:rsidRPr="000151B2" w:rsidRDefault="000151B2" w:rsidP="000151B2">
      <w:pPr>
        <w:spacing w:after="0" w:line="276" w:lineRule="auto"/>
        <w:jc w:val="center"/>
        <w:rPr>
          <w:rFonts w:ascii="Arial" w:eastAsia="Calibri" w:hAnsi="Arial" w:cs="Arial"/>
          <w:b/>
          <w:kern w:val="0"/>
          <w:sz w:val="18"/>
          <w:szCs w:val="18"/>
          <w14:ligatures w14:val="none"/>
        </w:rPr>
      </w:pPr>
    </w:p>
    <w:p w14:paraId="50ECE5F9" w14:textId="77777777" w:rsidR="000151B2" w:rsidRPr="000151B2" w:rsidRDefault="000151B2" w:rsidP="000151B2">
      <w:pPr>
        <w:spacing w:after="0" w:line="276" w:lineRule="auto"/>
        <w:jc w:val="center"/>
        <w:rPr>
          <w:rFonts w:ascii="Arial" w:eastAsia="Calibri" w:hAnsi="Arial" w:cs="Arial"/>
          <w:kern w:val="0"/>
          <w:sz w:val="18"/>
          <w:szCs w:val="18"/>
          <w14:ligatures w14:val="none"/>
        </w:rPr>
      </w:pPr>
      <w:r w:rsidRPr="000151B2">
        <w:rPr>
          <w:rFonts w:ascii="Arial" w:eastAsia="Calibri" w:hAnsi="Arial" w:cs="Arial"/>
          <w:kern w:val="0"/>
          <w:sz w:val="18"/>
          <w:szCs w:val="18"/>
          <w14:ligatures w14:val="none"/>
        </w:rPr>
        <w:t>I</w:t>
      </w:r>
    </w:p>
    <w:p w14:paraId="2B3F500F" w14:textId="77777777" w:rsidR="000151B2" w:rsidRPr="000151B2" w:rsidRDefault="000151B2" w:rsidP="000151B2">
      <w:pPr>
        <w:spacing w:after="0" w:line="240" w:lineRule="auto"/>
        <w:jc w:val="both"/>
        <w:rPr>
          <w:rFonts w:ascii="Arial" w:eastAsia="Calibri" w:hAnsi="Arial" w:cs="Arial"/>
          <w:kern w:val="0"/>
          <w:sz w:val="18"/>
          <w:szCs w:val="18"/>
          <w14:ligatures w14:val="none"/>
        </w:rPr>
      </w:pPr>
      <w:r w:rsidRPr="000151B2">
        <w:rPr>
          <w:rFonts w:ascii="Arial" w:eastAsia="Calibri" w:hAnsi="Arial" w:cs="Arial"/>
          <w:kern w:val="0"/>
          <w:sz w:val="18"/>
          <w:szCs w:val="18"/>
          <w14:ligatures w14:val="none"/>
        </w:rPr>
        <w:t xml:space="preserve">Grad Karlovac prihvaća pokroviteljstvo nad vatrogasnim natjecanjem KUP „Četiri rijeke“ , koje će se održati 7. rujna 2025. godine u organizaciji Dobrovoljnog vatrogasnog društva Hrnetić- Novaki. </w:t>
      </w:r>
    </w:p>
    <w:p w14:paraId="36EF17AE" w14:textId="77777777" w:rsidR="000151B2" w:rsidRPr="000151B2" w:rsidRDefault="000151B2" w:rsidP="000151B2">
      <w:pPr>
        <w:spacing w:after="200" w:line="240" w:lineRule="auto"/>
        <w:jc w:val="both"/>
        <w:rPr>
          <w:rFonts w:ascii="Arial" w:eastAsia="Calibri" w:hAnsi="Arial" w:cs="Arial"/>
          <w:kern w:val="0"/>
          <w:sz w:val="18"/>
          <w:szCs w:val="18"/>
          <w14:ligatures w14:val="none"/>
        </w:rPr>
      </w:pPr>
    </w:p>
    <w:p w14:paraId="0D6C4BF3" w14:textId="77777777" w:rsidR="000151B2" w:rsidRPr="000151B2" w:rsidRDefault="000151B2" w:rsidP="000151B2">
      <w:pPr>
        <w:spacing w:after="0" w:line="276" w:lineRule="auto"/>
        <w:jc w:val="center"/>
        <w:rPr>
          <w:rFonts w:ascii="Arial" w:eastAsia="Calibri" w:hAnsi="Arial" w:cs="Arial"/>
          <w:kern w:val="0"/>
          <w:sz w:val="18"/>
          <w:szCs w:val="18"/>
          <w14:ligatures w14:val="none"/>
        </w:rPr>
      </w:pPr>
      <w:r w:rsidRPr="000151B2">
        <w:rPr>
          <w:rFonts w:ascii="Arial" w:eastAsia="Calibri" w:hAnsi="Arial" w:cs="Arial"/>
          <w:kern w:val="0"/>
          <w:sz w:val="18"/>
          <w:szCs w:val="18"/>
          <w14:ligatures w14:val="none"/>
        </w:rPr>
        <w:lastRenderedPageBreak/>
        <w:t>II</w:t>
      </w:r>
    </w:p>
    <w:p w14:paraId="0EAA65AC" w14:textId="77777777" w:rsidR="000151B2" w:rsidRPr="000151B2" w:rsidRDefault="000151B2" w:rsidP="000151B2">
      <w:pPr>
        <w:spacing w:after="0" w:line="276" w:lineRule="auto"/>
        <w:jc w:val="both"/>
        <w:rPr>
          <w:rFonts w:ascii="Arial" w:eastAsia="Calibri" w:hAnsi="Arial" w:cs="Arial"/>
          <w:kern w:val="0"/>
          <w:sz w:val="18"/>
          <w:szCs w:val="18"/>
          <w14:ligatures w14:val="none"/>
        </w:rPr>
      </w:pPr>
      <w:r w:rsidRPr="000151B2">
        <w:rPr>
          <w:rFonts w:ascii="Arial" w:eastAsia="Calibri" w:hAnsi="Arial" w:cs="Arial"/>
          <w:kern w:val="0"/>
          <w:sz w:val="18"/>
          <w:szCs w:val="18"/>
          <w14:ligatures w14:val="none"/>
        </w:rPr>
        <w:t xml:space="preserve">Grad Karlovac će kao pokrovitelj, osigurati korištenje javne površine na lokaciji Šetalište Dr. Franje Tuđmana, kao i Glazbenog paviljona bez plaćanja naknade. </w:t>
      </w:r>
    </w:p>
    <w:p w14:paraId="3A0B3A65" w14:textId="77777777" w:rsidR="000151B2" w:rsidRPr="000151B2" w:rsidRDefault="000151B2" w:rsidP="000151B2">
      <w:pPr>
        <w:spacing w:after="0" w:line="276" w:lineRule="auto"/>
        <w:jc w:val="both"/>
        <w:rPr>
          <w:rFonts w:ascii="Arial" w:eastAsia="Calibri" w:hAnsi="Arial" w:cs="Arial"/>
          <w:kern w:val="0"/>
          <w:sz w:val="18"/>
          <w:szCs w:val="18"/>
          <w14:ligatures w14:val="none"/>
        </w:rPr>
      </w:pPr>
    </w:p>
    <w:p w14:paraId="5BCC1666" w14:textId="77777777" w:rsidR="000151B2" w:rsidRPr="000151B2" w:rsidRDefault="000151B2" w:rsidP="000151B2">
      <w:pPr>
        <w:spacing w:after="0" w:line="276" w:lineRule="auto"/>
        <w:jc w:val="center"/>
        <w:rPr>
          <w:rFonts w:ascii="Arial" w:eastAsia="Calibri" w:hAnsi="Arial" w:cs="Arial"/>
          <w:kern w:val="0"/>
          <w:sz w:val="18"/>
          <w:szCs w:val="18"/>
          <w14:ligatures w14:val="none"/>
        </w:rPr>
      </w:pPr>
      <w:r w:rsidRPr="000151B2">
        <w:rPr>
          <w:rFonts w:ascii="Arial" w:eastAsia="Calibri" w:hAnsi="Arial" w:cs="Arial"/>
          <w:kern w:val="0"/>
          <w:sz w:val="18"/>
          <w:szCs w:val="18"/>
          <w14:ligatures w14:val="none"/>
        </w:rPr>
        <w:t>III</w:t>
      </w:r>
    </w:p>
    <w:p w14:paraId="3F841B80" w14:textId="77777777" w:rsidR="000151B2" w:rsidRPr="000151B2" w:rsidRDefault="000151B2" w:rsidP="000151B2">
      <w:pPr>
        <w:spacing w:after="0" w:line="276" w:lineRule="auto"/>
        <w:jc w:val="both"/>
        <w:rPr>
          <w:rFonts w:ascii="Arial" w:eastAsia="Calibri" w:hAnsi="Arial" w:cs="Arial"/>
          <w:kern w:val="0"/>
          <w:sz w:val="18"/>
          <w:szCs w:val="18"/>
          <w14:ligatures w14:val="none"/>
        </w:rPr>
      </w:pPr>
      <w:r w:rsidRPr="000151B2">
        <w:rPr>
          <w:rFonts w:ascii="Arial" w:eastAsia="Calibri" w:hAnsi="Arial" w:cs="Arial"/>
          <w:kern w:val="0"/>
          <w:sz w:val="18"/>
          <w:szCs w:val="18"/>
          <w14:ligatures w14:val="none"/>
        </w:rPr>
        <w:t>Nadležni Upravni odjel može obaviti kontrolu na licu mjesta o načinu korištenja dodijeljene površine.</w:t>
      </w:r>
    </w:p>
    <w:p w14:paraId="4A1FCC2D" w14:textId="77777777" w:rsidR="000151B2" w:rsidRPr="000151B2" w:rsidRDefault="000151B2" w:rsidP="000151B2">
      <w:pPr>
        <w:spacing w:after="0" w:line="276" w:lineRule="auto"/>
        <w:jc w:val="center"/>
        <w:rPr>
          <w:rFonts w:ascii="Arial" w:eastAsia="Calibri" w:hAnsi="Arial" w:cs="Arial"/>
          <w:kern w:val="0"/>
          <w:sz w:val="18"/>
          <w:szCs w:val="18"/>
          <w14:ligatures w14:val="none"/>
        </w:rPr>
      </w:pPr>
    </w:p>
    <w:p w14:paraId="40E8A98C" w14:textId="77777777" w:rsidR="000151B2" w:rsidRPr="000151B2" w:rsidRDefault="000151B2" w:rsidP="000151B2">
      <w:pPr>
        <w:spacing w:after="0" w:line="276" w:lineRule="auto"/>
        <w:jc w:val="center"/>
        <w:rPr>
          <w:rFonts w:ascii="Arial" w:eastAsia="Calibri" w:hAnsi="Arial" w:cs="Arial"/>
          <w:kern w:val="0"/>
          <w:sz w:val="18"/>
          <w:szCs w:val="18"/>
          <w14:ligatures w14:val="none"/>
        </w:rPr>
      </w:pPr>
      <w:r w:rsidRPr="000151B2">
        <w:rPr>
          <w:rFonts w:ascii="Arial" w:eastAsia="Calibri" w:hAnsi="Arial" w:cs="Arial"/>
          <w:kern w:val="0"/>
          <w:sz w:val="18"/>
          <w:szCs w:val="18"/>
          <w14:ligatures w14:val="none"/>
        </w:rPr>
        <w:t>IV</w:t>
      </w:r>
    </w:p>
    <w:p w14:paraId="38BD3979" w14:textId="77777777" w:rsidR="000151B2" w:rsidRPr="000151B2" w:rsidRDefault="000151B2" w:rsidP="000151B2">
      <w:pPr>
        <w:spacing w:after="0" w:line="276" w:lineRule="auto"/>
        <w:jc w:val="both"/>
        <w:rPr>
          <w:rFonts w:ascii="Arial" w:eastAsia="Calibri" w:hAnsi="Arial" w:cs="Arial"/>
          <w:kern w:val="0"/>
          <w:sz w:val="18"/>
          <w:szCs w:val="18"/>
          <w14:ligatures w14:val="none"/>
        </w:rPr>
      </w:pPr>
      <w:r w:rsidRPr="000151B2">
        <w:rPr>
          <w:rFonts w:ascii="Arial" w:eastAsia="Calibri" w:hAnsi="Arial" w:cs="Arial"/>
          <w:kern w:val="0"/>
          <w:sz w:val="18"/>
          <w:szCs w:val="18"/>
          <w14:ligatures w14:val="none"/>
        </w:rPr>
        <w:t>Ovaj Zaključak stupa na snagu danom donošenja i objaviti će se  u Glasniku Grada Karlovca.</w:t>
      </w:r>
    </w:p>
    <w:p w14:paraId="21DFB81E" w14:textId="77777777" w:rsidR="000151B2" w:rsidRDefault="000151B2" w:rsidP="00E71F0B">
      <w:pPr>
        <w:spacing w:after="0" w:line="240" w:lineRule="auto"/>
        <w:rPr>
          <w:rFonts w:ascii="Arial" w:hAnsi="Arial" w:cs="Arial"/>
          <w:b/>
          <w:bCs/>
          <w:sz w:val="18"/>
          <w:szCs w:val="18"/>
        </w:rPr>
      </w:pPr>
    </w:p>
    <w:p w14:paraId="743CDFF6" w14:textId="77777777" w:rsidR="000151B2" w:rsidRPr="000151B2" w:rsidRDefault="000151B2" w:rsidP="000151B2">
      <w:pPr>
        <w:spacing w:after="0" w:line="240" w:lineRule="auto"/>
        <w:jc w:val="both"/>
        <w:rPr>
          <w:rFonts w:ascii="Arial" w:eastAsia="Calibri" w:hAnsi="Arial" w:cs="Arial"/>
          <w:color w:val="000000"/>
          <w:kern w:val="0"/>
          <w:sz w:val="18"/>
          <w:szCs w:val="18"/>
          <w14:ligatures w14:val="none"/>
        </w:rPr>
      </w:pPr>
      <w:r w:rsidRPr="000151B2">
        <w:rPr>
          <w:rFonts w:ascii="Arial" w:eastAsia="Calibri" w:hAnsi="Arial" w:cs="Arial"/>
          <w:color w:val="000000"/>
          <w:kern w:val="0"/>
          <w:sz w:val="18"/>
          <w:szCs w:val="18"/>
          <w14:ligatures w14:val="none"/>
        </w:rPr>
        <w:t>GRADONAČELNIK</w:t>
      </w:r>
    </w:p>
    <w:p w14:paraId="5E68CE36" w14:textId="77777777" w:rsidR="000151B2" w:rsidRPr="000151B2" w:rsidRDefault="000151B2" w:rsidP="000151B2">
      <w:pPr>
        <w:spacing w:after="0" w:line="240" w:lineRule="auto"/>
        <w:jc w:val="both"/>
        <w:rPr>
          <w:rFonts w:ascii="Arial" w:eastAsia="Calibri" w:hAnsi="Arial" w:cs="Arial"/>
          <w:color w:val="000000"/>
          <w:kern w:val="0"/>
          <w:sz w:val="18"/>
          <w:szCs w:val="18"/>
          <w14:ligatures w14:val="none"/>
        </w:rPr>
      </w:pPr>
      <w:r w:rsidRPr="000151B2">
        <w:rPr>
          <w:rFonts w:ascii="Arial" w:eastAsia="Calibri" w:hAnsi="Arial" w:cs="Arial"/>
          <w:color w:val="000000"/>
          <w:kern w:val="0"/>
          <w:sz w:val="18"/>
          <w:szCs w:val="18"/>
          <w14:ligatures w14:val="none"/>
        </w:rPr>
        <w:t>KLASA: 024-02/25-01/83</w:t>
      </w:r>
    </w:p>
    <w:p w14:paraId="75BBD28B" w14:textId="77777777" w:rsidR="000151B2" w:rsidRPr="000151B2" w:rsidRDefault="000151B2" w:rsidP="000151B2">
      <w:pPr>
        <w:spacing w:after="0" w:line="240" w:lineRule="auto"/>
        <w:jc w:val="both"/>
        <w:rPr>
          <w:rFonts w:ascii="Arial" w:eastAsia="Calibri" w:hAnsi="Arial" w:cs="Arial"/>
          <w:kern w:val="0"/>
          <w:sz w:val="18"/>
          <w:szCs w:val="18"/>
          <w14:ligatures w14:val="none"/>
        </w:rPr>
      </w:pPr>
      <w:r w:rsidRPr="000151B2">
        <w:rPr>
          <w:rFonts w:ascii="Arial" w:eastAsia="Calibri" w:hAnsi="Arial" w:cs="Arial"/>
          <w:kern w:val="0"/>
          <w:sz w:val="18"/>
          <w:szCs w:val="18"/>
          <w14:ligatures w14:val="none"/>
        </w:rPr>
        <w:t>URBROJ:2133-1-03/06-25-2</w:t>
      </w:r>
    </w:p>
    <w:p w14:paraId="64177DAA" w14:textId="41891209" w:rsidR="000151B2" w:rsidRDefault="000151B2" w:rsidP="000151B2">
      <w:pPr>
        <w:spacing w:after="0" w:line="240" w:lineRule="auto"/>
        <w:rPr>
          <w:rFonts w:ascii="Arial" w:eastAsia="Calibri" w:hAnsi="Arial" w:cs="Arial"/>
          <w:kern w:val="0"/>
          <w:sz w:val="18"/>
          <w:szCs w:val="18"/>
          <w14:ligatures w14:val="none"/>
        </w:rPr>
      </w:pPr>
      <w:r w:rsidRPr="000151B2">
        <w:rPr>
          <w:rFonts w:ascii="Arial" w:eastAsia="Calibri" w:hAnsi="Arial" w:cs="Arial"/>
          <w:kern w:val="0"/>
          <w:sz w:val="18"/>
          <w:szCs w:val="18"/>
          <w14:ligatures w14:val="none"/>
        </w:rPr>
        <w:t>Karlovac, 3. rujan 2025. godine</w:t>
      </w:r>
    </w:p>
    <w:p w14:paraId="3E1FDDAE" w14:textId="77777777" w:rsidR="000151B2" w:rsidRPr="00C17FB6" w:rsidRDefault="000151B2" w:rsidP="000151B2">
      <w:pPr>
        <w:spacing w:after="0" w:line="240" w:lineRule="auto"/>
        <w:ind w:left="4320" w:firstLine="720"/>
        <w:jc w:val="both"/>
        <w:rPr>
          <w:rFonts w:ascii="Arial" w:eastAsia="Times New Roman" w:hAnsi="Arial" w:cs="Arial"/>
          <w:kern w:val="0"/>
          <w:sz w:val="18"/>
          <w:szCs w:val="18"/>
          <w:lang w:eastAsia="hr-HR"/>
          <w14:ligatures w14:val="none"/>
        </w:rPr>
      </w:pPr>
      <w:r w:rsidRPr="00C17FB6">
        <w:rPr>
          <w:rFonts w:ascii="Arial" w:eastAsia="Times New Roman" w:hAnsi="Arial" w:cs="Arial"/>
          <w:kern w:val="0"/>
          <w:sz w:val="18"/>
          <w:szCs w:val="18"/>
          <w:lang w:eastAsia="hr-HR"/>
          <w14:ligatures w14:val="none"/>
        </w:rPr>
        <w:t xml:space="preserve">   </w:t>
      </w:r>
      <w:r w:rsidRPr="00C17FB6">
        <w:rPr>
          <w:rFonts w:ascii="Arial" w:eastAsia="Times New Roman" w:hAnsi="Arial" w:cs="Arial"/>
          <w:kern w:val="0"/>
          <w:sz w:val="18"/>
          <w:szCs w:val="18"/>
          <w:lang w:eastAsia="hr-HR"/>
          <w14:ligatures w14:val="none"/>
        </w:rPr>
        <w:tab/>
      </w:r>
      <w:r w:rsidRPr="00C17FB6">
        <w:rPr>
          <w:rFonts w:ascii="Arial" w:eastAsia="Times New Roman" w:hAnsi="Arial" w:cs="Arial"/>
          <w:kern w:val="0"/>
          <w:sz w:val="18"/>
          <w:szCs w:val="18"/>
          <w:lang w:eastAsia="hr-HR"/>
          <w14:ligatures w14:val="none"/>
        </w:rPr>
        <w:tab/>
      </w:r>
      <w:r w:rsidRPr="00C17FB6">
        <w:rPr>
          <w:rFonts w:ascii="Arial" w:eastAsia="Times New Roman" w:hAnsi="Arial" w:cs="Arial"/>
          <w:kern w:val="0"/>
          <w:sz w:val="18"/>
          <w:szCs w:val="18"/>
          <w:lang w:eastAsia="hr-HR"/>
          <w14:ligatures w14:val="none"/>
        </w:rPr>
        <w:tab/>
        <w:t>GRADONAČELNIK</w:t>
      </w:r>
    </w:p>
    <w:p w14:paraId="4B6A0A74" w14:textId="6788385F" w:rsidR="000151B2" w:rsidRPr="00A64EF0" w:rsidRDefault="000151B2" w:rsidP="000151B2">
      <w:pPr>
        <w:spacing w:after="0" w:line="240" w:lineRule="auto"/>
        <w:rPr>
          <w:rFonts w:ascii="Arial" w:hAnsi="Arial" w:cs="Arial"/>
          <w:b/>
          <w:bCs/>
          <w:sz w:val="18"/>
          <w:szCs w:val="18"/>
        </w:rPr>
      </w:pPr>
      <w:r w:rsidRPr="00C17FB6">
        <w:rPr>
          <w:rFonts w:ascii="Arial" w:eastAsia="Times New Roman" w:hAnsi="Arial" w:cs="Arial"/>
          <w:kern w:val="0"/>
          <w:sz w:val="18"/>
          <w:szCs w:val="18"/>
          <w:lang w:eastAsia="hr-HR"/>
          <w14:ligatures w14:val="none"/>
        </w:rPr>
        <w:t xml:space="preserve">  </w:t>
      </w:r>
      <w:r w:rsidRPr="00C17FB6">
        <w:rPr>
          <w:rFonts w:ascii="Arial" w:eastAsia="Times New Roman" w:hAnsi="Arial" w:cs="Arial"/>
          <w:kern w:val="0"/>
          <w:sz w:val="18"/>
          <w:szCs w:val="18"/>
          <w:lang w:eastAsia="hr-HR"/>
          <w14:ligatures w14:val="none"/>
        </w:rPr>
        <w:tab/>
      </w:r>
      <w:r w:rsidRPr="00C17FB6">
        <w:rPr>
          <w:rFonts w:ascii="Arial" w:eastAsia="Times New Roman" w:hAnsi="Arial" w:cs="Arial"/>
          <w:kern w:val="0"/>
          <w:sz w:val="18"/>
          <w:szCs w:val="18"/>
          <w:lang w:eastAsia="hr-HR"/>
          <w14:ligatures w14:val="none"/>
        </w:rPr>
        <w:tab/>
        <w:t xml:space="preserve">       </w:t>
      </w:r>
      <w:r>
        <w:rPr>
          <w:rFonts w:ascii="Arial" w:eastAsia="Times New Roman" w:hAnsi="Arial" w:cs="Arial"/>
          <w:kern w:val="0"/>
          <w:sz w:val="18"/>
          <w:szCs w:val="18"/>
          <w:lang w:eastAsia="hr-HR"/>
          <w14:ligatures w14:val="none"/>
        </w:rPr>
        <w:tab/>
      </w:r>
      <w:r>
        <w:rPr>
          <w:rFonts w:ascii="Arial" w:eastAsia="Times New Roman" w:hAnsi="Arial" w:cs="Arial"/>
          <w:kern w:val="0"/>
          <w:sz w:val="18"/>
          <w:szCs w:val="18"/>
          <w:lang w:eastAsia="hr-HR"/>
          <w14:ligatures w14:val="none"/>
        </w:rPr>
        <w:tab/>
      </w:r>
      <w:r>
        <w:rPr>
          <w:rFonts w:ascii="Arial" w:eastAsia="Times New Roman" w:hAnsi="Arial" w:cs="Arial"/>
          <w:kern w:val="0"/>
          <w:sz w:val="18"/>
          <w:szCs w:val="18"/>
          <w:lang w:eastAsia="hr-HR"/>
          <w14:ligatures w14:val="none"/>
        </w:rPr>
        <w:tab/>
      </w:r>
      <w:r>
        <w:rPr>
          <w:rFonts w:ascii="Arial" w:eastAsia="Times New Roman" w:hAnsi="Arial" w:cs="Arial"/>
          <w:kern w:val="0"/>
          <w:sz w:val="18"/>
          <w:szCs w:val="18"/>
          <w:lang w:eastAsia="hr-HR"/>
          <w14:ligatures w14:val="none"/>
        </w:rPr>
        <w:tab/>
      </w:r>
      <w:r>
        <w:rPr>
          <w:rFonts w:ascii="Arial" w:eastAsia="Times New Roman" w:hAnsi="Arial" w:cs="Arial"/>
          <w:kern w:val="0"/>
          <w:sz w:val="18"/>
          <w:szCs w:val="18"/>
          <w:lang w:eastAsia="hr-HR"/>
          <w14:ligatures w14:val="none"/>
        </w:rPr>
        <w:tab/>
      </w:r>
      <w:r>
        <w:rPr>
          <w:rFonts w:ascii="Arial" w:eastAsia="Times New Roman" w:hAnsi="Arial" w:cs="Arial"/>
          <w:kern w:val="0"/>
          <w:sz w:val="18"/>
          <w:szCs w:val="18"/>
          <w:lang w:eastAsia="hr-HR"/>
          <w14:ligatures w14:val="none"/>
        </w:rPr>
        <w:tab/>
      </w:r>
      <w:r>
        <w:rPr>
          <w:rFonts w:ascii="Arial" w:eastAsia="Times New Roman" w:hAnsi="Arial" w:cs="Arial"/>
          <w:kern w:val="0"/>
          <w:sz w:val="18"/>
          <w:szCs w:val="18"/>
          <w:lang w:eastAsia="hr-HR"/>
          <w14:ligatures w14:val="none"/>
        </w:rPr>
        <w:tab/>
        <w:t xml:space="preserve">       </w:t>
      </w:r>
      <w:r w:rsidRPr="00C17FB6">
        <w:rPr>
          <w:rFonts w:ascii="Arial" w:eastAsia="Times New Roman" w:hAnsi="Arial" w:cs="Arial"/>
          <w:kern w:val="0"/>
          <w:sz w:val="18"/>
          <w:szCs w:val="18"/>
          <w:lang w:eastAsia="hr-HR"/>
          <w14:ligatures w14:val="none"/>
        </w:rPr>
        <w:t xml:space="preserve"> Damir Mandić, dipl.teol., v.r.</w:t>
      </w:r>
    </w:p>
    <w:p w14:paraId="17361769" w14:textId="77777777" w:rsidR="00A64EF0" w:rsidRPr="00A64EF0" w:rsidRDefault="00A64EF0" w:rsidP="00E71F0B">
      <w:pPr>
        <w:spacing w:after="0" w:line="240" w:lineRule="auto"/>
        <w:rPr>
          <w:rFonts w:ascii="Arial" w:hAnsi="Arial" w:cs="Arial"/>
          <w:b/>
          <w:bCs/>
          <w:sz w:val="18"/>
          <w:szCs w:val="18"/>
        </w:rPr>
      </w:pPr>
    </w:p>
    <w:p w14:paraId="009F2DD5" w14:textId="77777777" w:rsidR="00A64EF0" w:rsidRPr="00A64EF0" w:rsidRDefault="00A64EF0" w:rsidP="00E71F0B">
      <w:pPr>
        <w:spacing w:after="0" w:line="240" w:lineRule="auto"/>
        <w:rPr>
          <w:rFonts w:ascii="Arial" w:hAnsi="Arial" w:cs="Arial"/>
          <w:b/>
          <w:bCs/>
          <w:sz w:val="18"/>
          <w:szCs w:val="18"/>
        </w:rPr>
      </w:pPr>
    </w:p>
    <w:p w14:paraId="2C6C70DB" w14:textId="77777777" w:rsidR="00A64EF0" w:rsidRPr="00A64EF0" w:rsidRDefault="00A64EF0" w:rsidP="00E71F0B">
      <w:pPr>
        <w:spacing w:after="0" w:line="240" w:lineRule="auto"/>
        <w:rPr>
          <w:rFonts w:ascii="Arial" w:hAnsi="Arial" w:cs="Arial"/>
          <w:b/>
          <w:bCs/>
          <w:sz w:val="18"/>
          <w:szCs w:val="18"/>
        </w:rPr>
      </w:pPr>
    </w:p>
    <w:p w14:paraId="4084B9C3" w14:textId="77777777" w:rsidR="00A64EF0" w:rsidRDefault="00A64EF0" w:rsidP="00E71F0B">
      <w:pPr>
        <w:spacing w:after="0" w:line="240" w:lineRule="auto"/>
        <w:rPr>
          <w:rFonts w:ascii="Arial" w:hAnsi="Arial" w:cs="Arial"/>
          <w:sz w:val="18"/>
          <w:szCs w:val="18"/>
        </w:rPr>
      </w:pPr>
    </w:p>
    <w:p w14:paraId="65ABDB73" w14:textId="77777777" w:rsidR="00A64EF0" w:rsidRDefault="00A64EF0" w:rsidP="00E71F0B">
      <w:pPr>
        <w:spacing w:after="0" w:line="240" w:lineRule="auto"/>
        <w:rPr>
          <w:rFonts w:ascii="Arial" w:hAnsi="Arial" w:cs="Arial"/>
          <w:sz w:val="18"/>
          <w:szCs w:val="18"/>
        </w:rPr>
      </w:pPr>
    </w:p>
    <w:p w14:paraId="05E5120A" w14:textId="77777777" w:rsidR="00A64EF0" w:rsidRDefault="00A64EF0" w:rsidP="00E71F0B">
      <w:pPr>
        <w:spacing w:after="0" w:line="240" w:lineRule="auto"/>
        <w:rPr>
          <w:rFonts w:ascii="Arial" w:hAnsi="Arial" w:cs="Arial"/>
          <w:sz w:val="18"/>
          <w:szCs w:val="18"/>
        </w:rPr>
      </w:pPr>
    </w:p>
    <w:p w14:paraId="38AE644F" w14:textId="77777777" w:rsidR="00A64EF0" w:rsidRDefault="00A64EF0" w:rsidP="00E71F0B">
      <w:pPr>
        <w:spacing w:after="0" w:line="240" w:lineRule="auto"/>
        <w:rPr>
          <w:rFonts w:ascii="Arial" w:hAnsi="Arial" w:cs="Arial"/>
          <w:sz w:val="18"/>
          <w:szCs w:val="18"/>
        </w:rPr>
      </w:pPr>
    </w:p>
    <w:p w14:paraId="79647A87" w14:textId="77777777" w:rsidR="00A64EF0" w:rsidRDefault="00A64EF0" w:rsidP="00E71F0B">
      <w:pPr>
        <w:spacing w:after="0" w:line="240" w:lineRule="auto"/>
        <w:rPr>
          <w:rFonts w:ascii="Arial" w:hAnsi="Arial" w:cs="Arial"/>
          <w:sz w:val="18"/>
          <w:szCs w:val="18"/>
        </w:rPr>
      </w:pPr>
    </w:p>
    <w:p w14:paraId="666DD7D3" w14:textId="77777777" w:rsidR="00A64EF0" w:rsidRDefault="00A64EF0" w:rsidP="00E71F0B">
      <w:pPr>
        <w:spacing w:after="0" w:line="240" w:lineRule="auto"/>
        <w:rPr>
          <w:rFonts w:ascii="Arial" w:hAnsi="Arial" w:cs="Arial"/>
          <w:sz w:val="18"/>
          <w:szCs w:val="18"/>
        </w:rPr>
      </w:pPr>
    </w:p>
    <w:p w14:paraId="04715386" w14:textId="77777777" w:rsidR="00A64EF0" w:rsidRDefault="00A64EF0" w:rsidP="00E71F0B">
      <w:pPr>
        <w:spacing w:after="0" w:line="240" w:lineRule="auto"/>
        <w:rPr>
          <w:rFonts w:ascii="Arial" w:hAnsi="Arial" w:cs="Arial"/>
          <w:sz w:val="18"/>
          <w:szCs w:val="18"/>
        </w:rPr>
      </w:pPr>
    </w:p>
    <w:p w14:paraId="1874FFCF" w14:textId="77777777" w:rsidR="00FE68BC" w:rsidRDefault="00FE68BC" w:rsidP="00E71F0B">
      <w:pPr>
        <w:spacing w:after="0" w:line="240" w:lineRule="auto"/>
        <w:rPr>
          <w:rFonts w:ascii="Arial" w:hAnsi="Arial" w:cs="Arial"/>
          <w:sz w:val="18"/>
          <w:szCs w:val="18"/>
        </w:rPr>
      </w:pPr>
    </w:p>
    <w:p w14:paraId="4DFEBBEE" w14:textId="77777777" w:rsidR="00FE68BC" w:rsidRDefault="00FE68BC" w:rsidP="00E71F0B">
      <w:pPr>
        <w:spacing w:after="0" w:line="240" w:lineRule="auto"/>
        <w:rPr>
          <w:rFonts w:ascii="Arial" w:hAnsi="Arial" w:cs="Arial"/>
          <w:sz w:val="18"/>
          <w:szCs w:val="18"/>
        </w:rPr>
      </w:pPr>
    </w:p>
    <w:p w14:paraId="038DC98F" w14:textId="77777777" w:rsidR="00FE68BC" w:rsidRDefault="00FE68BC" w:rsidP="00E71F0B">
      <w:pPr>
        <w:spacing w:after="0" w:line="240" w:lineRule="auto"/>
        <w:rPr>
          <w:rFonts w:ascii="Arial" w:hAnsi="Arial" w:cs="Arial"/>
          <w:sz w:val="18"/>
          <w:szCs w:val="18"/>
        </w:rPr>
      </w:pPr>
    </w:p>
    <w:p w14:paraId="65EFDA17" w14:textId="77777777" w:rsidR="00A64EF0" w:rsidRDefault="00A64EF0" w:rsidP="00E71F0B">
      <w:pPr>
        <w:spacing w:after="0" w:line="240" w:lineRule="auto"/>
        <w:rPr>
          <w:rFonts w:ascii="Arial" w:hAnsi="Arial" w:cs="Arial"/>
          <w:sz w:val="18"/>
          <w:szCs w:val="18"/>
        </w:rPr>
      </w:pPr>
    </w:p>
    <w:p w14:paraId="244EB37E" w14:textId="77777777" w:rsidR="00A64EF0" w:rsidRDefault="00A64EF0" w:rsidP="00E71F0B">
      <w:pPr>
        <w:spacing w:after="0" w:line="240" w:lineRule="auto"/>
        <w:rPr>
          <w:rFonts w:ascii="Arial" w:hAnsi="Arial" w:cs="Arial"/>
          <w:sz w:val="18"/>
          <w:szCs w:val="18"/>
        </w:rPr>
      </w:pPr>
    </w:p>
    <w:p w14:paraId="53AF7A98" w14:textId="77777777" w:rsidR="00A64EF0" w:rsidRDefault="00A64EF0" w:rsidP="00E71F0B">
      <w:pPr>
        <w:spacing w:after="0" w:line="240" w:lineRule="auto"/>
        <w:rPr>
          <w:rFonts w:ascii="Arial" w:hAnsi="Arial" w:cs="Arial"/>
          <w:sz w:val="18"/>
          <w:szCs w:val="18"/>
        </w:rPr>
      </w:pPr>
    </w:p>
    <w:p w14:paraId="0BDE742C" w14:textId="77777777" w:rsidR="00A64EF0" w:rsidRDefault="00A64EF0" w:rsidP="00E71F0B">
      <w:pPr>
        <w:spacing w:after="0" w:line="240" w:lineRule="auto"/>
        <w:rPr>
          <w:rFonts w:ascii="Arial" w:hAnsi="Arial" w:cs="Arial"/>
          <w:sz w:val="18"/>
          <w:szCs w:val="18"/>
        </w:rPr>
      </w:pPr>
    </w:p>
    <w:p w14:paraId="6847CB43" w14:textId="77777777" w:rsidR="00A64EF0" w:rsidRDefault="00A64EF0" w:rsidP="00E71F0B">
      <w:pPr>
        <w:spacing w:after="0" w:line="240" w:lineRule="auto"/>
        <w:rPr>
          <w:rFonts w:ascii="Arial" w:hAnsi="Arial" w:cs="Arial"/>
          <w:sz w:val="18"/>
          <w:szCs w:val="18"/>
        </w:rPr>
      </w:pPr>
    </w:p>
    <w:p w14:paraId="2F2665A0" w14:textId="77777777" w:rsidR="00A64EF0" w:rsidRDefault="00A64EF0" w:rsidP="00E71F0B">
      <w:pPr>
        <w:spacing w:after="0" w:line="240" w:lineRule="auto"/>
        <w:rPr>
          <w:rFonts w:ascii="Arial" w:hAnsi="Arial" w:cs="Arial"/>
          <w:sz w:val="18"/>
          <w:szCs w:val="18"/>
        </w:rPr>
      </w:pPr>
    </w:p>
    <w:p w14:paraId="24FA27AB" w14:textId="77777777" w:rsidR="00A64EF0" w:rsidRDefault="00A64EF0" w:rsidP="00E71F0B">
      <w:pPr>
        <w:spacing w:after="0" w:line="240" w:lineRule="auto"/>
        <w:rPr>
          <w:rFonts w:ascii="Arial" w:hAnsi="Arial" w:cs="Arial"/>
          <w:sz w:val="18"/>
          <w:szCs w:val="18"/>
        </w:rPr>
      </w:pPr>
    </w:p>
    <w:p w14:paraId="794D7CF9" w14:textId="77777777" w:rsidR="00A64EF0" w:rsidRDefault="00A64EF0" w:rsidP="00E71F0B">
      <w:pPr>
        <w:spacing w:after="0" w:line="240" w:lineRule="auto"/>
        <w:rPr>
          <w:rFonts w:ascii="Arial" w:hAnsi="Arial" w:cs="Arial"/>
          <w:sz w:val="18"/>
          <w:szCs w:val="18"/>
        </w:rPr>
      </w:pPr>
    </w:p>
    <w:p w14:paraId="6B5649A3" w14:textId="77777777" w:rsidR="00A64EF0" w:rsidRDefault="00A64EF0" w:rsidP="00E71F0B">
      <w:pPr>
        <w:spacing w:after="0" w:line="240" w:lineRule="auto"/>
        <w:rPr>
          <w:rFonts w:ascii="Arial" w:hAnsi="Arial" w:cs="Arial"/>
          <w:sz w:val="18"/>
          <w:szCs w:val="18"/>
        </w:rPr>
      </w:pPr>
    </w:p>
    <w:p w14:paraId="772EA88D" w14:textId="77777777" w:rsidR="00A64EF0" w:rsidRDefault="00A64EF0" w:rsidP="00E71F0B">
      <w:pPr>
        <w:spacing w:after="0" w:line="240" w:lineRule="auto"/>
        <w:rPr>
          <w:rFonts w:ascii="Arial" w:hAnsi="Arial" w:cs="Arial"/>
          <w:sz w:val="18"/>
          <w:szCs w:val="18"/>
        </w:rPr>
      </w:pPr>
    </w:p>
    <w:p w14:paraId="6127D98D" w14:textId="77777777" w:rsidR="00A64EF0" w:rsidRDefault="00A64EF0" w:rsidP="00E71F0B">
      <w:pPr>
        <w:spacing w:after="0" w:line="240" w:lineRule="auto"/>
        <w:rPr>
          <w:rFonts w:ascii="Arial" w:hAnsi="Arial" w:cs="Arial"/>
          <w:sz w:val="18"/>
          <w:szCs w:val="18"/>
        </w:rPr>
      </w:pPr>
    </w:p>
    <w:p w14:paraId="20FEAFBF" w14:textId="77777777" w:rsidR="00A64EF0" w:rsidRDefault="00A64EF0" w:rsidP="00E71F0B">
      <w:pPr>
        <w:spacing w:after="0" w:line="240" w:lineRule="auto"/>
        <w:rPr>
          <w:rFonts w:ascii="Arial" w:hAnsi="Arial" w:cs="Arial"/>
          <w:sz w:val="18"/>
          <w:szCs w:val="18"/>
        </w:rPr>
      </w:pPr>
    </w:p>
    <w:p w14:paraId="1F7DD34F" w14:textId="77777777" w:rsidR="00A64EF0" w:rsidRDefault="00A64EF0" w:rsidP="00E71F0B">
      <w:pPr>
        <w:spacing w:after="0" w:line="240" w:lineRule="auto"/>
        <w:rPr>
          <w:rFonts w:ascii="Arial" w:hAnsi="Arial" w:cs="Arial"/>
          <w:sz w:val="18"/>
          <w:szCs w:val="18"/>
        </w:rPr>
      </w:pPr>
    </w:p>
    <w:p w14:paraId="236FF87F" w14:textId="77777777" w:rsidR="00A64EF0" w:rsidRDefault="00A64EF0" w:rsidP="00E71F0B">
      <w:pPr>
        <w:spacing w:after="0" w:line="240" w:lineRule="auto"/>
        <w:rPr>
          <w:rFonts w:ascii="Arial" w:hAnsi="Arial" w:cs="Arial"/>
          <w:sz w:val="18"/>
          <w:szCs w:val="18"/>
        </w:rPr>
      </w:pPr>
    </w:p>
    <w:p w14:paraId="31BF5094" w14:textId="77777777" w:rsidR="00A64EF0" w:rsidRDefault="00A64EF0" w:rsidP="00E71F0B">
      <w:pPr>
        <w:spacing w:after="0" w:line="240" w:lineRule="auto"/>
        <w:rPr>
          <w:rFonts w:ascii="Arial" w:hAnsi="Arial" w:cs="Arial"/>
          <w:sz w:val="18"/>
          <w:szCs w:val="18"/>
        </w:rPr>
      </w:pPr>
    </w:p>
    <w:p w14:paraId="23D7AD64" w14:textId="77777777" w:rsidR="00A64EF0" w:rsidRDefault="00A64EF0" w:rsidP="00E71F0B">
      <w:pPr>
        <w:spacing w:after="0" w:line="240" w:lineRule="auto"/>
        <w:rPr>
          <w:rFonts w:ascii="Arial" w:hAnsi="Arial" w:cs="Arial"/>
          <w:sz w:val="18"/>
          <w:szCs w:val="18"/>
        </w:rPr>
      </w:pPr>
    </w:p>
    <w:p w14:paraId="0765BD69" w14:textId="77777777" w:rsidR="00A64EF0" w:rsidRDefault="00A64EF0" w:rsidP="00E71F0B">
      <w:pPr>
        <w:spacing w:after="0" w:line="240" w:lineRule="auto"/>
        <w:rPr>
          <w:rFonts w:ascii="Arial" w:hAnsi="Arial" w:cs="Arial"/>
          <w:sz w:val="18"/>
          <w:szCs w:val="18"/>
        </w:rPr>
      </w:pPr>
    </w:p>
    <w:p w14:paraId="1AC5044A" w14:textId="77777777" w:rsidR="00A64EF0" w:rsidRDefault="00A64EF0" w:rsidP="00E71F0B">
      <w:pPr>
        <w:spacing w:after="0" w:line="240" w:lineRule="auto"/>
        <w:rPr>
          <w:rFonts w:ascii="Arial" w:hAnsi="Arial" w:cs="Arial"/>
          <w:sz w:val="18"/>
          <w:szCs w:val="18"/>
        </w:rPr>
      </w:pPr>
    </w:p>
    <w:p w14:paraId="734A53F5" w14:textId="77777777" w:rsidR="00A64EF0" w:rsidRDefault="00A64EF0" w:rsidP="00E71F0B">
      <w:pPr>
        <w:spacing w:after="0" w:line="240" w:lineRule="auto"/>
        <w:rPr>
          <w:rFonts w:ascii="Arial" w:hAnsi="Arial" w:cs="Arial"/>
          <w:sz w:val="18"/>
          <w:szCs w:val="18"/>
        </w:rPr>
      </w:pPr>
    </w:p>
    <w:p w14:paraId="2C0DAA50" w14:textId="77777777" w:rsidR="00A64EF0" w:rsidRDefault="00A64EF0" w:rsidP="00E71F0B">
      <w:pPr>
        <w:spacing w:after="0" w:line="240" w:lineRule="auto"/>
        <w:rPr>
          <w:rFonts w:ascii="Arial" w:hAnsi="Arial" w:cs="Arial"/>
          <w:sz w:val="18"/>
          <w:szCs w:val="18"/>
        </w:rPr>
      </w:pPr>
    </w:p>
    <w:p w14:paraId="25F94A4F" w14:textId="77777777" w:rsidR="00A64EF0" w:rsidRDefault="00A64EF0" w:rsidP="00E71F0B">
      <w:pPr>
        <w:spacing w:after="0" w:line="240" w:lineRule="auto"/>
        <w:rPr>
          <w:rFonts w:ascii="Arial" w:hAnsi="Arial" w:cs="Arial"/>
          <w:sz w:val="18"/>
          <w:szCs w:val="18"/>
        </w:rPr>
      </w:pPr>
    </w:p>
    <w:p w14:paraId="2B3E1BDB" w14:textId="77777777" w:rsidR="00A64EF0" w:rsidRDefault="00A64EF0" w:rsidP="00E71F0B">
      <w:pPr>
        <w:spacing w:after="0" w:line="240" w:lineRule="auto"/>
        <w:rPr>
          <w:rFonts w:ascii="Arial" w:hAnsi="Arial" w:cs="Arial"/>
          <w:sz w:val="18"/>
          <w:szCs w:val="18"/>
        </w:rPr>
      </w:pPr>
    </w:p>
    <w:p w14:paraId="3240A9D3" w14:textId="77777777" w:rsidR="00A64EF0" w:rsidRDefault="00A64EF0" w:rsidP="00E71F0B">
      <w:pPr>
        <w:spacing w:after="0" w:line="240" w:lineRule="auto"/>
        <w:rPr>
          <w:rFonts w:ascii="Arial" w:hAnsi="Arial" w:cs="Arial"/>
          <w:sz w:val="18"/>
          <w:szCs w:val="18"/>
        </w:rPr>
      </w:pPr>
    </w:p>
    <w:p w14:paraId="5D89D1F8" w14:textId="77777777" w:rsidR="00A64EF0" w:rsidRDefault="00A64EF0" w:rsidP="00E71F0B">
      <w:pPr>
        <w:spacing w:after="0" w:line="240" w:lineRule="auto"/>
        <w:rPr>
          <w:rFonts w:ascii="Arial" w:hAnsi="Arial" w:cs="Arial"/>
          <w:sz w:val="18"/>
          <w:szCs w:val="18"/>
        </w:rPr>
      </w:pPr>
    </w:p>
    <w:p w14:paraId="09F93F5C" w14:textId="77777777" w:rsidR="00A64EF0" w:rsidRDefault="00A64EF0" w:rsidP="00E71F0B">
      <w:pPr>
        <w:spacing w:after="0" w:line="240" w:lineRule="auto"/>
        <w:rPr>
          <w:rFonts w:ascii="Arial" w:hAnsi="Arial" w:cs="Arial"/>
          <w:sz w:val="18"/>
          <w:szCs w:val="18"/>
        </w:rPr>
      </w:pPr>
    </w:p>
    <w:p w14:paraId="3BF00647" w14:textId="77777777" w:rsidR="00A64EF0" w:rsidRDefault="00A64EF0" w:rsidP="00E71F0B">
      <w:pPr>
        <w:spacing w:after="0" w:line="240" w:lineRule="auto"/>
        <w:rPr>
          <w:rFonts w:ascii="Arial" w:hAnsi="Arial" w:cs="Arial"/>
          <w:sz w:val="18"/>
          <w:szCs w:val="18"/>
        </w:rPr>
      </w:pPr>
    </w:p>
    <w:p w14:paraId="2D63346C" w14:textId="77777777" w:rsidR="00A64EF0" w:rsidRDefault="00A64EF0" w:rsidP="00E71F0B">
      <w:pPr>
        <w:spacing w:after="0" w:line="240" w:lineRule="auto"/>
        <w:rPr>
          <w:rFonts w:ascii="Arial" w:hAnsi="Arial" w:cs="Arial"/>
          <w:sz w:val="18"/>
          <w:szCs w:val="18"/>
        </w:rPr>
      </w:pPr>
    </w:p>
    <w:p w14:paraId="508F58C8" w14:textId="77777777" w:rsidR="00A64EF0" w:rsidRDefault="00A64EF0" w:rsidP="00E71F0B">
      <w:pPr>
        <w:spacing w:after="0" w:line="240" w:lineRule="auto"/>
        <w:rPr>
          <w:rFonts w:ascii="Arial" w:hAnsi="Arial" w:cs="Arial"/>
          <w:sz w:val="18"/>
          <w:szCs w:val="18"/>
        </w:rPr>
      </w:pPr>
    </w:p>
    <w:p w14:paraId="0F925081" w14:textId="77777777" w:rsidR="00A64EF0" w:rsidRDefault="00A64EF0" w:rsidP="00E71F0B">
      <w:pPr>
        <w:spacing w:after="0" w:line="240" w:lineRule="auto"/>
        <w:rPr>
          <w:rFonts w:ascii="Arial" w:hAnsi="Arial" w:cs="Arial"/>
          <w:sz w:val="18"/>
          <w:szCs w:val="18"/>
        </w:rPr>
      </w:pPr>
    </w:p>
    <w:p w14:paraId="26E047A4" w14:textId="77777777" w:rsidR="00A64EF0" w:rsidRDefault="00A64EF0" w:rsidP="00E71F0B">
      <w:pPr>
        <w:spacing w:after="0" w:line="240" w:lineRule="auto"/>
        <w:rPr>
          <w:rFonts w:ascii="Arial" w:hAnsi="Arial" w:cs="Arial"/>
          <w:sz w:val="18"/>
          <w:szCs w:val="18"/>
        </w:rPr>
      </w:pPr>
    </w:p>
    <w:p w14:paraId="157DDF8D" w14:textId="77777777" w:rsidR="00A64EF0" w:rsidRDefault="00A64EF0" w:rsidP="00E71F0B">
      <w:pPr>
        <w:spacing w:after="0" w:line="240" w:lineRule="auto"/>
        <w:rPr>
          <w:rFonts w:ascii="Arial" w:hAnsi="Arial" w:cs="Arial"/>
          <w:sz w:val="18"/>
          <w:szCs w:val="18"/>
        </w:rPr>
      </w:pPr>
    </w:p>
    <w:p w14:paraId="2C82E721" w14:textId="77777777" w:rsidR="00A64EF0" w:rsidRDefault="00A64EF0" w:rsidP="00E71F0B">
      <w:pPr>
        <w:spacing w:after="0" w:line="240" w:lineRule="auto"/>
        <w:rPr>
          <w:rFonts w:ascii="Arial" w:hAnsi="Arial" w:cs="Arial"/>
          <w:sz w:val="18"/>
          <w:szCs w:val="18"/>
        </w:rPr>
      </w:pPr>
    </w:p>
    <w:p w14:paraId="76FB6B70" w14:textId="77777777" w:rsidR="00FE68BC" w:rsidRDefault="00FE68BC" w:rsidP="00E71F0B">
      <w:pPr>
        <w:spacing w:after="0" w:line="240" w:lineRule="auto"/>
        <w:rPr>
          <w:rFonts w:ascii="Arial" w:hAnsi="Arial" w:cs="Arial"/>
          <w:sz w:val="18"/>
          <w:szCs w:val="18"/>
        </w:rPr>
      </w:pPr>
    </w:p>
    <w:p w14:paraId="02AAD0A0" w14:textId="77777777" w:rsidR="00A64EF0" w:rsidRDefault="00A64EF0" w:rsidP="00E71F0B">
      <w:pPr>
        <w:spacing w:after="0" w:line="240" w:lineRule="auto"/>
        <w:rPr>
          <w:rFonts w:ascii="Arial" w:hAnsi="Arial" w:cs="Arial"/>
          <w:sz w:val="18"/>
          <w:szCs w:val="18"/>
        </w:rPr>
      </w:pPr>
    </w:p>
    <w:p w14:paraId="4DEBC1F2" w14:textId="77777777" w:rsidR="00A64EF0" w:rsidRDefault="00A64EF0" w:rsidP="00E71F0B">
      <w:pPr>
        <w:spacing w:after="0" w:line="240" w:lineRule="auto"/>
        <w:rPr>
          <w:rFonts w:ascii="Arial" w:hAnsi="Arial" w:cs="Arial"/>
          <w:sz w:val="18"/>
          <w:szCs w:val="18"/>
        </w:rPr>
      </w:pPr>
    </w:p>
    <w:p w14:paraId="0142CBA7" w14:textId="77777777" w:rsidR="00A64EF0" w:rsidRDefault="00A64EF0" w:rsidP="00E71F0B">
      <w:pPr>
        <w:spacing w:after="0" w:line="240" w:lineRule="auto"/>
        <w:rPr>
          <w:rFonts w:ascii="Arial" w:hAnsi="Arial" w:cs="Arial"/>
          <w:sz w:val="18"/>
          <w:szCs w:val="18"/>
        </w:rPr>
      </w:pPr>
    </w:p>
    <w:p w14:paraId="511E2FDC" w14:textId="77777777" w:rsidR="00A64EF0" w:rsidRDefault="00A64EF0" w:rsidP="00E71F0B">
      <w:pPr>
        <w:spacing w:after="0" w:line="240" w:lineRule="auto"/>
        <w:rPr>
          <w:rFonts w:ascii="Arial" w:hAnsi="Arial" w:cs="Arial"/>
          <w:sz w:val="18"/>
          <w:szCs w:val="18"/>
        </w:rPr>
      </w:pPr>
    </w:p>
    <w:p w14:paraId="3E19B2F5" w14:textId="77777777" w:rsidR="00FE68BC" w:rsidRDefault="00FE68BC" w:rsidP="00E71F0B">
      <w:pPr>
        <w:spacing w:after="0" w:line="240" w:lineRule="auto"/>
        <w:rPr>
          <w:rFonts w:ascii="Arial" w:hAnsi="Arial" w:cs="Arial"/>
          <w:sz w:val="18"/>
          <w:szCs w:val="18"/>
        </w:rPr>
      </w:pPr>
    </w:p>
    <w:p w14:paraId="5DFA7B19" w14:textId="77777777" w:rsidR="00FE68BC" w:rsidRDefault="00FE68BC" w:rsidP="00E71F0B">
      <w:pPr>
        <w:spacing w:after="0" w:line="240" w:lineRule="auto"/>
        <w:rPr>
          <w:rFonts w:ascii="Arial" w:hAnsi="Arial" w:cs="Arial"/>
          <w:sz w:val="18"/>
          <w:szCs w:val="18"/>
        </w:rPr>
      </w:pPr>
    </w:p>
    <w:p w14:paraId="66688A8E" w14:textId="77777777" w:rsidR="00FE68BC" w:rsidRDefault="00FE68BC" w:rsidP="00E71F0B">
      <w:pPr>
        <w:spacing w:after="0" w:line="240" w:lineRule="auto"/>
        <w:rPr>
          <w:rFonts w:ascii="Arial" w:hAnsi="Arial" w:cs="Arial"/>
          <w:sz w:val="18"/>
          <w:szCs w:val="18"/>
        </w:rPr>
      </w:pPr>
    </w:p>
    <w:p w14:paraId="14C3EE3C" w14:textId="77777777" w:rsidR="00FE68BC" w:rsidRDefault="00FE68BC" w:rsidP="00E71F0B">
      <w:pPr>
        <w:spacing w:after="0" w:line="240" w:lineRule="auto"/>
        <w:rPr>
          <w:rFonts w:ascii="Arial" w:hAnsi="Arial" w:cs="Arial"/>
          <w:sz w:val="18"/>
          <w:szCs w:val="18"/>
        </w:rPr>
      </w:pPr>
    </w:p>
    <w:p w14:paraId="34A18DE0" w14:textId="77777777" w:rsidR="00FE68BC" w:rsidRDefault="00FE68BC" w:rsidP="00E71F0B">
      <w:pPr>
        <w:spacing w:after="0" w:line="240" w:lineRule="auto"/>
        <w:rPr>
          <w:rFonts w:ascii="Arial" w:hAnsi="Arial" w:cs="Arial"/>
          <w:sz w:val="18"/>
          <w:szCs w:val="18"/>
        </w:rPr>
      </w:pPr>
    </w:p>
    <w:p w14:paraId="2574D551" w14:textId="77777777" w:rsidR="00FE68BC" w:rsidRDefault="00FE68BC" w:rsidP="00E71F0B">
      <w:pPr>
        <w:spacing w:after="0" w:line="240" w:lineRule="auto"/>
        <w:rPr>
          <w:rFonts w:ascii="Arial" w:hAnsi="Arial" w:cs="Arial"/>
          <w:sz w:val="18"/>
          <w:szCs w:val="18"/>
        </w:rPr>
      </w:pPr>
    </w:p>
    <w:p w14:paraId="39541AD0" w14:textId="77777777" w:rsidR="00FE68BC" w:rsidRDefault="00FE68BC" w:rsidP="00E71F0B">
      <w:pPr>
        <w:spacing w:after="0" w:line="240" w:lineRule="auto"/>
        <w:rPr>
          <w:rFonts w:ascii="Arial" w:hAnsi="Arial" w:cs="Arial"/>
          <w:sz w:val="18"/>
          <w:szCs w:val="18"/>
        </w:rPr>
      </w:pPr>
    </w:p>
    <w:p w14:paraId="026603DA" w14:textId="77777777" w:rsidR="00FE68BC" w:rsidRDefault="00FE68BC" w:rsidP="00E71F0B">
      <w:pPr>
        <w:spacing w:after="0" w:line="240" w:lineRule="auto"/>
        <w:rPr>
          <w:rFonts w:ascii="Arial" w:hAnsi="Arial" w:cs="Arial"/>
          <w:sz w:val="18"/>
          <w:szCs w:val="18"/>
        </w:rPr>
      </w:pPr>
    </w:p>
    <w:p w14:paraId="28633C73" w14:textId="77777777" w:rsidR="00FE68BC" w:rsidRDefault="00FE68BC" w:rsidP="00E71F0B">
      <w:pPr>
        <w:spacing w:after="0" w:line="240" w:lineRule="auto"/>
        <w:rPr>
          <w:rFonts w:ascii="Arial" w:hAnsi="Arial" w:cs="Arial"/>
          <w:sz w:val="18"/>
          <w:szCs w:val="18"/>
        </w:rPr>
      </w:pPr>
    </w:p>
    <w:p w14:paraId="27E7ED46" w14:textId="77777777" w:rsidR="00FE68BC" w:rsidRDefault="00FE68BC" w:rsidP="00E71F0B">
      <w:pPr>
        <w:spacing w:after="0" w:line="240" w:lineRule="auto"/>
        <w:rPr>
          <w:rFonts w:ascii="Arial" w:hAnsi="Arial" w:cs="Arial"/>
          <w:sz w:val="18"/>
          <w:szCs w:val="18"/>
        </w:rPr>
      </w:pPr>
    </w:p>
    <w:p w14:paraId="47637FB9" w14:textId="77777777" w:rsidR="00FE68BC" w:rsidRDefault="00FE68BC" w:rsidP="00E71F0B">
      <w:pPr>
        <w:spacing w:after="0" w:line="240" w:lineRule="auto"/>
        <w:rPr>
          <w:rFonts w:ascii="Arial" w:hAnsi="Arial" w:cs="Arial"/>
          <w:sz w:val="18"/>
          <w:szCs w:val="18"/>
        </w:rPr>
      </w:pPr>
    </w:p>
    <w:p w14:paraId="3F3B1628" w14:textId="77777777" w:rsidR="00FE68BC" w:rsidRDefault="00FE68BC" w:rsidP="00E71F0B">
      <w:pPr>
        <w:spacing w:after="0" w:line="240" w:lineRule="auto"/>
        <w:rPr>
          <w:rFonts w:ascii="Arial" w:hAnsi="Arial" w:cs="Arial"/>
          <w:sz w:val="18"/>
          <w:szCs w:val="18"/>
        </w:rPr>
      </w:pPr>
    </w:p>
    <w:p w14:paraId="69D9E0E0" w14:textId="77777777" w:rsidR="00FE68BC" w:rsidRDefault="00FE68BC" w:rsidP="00E71F0B">
      <w:pPr>
        <w:spacing w:after="0" w:line="240" w:lineRule="auto"/>
        <w:rPr>
          <w:rFonts w:ascii="Arial" w:hAnsi="Arial" w:cs="Arial"/>
          <w:sz w:val="18"/>
          <w:szCs w:val="18"/>
        </w:rPr>
      </w:pPr>
    </w:p>
    <w:p w14:paraId="76478303" w14:textId="77777777" w:rsidR="00FE68BC" w:rsidRDefault="00FE68BC" w:rsidP="00E71F0B">
      <w:pPr>
        <w:spacing w:after="0" w:line="240" w:lineRule="auto"/>
        <w:rPr>
          <w:rFonts w:ascii="Arial" w:hAnsi="Arial" w:cs="Arial"/>
          <w:sz w:val="18"/>
          <w:szCs w:val="18"/>
        </w:rPr>
      </w:pPr>
    </w:p>
    <w:p w14:paraId="51015DFF" w14:textId="77777777" w:rsidR="00FE68BC" w:rsidRDefault="00FE68BC" w:rsidP="00E71F0B">
      <w:pPr>
        <w:spacing w:after="0" w:line="240" w:lineRule="auto"/>
        <w:rPr>
          <w:rFonts w:ascii="Arial" w:hAnsi="Arial" w:cs="Arial"/>
          <w:sz w:val="18"/>
          <w:szCs w:val="18"/>
        </w:rPr>
      </w:pPr>
    </w:p>
    <w:p w14:paraId="12F46A65" w14:textId="77777777" w:rsidR="00FE68BC" w:rsidRDefault="00FE68BC" w:rsidP="00E71F0B">
      <w:pPr>
        <w:spacing w:after="0" w:line="240" w:lineRule="auto"/>
        <w:rPr>
          <w:rFonts w:ascii="Arial" w:hAnsi="Arial" w:cs="Arial"/>
          <w:sz w:val="18"/>
          <w:szCs w:val="18"/>
        </w:rPr>
      </w:pPr>
    </w:p>
    <w:p w14:paraId="037E745F" w14:textId="77777777" w:rsidR="00FE68BC" w:rsidRDefault="00FE68BC" w:rsidP="00E71F0B">
      <w:pPr>
        <w:spacing w:after="0" w:line="240" w:lineRule="auto"/>
        <w:rPr>
          <w:rFonts w:ascii="Arial" w:hAnsi="Arial" w:cs="Arial"/>
          <w:sz w:val="18"/>
          <w:szCs w:val="18"/>
        </w:rPr>
      </w:pPr>
    </w:p>
    <w:p w14:paraId="1765D97A" w14:textId="77777777" w:rsidR="00FE68BC" w:rsidRDefault="00FE68BC" w:rsidP="00E71F0B">
      <w:pPr>
        <w:spacing w:after="0" w:line="240" w:lineRule="auto"/>
        <w:rPr>
          <w:rFonts w:ascii="Arial" w:hAnsi="Arial" w:cs="Arial"/>
          <w:sz w:val="18"/>
          <w:szCs w:val="18"/>
        </w:rPr>
      </w:pPr>
    </w:p>
    <w:p w14:paraId="05DDD3A8" w14:textId="77777777" w:rsidR="00FE68BC" w:rsidRDefault="00FE68BC" w:rsidP="00E71F0B">
      <w:pPr>
        <w:spacing w:after="0" w:line="240" w:lineRule="auto"/>
        <w:rPr>
          <w:rFonts w:ascii="Arial" w:hAnsi="Arial" w:cs="Arial"/>
          <w:sz w:val="18"/>
          <w:szCs w:val="18"/>
        </w:rPr>
      </w:pPr>
    </w:p>
    <w:p w14:paraId="6364FFC9" w14:textId="77777777" w:rsidR="00FE68BC" w:rsidRDefault="00FE68BC" w:rsidP="00E71F0B">
      <w:pPr>
        <w:spacing w:after="0" w:line="240" w:lineRule="auto"/>
        <w:rPr>
          <w:rFonts w:ascii="Arial" w:hAnsi="Arial" w:cs="Arial"/>
          <w:sz w:val="18"/>
          <w:szCs w:val="18"/>
        </w:rPr>
      </w:pPr>
    </w:p>
    <w:p w14:paraId="394554C5" w14:textId="77777777" w:rsidR="00FE68BC" w:rsidRDefault="00FE68BC" w:rsidP="00E71F0B">
      <w:pPr>
        <w:spacing w:after="0" w:line="240" w:lineRule="auto"/>
        <w:rPr>
          <w:rFonts w:ascii="Arial" w:hAnsi="Arial" w:cs="Arial"/>
          <w:sz w:val="18"/>
          <w:szCs w:val="18"/>
        </w:rPr>
      </w:pPr>
    </w:p>
    <w:p w14:paraId="1763EF11" w14:textId="77777777" w:rsidR="00FE68BC" w:rsidRDefault="00FE68BC" w:rsidP="00E71F0B">
      <w:pPr>
        <w:spacing w:after="0" w:line="240" w:lineRule="auto"/>
        <w:rPr>
          <w:rFonts w:ascii="Arial" w:hAnsi="Arial" w:cs="Arial"/>
          <w:sz w:val="18"/>
          <w:szCs w:val="18"/>
        </w:rPr>
      </w:pPr>
    </w:p>
    <w:p w14:paraId="2A2134C3" w14:textId="77777777" w:rsidR="00FE68BC" w:rsidRDefault="00FE68BC" w:rsidP="00E71F0B">
      <w:pPr>
        <w:spacing w:after="0" w:line="240" w:lineRule="auto"/>
        <w:rPr>
          <w:rFonts w:ascii="Arial" w:hAnsi="Arial" w:cs="Arial"/>
          <w:sz w:val="18"/>
          <w:szCs w:val="18"/>
        </w:rPr>
      </w:pPr>
    </w:p>
    <w:p w14:paraId="19E7D607" w14:textId="77777777" w:rsidR="00FE68BC" w:rsidRDefault="00FE68BC" w:rsidP="00E71F0B">
      <w:pPr>
        <w:spacing w:after="0" w:line="240" w:lineRule="auto"/>
        <w:rPr>
          <w:rFonts w:ascii="Arial" w:hAnsi="Arial" w:cs="Arial"/>
          <w:sz w:val="18"/>
          <w:szCs w:val="18"/>
        </w:rPr>
      </w:pPr>
    </w:p>
    <w:p w14:paraId="22EA9EFE" w14:textId="77777777" w:rsidR="00FE68BC" w:rsidRDefault="00FE68BC" w:rsidP="00E71F0B">
      <w:pPr>
        <w:spacing w:after="0" w:line="240" w:lineRule="auto"/>
        <w:rPr>
          <w:rFonts w:ascii="Arial" w:hAnsi="Arial" w:cs="Arial"/>
          <w:sz w:val="18"/>
          <w:szCs w:val="18"/>
        </w:rPr>
      </w:pPr>
    </w:p>
    <w:p w14:paraId="09AA6DF1" w14:textId="77777777" w:rsidR="00FE68BC" w:rsidRDefault="00FE68BC" w:rsidP="00E71F0B">
      <w:pPr>
        <w:spacing w:after="0" w:line="240" w:lineRule="auto"/>
        <w:rPr>
          <w:rFonts w:ascii="Arial" w:hAnsi="Arial" w:cs="Arial"/>
          <w:sz w:val="18"/>
          <w:szCs w:val="18"/>
        </w:rPr>
      </w:pPr>
    </w:p>
    <w:p w14:paraId="76D9230F" w14:textId="77777777" w:rsidR="00FE68BC" w:rsidRDefault="00FE68BC" w:rsidP="00E71F0B">
      <w:pPr>
        <w:spacing w:after="0" w:line="240" w:lineRule="auto"/>
        <w:rPr>
          <w:rFonts w:ascii="Arial" w:hAnsi="Arial" w:cs="Arial"/>
          <w:sz w:val="18"/>
          <w:szCs w:val="18"/>
        </w:rPr>
      </w:pPr>
    </w:p>
    <w:p w14:paraId="6BA2E159" w14:textId="77777777" w:rsidR="00FE68BC" w:rsidRDefault="00FE68BC" w:rsidP="00E71F0B">
      <w:pPr>
        <w:spacing w:after="0" w:line="240" w:lineRule="auto"/>
        <w:rPr>
          <w:rFonts w:ascii="Arial" w:hAnsi="Arial" w:cs="Arial"/>
          <w:sz w:val="18"/>
          <w:szCs w:val="18"/>
        </w:rPr>
      </w:pPr>
    </w:p>
    <w:p w14:paraId="7D820282" w14:textId="77777777" w:rsidR="00FE68BC" w:rsidRDefault="00FE68BC" w:rsidP="00E71F0B">
      <w:pPr>
        <w:spacing w:after="0" w:line="240" w:lineRule="auto"/>
        <w:rPr>
          <w:rFonts w:ascii="Arial" w:hAnsi="Arial" w:cs="Arial"/>
          <w:sz w:val="18"/>
          <w:szCs w:val="18"/>
        </w:rPr>
      </w:pPr>
    </w:p>
    <w:p w14:paraId="4D186A5D" w14:textId="77777777" w:rsidR="00FE68BC" w:rsidRDefault="00FE68BC" w:rsidP="00E71F0B">
      <w:pPr>
        <w:spacing w:after="0" w:line="240" w:lineRule="auto"/>
        <w:rPr>
          <w:rFonts w:ascii="Arial" w:hAnsi="Arial" w:cs="Arial"/>
          <w:sz w:val="18"/>
          <w:szCs w:val="18"/>
        </w:rPr>
      </w:pPr>
    </w:p>
    <w:p w14:paraId="14B26D50" w14:textId="77777777" w:rsidR="00FE68BC" w:rsidRDefault="00FE68BC" w:rsidP="00E71F0B">
      <w:pPr>
        <w:spacing w:after="0" w:line="240" w:lineRule="auto"/>
        <w:rPr>
          <w:rFonts w:ascii="Arial" w:hAnsi="Arial" w:cs="Arial"/>
          <w:sz w:val="18"/>
          <w:szCs w:val="18"/>
        </w:rPr>
      </w:pPr>
    </w:p>
    <w:p w14:paraId="6DA423F4" w14:textId="77777777" w:rsidR="00FE68BC" w:rsidRDefault="00FE68BC" w:rsidP="00E71F0B">
      <w:pPr>
        <w:spacing w:after="0" w:line="240" w:lineRule="auto"/>
        <w:rPr>
          <w:rFonts w:ascii="Arial" w:hAnsi="Arial" w:cs="Arial"/>
          <w:sz w:val="18"/>
          <w:szCs w:val="18"/>
        </w:rPr>
      </w:pPr>
    </w:p>
    <w:p w14:paraId="36900EE0" w14:textId="77777777" w:rsidR="00FE68BC" w:rsidRDefault="00FE68BC" w:rsidP="00E71F0B">
      <w:pPr>
        <w:spacing w:after="0" w:line="240" w:lineRule="auto"/>
        <w:rPr>
          <w:rFonts w:ascii="Arial" w:hAnsi="Arial" w:cs="Arial"/>
          <w:sz w:val="18"/>
          <w:szCs w:val="18"/>
        </w:rPr>
      </w:pPr>
    </w:p>
    <w:p w14:paraId="7F622DE3" w14:textId="77777777" w:rsidR="00FE68BC" w:rsidRDefault="00FE68BC" w:rsidP="00E71F0B">
      <w:pPr>
        <w:spacing w:after="0" w:line="240" w:lineRule="auto"/>
        <w:rPr>
          <w:rFonts w:ascii="Arial" w:hAnsi="Arial" w:cs="Arial"/>
          <w:sz w:val="18"/>
          <w:szCs w:val="18"/>
        </w:rPr>
      </w:pPr>
    </w:p>
    <w:p w14:paraId="05CE3591" w14:textId="77777777" w:rsidR="00FE68BC" w:rsidRDefault="00FE68BC" w:rsidP="00E71F0B">
      <w:pPr>
        <w:spacing w:after="0" w:line="240" w:lineRule="auto"/>
        <w:rPr>
          <w:rFonts w:ascii="Arial" w:hAnsi="Arial" w:cs="Arial"/>
          <w:sz w:val="18"/>
          <w:szCs w:val="18"/>
        </w:rPr>
      </w:pPr>
    </w:p>
    <w:p w14:paraId="6B3EADD6" w14:textId="77777777" w:rsidR="00FE68BC" w:rsidRDefault="00FE68BC" w:rsidP="00E71F0B">
      <w:pPr>
        <w:spacing w:after="0" w:line="240" w:lineRule="auto"/>
        <w:rPr>
          <w:rFonts w:ascii="Arial" w:hAnsi="Arial" w:cs="Arial"/>
          <w:sz w:val="18"/>
          <w:szCs w:val="18"/>
        </w:rPr>
      </w:pPr>
    </w:p>
    <w:p w14:paraId="354D76F5" w14:textId="77777777" w:rsidR="00FE68BC" w:rsidRDefault="00FE68BC" w:rsidP="00E71F0B">
      <w:pPr>
        <w:spacing w:after="0" w:line="240" w:lineRule="auto"/>
        <w:rPr>
          <w:rFonts w:ascii="Arial" w:hAnsi="Arial" w:cs="Arial"/>
          <w:sz w:val="18"/>
          <w:szCs w:val="18"/>
        </w:rPr>
      </w:pPr>
    </w:p>
    <w:p w14:paraId="6C727B25" w14:textId="77777777" w:rsidR="00FE68BC" w:rsidRDefault="00FE68BC" w:rsidP="00E71F0B">
      <w:pPr>
        <w:spacing w:after="0" w:line="240" w:lineRule="auto"/>
        <w:rPr>
          <w:rFonts w:ascii="Arial" w:hAnsi="Arial" w:cs="Arial"/>
          <w:sz w:val="18"/>
          <w:szCs w:val="18"/>
        </w:rPr>
      </w:pPr>
    </w:p>
    <w:p w14:paraId="2066A700" w14:textId="77777777" w:rsidR="00FE68BC" w:rsidRDefault="00FE68BC" w:rsidP="00E71F0B">
      <w:pPr>
        <w:spacing w:after="0" w:line="240" w:lineRule="auto"/>
        <w:rPr>
          <w:rFonts w:ascii="Arial" w:hAnsi="Arial" w:cs="Arial"/>
          <w:sz w:val="18"/>
          <w:szCs w:val="18"/>
        </w:rPr>
      </w:pPr>
    </w:p>
    <w:p w14:paraId="296803FD" w14:textId="77777777" w:rsidR="00FE68BC" w:rsidRDefault="00FE68BC" w:rsidP="00E71F0B">
      <w:pPr>
        <w:spacing w:after="0" w:line="240" w:lineRule="auto"/>
        <w:rPr>
          <w:rFonts w:ascii="Arial" w:hAnsi="Arial" w:cs="Arial"/>
          <w:sz w:val="18"/>
          <w:szCs w:val="18"/>
        </w:rPr>
      </w:pPr>
    </w:p>
    <w:p w14:paraId="0A82C212" w14:textId="77777777" w:rsidR="00FE68BC" w:rsidRDefault="00FE68BC" w:rsidP="00E71F0B">
      <w:pPr>
        <w:spacing w:after="0" w:line="240" w:lineRule="auto"/>
        <w:rPr>
          <w:rFonts w:ascii="Arial" w:hAnsi="Arial" w:cs="Arial"/>
          <w:sz w:val="18"/>
          <w:szCs w:val="18"/>
        </w:rPr>
      </w:pPr>
    </w:p>
    <w:p w14:paraId="40E7488A" w14:textId="77777777" w:rsidR="00FE68BC" w:rsidRDefault="00FE68BC" w:rsidP="00E71F0B">
      <w:pPr>
        <w:spacing w:after="0" w:line="240" w:lineRule="auto"/>
        <w:rPr>
          <w:rFonts w:ascii="Arial" w:hAnsi="Arial" w:cs="Arial"/>
          <w:sz w:val="18"/>
          <w:szCs w:val="18"/>
        </w:rPr>
      </w:pPr>
    </w:p>
    <w:p w14:paraId="5D3DFFBB" w14:textId="77777777" w:rsidR="00FE68BC" w:rsidRDefault="00FE68BC" w:rsidP="00E71F0B">
      <w:pPr>
        <w:spacing w:after="0" w:line="240" w:lineRule="auto"/>
        <w:rPr>
          <w:rFonts w:ascii="Arial" w:hAnsi="Arial" w:cs="Arial"/>
          <w:sz w:val="18"/>
          <w:szCs w:val="18"/>
        </w:rPr>
      </w:pPr>
    </w:p>
    <w:p w14:paraId="4AA282D6" w14:textId="77777777" w:rsidR="00FE68BC" w:rsidRDefault="00FE68BC" w:rsidP="00E71F0B">
      <w:pPr>
        <w:spacing w:after="0" w:line="240" w:lineRule="auto"/>
        <w:rPr>
          <w:rFonts w:ascii="Arial" w:hAnsi="Arial" w:cs="Arial"/>
          <w:sz w:val="18"/>
          <w:szCs w:val="18"/>
        </w:rPr>
      </w:pPr>
    </w:p>
    <w:p w14:paraId="37D44C32" w14:textId="77777777" w:rsidR="00FE68BC" w:rsidRDefault="00FE68BC" w:rsidP="00E71F0B">
      <w:pPr>
        <w:spacing w:after="0" w:line="240" w:lineRule="auto"/>
        <w:rPr>
          <w:rFonts w:ascii="Arial" w:hAnsi="Arial" w:cs="Arial"/>
          <w:sz w:val="18"/>
          <w:szCs w:val="18"/>
        </w:rPr>
      </w:pPr>
    </w:p>
    <w:p w14:paraId="3D551023" w14:textId="77777777" w:rsidR="00FE68BC" w:rsidRDefault="00FE68BC" w:rsidP="00E71F0B">
      <w:pPr>
        <w:spacing w:after="0" w:line="240" w:lineRule="auto"/>
        <w:rPr>
          <w:rFonts w:ascii="Arial" w:hAnsi="Arial" w:cs="Arial"/>
          <w:sz w:val="18"/>
          <w:szCs w:val="18"/>
        </w:rPr>
      </w:pPr>
    </w:p>
    <w:p w14:paraId="05799A47" w14:textId="77777777" w:rsidR="00FE68BC" w:rsidRDefault="00FE68BC" w:rsidP="00E71F0B">
      <w:pPr>
        <w:spacing w:after="0" w:line="240" w:lineRule="auto"/>
        <w:rPr>
          <w:rFonts w:ascii="Arial" w:hAnsi="Arial" w:cs="Arial"/>
          <w:sz w:val="18"/>
          <w:szCs w:val="18"/>
        </w:rPr>
      </w:pPr>
    </w:p>
    <w:p w14:paraId="63BBA152" w14:textId="77777777" w:rsidR="00FE68BC" w:rsidRDefault="00FE68BC" w:rsidP="00E71F0B">
      <w:pPr>
        <w:spacing w:after="0" w:line="240" w:lineRule="auto"/>
        <w:rPr>
          <w:rFonts w:ascii="Arial" w:hAnsi="Arial" w:cs="Arial"/>
          <w:sz w:val="18"/>
          <w:szCs w:val="18"/>
        </w:rPr>
      </w:pPr>
    </w:p>
    <w:p w14:paraId="2589A56A" w14:textId="77777777" w:rsidR="00FE68BC" w:rsidRDefault="00FE68BC" w:rsidP="00E71F0B">
      <w:pPr>
        <w:spacing w:after="0" w:line="240" w:lineRule="auto"/>
        <w:rPr>
          <w:rFonts w:ascii="Arial" w:hAnsi="Arial" w:cs="Arial"/>
          <w:sz w:val="18"/>
          <w:szCs w:val="18"/>
        </w:rPr>
      </w:pPr>
    </w:p>
    <w:p w14:paraId="6A4D8CE6" w14:textId="77777777" w:rsidR="00FE68BC" w:rsidRDefault="00FE68BC" w:rsidP="00E71F0B">
      <w:pPr>
        <w:spacing w:after="0" w:line="240" w:lineRule="auto"/>
        <w:rPr>
          <w:rFonts w:ascii="Arial" w:hAnsi="Arial" w:cs="Arial"/>
          <w:sz w:val="18"/>
          <w:szCs w:val="18"/>
        </w:rPr>
      </w:pPr>
    </w:p>
    <w:p w14:paraId="319353AF" w14:textId="77777777" w:rsidR="00FE68BC" w:rsidRDefault="00FE68BC" w:rsidP="00E71F0B">
      <w:pPr>
        <w:spacing w:after="0" w:line="240" w:lineRule="auto"/>
        <w:rPr>
          <w:rFonts w:ascii="Arial" w:hAnsi="Arial" w:cs="Arial"/>
          <w:sz w:val="18"/>
          <w:szCs w:val="18"/>
        </w:rPr>
      </w:pPr>
    </w:p>
    <w:p w14:paraId="6386C101" w14:textId="77777777" w:rsidR="00FE68BC" w:rsidRDefault="00FE68BC" w:rsidP="00E71F0B">
      <w:pPr>
        <w:spacing w:after="0" w:line="240" w:lineRule="auto"/>
        <w:rPr>
          <w:rFonts w:ascii="Arial" w:hAnsi="Arial" w:cs="Arial"/>
          <w:sz w:val="18"/>
          <w:szCs w:val="18"/>
        </w:rPr>
      </w:pPr>
    </w:p>
    <w:p w14:paraId="01177787" w14:textId="77777777" w:rsidR="00FE68BC" w:rsidRDefault="00FE68BC" w:rsidP="00E71F0B">
      <w:pPr>
        <w:spacing w:after="0" w:line="240" w:lineRule="auto"/>
        <w:rPr>
          <w:rFonts w:ascii="Arial" w:hAnsi="Arial" w:cs="Arial"/>
          <w:sz w:val="18"/>
          <w:szCs w:val="18"/>
        </w:rPr>
      </w:pPr>
    </w:p>
    <w:p w14:paraId="4F3CF5CD" w14:textId="77777777" w:rsidR="00FE68BC" w:rsidRDefault="00FE68BC" w:rsidP="00E71F0B">
      <w:pPr>
        <w:spacing w:after="0" w:line="240" w:lineRule="auto"/>
        <w:rPr>
          <w:rFonts w:ascii="Arial" w:hAnsi="Arial" w:cs="Arial"/>
          <w:sz w:val="18"/>
          <w:szCs w:val="18"/>
        </w:rPr>
      </w:pPr>
    </w:p>
    <w:p w14:paraId="75CBE4EB" w14:textId="77777777" w:rsidR="00FE68BC" w:rsidRDefault="00FE68BC" w:rsidP="00E71F0B">
      <w:pPr>
        <w:spacing w:after="0" w:line="240" w:lineRule="auto"/>
        <w:rPr>
          <w:rFonts w:ascii="Arial" w:hAnsi="Arial" w:cs="Arial"/>
          <w:sz w:val="18"/>
          <w:szCs w:val="18"/>
        </w:rPr>
      </w:pPr>
    </w:p>
    <w:p w14:paraId="445D5699" w14:textId="77777777" w:rsidR="00FE68BC" w:rsidRDefault="00FE68BC" w:rsidP="00E71F0B">
      <w:pPr>
        <w:spacing w:after="0" w:line="240" w:lineRule="auto"/>
        <w:rPr>
          <w:rFonts w:ascii="Arial" w:hAnsi="Arial" w:cs="Arial"/>
          <w:sz w:val="18"/>
          <w:szCs w:val="18"/>
        </w:rPr>
      </w:pPr>
    </w:p>
    <w:p w14:paraId="05BD79CD" w14:textId="77777777" w:rsidR="00FE68BC" w:rsidRDefault="00FE68BC" w:rsidP="00E71F0B">
      <w:pPr>
        <w:spacing w:after="0" w:line="240" w:lineRule="auto"/>
        <w:rPr>
          <w:rFonts w:ascii="Arial" w:hAnsi="Arial" w:cs="Arial"/>
          <w:sz w:val="18"/>
          <w:szCs w:val="18"/>
        </w:rPr>
      </w:pPr>
    </w:p>
    <w:p w14:paraId="144E9A58" w14:textId="77777777" w:rsidR="00FE68BC" w:rsidRDefault="00FE68BC" w:rsidP="00E71F0B">
      <w:pPr>
        <w:spacing w:after="0" w:line="240" w:lineRule="auto"/>
        <w:rPr>
          <w:rFonts w:ascii="Arial" w:hAnsi="Arial" w:cs="Arial"/>
          <w:sz w:val="18"/>
          <w:szCs w:val="18"/>
        </w:rPr>
      </w:pPr>
    </w:p>
    <w:p w14:paraId="2BF658B3" w14:textId="77777777" w:rsidR="00FE68BC" w:rsidRDefault="00FE68BC" w:rsidP="00E71F0B">
      <w:pPr>
        <w:spacing w:after="0" w:line="240" w:lineRule="auto"/>
        <w:rPr>
          <w:rFonts w:ascii="Arial" w:hAnsi="Arial" w:cs="Arial"/>
          <w:sz w:val="18"/>
          <w:szCs w:val="18"/>
        </w:rPr>
      </w:pPr>
    </w:p>
    <w:p w14:paraId="62F0BEF4" w14:textId="77777777" w:rsidR="00FE68BC" w:rsidRDefault="00FE68BC" w:rsidP="00E71F0B">
      <w:pPr>
        <w:spacing w:after="0" w:line="240" w:lineRule="auto"/>
        <w:rPr>
          <w:rFonts w:ascii="Arial" w:hAnsi="Arial" w:cs="Arial"/>
          <w:sz w:val="18"/>
          <w:szCs w:val="18"/>
        </w:rPr>
      </w:pPr>
    </w:p>
    <w:p w14:paraId="032D616A" w14:textId="77777777" w:rsidR="00FE68BC" w:rsidRDefault="00FE68BC" w:rsidP="00E71F0B">
      <w:pPr>
        <w:spacing w:after="0" w:line="240" w:lineRule="auto"/>
        <w:rPr>
          <w:rFonts w:ascii="Arial" w:hAnsi="Arial" w:cs="Arial"/>
          <w:sz w:val="18"/>
          <w:szCs w:val="18"/>
        </w:rPr>
      </w:pPr>
    </w:p>
    <w:p w14:paraId="10E83F9D" w14:textId="77777777" w:rsidR="00FE68BC" w:rsidRDefault="00FE68BC" w:rsidP="00E71F0B">
      <w:pPr>
        <w:spacing w:after="0" w:line="240" w:lineRule="auto"/>
        <w:rPr>
          <w:rFonts w:ascii="Arial" w:hAnsi="Arial" w:cs="Arial"/>
          <w:sz w:val="18"/>
          <w:szCs w:val="18"/>
        </w:rPr>
      </w:pPr>
    </w:p>
    <w:p w14:paraId="10CFBDD6" w14:textId="77777777" w:rsidR="00FE68BC" w:rsidRPr="00C17FB6" w:rsidRDefault="00FE68BC" w:rsidP="00E71F0B">
      <w:pPr>
        <w:spacing w:after="0" w:line="240" w:lineRule="auto"/>
        <w:rPr>
          <w:rFonts w:ascii="Arial" w:hAnsi="Arial" w:cs="Arial"/>
          <w:sz w:val="18"/>
          <w:szCs w:val="18"/>
        </w:rPr>
      </w:pPr>
    </w:p>
    <w:p w14:paraId="77CCFECD" w14:textId="77777777" w:rsidR="0037150B" w:rsidRPr="00C17FB6" w:rsidRDefault="0037150B" w:rsidP="00E71F0B">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sz w:val="18"/>
          <w:szCs w:val="18"/>
        </w:rPr>
      </w:pPr>
      <w:r w:rsidRPr="00C17FB6">
        <w:rPr>
          <w:rFonts w:ascii="Arial" w:hAnsi="Arial" w:cs="Arial"/>
          <w:sz w:val="18"/>
          <w:szCs w:val="18"/>
        </w:rPr>
        <w:t xml:space="preserve">GLASNIK GRADA KARLOVCA - službeni list Grada Karlovca </w:t>
      </w:r>
    </w:p>
    <w:p w14:paraId="0E57FC6E" w14:textId="77777777" w:rsidR="0037150B" w:rsidRPr="00C17FB6" w:rsidRDefault="0037150B" w:rsidP="00E71F0B">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sz w:val="18"/>
          <w:szCs w:val="18"/>
        </w:rPr>
      </w:pPr>
      <w:r w:rsidRPr="00C17FB6">
        <w:rPr>
          <w:rFonts w:ascii="Arial" w:hAnsi="Arial" w:cs="Arial"/>
          <w:sz w:val="18"/>
          <w:szCs w:val="18"/>
        </w:rPr>
        <w:t>Glavni i odgovorni urednik: Vlatko Kovačić, mag. iur., viši savjetnik za pravne poslove i poslove gradonačelnika, Banjavčićeva 9, Karlovac; tel. 047/628-105</w:t>
      </w:r>
    </w:p>
    <w:p w14:paraId="0FD4F523" w14:textId="0E1C3FDA" w:rsidR="0037150B" w:rsidRPr="00FE68BC" w:rsidRDefault="0037150B" w:rsidP="00FE68BC">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b/>
          <w:bCs/>
          <w:sz w:val="18"/>
          <w:szCs w:val="18"/>
        </w:rPr>
      </w:pPr>
      <w:r w:rsidRPr="00C17FB6">
        <w:rPr>
          <w:rFonts w:ascii="Arial" w:hAnsi="Arial" w:cs="Arial"/>
          <w:sz w:val="18"/>
          <w:szCs w:val="18"/>
        </w:rPr>
        <w:t>Tehnička priprema: Upravni odjel za poslove gradonačelnika</w:t>
      </w:r>
    </w:p>
    <w:sectPr w:rsidR="0037150B" w:rsidRPr="00FE68BC" w:rsidSect="00A64EF0">
      <w:footerReference w:type="default" r:id="rId18"/>
      <w:pgSz w:w="11906" w:h="16838"/>
      <w:pgMar w:top="1440" w:right="1440" w:bottom="1440" w:left="1440" w:header="708" w:footer="708" w:gutter="0"/>
      <w:pgNumType w:start="8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73B72" w14:textId="77777777" w:rsidR="00F25777" w:rsidRDefault="00F25777" w:rsidP="00A64EF0">
      <w:pPr>
        <w:spacing w:after="0" w:line="240" w:lineRule="auto"/>
      </w:pPr>
      <w:r>
        <w:separator/>
      </w:r>
    </w:p>
  </w:endnote>
  <w:endnote w:type="continuationSeparator" w:id="0">
    <w:p w14:paraId="6C34B155" w14:textId="77777777" w:rsidR="00F25777" w:rsidRDefault="00F25777" w:rsidP="00A64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New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43EA" w14:textId="60F120B0" w:rsidR="00A64EF0" w:rsidRDefault="00A64EF0">
    <w:pPr>
      <w:pStyle w:val="Footer"/>
      <w:jc w:val="center"/>
    </w:pPr>
  </w:p>
  <w:p w14:paraId="5927136E" w14:textId="77777777" w:rsidR="00A64EF0" w:rsidRDefault="00A64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575649"/>
      <w:docPartObj>
        <w:docPartGallery w:val="Page Numbers (Bottom of Page)"/>
        <w:docPartUnique/>
      </w:docPartObj>
    </w:sdtPr>
    <w:sdtEndPr>
      <w:rPr>
        <w:noProof/>
      </w:rPr>
    </w:sdtEndPr>
    <w:sdtContent>
      <w:p w14:paraId="09BBDE98" w14:textId="77777777" w:rsidR="00A64EF0" w:rsidRDefault="00A64E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5733F4" w14:textId="77777777" w:rsidR="00A64EF0" w:rsidRDefault="00A64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5926" w14:textId="77777777" w:rsidR="00F25777" w:rsidRDefault="00F25777" w:rsidP="00A64EF0">
      <w:pPr>
        <w:spacing w:after="0" w:line="240" w:lineRule="auto"/>
      </w:pPr>
      <w:r>
        <w:separator/>
      </w:r>
    </w:p>
  </w:footnote>
  <w:footnote w:type="continuationSeparator" w:id="0">
    <w:p w14:paraId="28C6DD13" w14:textId="77777777" w:rsidR="00F25777" w:rsidRDefault="00F25777" w:rsidP="00A64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670E"/>
    <w:multiLevelType w:val="hybridMultilevel"/>
    <w:tmpl w:val="6CCE78E8"/>
    <w:lvl w:ilvl="0" w:tplc="417A60AE">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15:restartNumberingAfterBreak="0">
    <w:nsid w:val="03741BAB"/>
    <w:multiLevelType w:val="hybridMultilevel"/>
    <w:tmpl w:val="8CBECFDC"/>
    <w:lvl w:ilvl="0" w:tplc="FB3CDD3A">
      <w:numFmt w:val="bullet"/>
      <w:lvlText w:val="-"/>
      <w:lvlJc w:val="left"/>
      <w:pPr>
        <w:ind w:left="720" w:hanging="360"/>
      </w:pPr>
      <w:rPr>
        <w:rFonts w:ascii="Times New Roman" w:eastAsia="Apto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C23A70"/>
    <w:multiLevelType w:val="hybridMultilevel"/>
    <w:tmpl w:val="5F28E2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261E85"/>
    <w:multiLevelType w:val="hybridMultilevel"/>
    <w:tmpl w:val="36B2A5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E57063"/>
    <w:multiLevelType w:val="hybridMultilevel"/>
    <w:tmpl w:val="FF4238E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147E6423"/>
    <w:multiLevelType w:val="hybridMultilevel"/>
    <w:tmpl w:val="D9C86E1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1A2F3457"/>
    <w:multiLevelType w:val="hybridMultilevel"/>
    <w:tmpl w:val="2E200E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AA22B4"/>
    <w:multiLevelType w:val="hybridMultilevel"/>
    <w:tmpl w:val="0A3CE9D8"/>
    <w:lvl w:ilvl="0" w:tplc="F7B6CE0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D7D6D96"/>
    <w:multiLevelType w:val="hybridMultilevel"/>
    <w:tmpl w:val="7F3699F8"/>
    <w:lvl w:ilvl="0" w:tplc="F7B6CE0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FFF4496"/>
    <w:multiLevelType w:val="hybridMultilevel"/>
    <w:tmpl w:val="8ECC94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54E4C91"/>
    <w:multiLevelType w:val="hybridMultilevel"/>
    <w:tmpl w:val="88246D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A07184"/>
    <w:multiLevelType w:val="hybridMultilevel"/>
    <w:tmpl w:val="B08689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AEE20C3"/>
    <w:multiLevelType w:val="hybridMultilevel"/>
    <w:tmpl w:val="0DDACE1C"/>
    <w:lvl w:ilvl="0" w:tplc="038A36F6">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3" w15:restartNumberingAfterBreak="0">
    <w:nsid w:val="396A6923"/>
    <w:multiLevelType w:val="multilevel"/>
    <w:tmpl w:val="3E66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820B9"/>
    <w:multiLevelType w:val="hybridMultilevel"/>
    <w:tmpl w:val="73D8A026"/>
    <w:lvl w:ilvl="0" w:tplc="FDC627C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3DF513C5"/>
    <w:multiLevelType w:val="hybridMultilevel"/>
    <w:tmpl w:val="5AC813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38C0DBC"/>
    <w:multiLevelType w:val="hybridMultilevel"/>
    <w:tmpl w:val="DB0283DC"/>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C2730ED"/>
    <w:multiLevelType w:val="hybridMultilevel"/>
    <w:tmpl w:val="1940EBAE"/>
    <w:lvl w:ilvl="0" w:tplc="4EFC977C">
      <w:start w:val="1"/>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8" w15:restartNumberingAfterBreak="0">
    <w:nsid w:val="53E412DF"/>
    <w:multiLevelType w:val="hybridMultilevel"/>
    <w:tmpl w:val="F9700326"/>
    <w:lvl w:ilvl="0" w:tplc="32CAB78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5B312C4B"/>
    <w:multiLevelType w:val="multilevel"/>
    <w:tmpl w:val="A4A4B0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0741754"/>
    <w:multiLevelType w:val="hybridMultilevel"/>
    <w:tmpl w:val="9FAAE008"/>
    <w:lvl w:ilvl="0" w:tplc="F69AF32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664F3490"/>
    <w:multiLevelType w:val="hybridMultilevel"/>
    <w:tmpl w:val="8DAA162A"/>
    <w:lvl w:ilvl="0" w:tplc="87A2B6CC">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15:restartNumberingAfterBreak="0">
    <w:nsid w:val="68D3433C"/>
    <w:multiLevelType w:val="hybridMultilevel"/>
    <w:tmpl w:val="87040D4E"/>
    <w:lvl w:ilvl="0" w:tplc="B9DEFB1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B47D4E"/>
    <w:multiLevelType w:val="hybridMultilevel"/>
    <w:tmpl w:val="596E27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16D2AC5"/>
    <w:multiLevelType w:val="hybridMultilevel"/>
    <w:tmpl w:val="F092BDB0"/>
    <w:lvl w:ilvl="0" w:tplc="58260408">
      <w:start w:val="1"/>
      <w:numFmt w:val="decimal"/>
      <w:lvlText w:val="(%1)"/>
      <w:lvlJc w:val="left"/>
      <w:pPr>
        <w:ind w:left="360" w:hanging="360"/>
      </w:pPr>
      <w:rPr>
        <w:rFonts w:eastAsia="Times New Roman" w:hint="default"/>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7AA13D26"/>
    <w:multiLevelType w:val="hybridMultilevel"/>
    <w:tmpl w:val="3C68DA62"/>
    <w:lvl w:ilvl="0" w:tplc="0714EE3A">
      <w:start w:val="1"/>
      <w:numFmt w:val="decimal"/>
      <w:lvlText w:val="%1."/>
      <w:lvlJc w:val="right"/>
      <w:pPr>
        <w:ind w:left="1429" w:hanging="360"/>
      </w:pPr>
    </w:lvl>
    <w:lvl w:ilvl="1" w:tplc="041A0019">
      <w:start w:val="1"/>
      <w:numFmt w:val="lowerLetter"/>
      <w:lvlText w:val="%2."/>
      <w:lvlJc w:val="left"/>
      <w:pPr>
        <w:ind w:left="2149" w:hanging="360"/>
      </w:pPr>
    </w:lvl>
    <w:lvl w:ilvl="2" w:tplc="041A001B">
      <w:start w:val="1"/>
      <w:numFmt w:val="lowerRoman"/>
      <w:lvlText w:val="%3."/>
      <w:lvlJc w:val="right"/>
      <w:pPr>
        <w:ind w:left="2869" w:hanging="180"/>
      </w:pPr>
    </w:lvl>
    <w:lvl w:ilvl="3" w:tplc="041A000F">
      <w:start w:val="1"/>
      <w:numFmt w:val="decimal"/>
      <w:lvlText w:val="%4."/>
      <w:lvlJc w:val="left"/>
      <w:pPr>
        <w:ind w:left="3589" w:hanging="360"/>
      </w:pPr>
    </w:lvl>
    <w:lvl w:ilvl="4" w:tplc="041A0019">
      <w:start w:val="1"/>
      <w:numFmt w:val="lowerLetter"/>
      <w:lvlText w:val="%5."/>
      <w:lvlJc w:val="left"/>
      <w:pPr>
        <w:ind w:left="4309" w:hanging="360"/>
      </w:pPr>
    </w:lvl>
    <w:lvl w:ilvl="5" w:tplc="041A001B">
      <w:start w:val="1"/>
      <w:numFmt w:val="lowerRoman"/>
      <w:lvlText w:val="%6."/>
      <w:lvlJc w:val="right"/>
      <w:pPr>
        <w:ind w:left="5029" w:hanging="180"/>
      </w:pPr>
    </w:lvl>
    <w:lvl w:ilvl="6" w:tplc="041A000F">
      <w:start w:val="1"/>
      <w:numFmt w:val="decimal"/>
      <w:lvlText w:val="%7."/>
      <w:lvlJc w:val="left"/>
      <w:pPr>
        <w:ind w:left="5749" w:hanging="360"/>
      </w:pPr>
    </w:lvl>
    <w:lvl w:ilvl="7" w:tplc="041A0019">
      <w:start w:val="1"/>
      <w:numFmt w:val="lowerLetter"/>
      <w:lvlText w:val="%8."/>
      <w:lvlJc w:val="left"/>
      <w:pPr>
        <w:ind w:left="6469" w:hanging="360"/>
      </w:pPr>
    </w:lvl>
    <w:lvl w:ilvl="8" w:tplc="041A001B">
      <w:start w:val="1"/>
      <w:numFmt w:val="lowerRoman"/>
      <w:lvlText w:val="%9."/>
      <w:lvlJc w:val="right"/>
      <w:pPr>
        <w:ind w:left="7189" w:hanging="180"/>
      </w:pPr>
    </w:lvl>
  </w:abstractNum>
  <w:abstractNum w:abstractNumId="26" w15:restartNumberingAfterBreak="0">
    <w:nsid w:val="7D127A92"/>
    <w:multiLevelType w:val="hybridMultilevel"/>
    <w:tmpl w:val="641E4384"/>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15705401">
    <w:abstractNumId w:val="15"/>
  </w:num>
  <w:num w:numId="2" w16cid:durableId="182474848">
    <w:abstractNumId w:val="4"/>
  </w:num>
  <w:num w:numId="3" w16cid:durableId="1765808166">
    <w:abstractNumId w:val="3"/>
  </w:num>
  <w:num w:numId="4" w16cid:durableId="16608845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3353544">
    <w:abstractNumId w:val="0"/>
  </w:num>
  <w:num w:numId="6" w16cid:durableId="1692410142">
    <w:abstractNumId w:val="21"/>
  </w:num>
  <w:num w:numId="7" w16cid:durableId="166679106">
    <w:abstractNumId w:val="14"/>
  </w:num>
  <w:num w:numId="8" w16cid:durableId="864564259">
    <w:abstractNumId w:val="22"/>
  </w:num>
  <w:num w:numId="9" w16cid:durableId="40786696">
    <w:abstractNumId w:val="12"/>
  </w:num>
  <w:num w:numId="10" w16cid:durableId="1096555935">
    <w:abstractNumId w:val="16"/>
  </w:num>
  <w:num w:numId="11" w16cid:durableId="401606144">
    <w:abstractNumId w:val="23"/>
  </w:num>
  <w:num w:numId="12" w16cid:durableId="85661965">
    <w:abstractNumId w:val="8"/>
  </w:num>
  <w:num w:numId="13" w16cid:durableId="310597416">
    <w:abstractNumId w:val="18"/>
  </w:num>
  <w:num w:numId="14" w16cid:durableId="1268661808">
    <w:abstractNumId w:val="24"/>
  </w:num>
  <w:num w:numId="15" w16cid:durableId="2134010552">
    <w:abstractNumId w:val="7"/>
  </w:num>
  <w:num w:numId="16" w16cid:durableId="24671318">
    <w:abstractNumId w:val="19"/>
  </w:num>
  <w:num w:numId="17" w16cid:durableId="2117677199">
    <w:abstractNumId w:val="5"/>
  </w:num>
  <w:num w:numId="18" w16cid:durableId="1612472878">
    <w:abstractNumId w:val="10"/>
  </w:num>
  <w:num w:numId="19" w16cid:durableId="1888302110">
    <w:abstractNumId w:val="26"/>
  </w:num>
  <w:num w:numId="20" w16cid:durableId="475758350">
    <w:abstractNumId w:val="1"/>
  </w:num>
  <w:num w:numId="21" w16cid:durableId="954796650">
    <w:abstractNumId w:val="17"/>
  </w:num>
  <w:num w:numId="22" w16cid:durableId="591544915">
    <w:abstractNumId w:val="6"/>
  </w:num>
  <w:num w:numId="23" w16cid:durableId="957486134">
    <w:abstractNumId w:val="13"/>
  </w:num>
  <w:num w:numId="24" w16cid:durableId="1886944685">
    <w:abstractNumId w:val="11"/>
  </w:num>
  <w:num w:numId="25" w16cid:durableId="472141836">
    <w:abstractNumId w:val="2"/>
  </w:num>
  <w:num w:numId="26" w16cid:durableId="448010976">
    <w:abstractNumId w:val="9"/>
  </w:num>
  <w:num w:numId="27" w16cid:durableId="8745784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0B"/>
    <w:rsid w:val="000151B2"/>
    <w:rsid w:val="00096ECB"/>
    <w:rsid w:val="00137553"/>
    <w:rsid w:val="00176F16"/>
    <w:rsid w:val="00182FC1"/>
    <w:rsid w:val="001865B6"/>
    <w:rsid w:val="001B5B14"/>
    <w:rsid w:val="001C1B9D"/>
    <w:rsid w:val="001E7FDC"/>
    <w:rsid w:val="001F7902"/>
    <w:rsid w:val="0021734A"/>
    <w:rsid w:val="002676E8"/>
    <w:rsid w:val="002D7232"/>
    <w:rsid w:val="002F25E1"/>
    <w:rsid w:val="00300D4B"/>
    <w:rsid w:val="00341936"/>
    <w:rsid w:val="00345945"/>
    <w:rsid w:val="0037150B"/>
    <w:rsid w:val="00382A1E"/>
    <w:rsid w:val="003845E1"/>
    <w:rsid w:val="003B0411"/>
    <w:rsid w:val="003B3179"/>
    <w:rsid w:val="003E1F7C"/>
    <w:rsid w:val="003F6C51"/>
    <w:rsid w:val="00413036"/>
    <w:rsid w:val="00422C2F"/>
    <w:rsid w:val="00471492"/>
    <w:rsid w:val="004B16A4"/>
    <w:rsid w:val="004D6F7A"/>
    <w:rsid w:val="005213ED"/>
    <w:rsid w:val="00544DF8"/>
    <w:rsid w:val="005A5A29"/>
    <w:rsid w:val="005D78D1"/>
    <w:rsid w:val="00611E7D"/>
    <w:rsid w:val="0062287C"/>
    <w:rsid w:val="00635CD7"/>
    <w:rsid w:val="0065475F"/>
    <w:rsid w:val="006C2880"/>
    <w:rsid w:val="007022AB"/>
    <w:rsid w:val="00782F37"/>
    <w:rsid w:val="00797028"/>
    <w:rsid w:val="007E4172"/>
    <w:rsid w:val="008A35A7"/>
    <w:rsid w:val="008B3DFC"/>
    <w:rsid w:val="008F4434"/>
    <w:rsid w:val="00960F1A"/>
    <w:rsid w:val="009641AD"/>
    <w:rsid w:val="009A54CD"/>
    <w:rsid w:val="009B44AF"/>
    <w:rsid w:val="009B764E"/>
    <w:rsid w:val="00A368D8"/>
    <w:rsid w:val="00A43900"/>
    <w:rsid w:val="00A43E36"/>
    <w:rsid w:val="00A55B7E"/>
    <w:rsid w:val="00A64EF0"/>
    <w:rsid w:val="00A95282"/>
    <w:rsid w:val="00AA2E2D"/>
    <w:rsid w:val="00B50454"/>
    <w:rsid w:val="00B54467"/>
    <w:rsid w:val="00B853E3"/>
    <w:rsid w:val="00B8744D"/>
    <w:rsid w:val="00B96FD7"/>
    <w:rsid w:val="00BD4B6C"/>
    <w:rsid w:val="00C17FB6"/>
    <w:rsid w:val="00C649F5"/>
    <w:rsid w:val="00C7310A"/>
    <w:rsid w:val="00CA26E6"/>
    <w:rsid w:val="00CA27DE"/>
    <w:rsid w:val="00CC7BB0"/>
    <w:rsid w:val="00D51E64"/>
    <w:rsid w:val="00E20CAF"/>
    <w:rsid w:val="00E26471"/>
    <w:rsid w:val="00E71F0B"/>
    <w:rsid w:val="00ED3DEA"/>
    <w:rsid w:val="00F151DD"/>
    <w:rsid w:val="00F25777"/>
    <w:rsid w:val="00F52B95"/>
    <w:rsid w:val="00FA52E4"/>
    <w:rsid w:val="00FD65CC"/>
    <w:rsid w:val="00FE6333"/>
    <w:rsid w:val="00FE68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1F6E8"/>
  <w15:chartTrackingRefBased/>
  <w15:docId w15:val="{F15BA3B7-C90B-4CA0-8DC6-99B723B6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1B2"/>
  </w:style>
  <w:style w:type="paragraph" w:styleId="Heading1">
    <w:name w:val="heading 1"/>
    <w:basedOn w:val="Normal"/>
    <w:next w:val="Normal"/>
    <w:link w:val="Heading1Char"/>
    <w:uiPriority w:val="9"/>
    <w:qFormat/>
    <w:rsid w:val="00371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5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5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5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5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5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5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5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5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50B"/>
    <w:rPr>
      <w:rFonts w:eastAsiaTheme="majorEastAsia" w:cstheme="majorBidi"/>
      <w:color w:val="272727" w:themeColor="text1" w:themeTint="D8"/>
    </w:rPr>
  </w:style>
  <w:style w:type="paragraph" w:styleId="Title">
    <w:name w:val="Title"/>
    <w:basedOn w:val="Normal"/>
    <w:next w:val="Normal"/>
    <w:link w:val="TitleChar"/>
    <w:uiPriority w:val="10"/>
    <w:qFormat/>
    <w:rsid w:val="00371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50B"/>
    <w:pPr>
      <w:spacing w:before="160"/>
      <w:jc w:val="center"/>
    </w:pPr>
    <w:rPr>
      <w:i/>
      <w:iCs/>
      <w:color w:val="404040" w:themeColor="text1" w:themeTint="BF"/>
    </w:rPr>
  </w:style>
  <w:style w:type="character" w:customStyle="1" w:styleId="QuoteChar">
    <w:name w:val="Quote Char"/>
    <w:basedOn w:val="DefaultParagraphFont"/>
    <w:link w:val="Quote"/>
    <w:uiPriority w:val="29"/>
    <w:rsid w:val="0037150B"/>
    <w:rPr>
      <w:i/>
      <w:iCs/>
      <w:color w:val="404040" w:themeColor="text1" w:themeTint="BF"/>
    </w:rPr>
  </w:style>
  <w:style w:type="paragraph" w:styleId="ListParagraph">
    <w:name w:val="List Paragraph"/>
    <w:basedOn w:val="Normal"/>
    <w:uiPriority w:val="34"/>
    <w:qFormat/>
    <w:rsid w:val="0037150B"/>
    <w:pPr>
      <w:ind w:left="720"/>
      <w:contextualSpacing/>
    </w:pPr>
  </w:style>
  <w:style w:type="character" w:styleId="IntenseEmphasis">
    <w:name w:val="Intense Emphasis"/>
    <w:basedOn w:val="DefaultParagraphFont"/>
    <w:uiPriority w:val="21"/>
    <w:qFormat/>
    <w:rsid w:val="0037150B"/>
    <w:rPr>
      <w:i/>
      <w:iCs/>
      <w:color w:val="0F4761" w:themeColor="accent1" w:themeShade="BF"/>
    </w:rPr>
  </w:style>
  <w:style w:type="paragraph" w:styleId="IntenseQuote">
    <w:name w:val="Intense Quote"/>
    <w:basedOn w:val="Normal"/>
    <w:next w:val="Normal"/>
    <w:link w:val="IntenseQuoteChar"/>
    <w:uiPriority w:val="30"/>
    <w:qFormat/>
    <w:rsid w:val="00371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50B"/>
    <w:rPr>
      <w:i/>
      <w:iCs/>
      <w:color w:val="0F4761" w:themeColor="accent1" w:themeShade="BF"/>
    </w:rPr>
  </w:style>
  <w:style w:type="character" w:styleId="IntenseReference">
    <w:name w:val="Intense Reference"/>
    <w:basedOn w:val="DefaultParagraphFont"/>
    <w:uiPriority w:val="32"/>
    <w:qFormat/>
    <w:rsid w:val="0037150B"/>
    <w:rPr>
      <w:b/>
      <w:bCs/>
      <w:smallCaps/>
      <w:color w:val="0F4761" w:themeColor="accent1" w:themeShade="BF"/>
      <w:spacing w:val="5"/>
    </w:rPr>
  </w:style>
  <w:style w:type="paragraph" w:customStyle="1" w:styleId="T-98-2">
    <w:name w:val="T-9/8-2"/>
    <w:basedOn w:val="Normal"/>
    <w:rsid w:val="002F25E1"/>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kern w:val="0"/>
      <w:sz w:val="19"/>
      <w:szCs w:val="19"/>
      <w:lang w:eastAsia="hr-HR"/>
      <w14:ligatures w14:val="none"/>
    </w:rPr>
  </w:style>
  <w:style w:type="paragraph" w:styleId="NoSpacing">
    <w:name w:val="No Spacing"/>
    <w:uiPriority w:val="1"/>
    <w:qFormat/>
    <w:rsid w:val="00FD65CC"/>
    <w:pPr>
      <w:spacing w:after="0" w:line="240" w:lineRule="auto"/>
    </w:pPr>
    <w:rPr>
      <w:kern w:val="0"/>
      <w14:ligatures w14:val="none"/>
    </w:rPr>
  </w:style>
  <w:style w:type="paragraph" w:styleId="NormalWeb">
    <w:name w:val="Normal (Web)"/>
    <w:basedOn w:val="Normal"/>
    <w:unhideWhenUsed/>
    <w:rsid w:val="00FD65C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table" w:styleId="TableGrid">
    <w:name w:val="Table Grid"/>
    <w:basedOn w:val="TableNormal"/>
    <w:uiPriority w:val="59"/>
    <w:rsid w:val="00960F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60F1A"/>
    <w:rPr>
      <w:b/>
      <w:bCs/>
    </w:rPr>
  </w:style>
  <w:style w:type="paragraph" w:styleId="BodyText">
    <w:name w:val="Body Text"/>
    <w:basedOn w:val="Normal"/>
    <w:link w:val="BodyTextChar"/>
    <w:rsid w:val="00960F1A"/>
    <w:pPr>
      <w:spacing w:after="120" w:line="240" w:lineRule="auto"/>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rsid w:val="00960F1A"/>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8A35A7"/>
    <w:rPr>
      <w:color w:val="467886" w:themeColor="hyperlink"/>
      <w:u w:val="single"/>
    </w:rPr>
  </w:style>
  <w:style w:type="character" w:styleId="UnresolvedMention">
    <w:name w:val="Unresolved Mention"/>
    <w:basedOn w:val="DefaultParagraphFont"/>
    <w:uiPriority w:val="99"/>
    <w:semiHidden/>
    <w:unhideWhenUsed/>
    <w:rsid w:val="008A35A7"/>
    <w:rPr>
      <w:color w:val="605E5C"/>
      <w:shd w:val="clear" w:color="auto" w:fill="E1DFDD"/>
    </w:rPr>
  </w:style>
  <w:style w:type="paragraph" w:styleId="Header">
    <w:name w:val="header"/>
    <w:basedOn w:val="Normal"/>
    <w:link w:val="HeaderChar"/>
    <w:uiPriority w:val="99"/>
    <w:unhideWhenUsed/>
    <w:rsid w:val="00A64E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EF0"/>
  </w:style>
  <w:style w:type="paragraph" w:styleId="Footer">
    <w:name w:val="footer"/>
    <w:basedOn w:val="Normal"/>
    <w:link w:val="FooterChar"/>
    <w:uiPriority w:val="99"/>
    <w:unhideWhenUsed/>
    <w:rsid w:val="00A64E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zakon.hr/cms.htm?id=26193"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on.hr/cms.htm?id=26195" TargetMode="External"/><Relationship Id="rId17" Type="http://schemas.openxmlformats.org/officeDocument/2006/relationships/hyperlink" Target="https://www.zakon.hr/cms.htm?id=49507" TargetMode="External"/><Relationship Id="rId2" Type="http://schemas.openxmlformats.org/officeDocument/2006/relationships/numbering" Target="numbering.xml"/><Relationship Id="rId16" Type="http://schemas.openxmlformats.org/officeDocument/2006/relationships/hyperlink" Target="https://www.zakon.hr/cms.htm?id=4089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52192" TargetMode="External"/><Relationship Id="rId5" Type="http://schemas.openxmlformats.org/officeDocument/2006/relationships/webSettings" Target="webSettings.xml"/><Relationship Id="rId15" Type="http://schemas.openxmlformats.org/officeDocument/2006/relationships/hyperlink" Target="https://www.zakon.hr/cms.htm?id=40895" TargetMode="External"/><Relationship Id="rId10" Type="http://schemas.openxmlformats.org/officeDocument/2006/relationships/hyperlink" Target="https://www.zakon.hr/cms.htm?id=5219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zakon.hr/cms.htm?id=56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80842-C56B-4CDA-B5C3-F88571B9B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52</Pages>
  <Words>24987</Words>
  <Characters>142428</Characters>
  <Application>Microsoft Office Word</Application>
  <DocSecurity>0</DocSecurity>
  <Lines>1186</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Mileusnić</dc:creator>
  <cp:keywords/>
  <dc:description/>
  <cp:lastModifiedBy>Mirna Mileusnić</cp:lastModifiedBy>
  <cp:revision>73</cp:revision>
  <cp:lastPrinted>2025-09-19T12:07:00Z</cp:lastPrinted>
  <dcterms:created xsi:type="dcterms:W3CDTF">2025-09-18T16:13:00Z</dcterms:created>
  <dcterms:modified xsi:type="dcterms:W3CDTF">2025-09-19T12:38:00Z</dcterms:modified>
</cp:coreProperties>
</file>