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00A8" w14:textId="77777777" w:rsidR="00585D30" w:rsidRPr="00585D30" w:rsidRDefault="00585D30" w:rsidP="00585D30">
      <w:pPr>
        <w:spacing w:after="0" w:line="240" w:lineRule="auto"/>
        <w:jc w:val="center"/>
        <w:rPr>
          <w:rFonts w:ascii="Arial" w:hAnsi="Arial" w:cs="Arial"/>
          <w:sz w:val="18"/>
          <w:szCs w:val="18"/>
        </w:rPr>
      </w:pPr>
      <w:r w:rsidRPr="00585D30">
        <w:rPr>
          <w:rFonts w:ascii="Arial" w:eastAsia="Times New Roman" w:hAnsi="Arial" w:cs="Arial"/>
          <w:noProof/>
          <w:sz w:val="18"/>
          <w:szCs w:val="18"/>
          <w:lang w:eastAsia="hr-HR"/>
        </w:rPr>
        <w:drawing>
          <wp:inline distT="0" distB="0" distL="0" distR="0" wp14:anchorId="40228053" wp14:editId="2EC6A88F">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243A3314" w14:textId="0EA939A5" w:rsidR="00585D30" w:rsidRPr="00585D30" w:rsidRDefault="00585D30" w:rsidP="00585D30">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color w:val="FF0000"/>
          <w:sz w:val="18"/>
          <w:szCs w:val="18"/>
          <w:lang w:eastAsia="hr-HR"/>
        </w:rPr>
      </w:pPr>
      <w:r w:rsidRPr="00585D30">
        <w:rPr>
          <w:rFonts w:ascii="Arial" w:eastAsia="Times New Roman" w:hAnsi="Arial" w:cs="Arial"/>
          <w:sz w:val="18"/>
          <w:szCs w:val="18"/>
          <w:lang w:eastAsia="hr-HR"/>
        </w:rPr>
        <w:t>Izlazi prema potrebi                               Broj 7</w:t>
      </w:r>
      <w:r w:rsidRPr="00585D30">
        <w:rPr>
          <w:rFonts w:ascii="Arial" w:eastAsia="Times New Roman" w:hAnsi="Arial" w:cs="Arial"/>
          <w:sz w:val="18"/>
          <w:szCs w:val="18"/>
          <w:lang w:eastAsia="hr-HR"/>
        </w:rPr>
        <w:tab/>
        <w:t xml:space="preserve"> Godina LVIII.</w:t>
      </w:r>
      <w:r w:rsidRPr="00585D30">
        <w:rPr>
          <w:rFonts w:ascii="Arial" w:eastAsia="Times New Roman" w:hAnsi="Arial" w:cs="Arial"/>
          <w:sz w:val="18"/>
          <w:szCs w:val="18"/>
          <w:lang w:eastAsia="hr-HR"/>
        </w:rPr>
        <w:tab/>
      </w:r>
      <w:r w:rsidRPr="00585D30">
        <w:rPr>
          <w:rFonts w:ascii="Arial" w:eastAsia="Times New Roman" w:hAnsi="Arial" w:cs="Arial"/>
          <w:b/>
          <w:bCs/>
          <w:color w:val="FF0000"/>
          <w:sz w:val="18"/>
          <w:szCs w:val="18"/>
          <w:lang w:eastAsia="hr-HR"/>
        </w:rPr>
        <w:t xml:space="preserve">            </w:t>
      </w:r>
      <w:r w:rsidRPr="00B86468">
        <w:rPr>
          <w:rFonts w:ascii="Arial" w:eastAsia="Times New Roman" w:hAnsi="Arial" w:cs="Arial"/>
          <w:sz w:val="18"/>
          <w:szCs w:val="18"/>
          <w:lang w:eastAsia="hr-HR"/>
        </w:rPr>
        <w:t xml:space="preserve">Karlovac, </w:t>
      </w:r>
      <w:r w:rsidR="00B86468" w:rsidRPr="00B86468">
        <w:rPr>
          <w:rFonts w:ascii="Arial" w:eastAsia="Times New Roman" w:hAnsi="Arial" w:cs="Arial"/>
          <w:sz w:val="18"/>
          <w:szCs w:val="18"/>
          <w:lang w:eastAsia="hr-HR"/>
        </w:rPr>
        <w:t xml:space="preserve">14. travnja </w:t>
      </w:r>
      <w:r w:rsidRPr="00B86468">
        <w:rPr>
          <w:rFonts w:ascii="Arial" w:eastAsia="Times New Roman" w:hAnsi="Arial" w:cs="Arial"/>
          <w:sz w:val="18"/>
          <w:szCs w:val="18"/>
          <w:lang w:eastAsia="hr-HR"/>
        </w:rPr>
        <w:t>2025.</w:t>
      </w:r>
    </w:p>
    <w:p w14:paraId="67C65E74" w14:textId="77777777" w:rsidR="00585D30" w:rsidRPr="00585D30" w:rsidRDefault="00585D30" w:rsidP="00585D30">
      <w:pPr>
        <w:spacing w:after="0" w:line="240" w:lineRule="auto"/>
        <w:rPr>
          <w:rFonts w:ascii="Arial" w:hAnsi="Arial" w:cs="Arial"/>
          <w:sz w:val="18"/>
          <w:szCs w:val="18"/>
        </w:rPr>
      </w:pPr>
    </w:p>
    <w:p w14:paraId="6984BFC3" w14:textId="77777777" w:rsidR="00B86468" w:rsidRDefault="00B86468" w:rsidP="00585D30">
      <w:pPr>
        <w:spacing w:after="0" w:line="240" w:lineRule="auto"/>
        <w:rPr>
          <w:rFonts w:ascii="Arial" w:hAnsi="Arial" w:cs="Arial"/>
          <w:b/>
          <w:bCs/>
          <w:sz w:val="18"/>
          <w:szCs w:val="18"/>
        </w:rPr>
      </w:pPr>
    </w:p>
    <w:p w14:paraId="22E8F945" w14:textId="096E5A24" w:rsidR="00585D30" w:rsidRPr="00585D30" w:rsidRDefault="00585D30" w:rsidP="00585D30">
      <w:pPr>
        <w:spacing w:after="0" w:line="240" w:lineRule="auto"/>
        <w:rPr>
          <w:rFonts w:ascii="Arial" w:hAnsi="Arial" w:cs="Arial"/>
          <w:b/>
          <w:bCs/>
          <w:sz w:val="18"/>
          <w:szCs w:val="18"/>
        </w:rPr>
      </w:pPr>
      <w:r w:rsidRPr="00585D30">
        <w:rPr>
          <w:rFonts w:ascii="Arial" w:hAnsi="Arial" w:cs="Arial"/>
          <w:b/>
          <w:bCs/>
          <w:sz w:val="18"/>
          <w:szCs w:val="18"/>
        </w:rPr>
        <w:t>GRADONAČELNIK</w:t>
      </w:r>
    </w:p>
    <w:p w14:paraId="10FF1DA7" w14:textId="48F640CE" w:rsidR="00585D30" w:rsidRPr="00585D30" w:rsidRDefault="00585D30" w:rsidP="00585D30">
      <w:pPr>
        <w:spacing w:after="0" w:line="240" w:lineRule="auto"/>
        <w:rPr>
          <w:rFonts w:ascii="Arial" w:hAnsi="Arial" w:cs="Arial"/>
          <w:b/>
          <w:bCs/>
          <w:sz w:val="18"/>
          <w:szCs w:val="18"/>
        </w:rPr>
      </w:pPr>
      <w:r w:rsidRPr="00585D30">
        <w:rPr>
          <w:rFonts w:ascii="Arial" w:hAnsi="Arial" w:cs="Arial"/>
          <w:b/>
          <w:bCs/>
          <w:sz w:val="18"/>
          <w:szCs w:val="18"/>
        </w:rPr>
        <w:t>GRADA KARLOVCA</w:t>
      </w:r>
    </w:p>
    <w:p w14:paraId="0EA87E91" w14:textId="77777777" w:rsidR="00585D30" w:rsidRPr="00585D30" w:rsidRDefault="00585D30" w:rsidP="00585D30">
      <w:pPr>
        <w:spacing w:after="0" w:line="240" w:lineRule="auto"/>
        <w:rPr>
          <w:rFonts w:ascii="Arial" w:hAnsi="Arial" w:cs="Arial"/>
          <w:sz w:val="18"/>
          <w:szCs w:val="18"/>
        </w:rPr>
      </w:pPr>
    </w:p>
    <w:p w14:paraId="16F8DC1D" w14:textId="77777777" w:rsidR="00B86468" w:rsidRDefault="00B86468" w:rsidP="00585D30">
      <w:pPr>
        <w:spacing w:after="0" w:line="240" w:lineRule="auto"/>
        <w:rPr>
          <w:rFonts w:ascii="Arial" w:hAnsi="Arial" w:cs="Arial"/>
          <w:sz w:val="18"/>
          <w:szCs w:val="18"/>
        </w:rPr>
      </w:pPr>
    </w:p>
    <w:p w14:paraId="5DA3B9B0" w14:textId="24BD8DE2" w:rsidR="00224B93" w:rsidRDefault="00585D30" w:rsidP="00585D30">
      <w:pPr>
        <w:spacing w:after="0" w:line="240" w:lineRule="auto"/>
        <w:rPr>
          <w:rFonts w:ascii="Arial" w:hAnsi="Arial" w:cs="Arial"/>
          <w:sz w:val="18"/>
          <w:szCs w:val="18"/>
        </w:rPr>
      </w:pPr>
      <w:r w:rsidRPr="00585D30">
        <w:rPr>
          <w:rFonts w:ascii="Arial" w:hAnsi="Arial" w:cs="Arial"/>
          <w:sz w:val="18"/>
          <w:szCs w:val="18"/>
        </w:rPr>
        <w:t xml:space="preserve">105. </w:t>
      </w:r>
      <w:r w:rsidR="00224B93">
        <w:rPr>
          <w:rFonts w:ascii="Arial" w:hAnsi="Arial" w:cs="Arial"/>
          <w:sz w:val="18"/>
          <w:szCs w:val="18"/>
        </w:rPr>
        <w:t xml:space="preserve">KOLEKTIVNI </w:t>
      </w:r>
    </w:p>
    <w:p w14:paraId="5CF46DDB" w14:textId="6D6D8B9F" w:rsidR="00224B93" w:rsidRDefault="00224B93" w:rsidP="00585D30">
      <w:pPr>
        <w:spacing w:after="0" w:line="240" w:lineRule="auto"/>
        <w:rPr>
          <w:rFonts w:ascii="Arial" w:hAnsi="Arial" w:cs="Arial"/>
          <w:sz w:val="18"/>
          <w:szCs w:val="18"/>
        </w:rPr>
      </w:pPr>
      <w:r>
        <w:rPr>
          <w:rFonts w:ascii="Arial" w:hAnsi="Arial" w:cs="Arial"/>
          <w:sz w:val="18"/>
          <w:szCs w:val="18"/>
        </w:rPr>
        <w:t xml:space="preserve">        UGOVOR</w:t>
      </w:r>
      <w:r>
        <w:rPr>
          <w:rFonts w:ascii="Arial" w:hAnsi="Arial" w:cs="Arial"/>
          <w:sz w:val="18"/>
          <w:szCs w:val="18"/>
        </w:rPr>
        <w:tab/>
      </w:r>
      <w:r w:rsidR="00325CA3">
        <w:rPr>
          <w:rFonts w:ascii="Arial" w:hAnsi="Arial" w:cs="Arial"/>
          <w:sz w:val="18"/>
          <w:szCs w:val="18"/>
        </w:rPr>
        <w:tab/>
        <w:t xml:space="preserve">za službenike i namještenike u Upravnim tijelima </w:t>
      </w:r>
      <w:r w:rsidR="006D2166">
        <w:rPr>
          <w:rFonts w:ascii="Arial" w:hAnsi="Arial" w:cs="Arial"/>
          <w:sz w:val="18"/>
          <w:szCs w:val="18"/>
        </w:rPr>
        <w:t>Grada Karlovca</w:t>
      </w:r>
      <w:r w:rsidR="00B81E12">
        <w:rPr>
          <w:rFonts w:ascii="Arial" w:hAnsi="Arial" w:cs="Arial"/>
          <w:sz w:val="18"/>
          <w:szCs w:val="18"/>
        </w:rPr>
        <w:tab/>
      </w:r>
      <w:r w:rsidR="00B81E12">
        <w:rPr>
          <w:rFonts w:ascii="Arial" w:hAnsi="Arial" w:cs="Arial"/>
          <w:sz w:val="18"/>
          <w:szCs w:val="18"/>
        </w:rPr>
        <w:tab/>
      </w:r>
      <w:r w:rsidR="00B81E12" w:rsidRPr="00585D30">
        <w:rPr>
          <w:rFonts w:ascii="Arial" w:hAnsi="Arial" w:cs="Arial"/>
          <w:sz w:val="18"/>
          <w:szCs w:val="18"/>
        </w:rPr>
        <w:t>703.</w:t>
      </w:r>
    </w:p>
    <w:p w14:paraId="08045160" w14:textId="77777777" w:rsidR="00224B93" w:rsidRDefault="00224B93" w:rsidP="00585D30">
      <w:pPr>
        <w:spacing w:after="0" w:line="240" w:lineRule="auto"/>
        <w:rPr>
          <w:rFonts w:ascii="Arial" w:hAnsi="Arial" w:cs="Arial"/>
          <w:sz w:val="18"/>
          <w:szCs w:val="18"/>
        </w:rPr>
      </w:pPr>
    </w:p>
    <w:p w14:paraId="36B2657A" w14:textId="0C489CC2" w:rsidR="00B47CF0" w:rsidRDefault="00224B93" w:rsidP="00585D30">
      <w:pPr>
        <w:spacing w:after="0" w:line="240" w:lineRule="auto"/>
        <w:rPr>
          <w:rFonts w:ascii="Arial" w:hAnsi="Arial" w:cs="Arial"/>
          <w:sz w:val="18"/>
          <w:szCs w:val="18"/>
        </w:rPr>
      </w:pPr>
      <w:r>
        <w:rPr>
          <w:rFonts w:ascii="Arial" w:hAnsi="Arial" w:cs="Arial"/>
          <w:sz w:val="18"/>
          <w:szCs w:val="18"/>
        </w:rPr>
        <w:t xml:space="preserve">106. </w:t>
      </w:r>
      <w:r w:rsidR="00B47CF0">
        <w:rPr>
          <w:rFonts w:ascii="Arial" w:hAnsi="Arial" w:cs="Arial"/>
          <w:sz w:val="18"/>
          <w:szCs w:val="18"/>
        </w:rPr>
        <w:t>PRVE IZMJENE</w:t>
      </w:r>
    </w:p>
    <w:p w14:paraId="5845AA1C" w14:textId="77777777" w:rsidR="00385F6D" w:rsidRDefault="00B47CF0" w:rsidP="00385F6D">
      <w:pPr>
        <w:spacing w:after="0" w:line="240" w:lineRule="auto"/>
        <w:rPr>
          <w:rFonts w:ascii="Arial" w:hAnsi="Arial" w:cs="Arial"/>
          <w:sz w:val="18"/>
          <w:szCs w:val="18"/>
        </w:rPr>
      </w:pPr>
      <w:r>
        <w:rPr>
          <w:rFonts w:ascii="Arial" w:hAnsi="Arial" w:cs="Arial"/>
          <w:sz w:val="18"/>
          <w:szCs w:val="18"/>
        </w:rPr>
        <w:t xml:space="preserve">        I DOPUNE</w:t>
      </w:r>
      <w:r>
        <w:rPr>
          <w:rFonts w:ascii="Arial" w:hAnsi="Arial" w:cs="Arial"/>
          <w:sz w:val="18"/>
          <w:szCs w:val="18"/>
        </w:rPr>
        <w:tab/>
      </w:r>
      <w:r>
        <w:rPr>
          <w:rFonts w:ascii="Arial" w:hAnsi="Arial" w:cs="Arial"/>
          <w:sz w:val="18"/>
          <w:szCs w:val="18"/>
        </w:rPr>
        <w:tab/>
        <w:t xml:space="preserve">Pravilnika o dodjeli potpora male vrijednosti poljoprivrednim gospodarstvima </w:t>
      </w:r>
    </w:p>
    <w:p w14:paraId="57C134EE" w14:textId="4DEBD51B" w:rsidR="00E20CAF" w:rsidRPr="00585D30" w:rsidRDefault="00B47CF0" w:rsidP="00385F6D">
      <w:pPr>
        <w:spacing w:after="0" w:line="240" w:lineRule="auto"/>
        <w:ind w:left="1416" w:firstLine="708"/>
        <w:rPr>
          <w:rFonts w:ascii="Arial" w:hAnsi="Arial" w:cs="Arial"/>
          <w:sz w:val="18"/>
          <w:szCs w:val="18"/>
        </w:rPr>
      </w:pPr>
      <w:r>
        <w:rPr>
          <w:rFonts w:ascii="Arial" w:hAnsi="Arial" w:cs="Arial"/>
          <w:sz w:val="18"/>
          <w:szCs w:val="18"/>
        </w:rPr>
        <w:t xml:space="preserve">na području Grada Karlovca </w:t>
      </w:r>
      <w:r w:rsidR="00EA6116">
        <w:rPr>
          <w:rFonts w:ascii="Arial" w:hAnsi="Arial" w:cs="Arial"/>
          <w:sz w:val="18"/>
          <w:szCs w:val="18"/>
        </w:rPr>
        <w:t>za razdoblje 2024-2027. god.</w:t>
      </w:r>
      <w:r w:rsidR="00385F6D">
        <w:rPr>
          <w:rFonts w:ascii="Arial" w:hAnsi="Arial" w:cs="Arial"/>
          <w:sz w:val="18"/>
          <w:szCs w:val="18"/>
        </w:rPr>
        <w:tab/>
      </w:r>
      <w:r w:rsidR="00385F6D">
        <w:rPr>
          <w:rFonts w:ascii="Arial" w:hAnsi="Arial" w:cs="Arial"/>
          <w:sz w:val="18"/>
          <w:szCs w:val="18"/>
        </w:rPr>
        <w:tab/>
      </w:r>
      <w:r w:rsidR="00385F6D">
        <w:rPr>
          <w:rFonts w:ascii="Arial" w:hAnsi="Arial" w:cs="Arial"/>
          <w:sz w:val="18"/>
          <w:szCs w:val="18"/>
        </w:rPr>
        <w:tab/>
      </w:r>
      <w:r w:rsidR="007928D6">
        <w:rPr>
          <w:rFonts w:ascii="Arial" w:hAnsi="Arial" w:cs="Arial"/>
          <w:sz w:val="18"/>
          <w:szCs w:val="18"/>
        </w:rPr>
        <w:t>720.</w:t>
      </w:r>
    </w:p>
    <w:p w14:paraId="0A28EEDC" w14:textId="77777777" w:rsidR="00385F6D" w:rsidRDefault="00385F6D" w:rsidP="00585D30">
      <w:pPr>
        <w:spacing w:after="0" w:line="240" w:lineRule="auto"/>
        <w:rPr>
          <w:rFonts w:ascii="Arial" w:hAnsi="Arial" w:cs="Arial"/>
          <w:sz w:val="18"/>
          <w:szCs w:val="18"/>
        </w:rPr>
      </w:pPr>
    </w:p>
    <w:p w14:paraId="0384383C" w14:textId="77777777" w:rsidR="00B86468" w:rsidRDefault="00585D30" w:rsidP="00585D30">
      <w:pPr>
        <w:spacing w:after="0" w:line="240" w:lineRule="auto"/>
        <w:rPr>
          <w:rFonts w:ascii="Arial" w:hAnsi="Arial" w:cs="Arial"/>
          <w:sz w:val="18"/>
          <w:szCs w:val="18"/>
        </w:rPr>
      </w:pPr>
      <w:r w:rsidRPr="00585D30">
        <w:rPr>
          <w:rFonts w:ascii="Arial" w:hAnsi="Arial" w:cs="Arial"/>
          <w:sz w:val="18"/>
          <w:szCs w:val="18"/>
        </w:rPr>
        <w:t>10</w:t>
      </w:r>
      <w:r w:rsidR="00224B93">
        <w:rPr>
          <w:rFonts w:ascii="Arial" w:hAnsi="Arial" w:cs="Arial"/>
          <w:sz w:val="18"/>
          <w:szCs w:val="18"/>
        </w:rPr>
        <w:t>7</w:t>
      </w:r>
      <w:r w:rsidRPr="00585D30">
        <w:rPr>
          <w:rFonts w:ascii="Arial" w:hAnsi="Arial" w:cs="Arial"/>
          <w:sz w:val="18"/>
          <w:szCs w:val="18"/>
        </w:rPr>
        <w:t>.</w:t>
      </w:r>
      <w:r w:rsidR="00385F6D">
        <w:rPr>
          <w:rFonts w:ascii="Arial" w:hAnsi="Arial" w:cs="Arial"/>
          <w:sz w:val="18"/>
          <w:szCs w:val="18"/>
        </w:rPr>
        <w:t xml:space="preserve"> ODLUKA</w:t>
      </w:r>
      <w:r w:rsidR="00385F6D">
        <w:rPr>
          <w:rFonts w:ascii="Arial" w:hAnsi="Arial" w:cs="Arial"/>
          <w:sz w:val="18"/>
          <w:szCs w:val="18"/>
        </w:rPr>
        <w:tab/>
      </w:r>
      <w:r w:rsidR="00385F6D">
        <w:rPr>
          <w:rFonts w:ascii="Arial" w:hAnsi="Arial" w:cs="Arial"/>
          <w:sz w:val="18"/>
          <w:szCs w:val="18"/>
        </w:rPr>
        <w:tab/>
      </w:r>
      <w:r w:rsidR="00385F6D" w:rsidRPr="00385F6D">
        <w:rPr>
          <w:rFonts w:ascii="Arial" w:hAnsi="Arial" w:cs="Arial"/>
          <w:sz w:val="18"/>
          <w:szCs w:val="18"/>
        </w:rPr>
        <w:t xml:space="preserve">o petim izmjenama i dopunama Plana nabave Grada Karlovca za </w:t>
      </w:r>
    </w:p>
    <w:p w14:paraId="534A5286" w14:textId="58E738E8" w:rsidR="00585D30" w:rsidRPr="00585D30" w:rsidRDefault="00385F6D" w:rsidP="00B86468">
      <w:pPr>
        <w:spacing w:after="0" w:line="240" w:lineRule="auto"/>
        <w:ind w:left="1416" w:firstLine="708"/>
        <w:rPr>
          <w:rFonts w:ascii="Arial" w:hAnsi="Arial" w:cs="Arial"/>
          <w:sz w:val="18"/>
          <w:szCs w:val="18"/>
        </w:rPr>
      </w:pPr>
      <w:r w:rsidRPr="00385F6D">
        <w:rPr>
          <w:rFonts w:ascii="Arial" w:hAnsi="Arial" w:cs="Arial"/>
          <w:sz w:val="18"/>
          <w:szCs w:val="18"/>
        </w:rPr>
        <w:t>2025. godinu</w:t>
      </w:r>
      <w:r w:rsidR="007928D6">
        <w:rPr>
          <w:rFonts w:ascii="Arial" w:hAnsi="Arial" w:cs="Arial"/>
          <w:sz w:val="18"/>
          <w:szCs w:val="18"/>
        </w:rPr>
        <w:t xml:space="preserve"> </w:t>
      </w:r>
      <w:r w:rsidR="00B86468">
        <w:rPr>
          <w:rFonts w:ascii="Arial" w:hAnsi="Arial" w:cs="Arial"/>
          <w:sz w:val="18"/>
          <w:szCs w:val="18"/>
        </w:rPr>
        <w:tab/>
      </w:r>
      <w:r w:rsidR="00B86468">
        <w:rPr>
          <w:rFonts w:ascii="Arial" w:hAnsi="Arial" w:cs="Arial"/>
          <w:sz w:val="18"/>
          <w:szCs w:val="18"/>
        </w:rPr>
        <w:tab/>
      </w:r>
      <w:r w:rsidR="00B86468">
        <w:rPr>
          <w:rFonts w:ascii="Arial" w:hAnsi="Arial" w:cs="Arial"/>
          <w:sz w:val="18"/>
          <w:szCs w:val="18"/>
        </w:rPr>
        <w:tab/>
      </w:r>
      <w:r w:rsidR="00B86468">
        <w:rPr>
          <w:rFonts w:ascii="Arial" w:hAnsi="Arial" w:cs="Arial"/>
          <w:sz w:val="18"/>
          <w:szCs w:val="18"/>
        </w:rPr>
        <w:tab/>
      </w:r>
      <w:r w:rsidR="00B86468">
        <w:rPr>
          <w:rFonts w:ascii="Arial" w:hAnsi="Arial" w:cs="Arial"/>
          <w:sz w:val="18"/>
          <w:szCs w:val="18"/>
        </w:rPr>
        <w:tab/>
      </w:r>
      <w:r w:rsidR="00B86468">
        <w:rPr>
          <w:rFonts w:ascii="Arial" w:hAnsi="Arial" w:cs="Arial"/>
          <w:sz w:val="18"/>
          <w:szCs w:val="18"/>
        </w:rPr>
        <w:tab/>
      </w:r>
      <w:r w:rsidR="00B86468">
        <w:rPr>
          <w:rFonts w:ascii="Arial" w:hAnsi="Arial" w:cs="Arial"/>
          <w:sz w:val="18"/>
          <w:szCs w:val="18"/>
        </w:rPr>
        <w:tab/>
      </w:r>
      <w:r w:rsidR="00B86468">
        <w:rPr>
          <w:rFonts w:ascii="Arial" w:hAnsi="Arial" w:cs="Arial"/>
          <w:sz w:val="18"/>
          <w:szCs w:val="18"/>
        </w:rPr>
        <w:tab/>
      </w:r>
      <w:r w:rsidR="007928D6">
        <w:rPr>
          <w:rFonts w:ascii="Arial" w:hAnsi="Arial" w:cs="Arial"/>
          <w:sz w:val="18"/>
          <w:szCs w:val="18"/>
        </w:rPr>
        <w:t>721.</w:t>
      </w:r>
    </w:p>
    <w:p w14:paraId="6AB17F8D" w14:textId="77777777" w:rsidR="00385F6D" w:rsidRDefault="00385F6D" w:rsidP="00585D30">
      <w:pPr>
        <w:spacing w:after="0" w:line="240" w:lineRule="auto"/>
        <w:rPr>
          <w:rFonts w:ascii="Arial" w:hAnsi="Arial" w:cs="Arial"/>
          <w:sz w:val="18"/>
          <w:szCs w:val="18"/>
        </w:rPr>
      </w:pPr>
    </w:p>
    <w:p w14:paraId="4B49D83F" w14:textId="77777777" w:rsidR="00585D30" w:rsidRDefault="00585D30" w:rsidP="00585D30">
      <w:pPr>
        <w:spacing w:after="0" w:line="240" w:lineRule="auto"/>
        <w:rPr>
          <w:rFonts w:ascii="Arial" w:hAnsi="Arial" w:cs="Arial"/>
          <w:b/>
          <w:bCs/>
          <w:sz w:val="18"/>
          <w:szCs w:val="18"/>
        </w:rPr>
      </w:pPr>
    </w:p>
    <w:p w14:paraId="162776B1" w14:textId="77777777" w:rsidR="00385F6D" w:rsidRDefault="00385F6D" w:rsidP="00585D30">
      <w:pPr>
        <w:spacing w:after="0" w:line="240" w:lineRule="auto"/>
        <w:rPr>
          <w:rFonts w:ascii="Arial" w:hAnsi="Arial" w:cs="Arial"/>
          <w:b/>
          <w:bCs/>
          <w:sz w:val="18"/>
          <w:szCs w:val="18"/>
        </w:rPr>
      </w:pPr>
    </w:p>
    <w:p w14:paraId="5A9B4EBE" w14:textId="77777777" w:rsidR="00385F6D" w:rsidRDefault="00385F6D" w:rsidP="00585D30">
      <w:pPr>
        <w:spacing w:after="0" w:line="240" w:lineRule="auto"/>
        <w:rPr>
          <w:rFonts w:ascii="Arial" w:hAnsi="Arial" w:cs="Arial"/>
          <w:b/>
          <w:bCs/>
          <w:sz w:val="18"/>
          <w:szCs w:val="18"/>
        </w:rPr>
      </w:pPr>
    </w:p>
    <w:p w14:paraId="1A6D08C1" w14:textId="77777777" w:rsidR="00385F6D" w:rsidRDefault="00385F6D" w:rsidP="00585D30">
      <w:pPr>
        <w:spacing w:after="0" w:line="240" w:lineRule="auto"/>
        <w:rPr>
          <w:rFonts w:ascii="Arial" w:hAnsi="Arial" w:cs="Arial"/>
          <w:b/>
          <w:bCs/>
          <w:sz w:val="18"/>
          <w:szCs w:val="18"/>
        </w:rPr>
      </w:pPr>
    </w:p>
    <w:p w14:paraId="60CC3615" w14:textId="77777777" w:rsidR="00385F6D" w:rsidRDefault="00385F6D" w:rsidP="00585D30">
      <w:pPr>
        <w:spacing w:after="0" w:line="240" w:lineRule="auto"/>
        <w:rPr>
          <w:rFonts w:ascii="Arial" w:hAnsi="Arial" w:cs="Arial"/>
          <w:b/>
          <w:bCs/>
          <w:sz w:val="18"/>
          <w:szCs w:val="18"/>
        </w:rPr>
      </w:pPr>
    </w:p>
    <w:p w14:paraId="5F476764" w14:textId="77777777" w:rsidR="00385F6D" w:rsidRDefault="00385F6D" w:rsidP="00585D30">
      <w:pPr>
        <w:spacing w:after="0" w:line="240" w:lineRule="auto"/>
        <w:rPr>
          <w:rFonts w:ascii="Arial" w:hAnsi="Arial" w:cs="Arial"/>
          <w:b/>
          <w:bCs/>
          <w:sz w:val="18"/>
          <w:szCs w:val="18"/>
        </w:rPr>
      </w:pPr>
    </w:p>
    <w:p w14:paraId="78B51642" w14:textId="77777777" w:rsidR="00385F6D" w:rsidRDefault="00385F6D" w:rsidP="00585D30">
      <w:pPr>
        <w:spacing w:after="0" w:line="240" w:lineRule="auto"/>
        <w:rPr>
          <w:rFonts w:ascii="Arial" w:hAnsi="Arial" w:cs="Arial"/>
          <w:b/>
          <w:bCs/>
          <w:sz w:val="18"/>
          <w:szCs w:val="18"/>
        </w:rPr>
      </w:pPr>
    </w:p>
    <w:p w14:paraId="3A18EB7D" w14:textId="77777777" w:rsidR="00385F6D" w:rsidRDefault="00385F6D" w:rsidP="00585D30">
      <w:pPr>
        <w:spacing w:after="0" w:line="240" w:lineRule="auto"/>
        <w:rPr>
          <w:rFonts w:ascii="Arial" w:hAnsi="Arial" w:cs="Arial"/>
          <w:b/>
          <w:bCs/>
          <w:sz w:val="18"/>
          <w:szCs w:val="18"/>
        </w:rPr>
      </w:pPr>
    </w:p>
    <w:p w14:paraId="7EABA22F" w14:textId="77777777" w:rsidR="00385F6D" w:rsidRDefault="00385F6D" w:rsidP="00585D30">
      <w:pPr>
        <w:spacing w:after="0" w:line="240" w:lineRule="auto"/>
        <w:rPr>
          <w:rFonts w:ascii="Arial" w:hAnsi="Arial" w:cs="Arial"/>
          <w:b/>
          <w:bCs/>
          <w:sz w:val="18"/>
          <w:szCs w:val="18"/>
        </w:rPr>
      </w:pPr>
    </w:p>
    <w:p w14:paraId="74C801AD" w14:textId="77777777" w:rsidR="00385F6D" w:rsidRDefault="00385F6D" w:rsidP="00585D30">
      <w:pPr>
        <w:spacing w:after="0" w:line="240" w:lineRule="auto"/>
        <w:rPr>
          <w:rFonts w:ascii="Arial" w:hAnsi="Arial" w:cs="Arial"/>
          <w:b/>
          <w:bCs/>
          <w:sz w:val="18"/>
          <w:szCs w:val="18"/>
        </w:rPr>
      </w:pPr>
    </w:p>
    <w:p w14:paraId="583AC5A3" w14:textId="77777777" w:rsidR="00385F6D" w:rsidRDefault="00385F6D" w:rsidP="00585D30">
      <w:pPr>
        <w:spacing w:after="0" w:line="240" w:lineRule="auto"/>
        <w:rPr>
          <w:rFonts w:ascii="Arial" w:hAnsi="Arial" w:cs="Arial"/>
          <w:b/>
          <w:bCs/>
          <w:sz w:val="18"/>
          <w:szCs w:val="18"/>
        </w:rPr>
      </w:pPr>
    </w:p>
    <w:p w14:paraId="282BDB0E" w14:textId="77777777" w:rsidR="00385F6D" w:rsidRDefault="00385F6D" w:rsidP="00585D30">
      <w:pPr>
        <w:spacing w:after="0" w:line="240" w:lineRule="auto"/>
        <w:rPr>
          <w:rFonts w:ascii="Arial" w:hAnsi="Arial" w:cs="Arial"/>
          <w:b/>
          <w:bCs/>
          <w:sz w:val="18"/>
          <w:szCs w:val="18"/>
        </w:rPr>
      </w:pPr>
    </w:p>
    <w:p w14:paraId="77B6921F" w14:textId="77777777" w:rsidR="00385F6D" w:rsidRDefault="00385F6D" w:rsidP="00585D30">
      <w:pPr>
        <w:spacing w:after="0" w:line="240" w:lineRule="auto"/>
        <w:rPr>
          <w:rFonts w:ascii="Arial" w:hAnsi="Arial" w:cs="Arial"/>
          <w:b/>
          <w:bCs/>
          <w:sz w:val="18"/>
          <w:szCs w:val="18"/>
        </w:rPr>
      </w:pPr>
    </w:p>
    <w:p w14:paraId="42007E65" w14:textId="77777777" w:rsidR="00385F6D" w:rsidRDefault="00385F6D" w:rsidP="00585D30">
      <w:pPr>
        <w:spacing w:after="0" w:line="240" w:lineRule="auto"/>
        <w:rPr>
          <w:rFonts w:ascii="Arial" w:hAnsi="Arial" w:cs="Arial"/>
          <w:b/>
          <w:bCs/>
          <w:sz w:val="18"/>
          <w:szCs w:val="18"/>
        </w:rPr>
      </w:pPr>
    </w:p>
    <w:p w14:paraId="4A736BBA" w14:textId="77777777" w:rsidR="00385F6D" w:rsidRDefault="00385F6D" w:rsidP="00585D30">
      <w:pPr>
        <w:spacing w:after="0" w:line="240" w:lineRule="auto"/>
        <w:rPr>
          <w:rFonts w:ascii="Arial" w:hAnsi="Arial" w:cs="Arial"/>
          <w:b/>
          <w:bCs/>
          <w:sz w:val="18"/>
          <w:szCs w:val="18"/>
        </w:rPr>
      </w:pPr>
    </w:p>
    <w:p w14:paraId="068E0834" w14:textId="77777777" w:rsidR="00385F6D" w:rsidRDefault="00385F6D" w:rsidP="00585D30">
      <w:pPr>
        <w:spacing w:after="0" w:line="240" w:lineRule="auto"/>
        <w:rPr>
          <w:rFonts w:ascii="Arial" w:hAnsi="Arial" w:cs="Arial"/>
          <w:b/>
          <w:bCs/>
          <w:sz w:val="18"/>
          <w:szCs w:val="18"/>
        </w:rPr>
      </w:pPr>
    </w:p>
    <w:p w14:paraId="77E8FC15" w14:textId="77777777" w:rsidR="00385F6D" w:rsidRDefault="00385F6D" w:rsidP="00585D30">
      <w:pPr>
        <w:spacing w:after="0" w:line="240" w:lineRule="auto"/>
        <w:rPr>
          <w:rFonts w:ascii="Arial" w:hAnsi="Arial" w:cs="Arial"/>
          <w:b/>
          <w:bCs/>
          <w:sz w:val="18"/>
          <w:szCs w:val="18"/>
        </w:rPr>
      </w:pPr>
    </w:p>
    <w:p w14:paraId="7F4603C8" w14:textId="77777777" w:rsidR="00385F6D" w:rsidRDefault="00385F6D" w:rsidP="00585D30">
      <w:pPr>
        <w:spacing w:after="0" w:line="240" w:lineRule="auto"/>
        <w:rPr>
          <w:rFonts w:ascii="Arial" w:hAnsi="Arial" w:cs="Arial"/>
          <w:b/>
          <w:bCs/>
          <w:sz w:val="18"/>
          <w:szCs w:val="18"/>
        </w:rPr>
      </w:pPr>
    </w:p>
    <w:p w14:paraId="37E2C48F" w14:textId="77777777" w:rsidR="00385F6D" w:rsidRDefault="00385F6D" w:rsidP="00585D30">
      <w:pPr>
        <w:spacing w:after="0" w:line="240" w:lineRule="auto"/>
        <w:rPr>
          <w:rFonts w:ascii="Arial" w:hAnsi="Arial" w:cs="Arial"/>
          <w:b/>
          <w:bCs/>
          <w:sz w:val="18"/>
          <w:szCs w:val="18"/>
        </w:rPr>
      </w:pPr>
    </w:p>
    <w:p w14:paraId="166CD499" w14:textId="77777777" w:rsidR="00385F6D" w:rsidRDefault="00385F6D" w:rsidP="00585D30">
      <w:pPr>
        <w:spacing w:after="0" w:line="240" w:lineRule="auto"/>
        <w:rPr>
          <w:rFonts w:ascii="Arial" w:hAnsi="Arial" w:cs="Arial"/>
          <w:b/>
          <w:bCs/>
          <w:sz w:val="18"/>
          <w:szCs w:val="18"/>
        </w:rPr>
      </w:pPr>
    </w:p>
    <w:p w14:paraId="63A8C1EB" w14:textId="77777777" w:rsidR="00385F6D" w:rsidRDefault="00385F6D" w:rsidP="00585D30">
      <w:pPr>
        <w:spacing w:after="0" w:line="240" w:lineRule="auto"/>
        <w:rPr>
          <w:rFonts w:ascii="Arial" w:hAnsi="Arial" w:cs="Arial"/>
          <w:b/>
          <w:bCs/>
          <w:sz w:val="18"/>
          <w:szCs w:val="18"/>
        </w:rPr>
      </w:pPr>
    </w:p>
    <w:p w14:paraId="746F2F61" w14:textId="77777777" w:rsidR="00385F6D" w:rsidRDefault="00385F6D" w:rsidP="00585D30">
      <w:pPr>
        <w:spacing w:after="0" w:line="240" w:lineRule="auto"/>
        <w:rPr>
          <w:rFonts w:ascii="Arial" w:hAnsi="Arial" w:cs="Arial"/>
          <w:b/>
          <w:bCs/>
          <w:sz w:val="18"/>
          <w:szCs w:val="18"/>
        </w:rPr>
      </w:pPr>
    </w:p>
    <w:p w14:paraId="1B28DB99" w14:textId="77777777" w:rsidR="00385F6D" w:rsidRDefault="00385F6D" w:rsidP="00585D30">
      <w:pPr>
        <w:spacing w:after="0" w:line="240" w:lineRule="auto"/>
        <w:rPr>
          <w:rFonts w:ascii="Arial" w:hAnsi="Arial" w:cs="Arial"/>
          <w:b/>
          <w:bCs/>
          <w:sz w:val="18"/>
          <w:szCs w:val="18"/>
        </w:rPr>
      </w:pPr>
    </w:p>
    <w:p w14:paraId="24A08A7E" w14:textId="77777777" w:rsidR="00385F6D" w:rsidRDefault="00385F6D" w:rsidP="00585D30">
      <w:pPr>
        <w:spacing w:after="0" w:line="240" w:lineRule="auto"/>
        <w:rPr>
          <w:rFonts w:ascii="Arial" w:hAnsi="Arial" w:cs="Arial"/>
          <w:b/>
          <w:bCs/>
          <w:sz w:val="18"/>
          <w:szCs w:val="18"/>
        </w:rPr>
      </w:pPr>
    </w:p>
    <w:p w14:paraId="64B2B760" w14:textId="77777777" w:rsidR="00385F6D" w:rsidRDefault="00385F6D" w:rsidP="00585D30">
      <w:pPr>
        <w:spacing w:after="0" w:line="240" w:lineRule="auto"/>
        <w:rPr>
          <w:rFonts w:ascii="Arial" w:hAnsi="Arial" w:cs="Arial"/>
          <w:b/>
          <w:bCs/>
          <w:sz w:val="18"/>
          <w:szCs w:val="18"/>
        </w:rPr>
      </w:pPr>
    </w:p>
    <w:p w14:paraId="0CA63386" w14:textId="77777777" w:rsidR="00385F6D" w:rsidRDefault="00385F6D" w:rsidP="00585D30">
      <w:pPr>
        <w:spacing w:after="0" w:line="240" w:lineRule="auto"/>
        <w:rPr>
          <w:rFonts w:ascii="Arial" w:hAnsi="Arial" w:cs="Arial"/>
          <w:b/>
          <w:bCs/>
          <w:sz w:val="18"/>
          <w:szCs w:val="18"/>
        </w:rPr>
      </w:pPr>
    </w:p>
    <w:p w14:paraId="0140F52F" w14:textId="77777777" w:rsidR="00385F6D" w:rsidRDefault="00385F6D" w:rsidP="00585D30">
      <w:pPr>
        <w:spacing w:after="0" w:line="240" w:lineRule="auto"/>
        <w:rPr>
          <w:rFonts w:ascii="Arial" w:hAnsi="Arial" w:cs="Arial"/>
          <w:b/>
          <w:bCs/>
          <w:sz w:val="18"/>
          <w:szCs w:val="18"/>
        </w:rPr>
      </w:pPr>
    </w:p>
    <w:p w14:paraId="1AED7B33" w14:textId="77777777" w:rsidR="00385F6D" w:rsidRDefault="00385F6D" w:rsidP="00585D30">
      <w:pPr>
        <w:spacing w:after="0" w:line="240" w:lineRule="auto"/>
        <w:rPr>
          <w:rFonts w:ascii="Arial" w:hAnsi="Arial" w:cs="Arial"/>
          <w:b/>
          <w:bCs/>
          <w:sz w:val="18"/>
          <w:szCs w:val="18"/>
        </w:rPr>
      </w:pPr>
    </w:p>
    <w:p w14:paraId="37C08531" w14:textId="77777777" w:rsidR="00385F6D" w:rsidRDefault="00385F6D" w:rsidP="00585D30">
      <w:pPr>
        <w:spacing w:after="0" w:line="240" w:lineRule="auto"/>
        <w:rPr>
          <w:rFonts w:ascii="Arial" w:hAnsi="Arial" w:cs="Arial"/>
          <w:b/>
          <w:bCs/>
          <w:sz w:val="18"/>
          <w:szCs w:val="18"/>
        </w:rPr>
      </w:pPr>
    </w:p>
    <w:p w14:paraId="10B23677" w14:textId="77777777" w:rsidR="00385F6D" w:rsidRDefault="00385F6D" w:rsidP="00585D30">
      <w:pPr>
        <w:spacing w:after="0" w:line="240" w:lineRule="auto"/>
        <w:rPr>
          <w:rFonts w:ascii="Arial" w:hAnsi="Arial" w:cs="Arial"/>
          <w:b/>
          <w:bCs/>
          <w:sz w:val="18"/>
          <w:szCs w:val="18"/>
        </w:rPr>
      </w:pPr>
    </w:p>
    <w:p w14:paraId="78199E51" w14:textId="77777777" w:rsidR="00385F6D" w:rsidRDefault="00385F6D" w:rsidP="00585D30">
      <w:pPr>
        <w:spacing w:after="0" w:line="240" w:lineRule="auto"/>
        <w:rPr>
          <w:rFonts w:ascii="Arial" w:hAnsi="Arial" w:cs="Arial"/>
          <w:b/>
          <w:bCs/>
          <w:sz w:val="18"/>
          <w:szCs w:val="18"/>
        </w:rPr>
      </w:pPr>
    </w:p>
    <w:p w14:paraId="434A991E" w14:textId="77777777" w:rsidR="00385F6D" w:rsidRDefault="00385F6D" w:rsidP="00585D30">
      <w:pPr>
        <w:spacing w:after="0" w:line="240" w:lineRule="auto"/>
        <w:rPr>
          <w:rFonts w:ascii="Arial" w:hAnsi="Arial" w:cs="Arial"/>
          <w:b/>
          <w:bCs/>
          <w:sz w:val="18"/>
          <w:szCs w:val="18"/>
        </w:rPr>
      </w:pPr>
    </w:p>
    <w:p w14:paraId="14DC0883" w14:textId="77777777" w:rsidR="00385F6D" w:rsidRDefault="00385F6D" w:rsidP="00585D30">
      <w:pPr>
        <w:spacing w:after="0" w:line="240" w:lineRule="auto"/>
        <w:rPr>
          <w:rFonts w:ascii="Arial" w:hAnsi="Arial" w:cs="Arial"/>
          <w:b/>
          <w:bCs/>
          <w:sz w:val="18"/>
          <w:szCs w:val="18"/>
        </w:rPr>
      </w:pPr>
    </w:p>
    <w:p w14:paraId="1112F8F1" w14:textId="77777777" w:rsidR="00385F6D" w:rsidRDefault="00385F6D" w:rsidP="00585D30">
      <w:pPr>
        <w:spacing w:after="0" w:line="240" w:lineRule="auto"/>
        <w:rPr>
          <w:rFonts w:ascii="Arial" w:hAnsi="Arial" w:cs="Arial"/>
          <w:b/>
          <w:bCs/>
          <w:sz w:val="18"/>
          <w:szCs w:val="18"/>
        </w:rPr>
      </w:pPr>
    </w:p>
    <w:p w14:paraId="2AF4ECEA" w14:textId="77777777" w:rsidR="00385F6D" w:rsidRDefault="00385F6D" w:rsidP="00585D30">
      <w:pPr>
        <w:spacing w:after="0" w:line="240" w:lineRule="auto"/>
        <w:rPr>
          <w:rFonts w:ascii="Arial" w:hAnsi="Arial" w:cs="Arial"/>
          <w:b/>
          <w:bCs/>
          <w:sz w:val="18"/>
          <w:szCs w:val="18"/>
        </w:rPr>
      </w:pPr>
    </w:p>
    <w:p w14:paraId="391CC188" w14:textId="77777777" w:rsidR="00385F6D" w:rsidRDefault="00385F6D" w:rsidP="00585D30">
      <w:pPr>
        <w:spacing w:after="0" w:line="240" w:lineRule="auto"/>
        <w:rPr>
          <w:rFonts w:ascii="Arial" w:hAnsi="Arial" w:cs="Arial"/>
          <w:b/>
          <w:bCs/>
          <w:sz w:val="18"/>
          <w:szCs w:val="18"/>
        </w:rPr>
      </w:pPr>
    </w:p>
    <w:p w14:paraId="0BDB1DCC" w14:textId="7478811E" w:rsidR="00585D30" w:rsidRPr="00585D30" w:rsidRDefault="00585D30" w:rsidP="00585D30">
      <w:pPr>
        <w:spacing w:after="0" w:line="240" w:lineRule="auto"/>
        <w:rPr>
          <w:rFonts w:ascii="Arial" w:hAnsi="Arial" w:cs="Arial"/>
          <w:b/>
          <w:bCs/>
          <w:sz w:val="18"/>
          <w:szCs w:val="18"/>
        </w:rPr>
      </w:pPr>
      <w:r w:rsidRPr="00585D30">
        <w:rPr>
          <w:rFonts w:ascii="Arial" w:hAnsi="Arial" w:cs="Arial"/>
          <w:b/>
          <w:bCs/>
          <w:sz w:val="18"/>
          <w:szCs w:val="18"/>
        </w:rPr>
        <w:lastRenderedPageBreak/>
        <w:t>GRADONAČELNIK</w:t>
      </w:r>
    </w:p>
    <w:p w14:paraId="3FB9428B" w14:textId="6C49FCC2" w:rsidR="00585D30" w:rsidRPr="00585D30" w:rsidRDefault="00585D30" w:rsidP="00585D30">
      <w:pPr>
        <w:spacing w:after="0" w:line="240" w:lineRule="auto"/>
        <w:rPr>
          <w:rFonts w:ascii="Arial" w:hAnsi="Arial" w:cs="Arial"/>
          <w:b/>
          <w:bCs/>
          <w:sz w:val="18"/>
          <w:szCs w:val="18"/>
        </w:rPr>
      </w:pPr>
      <w:r w:rsidRPr="00585D30">
        <w:rPr>
          <w:rFonts w:ascii="Arial" w:hAnsi="Arial" w:cs="Arial"/>
          <w:b/>
          <w:bCs/>
          <w:sz w:val="18"/>
          <w:szCs w:val="18"/>
        </w:rPr>
        <w:t>GRADA KARLOVCA</w:t>
      </w:r>
    </w:p>
    <w:p w14:paraId="04A6200D" w14:textId="77777777" w:rsidR="00585D30" w:rsidRPr="008A2051" w:rsidRDefault="00585D30" w:rsidP="00585D30">
      <w:pPr>
        <w:spacing w:after="0" w:line="240" w:lineRule="auto"/>
        <w:rPr>
          <w:rFonts w:ascii="Arial" w:hAnsi="Arial" w:cs="Arial"/>
          <w:sz w:val="18"/>
          <w:szCs w:val="18"/>
        </w:rPr>
      </w:pPr>
    </w:p>
    <w:p w14:paraId="11F49106" w14:textId="6486A6F2" w:rsidR="00B47CF0" w:rsidRPr="008A2051" w:rsidRDefault="00B47CF0" w:rsidP="00585D30">
      <w:pPr>
        <w:spacing w:after="0" w:line="240" w:lineRule="auto"/>
        <w:rPr>
          <w:rFonts w:ascii="Arial" w:hAnsi="Arial" w:cs="Arial"/>
          <w:b/>
          <w:bCs/>
          <w:sz w:val="18"/>
          <w:szCs w:val="18"/>
        </w:rPr>
      </w:pPr>
      <w:r w:rsidRPr="008A2051">
        <w:rPr>
          <w:rFonts w:ascii="Arial" w:hAnsi="Arial" w:cs="Arial"/>
          <w:b/>
          <w:bCs/>
          <w:sz w:val="18"/>
          <w:szCs w:val="18"/>
        </w:rPr>
        <w:t>105.</w:t>
      </w:r>
    </w:p>
    <w:p w14:paraId="48C93C4F" w14:textId="77777777" w:rsidR="00585D30" w:rsidRPr="008A2051" w:rsidRDefault="00585D30" w:rsidP="00585D30">
      <w:pPr>
        <w:spacing w:after="0" w:line="240" w:lineRule="auto"/>
        <w:rPr>
          <w:rFonts w:ascii="Arial" w:hAnsi="Arial" w:cs="Arial"/>
          <w:sz w:val="18"/>
          <w:szCs w:val="18"/>
        </w:rPr>
      </w:pPr>
    </w:p>
    <w:p w14:paraId="689B282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b/>
          <w:bCs/>
          <w:sz w:val="18"/>
          <w:szCs w:val="18"/>
        </w:rPr>
        <w:t>GRAD KARLOVAC</w:t>
      </w:r>
      <w:r w:rsidRPr="008A2051">
        <w:rPr>
          <w:rFonts w:ascii="Arial" w:eastAsia="Times New Roman" w:hAnsi="Arial" w:cs="Arial"/>
          <w:sz w:val="18"/>
          <w:szCs w:val="18"/>
        </w:rPr>
        <w:t xml:space="preserve">, Banjavčićeva 9, Karlovac, OIB: 25654647153, kojeg zastupa gradonačelnik Damir Mandić, dipl. teol., </w:t>
      </w:r>
    </w:p>
    <w:p w14:paraId="23614EDE" w14:textId="77777777" w:rsidR="008A2051" w:rsidRPr="008A2051" w:rsidRDefault="008A2051" w:rsidP="008A2051">
      <w:pPr>
        <w:spacing w:after="0" w:line="240" w:lineRule="auto"/>
        <w:jc w:val="both"/>
        <w:rPr>
          <w:rFonts w:ascii="Arial" w:eastAsia="Times New Roman" w:hAnsi="Arial" w:cs="Arial"/>
          <w:sz w:val="18"/>
          <w:szCs w:val="18"/>
        </w:rPr>
      </w:pPr>
    </w:p>
    <w:p w14:paraId="671B728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i</w:t>
      </w:r>
    </w:p>
    <w:p w14:paraId="2305F472" w14:textId="77777777" w:rsidR="008A2051" w:rsidRPr="008A2051" w:rsidRDefault="008A2051" w:rsidP="008A2051">
      <w:pPr>
        <w:spacing w:after="0" w:line="240" w:lineRule="auto"/>
        <w:jc w:val="both"/>
        <w:rPr>
          <w:rFonts w:ascii="Arial" w:eastAsia="Times New Roman" w:hAnsi="Arial" w:cs="Arial"/>
          <w:sz w:val="18"/>
          <w:szCs w:val="18"/>
        </w:rPr>
      </w:pPr>
    </w:p>
    <w:p w14:paraId="367F8AD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b/>
          <w:bCs/>
          <w:sz w:val="18"/>
          <w:szCs w:val="18"/>
        </w:rPr>
        <w:t>SINDIKAT DRŽAVNIH I LOKALNIH SLUŽBENIKA I NAMJEŠTENIKA REPUBLIKE HRVATSKE</w:t>
      </w:r>
      <w:r w:rsidRPr="008A2051">
        <w:rPr>
          <w:rFonts w:ascii="Arial" w:eastAsia="Times New Roman" w:hAnsi="Arial" w:cs="Arial"/>
          <w:sz w:val="18"/>
          <w:szCs w:val="18"/>
        </w:rPr>
        <w:t>, Trg kralja Petra Krešimira IV br. 2, Zagreb, OIB: 85709856921, kojeg zastupaju Iva Šušković predsjednica Sindikata državnih i lokalnih službenika i namještenika Republike Hrvatske i Nikolina Pahanić Lugar, dipl. oec., povjerenica Sindikata državnih i lokalnih službenika i namještenika Republike hrvatske zaposlenika u upravi grada Karlovca,</w:t>
      </w:r>
    </w:p>
    <w:p w14:paraId="55FF04C5" w14:textId="77777777" w:rsidR="008A2051" w:rsidRPr="008A2051" w:rsidRDefault="008A2051" w:rsidP="008A2051">
      <w:pPr>
        <w:spacing w:after="0" w:line="240" w:lineRule="auto"/>
        <w:jc w:val="both"/>
        <w:rPr>
          <w:rFonts w:ascii="Arial" w:eastAsia="Times New Roman" w:hAnsi="Arial" w:cs="Arial"/>
          <w:sz w:val="18"/>
          <w:szCs w:val="18"/>
        </w:rPr>
      </w:pPr>
    </w:p>
    <w:p w14:paraId="0AE5CD2A" w14:textId="44405DB4" w:rsidR="008A2051" w:rsidRPr="00F35AD5" w:rsidRDefault="008A2051" w:rsidP="00F35AD5">
      <w:pPr>
        <w:spacing w:after="0" w:line="240" w:lineRule="auto"/>
        <w:rPr>
          <w:rFonts w:ascii="Arial" w:eastAsia="Times New Roman" w:hAnsi="Arial" w:cs="Arial"/>
          <w:sz w:val="18"/>
          <w:szCs w:val="18"/>
        </w:rPr>
      </w:pPr>
      <w:r w:rsidRPr="008A2051">
        <w:rPr>
          <w:rFonts w:ascii="Arial" w:eastAsia="Times New Roman" w:hAnsi="Arial" w:cs="Arial"/>
          <w:sz w:val="18"/>
          <w:szCs w:val="18"/>
        </w:rPr>
        <w:t>sklopili su dana 31. ožujka 2025. godine</w:t>
      </w:r>
      <w:r w:rsidRPr="008A2051">
        <w:rPr>
          <w:rFonts w:ascii="Arial" w:eastAsia="Times New Roman" w:hAnsi="Arial" w:cs="Arial"/>
          <w:i/>
          <w:sz w:val="18"/>
          <w:szCs w:val="18"/>
        </w:rPr>
        <w:t xml:space="preserve">     </w:t>
      </w:r>
      <w:r w:rsidRPr="008A2051">
        <w:rPr>
          <w:rFonts w:ascii="Arial" w:eastAsia="Times New Roman" w:hAnsi="Arial" w:cs="Arial"/>
          <w:b/>
          <w:i/>
          <w:sz w:val="18"/>
          <w:szCs w:val="18"/>
          <w:u w:val="single"/>
        </w:rPr>
        <w:t xml:space="preserve">                                                                                     </w:t>
      </w:r>
      <w:r w:rsidRPr="008A2051">
        <w:rPr>
          <w:rFonts w:ascii="Arial" w:eastAsia="Times New Roman" w:hAnsi="Arial" w:cs="Arial"/>
          <w:b/>
          <w:i/>
          <w:sz w:val="18"/>
          <w:szCs w:val="18"/>
        </w:rPr>
        <w:t xml:space="preserve"> </w:t>
      </w:r>
      <w:r w:rsidRPr="008A2051">
        <w:rPr>
          <w:rFonts w:ascii="Arial" w:eastAsia="Times New Roman" w:hAnsi="Arial" w:cs="Arial"/>
          <w:b/>
          <w:i/>
          <w:sz w:val="18"/>
          <w:szCs w:val="18"/>
          <w:u w:val="single"/>
        </w:rPr>
        <w:t xml:space="preserve">    </w:t>
      </w:r>
    </w:p>
    <w:p w14:paraId="2CFC7470" w14:textId="77777777" w:rsidR="008A2051" w:rsidRPr="008A2051" w:rsidRDefault="008A2051" w:rsidP="008A2051">
      <w:pPr>
        <w:spacing w:after="0" w:line="240" w:lineRule="auto"/>
        <w:jc w:val="both"/>
        <w:rPr>
          <w:rFonts w:ascii="Arial" w:eastAsia="Times New Roman" w:hAnsi="Arial" w:cs="Arial"/>
          <w:b/>
          <w:sz w:val="18"/>
          <w:szCs w:val="18"/>
        </w:rPr>
      </w:pPr>
      <w:r w:rsidRPr="008A2051">
        <w:rPr>
          <w:rFonts w:ascii="Arial" w:eastAsia="Times New Roman" w:hAnsi="Arial" w:cs="Arial"/>
          <w:i/>
          <w:sz w:val="18"/>
          <w:szCs w:val="18"/>
        </w:rPr>
        <w:t xml:space="preserve">                                                                                               </w:t>
      </w:r>
      <w:r w:rsidRPr="008A2051">
        <w:rPr>
          <w:rFonts w:ascii="Arial" w:eastAsia="Times New Roman" w:hAnsi="Arial" w:cs="Arial"/>
          <w:b/>
          <w:sz w:val="18"/>
          <w:szCs w:val="18"/>
        </w:rPr>
        <w:t xml:space="preserve">                                                                                                           </w:t>
      </w:r>
    </w:p>
    <w:p w14:paraId="6C0BBEA8" w14:textId="77777777" w:rsidR="008A2051" w:rsidRPr="008A2051" w:rsidRDefault="008A2051" w:rsidP="008A2051">
      <w:pPr>
        <w:keepNext/>
        <w:spacing w:after="0" w:line="240" w:lineRule="auto"/>
        <w:jc w:val="center"/>
        <w:outlineLvl w:val="0"/>
        <w:rPr>
          <w:rFonts w:ascii="Arial" w:eastAsia="Times New Roman" w:hAnsi="Arial" w:cs="Arial"/>
          <w:b/>
          <w:sz w:val="18"/>
          <w:szCs w:val="18"/>
        </w:rPr>
      </w:pPr>
      <w:bookmarkStart w:id="0" w:name="_Hlk53731545"/>
      <w:r w:rsidRPr="008A2051">
        <w:rPr>
          <w:rFonts w:ascii="Arial" w:eastAsia="Times New Roman" w:hAnsi="Arial" w:cs="Arial"/>
          <w:b/>
          <w:sz w:val="18"/>
          <w:szCs w:val="18"/>
        </w:rPr>
        <w:t>KOLEKTIVNI UGOVOR</w:t>
      </w:r>
    </w:p>
    <w:p w14:paraId="199E284C" w14:textId="77777777" w:rsidR="008A2051" w:rsidRPr="008A2051" w:rsidRDefault="008A2051" w:rsidP="008A2051">
      <w:pPr>
        <w:keepNext/>
        <w:spacing w:after="0" w:line="240" w:lineRule="auto"/>
        <w:jc w:val="center"/>
        <w:outlineLvl w:val="2"/>
        <w:rPr>
          <w:rFonts w:ascii="Arial" w:eastAsia="Times New Roman" w:hAnsi="Arial" w:cs="Arial"/>
          <w:sz w:val="18"/>
          <w:szCs w:val="18"/>
        </w:rPr>
      </w:pPr>
      <w:r w:rsidRPr="008A2051">
        <w:rPr>
          <w:rFonts w:ascii="Arial" w:eastAsia="Times New Roman" w:hAnsi="Arial" w:cs="Arial"/>
          <w:sz w:val="18"/>
          <w:szCs w:val="18"/>
        </w:rPr>
        <w:t>za službenike i namještenike u upravnim tijelima Grada Karlovca</w:t>
      </w:r>
    </w:p>
    <w:p w14:paraId="637CA96C" w14:textId="77777777" w:rsidR="008A2051" w:rsidRPr="008A2051" w:rsidRDefault="008A2051" w:rsidP="008A2051">
      <w:pPr>
        <w:spacing w:after="0" w:line="240" w:lineRule="auto"/>
        <w:jc w:val="both"/>
        <w:rPr>
          <w:rFonts w:ascii="Arial" w:eastAsia="Times New Roman" w:hAnsi="Arial" w:cs="Arial"/>
          <w:b/>
          <w:i/>
          <w:sz w:val="18"/>
          <w:szCs w:val="18"/>
        </w:rPr>
      </w:pPr>
    </w:p>
    <w:bookmarkEnd w:id="0"/>
    <w:p w14:paraId="057FC810" w14:textId="77777777" w:rsidR="008A2051" w:rsidRPr="008A2051" w:rsidRDefault="008A2051" w:rsidP="008A2051">
      <w:pPr>
        <w:keepNext/>
        <w:spacing w:after="0" w:line="240" w:lineRule="auto"/>
        <w:jc w:val="both"/>
        <w:outlineLvl w:val="1"/>
        <w:rPr>
          <w:rFonts w:ascii="Arial" w:eastAsia="Times New Roman" w:hAnsi="Arial" w:cs="Arial"/>
          <w:b/>
          <w:sz w:val="18"/>
          <w:szCs w:val="18"/>
        </w:rPr>
      </w:pPr>
      <w:r w:rsidRPr="008A2051">
        <w:rPr>
          <w:rFonts w:ascii="Arial" w:eastAsia="Times New Roman" w:hAnsi="Arial" w:cs="Arial"/>
          <w:b/>
          <w:sz w:val="18"/>
          <w:szCs w:val="18"/>
        </w:rPr>
        <w:t>I.  TEMELJNE ODREDBE</w:t>
      </w:r>
    </w:p>
    <w:p w14:paraId="122AC304" w14:textId="77777777" w:rsidR="008A2051" w:rsidRPr="008A2051" w:rsidRDefault="008A2051" w:rsidP="008A2051">
      <w:pPr>
        <w:spacing w:after="0" w:line="240" w:lineRule="auto"/>
        <w:jc w:val="both"/>
        <w:rPr>
          <w:rFonts w:ascii="Arial" w:eastAsia="Times New Roman" w:hAnsi="Arial" w:cs="Arial"/>
          <w:sz w:val="18"/>
          <w:szCs w:val="18"/>
        </w:rPr>
      </w:pPr>
    </w:p>
    <w:p w14:paraId="0D882295"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w:t>
      </w:r>
    </w:p>
    <w:p w14:paraId="3AA3757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Ovim Kolektivnim ugovorom za službenike i namještenike u upravnim tijelima Grada Karlovca (u nastavku teksta: Ugovor) uređuju se prava, obveze i odgovornosti iz rada i po osnovi rada službenika i namještenika u Upravnim tijelima i Službi – Vlastiti pogon Grada Karlovca (u daljnjem tekstu: upravna tijela) Grada Karlovca.</w:t>
      </w:r>
    </w:p>
    <w:p w14:paraId="2BDE06B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Grad Karlovac i Sindikat državnih i lokalnih službenika i namještenika RH - Podružnica zaposlenika u upravi Grada Karlovca, zaključuju ovaj Ugovor u ime svojih članova.</w:t>
      </w:r>
    </w:p>
    <w:p w14:paraId="7FB43B98" w14:textId="77777777" w:rsidR="008A2051" w:rsidRPr="008A2051" w:rsidRDefault="008A2051" w:rsidP="008A2051">
      <w:pPr>
        <w:spacing w:after="0" w:line="240" w:lineRule="auto"/>
        <w:jc w:val="both"/>
        <w:rPr>
          <w:rFonts w:ascii="Arial" w:eastAsia="Times New Roman" w:hAnsi="Arial" w:cs="Arial"/>
          <w:sz w:val="18"/>
          <w:szCs w:val="18"/>
        </w:rPr>
      </w:pPr>
    </w:p>
    <w:p w14:paraId="405F415C"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2.</w:t>
      </w:r>
    </w:p>
    <w:p w14:paraId="215B4C1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Odredbe ovog Ugovora primjenjuju se neposredno, osim ako pojedina pitanja za službenike i namještenike nisu povoljnije utvrđena drugim propisom ili drugim aktom, u kojem slučaju primjenjuju se odredbe tog propisa ili drugog akta.</w:t>
      </w:r>
    </w:p>
    <w:p w14:paraId="46834794"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Na pitanja koja nisu uređena ovim Ugovorom odgovarajuće se primjenjuju drugi odgovarajući propisi i opći akti.</w:t>
      </w:r>
    </w:p>
    <w:p w14:paraId="355DD334" w14:textId="77777777" w:rsidR="008A2051" w:rsidRPr="008A2051" w:rsidRDefault="008A2051" w:rsidP="008A2051">
      <w:pPr>
        <w:spacing w:after="0" w:line="240" w:lineRule="auto"/>
        <w:jc w:val="both"/>
        <w:rPr>
          <w:rFonts w:ascii="Arial" w:eastAsia="Times New Roman" w:hAnsi="Arial" w:cs="Arial"/>
          <w:b/>
          <w:sz w:val="18"/>
          <w:szCs w:val="18"/>
        </w:rPr>
      </w:pPr>
    </w:p>
    <w:p w14:paraId="6B7C54F2"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3.</w:t>
      </w:r>
    </w:p>
    <w:p w14:paraId="1BD3A6B3" w14:textId="77777777" w:rsidR="008A2051" w:rsidRPr="008A2051" w:rsidRDefault="008A2051" w:rsidP="008A2051">
      <w:pPr>
        <w:spacing w:after="0" w:line="240" w:lineRule="auto"/>
        <w:ind w:firstLine="720"/>
        <w:jc w:val="both"/>
        <w:rPr>
          <w:rFonts w:ascii="Arial" w:eastAsia="Times New Roman" w:hAnsi="Arial" w:cs="Arial"/>
          <w:bCs/>
          <w:sz w:val="18"/>
          <w:szCs w:val="18"/>
        </w:rPr>
      </w:pPr>
      <w:r w:rsidRPr="008A2051">
        <w:rPr>
          <w:rFonts w:ascii="Arial" w:eastAsia="Times New Roman" w:hAnsi="Arial" w:cs="Arial"/>
          <w:bCs/>
          <w:sz w:val="18"/>
          <w:szCs w:val="18"/>
        </w:rPr>
        <w:t xml:space="preserve">Pod pojmom službenik i namještenik u smislu ovog ugovora podrazumijevaju se službenici i namještenici zaposleni u upravnim tijelima i </w:t>
      </w:r>
      <w:r w:rsidRPr="008A2051">
        <w:rPr>
          <w:rFonts w:ascii="Arial" w:eastAsia="Times New Roman" w:hAnsi="Arial" w:cs="Arial"/>
          <w:sz w:val="18"/>
          <w:szCs w:val="18"/>
        </w:rPr>
        <w:t xml:space="preserve">službi – Vlastiti pogon </w:t>
      </w:r>
      <w:r w:rsidRPr="008A2051">
        <w:rPr>
          <w:rFonts w:ascii="Arial" w:eastAsia="Times New Roman" w:hAnsi="Arial" w:cs="Arial"/>
          <w:bCs/>
          <w:sz w:val="18"/>
          <w:szCs w:val="18"/>
        </w:rPr>
        <w:t>Grada Karlovca na neodređeno ili određeno vrijeme, s punim, nepunim i skraćenim  radnim vremenom i vježbenici.</w:t>
      </w:r>
    </w:p>
    <w:p w14:paraId="21AEF254" w14:textId="77777777" w:rsidR="008A2051" w:rsidRPr="008A2051" w:rsidRDefault="008A2051" w:rsidP="008A2051">
      <w:pPr>
        <w:spacing w:after="0" w:line="240" w:lineRule="auto"/>
        <w:ind w:firstLine="720"/>
        <w:jc w:val="both"/>
        <w:rPr>
          <w:rFonts w:ascii="Arial" w:eastAsia="Times New Roman" w:hAnsi="Arial" w:cs="Arial"/>
          <w:bCs/>
          <w:sz w:val="18"/>
          <w:szCs w:val="18"/>
        </w:rPr>
      </w:pPr>
      <w:r w:rsidRPr="008A2051">
        <w:rPr>
          <w:rFonts w:ascii="Arial" w:eastAsia="Times New Roman" w:hAnsi="Arial" w:cs="Arial"/>
          <w:bCs/>
          <w:sz w:val="18"/>
          <w:szCs w:val="18"/>
        </w:rPr>
        <w:t>Članom uže obitelji smatra se bračni drug, roditelj, roditelj bračnog druga, djeca, drugi preci i potomci u izravnoj liniji, posvojena i udomljena djeca i djeca na skrbi te punoljetna osobe kojoj je porezni obveznik imenovan skrbnikom prema posebnom zakonu.</w:t>
      </w:r>
    </w:p>
    <w:p w14:paraId="4F933710" w14:textId="77777777" w:rsidR="008A2051" w:rsidRPr="008A2051" w:rsidRDefault="008A2051" w:rsidP="008A2051">
      <w:pPr>
        <w:spacing w:after="0" w:line="240" w:lineRule="auto"/>
        <w:ind w:firstLine="720"/>
        <w:jc w:val="both"/>
        <w:rPr>
          <w:rFonts w:ascii="Arial" w:eastAsia="Times New Roman" w:hAnsi="Arial" w:cs="Arial"/>
          <w:bCs/>
          <w:sz w:val="18"/>
          <w:szCs w:val="18"/>
        </w:rPr>
      </w:pPr>
      <w:r w:rsidRPr="008A2051">
        <w:rPr>
          <w:rFonts w:ascii="Arial" w:eastAsia="Times New Roman" w:hAnsi="Arial" w:cs="Arial"/>
          <w:bCs/>
          <w:sz w:val="18"/>
          <w:szCs w:val="18"/>
        </w:rPr>
        <w:t>Prava koja su uređena odredbama ovog Ugovora a vrijede za bračnog druga, odnose se na izvanbračnog druga i životnog partnera.</w:t>
      </w:r>
    </w:p>
    <w:p w14:paraId="5DB443A4" w14:textId="77777777" w:rsidR="008A2051" w:rsidRPr="008A2051" w:rsidRDefault="008A2051" w:rsidP="008A2051">
      <w:pPr>
        <w:spacing w:after="0" w:line="240" w:lineRule="auto"/>
        <w:jc w:val="both"/>
        <w:rPr>
          <w:rFonts w:ascii="Arial" w:eastAsia="Times New Roman" w:hAnsi="Arial" w:cs="Arial"/>
          <w:b/>
          <w:bCs/>
          <w:sz w:val="18"/>
          <w:szCs w:val="18"/>
        </w:rPr>
      </w:pPr>
    </w:p>
    <w:p w14:paraId="6793DAD2" w14:textId="77777777" w:rsidR="008A2051" w:rsidRPr="008A2051" w:rsidRDefault="008A2051" w:rsidP="008A2051">
      <w:pPr>
        <w:keepNext/>
        <w:spacing w:after="0" w:line="240" w:lineRule="auto"/>
        <w:jc w:val="center"/>
        <w:outlineLvl w:val="2"/>
        <w:rPr>
          <w:rFonts w:ascii="Arial" w:eastAsia="Times New Roman" w:hAnsi="Arial" w:cs="Arial"/>
          <w:b/>
          <w:bCs/>
          <w:sz w:val="18"/>
          <w:szCs w:val="18"/>
        </w:rPr>
      </w:pPr>
      <w:r w:rsidRPr="008A2051">
        <w:rPr>
          <w:rFonts w:ascii="Arial" w:eastAsia="Times New Roman" w:hAnsi="Arial" w:cs="Arial"/>
          <w:b/>
          <w:sz w:val="18"/>
          <w:szCs w:val="18"/>
        </w:rPr>
        <w:t xml:space="preserve">Članak 4. </w:t>
      </w:r>
    </w:p>
    <w:p w14:paraId="2E3E87E0" w14:textId="77777777" w:rsidR="008A2051" w:rsidRPr="008A2051" w:rsidRDefault="008A2051" w:rsidP="008A2051">
      <w:pPr>
        <w:spacing w:after="0" w:line="240" w:lineRule="auto"/>
        <w:ind w:firstLine="720"/>
        <w:rPr>
          <w:rFonts w:ascii="Arial" w:eastAsia="Times New Roman" w:hAnsi="Arial" w:cs="Arial"/>
          <w:bCs/>
          <w:sz w:val="18"/>
          <w:szCs w:val="18"/>
        </w:rPr>
      </w:pPr>
      <w:r w:rsidRPr="008A2051">
        <w:rPr>
          <w:rFonts w:ascii="Arial" w:eastAsia="Times New Roman" w:hAnsi="Arial" w:cs="Arial"/>
          <w:bCs/>
          <w:sz w:val="18"/>
          <w:szCs w:val="18"/>
        </w:rPr>
        <w:t>Izrazi koji se koriste u ovom ugovoru, a imaju rodno značenje koriste se neutralno i odnose se jednako na muški i ženski rod.</w:t>
      </w:r>
    </w:p>
    <w:p w14:paraId="2FEF7132" w14:textId="77777777" w:rsidR="008A2051" w:rsidRPr="008A2051" w:rsidRDefault="008A2051" w:rsidP="008A2051">
      <w:pPr>
        <w:spacing w:after="0" w:line="240" w:lineRule="auto"/>
        <w:ind w:firstLine="720"/>
        <w:rPr>
          <w:rFonts w:ascii="Arial" w:eastAsia="Times New Roman" w:hAnsi="Arial" w:cs="Arial"/>
          <w:bCs/>
          <w:sz w:val="18"/>
          <w:szCs w:val="18"/>
        </w:rPr>
      </w:pPr>
    </w:p>
    <w:p w14:paraId="2CBA4262" w14:textId="77777777" w:rsidR="008A2051" w:rsidRPr="008A2051" w:rsidRDefault="008A2051" w:rsidP="008A2051">
      <w:pPr>
        <w:spacing w:after="0" w:line="240" w:lineRule="auto"/>
        <w:jc w:val="both"/>
        <w:rPr>
          <w:rFonts w:ascii="Arial" w:eastAsia="Times New Roman" w:hAnsi="Arial" w:cs="Arial"/>
          <w:b/>
          <w:sz w:val="18"/>
          <w:szCs w:val="18"/>
        </w:rPr>
      </w:pPr>
      <w:r w:rsidRPr="008A2051">
        <w:rPr>
          <w:rFonts w:ascii="Arial" w:eastAsia="Times New Roman" w:hAnsi="Arial" w:cs="Arial"/>
          <w:b/>
          <w:sz w:val="18"/>
          <w:szCs w:val="18"/>
        </w:rPr>
        <w:tab/>
      </w:r>
    </w:p>
    <w:p w14:paraId="00918518" w14:textId="77777777" w:rsidR="008A2051" w:rsidRPr="008A2051" w:rsidRDefault="008A2051" w:rsidP="008A2051">
      <w:pPr>
        <w:keepNext/>
        <w:spacing w:after="0" w:line="240" w:lineRule="auto"/>
        <w:jc w:val="both"/>
        <w:outlineLvl w:val="1"/>
        <w:rPr>
          <w:rFonts w:ascii="Arial" w:eastAsia="Times New Roman" w:hAnsi="Arial" w:cs="Arial"/>
          <w:b/>
          <w:sz w:val="18"/>
          <w:szCs w:val="18"/>
        </w:rPr>
      </w:pPr>
      <w:r w:rsidRPr="008A2051">
        <w:rPr>
          <w:rFonts w:ascii="Arial" w:eastAsia="Times New Roman" w:hAnsi="Arial" w:cs="Arial"/>
          <w:b/>
          <w:sz w:val="18"/>
          <w:szCs w:val="18"/>
        </w:rPr>
        <w:t>II.  PRIJAM NA RAD</w:t>
      </w:r>
    </w:p>
    <w:p w14:paraId="69AB94E0"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5.</w:t>
      </w:r>
    </w:p>
    <w:p w14:paraId="767B473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Službenici i namještenici primaju se na rad na temelju natječaja, odnosno oglasa sukladno zakonu.</w:t>
      </w:r>
    </w:p>
    <w:p w14:paraId="69CD1831" w14:textId="77777777" w:rsidR="00B86468" w:rsidRDefault="00B86468" w:rsidP="008A2051">
      <w:pPr>
        <w:keepNext/>
        <w:spacing w:after="0" w:line="240" w:lineRule="auto"/>
        <w:jc w:val="center"/>
        <w:outlineLvl w:val="2"/>
        <w:rPr>
          <w:rFonts w:ascii="Arial" w:eastAsia="Times New Roman" w:hAnsi="Arial" w:cs="Arial"/>
          <w:b/>
          <w:sz w:val="18"/>
          <w:szCs w:val="18"/>
        </w:rPr>
      </w:pPr>
    </w:p>
    <w:p w14:paraId="726704BB" w14:textId="1D30878E"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6.</w:t>
      </w:r>
    </w:p>
    <w:p w14:paraId="752D635B"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Službenicima i namještenicima koji se na rad primaju na neodređeno vrijeme određuje se probni rad sukladno zakonu.</w:t>
      </w:r>
    </w:p>
    <w:p w14:paraId="694989C6" w14:textId="77777777" w:rsidR="008A2051" w:rsidRPr="008A2051" w:rsidRDefault="008A2051" w:rsidP="008A2051">
      <w:pPr>
        <w:spacing w:after="0" w:line="240" w:lineRule="auto"/>
        <w:jc w:val="center"/>
        <w:rPr>
          <w:rFonts w:ascii="Arial" w:eastAsia="Times New Roman" w:hAnsi="Arial" w:cs="Arial"/>
          <w:b/>
          <w:sz w:val="18"/>
          <w:szCs w:val="18"/>
        </w:rPr>
      </w:pPr>
    </w:p>
    <w:p w14:paraId="45376A8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w:t>
      </w:r>
    </w:p>
    <w:p w14:paraId="79FF0267" w14:textId="77777777" w:rsidR="008A2051" w:rsidRPr="008A2051" w:rsidRDefault="008A2051" w:rsidP="008A2051">
      <w:pPr>
        <w:spacing w:after="0" w:line="240" w:lineRule="auto"/>
        <w:ind w:firstLine="720"/>
        <w:jc w:val="both"/>
        <w:rPr>
          <w:rFonts w:ascii="Arial" w:eastAsia="Times New Roman" w:hAnsi="Arial" w:cs="Arial"/>
          <w:bCs/>
          <w:sz w:val="18"/>
          <w:szCs w:val="18"/>
        </w:rPr>
      </w:pPr>
      <w:r w:rsidRPr="008A2051">
        <w:rPr>
          <w:rFonts w:ascii="Arial" w:eastAsia="Times New Roman" w:hAnsi="Arial" w:cs="Arial"/>
          <w:bCs/>
          <w:sz w:val="18"/>
          <w:szCs w:val="18"/>
        </w:rPr>
        <w:t>Za vrijeme probnog rada službenika odnosno namještenika ocjenjuju se njegove sposobnosti za izvršavanje poslova i zadaća glede načina rada i usvojenog znanja.</w:t>
      </w:r>
    </w:p>
    <w:p w14:paraId="470C143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Probni rad službenika odnosno namještenika prati i ocjenu o njegovu radu donosi pročelnik upravnog tijela u koje je službenik odnosno namještenik primljen, a za praćenje i ocjenu rada pročelnika ocjenu donosi gradonačelnik.</w:t>
      </w:r>
    </w:p>
    <w:p w14:paraId="356F6F7F"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 xml:space="preserve"> </w:t>
      </w:r>
    </w:p>
    <w:p w14:paraId="0F1530DC"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lastRenderedPageBreak/>
        <w:t>Članak 8.</w:t>
      </w:r>
    </w:p>
    <w:p w14:paraId="3B00139B"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ab/>
        <w:t>Pročelnik, odnosno gradonačelnik ako se radi o ocjeni pročelnika na probnom radu, donijet će rješenje o prestanku službe otkazom u roku osam dana od isteka probnog rada ako službenik, odnosno pročelnik nije zadovoljio na probnom radu.</w:t>
      </w:r>
    </w:p>
    <w:p w14:paraId="0CFCF72E" w14:textId="77777777" w:rsidR="008A2051" w:rsidRPr="008A2051" w:rsidRDefault="008A2051" w:rsidP="008A2051">
      <w:pPr>
        <w:spacing w:after="0" w:line="240" w:lineRule="auto"/>
        <w:ind w:firstLine="720"/>
        <w:jc w:val="both"/>
        <w:rPr>
          <w:rFonts w:ascii="Arial" w:eastAsia="Times New Roman" w:hAnsi="Arial" w:cs="Arial"/>
          <w:bCs/>
          <w:sz w:val="18"/>
          <w:szCs w:val="18"/>
        </w:rPr>
      </w:pPr>
      <w:r w:rsidRPr="008A2051">
        <w:rPr>
          <w:rFonts w:ascii="Arial" w:eastAsia="Times New Roman" w:hAnsi="Arial" w:cs="Arial"/>
          <w:bCs/>
          <w:sz w:val="18"/>
          <w:szCs w:val="18"/>
        </w:rPr>
        <w:t>Ukoliko se rješenje o prestanku službe otkazom ne donese u roku iz stavka 1. ovog članka, smatrat će se da je službenik, odnosno namještenik zadovoljio na probnom radu.</w:t>
      </w:r>
    </w:p>
    <w:p w14:paraId="5FA35954" w14:textId="77777777" w:rsidR="008A2051" w:rsidRPr="008A2051" w:rsidRDefault="008A2051" w:rsidP="008A2051">
      <w:pPr>
        <w:spacing w:after="0" w:line="240" w:lineRule="auto"/>
        <w:ind w:firstLine="720"/>
        <w:jc w:val="both"/>
        <w:rPr>
          <w:rFonts w:ascii="Arial" w:eastAsia="Times New Roman" w:hAnsi="Arial" w:cs="Arial"/>
          <w:bCs/>
          <w:sz w:val="18"/>
          <w:szCs w:val="18"/>
        </w:rPr>
      </w:pPr>
    </w:p>
    <w:p w14:paraId="18A6DF82" w14:textId="59C838FA" w:rsidR="008A2051" w:rsidRPr="008A2051" w:rsidRDefault="008A2051" w:rsidP="00B86468">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w:t>
      </w:r>
    </w:p>
    <w:p w14:paraId="54D93898"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Službeniku odnosno namješteniku koji je za vrijeme probnog rada bio odsutan zbog opravdanih razloga (bolest i dr.), probni rad može se produžiti za onoliko dana koliko je bio opravdano odsutan.</w:t>
      </w:r>
    </w:p>
    <w:p w14:paraId="2C5D0C2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 </w:t>
      </w:r>
    </w:p>
    <w:p w14:paraId="08A88526"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Članak 10. </w:t>
      </w:r>
    </w:p>
    <w:p w14:paraId="4408A6C5"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Osoba sa završenim obrazovanjem određene stručne spreme i struke, bez radnog staža u struci ili s radnim stažem u struci kraćim od vremena određenog za vježbenički staž, prima se u službu u svojstvu vježbenika.</w:t>
      </w:r>
    </w:p>
    <w:p w14:paraId="1AF2B49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 vježbenikom se zasniva radni odnos na određeno vrijeme potrebno za obavljanje vježbeničke prakse, s tim da mu se služba može produžiti na neodređeno vrijeme ako u upravnim tijelima postoji slobodno radno mjesto koje se može popuniti i na koje se službenika odnosno namještenika, nakon položenog državnog ispita, može rasporediti.</w:t>
      </w:r>
    </w:p>
    <w:p w14:paraId="6C07340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p>
    <w:p w14:paraId="6B643108"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w:t>
      </w:r>
    </w:p>
    <w:p w14:paraId="7DB9F22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Vježbenički staž traje 12 mjeseci.</w:t>
      </w:r>
    </w:p>
    <w:p w14:paraId="618C5BF9" w14:textId="77777777" w:rsidR="008A2051" w:rsidRPr="008A2051" w:rsidRDefault="008A2051" w:rsidP="008A2051">
      <w:pPr>
        <w:spacing w:after="0" w:line="240" w:lineRule="auto"/>
        <w:jc w:val="both"/>
        <w:rPr>
          <w:rFonts w:ascii="Arial" w:eastAsia="Times New Roman" w:hAnsi="Arial" w:cs="Arial"/>
          <w:sz w:val="18"/>
          <w:szCs w:val="18"/>
        </w:rPr>
      </w:pPr>
    </w:p>
    <w:p w14:paraId="60B13F2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12.</w:t>
      </w:r>
    </w:p>
    <w:p w14:paraId="0AD02033"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Za vrijeme vježbeničkog staža vježbenik ima pravo na 85% plaće poslova radnog mjesta najniže složenosti njegove vrste.</w:t>
      </w:r>
    </w:p>
    <w:p w14:paraId="6D6FE904" w14:textId="77777777" w:rsidR="008A2051" w:rsidRPr="008A2051" w:rsidRDefault="008A2051" w:rsidP="008A2051">
      <w:pPr>
        <w:spacing w:after="0" w:line="240" w:lineRule="auto"/>
        <w:rPr>
          <w:rFonts w:ascii="Arial" w:eastAsia="Times New Roman" w:hAnsi="Arial" w:cs="Arial"/>
          <w:sz w:val="18"/>
          <w:szCs w:val="18"/>
        </w:rPr>
      </w:pPr>
    </w:p>
    <w:p w14:paraId="794B29E6"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13.</w:t>
      </w:r>
    </w:p>
    <w:p w14:paraId="539348A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Vježbenik je dužan položiti državni ispit najkasnije do isteka vježbeničkog staža, a može pristupiti polaganju ispita  najranije 2 mjeseca prije isteka vježbeničkog staža.</w:t>
      </w:r>
    </w:p>
    <w:p w14:paraId="5457F2E2"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vježbenik iz opravdanih razloga (bolesti, teži problemi u obitelji i sl.) nije u propisanom roku položio državni ispit, pročelnik nadležnog upravnog tijela može odlučiti da mu se vježbenički staž produži za najviše tri mjeseca.</w:t>
      </w:r>
    </w:p>
    <w:p w14:paraId="4D0DA05E" w14:textId="77777777" w:rsidR="008A2051" w:rsidRPr="008A2051" w:rsidRDefault="008A2051" w:rsidP="008A2051">
      <w:pPr>
        <w:spacing w:after="0" w:line="240" w:lineRule="auto"/>
        <w:jc w:val="center"/>
        <w:rPr>
          <w:rFonts w:ascii="Arial" w:eastAsia="Times New Roman" w:hAnsi="Arial" w:cs="Arial"/>
          <w:sz w:val="18"/>
          <w:szCs w:val="18"/>
        </w:rPr>
      </w:pPr>
    </w:p>
    <w:p w14:paraId="1ECE0EF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14.</w:t>
      </w:r>
    </w:p>
    <w:p w14:paraId="621FF06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Vježbeniku koji u roku ne položi državni ispit, odnosno ne bude raspoređen na radno mjesto, prestaje radni odnos istekom toga roka.</w:t>
      </w:r>
    </w:p>
    <w:p w14:paraId="7E56190C" w14:textId="77777777" w:rsidR="008A2051" w:rsidRPr="008A2051" w:rsidRDefault="008A2051" w:rsidP="008A2051">
      <w:pPr>
        <w:spacing w:after="0" w:line="240" w:lineRule="auto"/>
        <w:jc w:val="both"/>
        <w:rPr>
          <w:rFonts w:ascii="Arial" w:eastAsia="Times New Roman" w:hAnsi="Arial" w:cs="Arial"/>
          <w:sz w:val="18"/>
          <w:szCs w:val="18"/>
        </w:rPr>
      </w:pPr>
    </w:p>
    <w:p w14:paraId="480BD0B4" w14:textId="59055521" w:rsidR="008A2051" w:rsidRPr="008A2051" w:rsidRDefault="00B86468" w:rsidP="00B86468">
      <w:pPr>
        <w:keepNext/>
        <w:spacing w:after="0" w:line="240" w:lineRule="auto"/>
        <w:jc w:val="center"/>
        <w:outlineLvl w:val="2"/>
        <w:rPr>
          <w:rFonts w:ascii="Arial" w:eastAsia="Times New Roman" w:hAnsi="Arial" w:cs="Arial"/>
          <w:b/>
          <w:sz w:val="18"/>
          <w:szCs w:val="18"/>
        </w:rPr>
      </w:pPr>
      <w:r>
        <w:rPr>
          <w:rFonts w:ascii="Arial" w:eastAsia="Times New Roman" w:hAnsi="Arial" w:cs="Arial"/>
          <w:b/>
          <w:sz w:val="18"/>
          <w:szCs w:val="18"/>
        </w:rPr>
        <w:t>Č</w:t>
      </w:r>
      <w:r w:rsidR="008A2051" w:rsidRPr="008A2051">
        <w:rPr>
          <w:rFonts w:ascii="Arial" w:eastAsia="Times New Roman" w:hAnsi="Arial" w:cs="Arial"/>
          <w:b/>
          <w:sz w:val="18"/>
          <w:szCs w:val="18"/>
        </w:rPr>
        <w:t>lanak 15.</w:t>
      </w:r>
    </w:p>
    <w:p w14:paraId="0852603C"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Ako su stručni ispit ili radno iskustvo utvrđeni Zakonom ili drugim  propisom kao uvjet za obavljanje poslova određene struke ili radnog mjesta, pročelnik upravnog tijela može primiti osobu koja je završila školovanje za takvo zanimanje na stručno osposobljavanje i bez zasnivanja radnog odnosa (volonterski rad).</w:t>
      </w:r>
    </w:p>
    <w:p w14:paraId="5B42A54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Ugovor o volonterskom radu mora se sastaviti u pisanom obliku.</w:t>
      </w:r>
    </w:p>
    <w:p w14:paraId="26CB799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Razdoblje volonterskog rada može trajati najduže toliko koliko traje vježbenički staž.</w:t>
      </w:r>
    </w:p>
    <w:p w14:paraId="6703BBA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Za vrijeme volonterskog rada volonteru pripada mirovinsko osiguranje.</w:t>
      </w:r>
      <w:r w:rsidRPr="008A2051">
        <w:rPr>
          <w:rFonts w:ascii="Arial" w:eastAsia="Times New Roman" w:hAnsi="Arial" w:cs="Arial"/>
          <w:sz w:val="18"/>
          <w:szCs w:val="18"/>
        </w:rPr>
        <w:tab/>
      </w:r>
    </w:p>
    <w:p w14:paraId="1542681C" w14:textId="77777777" w:rsidR="008A2051" w:rsidRPr="008A2051" w:rsidRDefault="008A2051" w:rsidP="008A2051">
      <w:pPr>
        <w:keepNext/>
        <w:spacing w:after="0" w:line="240" w:lineRule="auto"/>
        <w:jc w:val="both"/>
        <w:outlineLvl w:val="1"/>
        <w:rPr>
          <w:rFonts w:ascii="Arial" w:eastAsia="Times New Roman" w:hAnsi="Arial" w:cs="Arial"/>
          <w:b/>
          <w:sz w:val="18"/>
          <w:szCs w:val="18"/>
        </w:rPr>
      </w:pPr>
    </w:p>
    <w:p w14:paraId="2FA0B25F" w14:textId="77777777" w:rsidR="008A2051" w:rsidRPr="008A2051" w:rsidRDefault="008A2051" w:rsidP="008A2051">
      <w:pPr>
        <w:keepNext/>
        <w:spacing w:after="0" w:line="240" w:lineRule="auto"/>
        <w:jc w:val="both"/>
        <w:outlineLvl w:val="1"/>
        <w:rPr>
          <w:rFonts w:ascii="Arial" w:eastAsia="Times New Roman" w:hAnsi="Arial" w:cs="Arial"/>
          <w:b/>
          <w:sz w:val="18"/>
          <w:szCs w:val="18"/>
        </w:rPr>
      </w:pPr>
    </w:p>
    <w:p w14:paraId="42E7A2D4" w14:textId="77777777" w:rsidR="008A2051" w:rsidRPr="008A2051" w:rsidRDefault="008A2051" w:rsidP="008A2051">
      <w:pPr>
        <w:keepNext/>
        <w:spacing w:after="0" w:line="240" w:lineRule="auto"/>
        <w:jc w:val="both"/>
        <w:outlineLvl w:val="1"/>
        <w:rPr>
          <w:rFonts w:ascii="Arial" w:eastAsia="Times New Roman" w:hAnsi="Arial" w:cs="Arial"/>
          <w:b/>
          <w:sz w:val="18"/>
          <w:szCs w:val="18"/>
        </w:rPr>
      </w:pPr>
      <w:r w:rsidRPr="008A2051">
        <w:rPr>
          <w:rFonts w:ascii="Arial" w:eastAsia="Times New Roman" w:hAnsi="Arial" w:cs="Arial"/>
          <w:b/>
          <w:sz w:val="18"/>
          <w:szCs w:val="18"/>
        </w:rPr>
        <w:t>III.  STRUČNO USAVRŠAVANJE</w:t>
      </w:r>
    </w:p>
    <w:p w14:paraId="4B5E8152" w14:textId="77777777" w:rsidR="008A2051" w:rsidRPr="008A2051" w:rsidRDefault="008A2051" w:rsidP="008A2051">
      <w:pPr>
        <w:spacing w:after="0" w:line="240" w:lineRule="auto"/>
        <w:jc w:val="both"/>
        <w:rPr>
          <w:rFonts w:ascii="Arial" w:eastAsia="Times New Roman" w:hAnsi="Arial" w:cs="Arial"/>
          <w:sz w:val="18"/>
          <w:szCs w:val="18"/>
        </w:rPr>
      </w:pPr>
    </w:p>
    <w:p w14:paraId="03940C9F"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16.</w:t>
      </w:r>
    </w:p>
    <w:p w14:paraId="61B4DD7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Službenici su obvezni za vrijeme trajanja službe stručno se usavršavati za obavljanje poslova odgovarajuće struke odnosno službe.</w:t>
      </w:r>
    </w:p>
    <w:p w14:paraId="72A116C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Stručno usavršavanje službenika organizira i provodi upravno tijelo u okviru svoje nadležnosti, a prilikom organiziranja i provedbe stručnog usavršavanja dužno je surađivati sa znanstvenim i visokoškolskim obrazovnim ustanovama.</w:t>
      </w:r>
    </w:p>
    <w:p w14:paraId="28F4273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Za provedbu stručnog usavršavanja odgovoran je pročelnik upravnog tijela. Sredstva za provedbu stručnog usavršavanja osiguravaju se u proračunu Grada Karlovca.</w:t>
      </w:r>
    </w:p>
    <w:p w14:paraId="3990342E" w14:textId="77777777" w:rsidR="008A2051" w:rsidRPr="008A2051" w:rsidRDefault="008A2051" w:rsidP="008A2051">
      <w:pPr>
        <w:spacing w:after="0" w:line="240" w:lineRule="auto"/>
        <w:jc w:val="both"/>
        <w:rPr>
          <w:rFonts w:ascii="Arial" w:eastAsia="Times New Roman" w:hAnsi="Arial" w:cs="Arial"/>
          <w:sz w:val="18"/>
          <w:szCs w:val="18"/>
        </w:rPr>
      </w:pPr>
    </w:p>
    <w:p w14:paraId="6C2E9715"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17.</w:t>
      </w:r>
    </w:p>
    <w:p w14:paraId="526700AE"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ab/>
        <w:t>Stručno usavršavanje službenika provodi se sukladno Planu stručnog osposobljavanja i usavršavanja koji donosi gradonačelnik.</w:t>
      </w:r>
    </w:p>
    <w:p w14:paraId="5491FD62" w14:textId="77777777" w:rsidR="008A2051" w:rsidRPr="008A2051" w:rsidRDefault="008A2051" w:rsidP="008A2051">
      <w:pPr>
        <w:spacing w:after="0" w:line="240" w:lineRule="auto"/>
        <w:rPr>
          <w:rFonts w:ascii="Arial" w:eastAsia="Times New Roman" w:hAnsi="Arial" w:cs="Arial"/>
          <w:sz w:val="18"/>
          <w:szCs w:val="18"/>
        </w:rPr>
      </w:pPr>
    </w:p>
    <w:p w14:paraId="7FB28133" w14:textId="77777777" w:rsidR="008A2051" w:rsidRPr="008A2051" w:rsidRDefault="008A2051" w:rsidP="008A2051">
      <w:pPr>
        <w:spacing w:after="0" w:line="240" w:lineRule="auto"/>
        <w:rPr>
          <w:rFonts w:ascii="Arial" w:eastAsia="Times New Roman" w:hAnsi="Arial" w:cs="Arial"/>
          <w:sz w:val="18"/>
          <w:szCs w:val="18"/>
        </w:rPr>
      </w:pPr>
    </w:p>
    <w:p w14:paraId="7E13713E" w14:textId="77777777" w:rsidR="008A2051" w:rsidRPr="008A2051" w:rsidRDefault="008A2051" w:rsidP="008A2051">
      <w:pPr>
        <w:keepNext/>
        <w:spacing w:after="0" w:line="240" w:lineRule="auto"/>
        <w:jc w:val="both"/>
        <w:outlineLvl w:val="1"/>
        <w:rPr>
          <w:rFonts w:ascii="Arial" w:eastAsia="Times New Roman" w:hAnsi="Arial" w:cs="Arial"/>
          <w:b/>
          <w:sz w:val="18"/>
          <w:szCs w:val="18"/>
        </w:rPr>
      </w:pPr>
      <w:r w:rsidRPr="008A2051">
        <w:rPr>
          <w:rFonts w:ascii="Arial" w:eastAsia="Times New Roman" w:hAnsi="Arial" w:cs="Arial"/>
          <w:b/>
          <w:sz w:val="18"/>
          <w:szCs w:val="18"/>
        </w:rPr>
        <w:t xml:space="preserve">IV.  RADNO VRIJEME, ODMORI  I  DOPUSTI </w:t>
      </w:r>
    </w:p>
    <w:p w14:paraId="4AEC5122" w14:textId="77777777" w:rsidR="008A2051" w:rsidRPr="008A2051" w:rsidRDefault="008A2051" w:rsidP="008A2051">
      <w:pPr>
        <w:spacing w:after="0" w:line="240" w:lineRule="auto"/>
        <w:jc w:val="both"/>
        <w:rPr>
          <w:rFonts w:ascii="Arial" w:eastAsia="Times New Roman" w:hAnsi="Arial" w:cs="Arial"/>
          <w:sz w:val="18"/>
          <w:szCs w:val="18"/>
        </w:rPr>
      </w:pPr>
    </w:p>
    <w:p w14:paraId="66F157B2"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Članak 18. </w:t>
      </w:r>
    </w:p>
    <w:p w14:paraId="53BE396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Puno radno vrijeme službenika odnosno namještenika u upravnim tijelima iznosi 40 sati tjedno. </w:t>
      </w:r>
    </w:p>
    <w:p w14:paraId="43AD1A48"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lastRenderedPageBreak/>
        <w:t>Tjedno radno vrijeme može se u rasporediti na šest dana u tjednu u onim dijelovima gdje proces rada i specifične potrebe s osnova usluga koje se pružaju zahtjeva da se radi šest dana u tjednu, od ponedjeljka do subote.</w:t>
      </w:r>
    </w:p>
    <w:p w14:paraId="62D60B47"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Službenik i namještenik može biti zaposlen na nepuno radno vrijeme kada priroda i opseg posla, odnosno organizacija rada ne zahtijeva rad u punom radnom vremenu.</w:t>
      </w:r>
    </w:p>
    <w:p w14:paraId="487B9BCD" w14:textId="77777777" w:rsidR="008A2051" w:rsidRPr="008A2051" w:rsidRDefault="008A2051" w:rsidP="008A2051">
      <w:pPr>
        <w:spacing w:after="0" w:line="240" w:lineRule="auto"/>
        <w:jc w:val="both"/>
        <w:rPr>
          <w:rFonts w:ascii="Arial" w:eastAsia="Times New Roman" w:hAnsi="Arial" w:cs="Arial"/>
          <w:sz w:val="18"/>
          <w:szCs w:val="18"/>
        </w:rPr>
      </w:pPr>
    </w:p>
    <w:p w14:paraId="4914EEB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19.</w:t>
      </w:r>
    </w:p>
    <w:p w14:paraId="43171496"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Dnevno radno vrijeme upravnih tijela ponedjeljkom, utorkom, srijedom, četvrtkom i petkom utvrđuje se s početkom u vremenu od 07,00 do 08,00 sati, a završetkom u vremenu od 15,00 do 16,00 sati, uz obveznu registraciju djelatnika prilikom dolaska na posao i odlaska s posla, na za tu svrhu predviđenom uređaju.</w:t>
      </w:r>
    </w:p>
    <w:p w14:paraId="677D8F1D"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Iznimno od stavka 1. ovog članka Gradonačelnik može, ovisno o potrebama određenih upravnih tijela, za ta upravna tijela, odnosno pojedine službenike i namještenike tih upravnih tijela i u slučaju izvanrednih okolnosti (proglašenje epidemije zarazne bolesti ili opasnosti od epidemije zarazne bolesti te pandemije zarazne bolesti, prirodne nepogode i slično) odrediti drugačiji raspored tjednog i dnevnog radnog vremena, smjenski rad i rad od kuće.</w:t>
      </w:r>
      <w:r w:rsidRPr="008A2051">
        <w:rPr>
          <w:rFonts w:ascii="Arial" w:eastAsia="Times New Roman" w:hAnsi="Arial" w:cs="Arial"/>
          <w:sz w:val="18"/>
          <w:szCs w:val="18"/>
        </w:rPr>
        <w:tab/>
      </w:r>
    </w:p>
    <w:p w14:paraId="56E83675" w14:textId="77777777" w:rsidR="008A2051" w:rsidRPr="008A2051" w:rsidRDefault="008A2051" w:rsidP="008A2051">
      <w:pPr>
        <w:keepNext/>
        <w:spacing w:after="0" w:line="240" w:lineRule="auto"/>
        <w:jc w:val="both"/>
        <w:outlineLvl w:val="1"/>
        <w:rPr>
          <w:rFonts w:ascii="Arial" w:eastAsia="Times New Roman" w:hAnsi="Arial" w:cs="Arial"/>
          <w:sz w:val="18"/>
          <w:szCs w:val="18"/>
        </w:rPr>
      </w:pPr>
      <w:r w:rsidRPr="008A2051">
        <w:rPr>
          <w:rFonts w:ascii="Arial" w:eastAsia="Times New Roman" w:hAnsi="Arial" w:cs="Arial"/>
          <w:sz w:val="18"/>
          <w:szCs w:val="18"/>
        </w:rPr>
        <w:tab/>
        <w:t>Uredovno vrijeme za rad sa strankama utvrđuje gradonačelnik posebnom odlukom na prijedlog pročelnika upravnih tijela.</w:t>
      </w:r>
      <w:r w:rsidRPr="008A2051">
        <w:rPr>
          <w:rFonts w:ascii="Arial" w:eastAsia="Times New Roman" w:hAnsi="Arial" w:cs="Arial"/>
          <w:sz w:val="18"/>
          <w:szCs w:val="18"/>
        </w:rPr>
        <w:tab/>
      </w:r>
    </w:p>
    <w:p w14:paraId="257E0810" w14:textId="77777777" w:rsidR="008A2051" w:rsidRPr="008A2051" w:rsidRDefault="008A2051" w:rsidP="008A2051">
      <w:pPr>
        <w:keepNext/>
        <w:spacing w:after="0" w:line="240" w:lineRule="auto"/>
        <w:jc w:val="center"/>
        <w:outlineLvl w:val="1"/>
        <w:rPr>
          <w:rFonts w:ascii="Arial" w:eastAsia="Times New Roman" w:hAnsi="Arial" w:cs="Arial"/>
          <w:sz w:val="18"/>
          <w:szCs w:val="18"/>
        </w:rPr>
      </w:pPr>
    </w:p>
    <w:p w14:paraId="6F081451" w14:textId="77777777" w:rsidR="008A2051" w:rsidRPr="008A2051" w:rsidRDefault="008A2051" w:rsidP="008A2051">
      <w:pPr>
        <w:keepNext/>
        <w:spacing w:after="0" w:line="240" w:lineRule="auto"/>
        <w:jc w:val="center"/>
        <w:outlineLvl w:val="1"/>
        <w:rPr>
          <w:rFonts w:ascii="Arial" w:eastAsia="Times New Roman" w:hAnsi="Arial" w:cs="Arial"/>
          <w:b/>
          <w:bCs/>
          <w:sz w:val="18"/>
          <w:szCs w:val="18"/>
        </w:rPr>
      </w:pPr>
      <w:r w:rsidRPr="008A2051">
        <w:rPr>
          <w:rFonts w:ascii="Arial" w:eastAsia="Times New Roman" w:hAnsi="Arial" w:cs="Arial"/>
          <w:b/>
          <w:bCs/>
          <w:sz w:val="18"/>
          <w:szCs w:val="18"/>
        </w:rPr>
        <w:t>Članak 20.</w:t>
      </w:r>
    </w:p>
    <w:p w14:paraId="240064B5" w14:textId="77777777" w:rsidR="008A2051" w:rsidRPr="008A2051" w:rsidRDefault="008A2051" w:rsidP="008A2051">
      <w:pPr>
        <w:keepNext/>
        <w:spacing w:after="0" w:line="240" w:lineRule="auto"/>
        <w:ind w:firstLine="708"/>
        <w:jc w:val="both"/>
        <w:outlineLvl w:val="1"/>
        <w:rPr>
          <w:rFonts w:ascii="Arial" w:eastAsia="Times New Roman" w:hAnsi="Arial" w:cs="Arial"/>
          <w:sz w:val="18"/>
          <w:szCs w:val="18"/>
        </w:rPr>
      </w:pPr>
      <w:r w:rsidRPr="008A2051">
        <w:rPr>
          <w:rFonts w:ascii="Arial" w:eastAsia="Times New Roman" w:hAnsi="Arial" w:cs="Arial"/>
          <w:sz w:val="18"/>
          <w:szCs w:val="18"/>
        </w:rPr>
        <w:t xml:space="preserve">Službenik </w:t>
      </w:r>
      <w:r w:rsidRPr="008A2051">
        <w:rPr>
          <w:rFonts w:ascii="Arial" w:eastAsia="Times New Roman" w:hAnsi="Arial" w:cs="Arial"/>
          <w:bCs/>
          <w:sz w:val="18"/>
          <w:szCs w:val="18"/>
        </w:rPr>
        <w:t xml:space="preserve">odnosno namještenik </w:t>
      </w:r>
      <w:r w:rsidRPr="008A2051">
        <w:rPr>
          <w:rFonts w:ascii="Arial" w:eastAsia="Times New Roman" w:hAnsi="Arial" w:cs="Arial"/>
          <w:sz w:val="18"/>
          <w:szCs w:val="18"/>
        </w:rPr>
        <w:t>može, radi usklađivanja radnih i obiteljskih obveza te osobnih potreba, zatražiti donošenje rješenja kojim bi se na određeno vrijeme i to u punom ili nepunom radnom vremenu utvrdilo pravo na rad na izdvojenom mjestu rada i rad na daljinu.</w:t>
      </w:r>
    </w:p>
    <w:p w14:paraId="3E244234" w14:textId="77777777" w:rsidR="008A2051" w:rsidRPr="008A2051" w:rsidRDefault="008A2051" w:rsidP="008A2051">
      <w:pPr>
        <w:spacing w:after="0" w:line="240" w:lineRule="auto"/>
        <w:ind w:firstLine="708"/>
        <w:rPr>
          <w:rFonts w:ascii="Arial" w:eastAsia="Times New Roman" w:hAnsi="Arial" w:cs="Arial"/>
          <w:sz w:val="18"/>
          <w:szCs w:val="18"/>
        </w:rPr>
      </w:pPr>
      <w:r w:rsidRPr="008A2051">
        <w:rPr>
          <w:rFonts w:ascii="Arial" w:eastAsia="Times New Roman" w:hAnsi="Arial" w:cs="Arial"/>
          <w:sz w:val="18"/>
          <w:szCs w:val="18"/>
        </w:rPr>
        <w:t>Mogućnost rada na izdvojenom mjestu rada i rada na daljinu iz stavka 1. članka detaljnije odlukom uređuje gradonačelnik.</w:t>
      </w:r>
    </w:p>
    <w:p w14:paraId="100CA58D"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p>
    <w:p w14:paraId="5037D1D6"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21.</w:t>
      </w:r>
    </w:p>
    <w:p w14:paraId="0879E0C1"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ab/>
        <w:t xml:space="preserve">Službenik odnosno namještenik koji radi najmanje šest sati dnevno ima svakog radnog dana pravo na odmor (stanku) od 30 minuta. </w:t>
      </w:r>
    </w:p>
    <w:p w14:paraId="46AFEFB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Vrijeme odmora iz stavka 1. ovog članka ubraja se u radno vrijeme i ne može se odrediti na početku niti na kraju radnog vremena. </w:t>
      </w:r>
    </w:p>
    <w:p w14:paraId="668BB0F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r>
    </w:p>
    <w:p w14:paraId="1810049D"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Članak 22. </w:t>
      </w:r>
    </w:p>
    <w:p w14:paraId="398DC69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Između dva uzastopna radna dana službenik odnosno namještenik  ima pravo na dnevni odmor od najmanje 12 sati neprekidno. </w:t>
      </w:r>
    </w:p>
    <w:p w14:paraId="0F075FC0" w14:textId="77777777" w:rsidR="008A2051" w:rsidRPr="008A2051" w:rsidRDefault="008A2051" w:rsidP="008A2051">
      <w:pPr>
        <w:spacing w:after="0" w:line="240" w:lineRule="auto"/>
        <w:jc w:val="both"/>
        <w:rPr>
          <w:rFonts w:ascii="Arial" w:eastAsia="Times New Roman" w:hAnsi="Arial" w:cs="Arial"/>
          <w:sz w:val="18"/>
          <w:szCs w:val="18"/>
        </w:rPr>
      </w:pPr>
    </w:p>
    <w:p w14:paraId="28F10FA2"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23.</w:t>
      </w:r>
    </w:p>
    <w:p w14:paraId="42F18D3F"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ima pravo na tjedni odmor u trajanju od 48 sati neprekidno.</w:t>
      </w:r>
    </w:p>
    <w:p w14:paraId="47C48A1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Dani tjednog odmora su subota i nedjelja. </w:t>
      </w:r>
    </w:p>
    <w:p w14:paraId="59F29D4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je prijeko potrebno da službenik odnosno namještenik radi na dan tjednog odmora, osigurava mu se korištenje tjednog odmora tijekom sljedećeg tjedna.</w:t>
      </w:r>
    </w:p>
    <w:p w14:paraId="4B87749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službenik odnosno namještenik radi potrebe posla ne može koristiti tjedni odmor na način iz stavka 3. ovog članka, može ga koristiti naknadno prema odluci pročelnika odnosno gradonačelnika.</w:t>
      </w:r>
    </w:p>
    <w:p w14:paraId="2691BF78"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xml:space="preserve">Iznimno, ako to priroda posla zahtijeva za pojedina radna mjesta može se odrediti drugačiji raspored i trajanje tjednog ili dnevnog radnog vremena. </w:t>
      </w:r>
    </w:p>
    <w:p w14:paraId="406B31EA"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Službenik odnosno namještenik mora biti pisano obaviješten o rasporedu rada ili promjeni rasporeda radnog vremena koje odstupa od uobičajenog rasporeda najmanje tjedan dana unaprijed, osim u slučaju prijeke potrebe za radom radnika.</w:t>
      </w:r>
    </w:p>
    <w:p w14:paraId="6B66B73F" w14:textId="77777777" w:rsidR="008A2051" w:rsidRPr="008A2051" w:rsidRDefault="008A2051" w:rsidP="008A2051">
      <w:pPr>
        <w:spacing w:after="0" w:line="240" w:lineRule="auto"/>
        <w:jc w:val="both"/>
        <w:rPr>
          <w:rFonts w:ascii="Arial" w:eastAsia="Times New Roman" w:hAnsi="Arial" w:cs="Arial"/>
          <w:sz w:val="18"/>
          <w:szCs w:val="18"/>
        </w:rPr>
      </w:pPr>
    </w:p>
    <w:p w14:paraId="5E90D28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24.</w:t>
      </w:r>
    </w:p>
    <w:p w14:paraId="74E9CC46"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Za svaku kalendarsku godinu službenik odnosno namještenik ima pravo na plaćeni godišnji odmor u trajanju od najmanje 20 radnih dana do najviše 30 radnih dana.</w:t>
      </w:r>
    </w:p>
    <w:p w14:paraId="484E98F5" w14:textId="77777777" w:rsidR="008A2051" w:rsidRPr="008A2051" w:rsidRDefault="008A2051" w:rsidP="008A2051">
      <w:pPr>
        <w:spacing w:after="0" w:line="240" w:lineRule="auto"/>
        <w:jc w:val="both"/>
        <w:rPr>
          <w:rFonts w:ascii="Arial" w:eastAsia="Times New Roman" w:hAnsi="Arial" w:cs="Arial"/>
          <w:sz w:val="18"/>
          <w:szCs w:val="18"/>
        </w:rPr>
      </w:pPr>
    </w:p>
    <w:p w14:paraId="0A4ECED7"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25.</w:t>
      </w:r>
    </w:p>
    <w:p w14:paraId="0C61CDCC"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ab/>
        <w:t>Za vrijeme korištenja godišnjeg odmora službeniku odnosno namješteniku se isplaćuje naknada plaće u visini kao da je radio u redovnom radnom vremenu.</w:t>
      </w:r>
    </w:p>
    <w:p w14:paraId="1F20CDB9" w14:textId="77777777" w:rsidR="008A2051" w:rsidRPr="008A2051" w:rsidRDefault="008A2051" w:rsidP="008A2051">
      <w:pPr>
        <w:spacing w:after="0" w:line="240" w:lineRule="auto"/>
        <w:jc w:val="both"/>
        <w:rPr>
          <w:rFonts w:ascii="Arial" w:eastAsia="Times New Roman" w:hAnsi="Arial" w:cs="Arial"/>
          <w:sz w:val="18"/>
          <w:szCs w:val="18"/>
        </w:rPr>
      </w:pPr>
    </w:p>
    <w:p w14:paraId="4880F80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26.</w:t>
      </w:r>
    </w:p>
    <w:p w14:paraId="16B87C9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Ništavan je sporazum o odricanju od prava na godišnji odmor ili o isplati naknade umjesto korištenja godišnjeg odmora.</w:t>
      </w:r>
    </w:p>
    <w:p w14:paraId="3E8F6D7D" w14:textId="77777777" w:rsidR="008A2051" w:rsidRPr="008A2051" w:rsidRDefault="008A2051" w:rsidP="008A2051">
      <w:pPr>
        <w:spacing w:after="0" w:line="240" w:lineRule="auto"/>
        <w:rPr>
          <w:rFonts w:ascii="Arial" w:eastAsia="Times New Roman" w:hAnsi="Arial" w:cs="Arial"/>
          <w:sz w:val="18"/>
          <w:szCs w:val="18"/>
        </w:rPr>
      </w:pPr>
    </w:p>
    <w:p w14:paraId="1F6831B3"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27.</w:t>
      </w:r>
    </w:p>
    <w:p w14:paraId="7B4758F8"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ab/>
        <w:t>Pri utvrđivanju trajanja godišnjeg odmora ne uračunavaju se subote, nedjelje, neradni dani i blagdani određeni zakonom.</w:t>
      </w:r>
    </w:p>
    <w:p w14:paraId="7B2D241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Razdoblje privremene nesposobnosti za rad, koje je utvrdio ovlašteni liječnik, ne uračunava se u trajanje godišnjeg odmora.</w:t>
      </w:r>
    </w:p>
    <w:p w14:paraId="0DCE8C41" w14:textId="77777777" w:rsidR="008A2051" w:rsidRPr="008A2051" w:rsidRDefault="008A2051" w:rsidP="008A2051">
      <w:pPr>
        <w:spacing w:after="0" w:line="240" w:lineRule="auto"/>
        <w:jc w:val="both"/>
        <w:rPr>
          <w:rFonts w:ascii="Arial" w:eastAsia="Times New Roman" w:hAnsi="Arial" w:cs="Arial"/>
          <w:sz w:val="18"/>
          <w:szCs w:val="18"/>
        </w:rPr>
      </w:pPr>
    </w:p>
    <w:p w14:paraId="47E763DE"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lastRenderedPageBreak/>
        <w:t>Članak 28.</w:t>
      </w:r>
    </w:p>
    <w:p w14:paraId="12EF15B7"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ab/>
        <w:t>Službenik odnosno namještenik koji se prvi put zaposlio ili ima prekid službe, odnosno rada između dva radna odnosa duži od 8 dana, stječe pravo na godišnji odmor nakon 6 mjeseci neprekidnog rada.</w:t>
      </w:r>
    </w:p>
    <w:p w14:paraId="7920CDB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Prekid rada zbog privremene nesposobnosti za rad, vojne vježbe ili drugog zakonom određenog opravdanog razloga ne smatra se prekidom rada u smislu stavka 1. ovog članka.</w:t>
      </w:r>
    </w:p>
    <w:p w14:paraId="7A7FF2B0" w14:textId="77777777" w:rsidR="008A2051" w:rsidRPr="008A2051" w:rsidRDefault="008A2051" w:rsidP="008A2051">
      <w:pPr>
        <w:spacing w:after="0" w:line="240" w:lineRule="auto"/>
        <w:jc w:val="both"/>
        <w:rPr>
          <w:rFonts w:ascii="Arial" w:eastAsia="Times New Roman" w:hAnsi="Arial" w:cs="Arial"/>
          <w:sz w:val="18"/>
          <w:szCs w:val="18"/>
        </w:rPr>
      </w:pPr>
    </w:p>
    <w:p w14:paraId="198E3FA7"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29.</w:t>
      </w:r>
    </w:p>
    <w:p w14:paraId="012CAAEF"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ima pravo na jednu dvanaestinu godišnjeg odmora za svaki navršeni mjesec dana rada:</w:t>
      </w:r>
    </w:p>
    <w:p w14:paraId="29A64E52"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ako u kalendarskoj godini u kojoj je zasnovao radni odnos nije stekao pravo na godišnji odmor, jer nije proteklo 6 mjeseci neprekidnog rada,</w:t>
      </w:r>
    </w:p>
    <w:p w14:paraId="6C175BCE"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ako mu radni odnos prestaje prije nego navrši 6 mjeseci neprekidnog rada,</w:t>
      </w:r>
    </w:p>
    <w:p w14:paraId="5729E622"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ako mu radni odnos prestaje prije 1. srpnja.</w:t>
      </w:r>
    </w:p>
    <w:p w14:paraId="7D6E84FC" w14:textId="77777777" w:rsidR="008A2051" w:rsidRPr="008A2051" w:rsidRDefault="008A2051" w:rsidP="008A2051">
      <w:pPr>
        <w:spacing w:after="0" w:line="240" w:lineRule="auto"/>
        <w:ind w:left="142" w:firstLine="578"/>
        <w:jc w:val="both"/>
        <w:rPr>
          <w:rFonts w:ascii="Arial" w:eastAsia="Times New Roman" w:hAnsi="Arial" w:cs="Arial"/>
          <w:sz w:val="18"/>
          <w:szCs w:val="18"/>
        </w:rPr>
      </w:pPr>
      <w:r w:rsidRPr="008A2051">
        <w:rPr>
          <w:rFonts w:ascii="Arial" w:eastAsia="Times New Roman" w:hAnsi="Arial" w:cs="Arial"/>
          <w:sz w:val="18"/>
          <w:szCs w:val="18"/>
        </w:rPr>
        <w:t>Iznimno od stavka 1. ovog članka, službenik ili namještenik koji u mirovinu odlazi do 01. srpnja, ima pravo na puni godišnji odmor.</w:t>
      </w:r>
    </w:p>
    <w:p w14:paraId="13F0A133" w14:textId="77777777" w:rsidR="008A2051" w:rsidRPr="008A2051" w:rsidRDefault="008A2051" w:rsidP="008A2051">
      <w:pPr>
        <w:spacing w:after="0" w:line="240" w:lineRule="auto"/>
        <w:ind w:left="360"/>
        <w:jc w:val="both"/>
        <w:rPr>
          <w:rFonts w:ascii="Arial" w:eastAsia="Times New Roman" w:hAnsi="Arial" w:cs="Arial"/>
          <w:sz w:val="18"/>
          <w:szCs w:val="18"/>
        </w:rPr>
      </w:pPr>
    </w:p>
    <w:p w14:paraId="1164D980"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30.</w:t>
      </w:r>
    </w:p>
    <w:p w14:paraId="64F8D14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Dužina godišnjeg odmora utvrđuje se na način da se na 20 radnih dana dodaju radni dani po sljedećim kriterijima: </w:t>
      </w:r>
    </w:p>
    <w:p w14:paraId="3881591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 Radni staž:</w:t>
      </w:r>
    </w:p>
    <w:tbl>
      <w:tblPr>
        <w:tblW w:w="0" w:type="auto"/>
        <w:tblInd w:w="817" w:type="dxa"/>
        <w:tblLayout w:type="fixed"/>
        <w:tblLook w:val="0000" w:firstRow="0" w:lastRow="0" w:firstColumn="0" w:lastColumn="0" w:noHBand="0" w:noVBand="0"/>
      </w:tblPr>
      <w:tblGrid>
        <w:gridCol w:w="2552"/>
        <w:gridCol w:w="1044"/>
        <w:gridCol w:w="3918"/>
      </w:tblGrid>
      <w:tr w:rsidR="008A2051" w:rsidRPr="008A2051" w14:paraId="1A1EAE9D" w14:textId="77777777" w:rsidTr="004C3093">
        <w:tc>
          <w:tcPr>
            <w:tcW w:w="2552" w:type="dxa"/>
          </w:tcPr>
          <w:p w14:paraId="5543F8C9"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od 1 do 5 godine</w:t>
            </w:r>
          </w:p>
        </w:tc>
        <w:tc>
          <w:tcPr>
            <w:tcW w:w="1044" w:type="dxa"/>
          </w:tcPr>
          <w:p w14:paraId="2BAC15A8"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w:t>
            </w:r>
          </w:p>
        </w:tc>
        <w:tc>
          <w:tcPr>
            <w:tcW w:w="3918" w:type="dxa"/>
          </w:tcPr>
          <w:p w14:paraId="03C79152"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2 dana </w:t>
            </w:r>
          </w:p>
        </w:tc>
      </w:tr>
      <w:tr w:rsidR="008A2051" w:rsidRPr="008A2051" w14:paraId="14CF779E" w14:textId="77777777" w:rsidTr="004C3093">
        <w:tc>
          <w:tcPr>
            <w:tcW w:w="2552" w:type="dxa"/>
          </w:tcPr>
          <w:p w14:paraId="261D7CE0"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od 5 do 10 godina</w:t>
            </w:r>
          </w:p>
        </w:tc>
        <w:tc>
          <w:tcPr>
            <w:tcW w:w="1044" w:type="dxa"/>
          </w:tcPr>
          <w:p w14:paraId="544C6DEC"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w:t>
            </w:r>
          </w:p>
        </w:tc>
        <w:tc>
          <w:tcPr>
            <w:tcW w:w="3918" w:type="dxa"/>
          </w:tcPr>
          <w:p w14:paraId="1321DAB1"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3 dana </w:t>
            </w:r>
          </w:p>
        </w:tc>
      </w:tr>
      <w:tr w:rsidR="008A2051" w:rsidRPr="008A2051" w14:paraId="2DB02956" w14:textId="77777777" w:rsidTr="004C3093">
        <w:tc>
          <w:tcPr>
            <w:tcW w:w="2552" w:type="dxa"/>
          </w:tcPr>
          <w:p w14:paraId="762CAE87"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od 10 do 15 godina</w:t>
            </w:r>
          </w:p>
        </w:tc>
        <w:tc>
          <w:tcPr>
            <w:tcW w:w="1044" w:type="dxa"/>
          </w:tcPr>
          <w:p w14:paraId="2B3071D9"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w:t>
            </w:r>
          </w:p>
        </w:tc>
        <w:tc>
          <w:tcPr>
            <w:tcW w:w="3918" w:type="dxa"/>
          </w:tcPr>
          <w:p w14:paraId="7C8C4E98"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4 dana </w:t>
            </w:r>
          </w:p>
        </w:tc>
      </w:tr>
      <w:tr w:rsidR="008A2051" w:rsidRPr="008A2051" w14:paraId="70F12BF1" w14:textId="77777777" w:rsidTr="004C3093">
        <w:tc>
          <w:tcPr>
            <w:tcW w:w="2552" w:type="dxa"/>
          </w:tcPr>
          <w:p w14:paraId="5A2E957E"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od 15 do 20 godina</w:t>
            </w:r>
          </w:p>
        </w:tc>
        <w:tc>
          <w:tcPr>
            <w:tcW w:w="1044" w:type="dxa"/>
          </w:tcPr>
          <w:p w14:paraId="4829E707"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w:t>
            </w:r>
          </w:p>
        </w:tc>
        <w:tc>
          <w:tcPr>
            <w:tcW w:w="3918" w:type="dxa"/>
          </w:tcPr>
          <w:p w14:paraId="0A90D2BC"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5 dana </w:t>
            </w:r>
          </w:p>
        </w:tc>
      </w:tr>
      <w:tr w:rsidR="008A2051" w:rsidRPr="008A2051" w14:paraId="3747C2CF" w14:textId="77777777" w:rsidTr="004C3093">
        <w:tc>
          <w:tcPr>
            <w:tcW w:w="2552" w:type="dxa"/>
          </w:tcPr>
          <w:p w14:paraId="6F2FBED9"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od 20 do 25 godina</w:t>
            </w:r>
          </w:p>
        </w:tc>
        <w:tc>
          <w:tcPr>
            <w:tcW w:w="1044" w:type="dxa"/>
          </w:tcPr>
          <w:p w14:paraId="15B9863E"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w:t>
            </w:r>
          </w:p>
        </w:tc>
        <w:tc>
          <w:tcPr>
            <w:tcW w:w="3918" w:type="dxa"/>
          </w:tcPr>
          <w:p w14:paraId="095FB24C"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6 dana </w:t>
            </w:r>
          </w:p>
        </w:tc>
      </w:tr>
      <w:tr w:rsidR="008A2051" w:rsidRPr="008A2051" w14:paraId="76CC2525" w14:textId="77777777" w:rsidTr="004C3093">
        <w:tc>
          <w:tcPr>
            <w:tcW w:w="2552" w:type="dxa"/>
          </w:tcPr>
          <w:p w14:paraId="570957B0"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od 25 do 30 godina</w:t>
            </w:r>
          </w:p>
        </w:tc>
        <w:tc>
          <w:tcPr>
            <w:tcW w:w="1044" w:type="dxa"/>
          </w:tcPr>
          <w:p w14:paraId="1C75E8A3"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w:t>
            </w:r>
          </w:p>
        </w:tc>
        <w:tc>
          <w:tcPr>
            <w:tcW w:w="3918" w:type="dxa"/>
          </w:tcPr>
          <w:p w14:paraId="726A65B1"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7 dana </w:t>
            </w:r>
          </w:p>
        </w:tc>
      </w:tr>
    </w:tbl>
    <w:p w14:paraId="10B9E15F" w14:textId="77777777" w:rsidR="008A2051" w:rsidRPr="008A2051" w:rsidRDefault="008A2051" w:rsidP="008A2051">
      <w:pPr>
        <w:spacing w:after="0" w:line="240" w:lineRule="auto"/>
        <w:jc w:val="both"/>
        <w:rPr>
          <w:rFonts w:ascii="Arial" w:eastAsia="Times New Roman" w:hAnsi="Arial" w:cs="Arial"/>
          <w:sz w:val="18"/>
          <w:szCs w:val="18"/>
        </w:rPr>
      </w:pPr>
    </w:p>
    <w:p w14:paraId="4607C6C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b) Doprinos službenika odnosno namještenika na radu: </w:t>
      </w:r>
      <w:r w:rsidRPr="008A2051">
        <w:rPr>
          <w:rFonts w:ascii="Arial" w:eastAsia="Times New Roman" w:hAnsi="Arial" w:cs="Arial"/>
          <w:sz w:val="18"/>
          <w:szCs w:val="18"/>
        </w:rPr>
        <w:tab/>
      </w:r>
    </w:p>
    <w:p w14:paraId="33610B18" w14:textId="77777777" w:rsidR="008A2051" w:rsidRPr="008A2051" w:rsidRDefault="008A2051" w:rsidP="008A2051">
      <w:pPr>
        <w:spacing w:after="0" w:line="240" w:lineRule="auto"/>
        <w:ind w:left="709"/>
        <w:jc w:val="both"/>
        <w:rPr>
          <w:rFonts w:ascii="Arial" w:eastAsia="Times New Roman" w:hAnsi="Arial" w:cs="Arial"/>
          <w:sz w:val="18"/>
          <w:szCs w:val="18"/>
        </w:rPr>
      </w:pPr>
      <w:r w:rsidRPr="008A2051">
        <w:rPr>
          <w:rFonts w:ascii="Arial" w:eastAsia="Times New Roman" w:hAnsi="Arial" w:cs="Arial"/>
          <w:sz w:val="18"/>
          <w:szCs w:val="18"/>
        </w:rPr>
        <w:t xml:space="preserve">    Ovisno o doprinosu službenika odnosno namještenika na radu </w:t>
      </w:r>
    </w:p>
    <w:p w14:paraId="2CF372E8" w14:textId="77777777" w:rsidR="008A2051" w:rsidRPr="008A2051" w:rsidRDefault="008A2051" w:rsidP="008A2051">
      <w:pPr>
        <w:spacing w:after="0" w:line="240" w:lineRule="auto"/>
        <w:ind w:left="709"/>
        <w:jc w:val="both"/>
        <w:rPr>
          <w:rFonts w:ascii="Arial" w:eastAsia="Times New Roman" w:hAnsi="Arial" w:cs="Arial"/>
          <w:sz w:val="18"/>
          <w:szCs w:val="18"/>
        </w:rPr>
      </w:pPr>
      <w:r w:rsidRPr="008A2051">
        <w:rPr>
          <w:rFonts w:ascii="Arial" w:eastAsia="Times New Roman" w:hAnsi="Arial" w:cs="Arial"/>
          <w:sz w:val="18"/>
          <w:szCs w:val="18"/>
        </w:rPr>
        <w:t xml:space="preserve">    prema Rješenju pročelnika odnosno gradonačelnika  .................od 1 do 3  dana     </w:t>
      </w:r>
    </w:p>
    <w:p w14:paraId="128C0A4C" w14:textId="77777777" w:rsidR="008A2051" w:rsidRPr="008A2051" w:rsidRDefault="008A2051" w:rsidP="008A2051">
      <w:pPr>
        <w:spacing w:after="0" w:line="240" w:lineRule="auto"/>
        <w:ind w:left="709"/>
        <w:jc w:val="both"/>
        <w:rPr>
          <w:rFonts w:ascii="Arial" w:eastAsia="Times New Roman" w:hAnsi="Arial" w:cs="Arial"/>
          <w:sz w:val="18"/>
          <w:szCs w:val="18"/>
        </w:rPr>
      </w:pPr>
      <w:r w:rsidRPr="008A2051">
        <w:rPr>
          <w:rFonts w:ascii="Arial" w:eastAsia="Times New Roman" w:hAnsi="Arial" w:cs="Arial"/>
          <w:sz w:val="18"/>
          <w:szCs w:val="18"/>
        </w:rPr>
        <w:t xml:space="preserve">    </w:t>
      </w:r>
    </w:p>
    <w:p w14:paraId="2173BB2F" w14:textId="77777777" w:rsidR="008A2051" w:rsidRPr="008A2051" w:rsidRDefault="008A2051" w:rsidP="008A2051">
      <w:pPr>
        <w:spacing w:after="0" w:line="240" w:lineRule="auto"/>
        <w:ind w:firstLine="709"/>
        <w:jc w:val="both"/>
        <w:rPr>
          <w:rFonts w:ascii="Arial" w:eastAsia="Times New Roman" w:hAnsi="Arial" w:cs="Arial"/>
          <w:sz w:val="18"/>
          <w:szCs w:val="18"/>
        </w:rPr>
      </w:pPr>
      <w:r w:rsidRPr="008A2051">
        <w:rPr>
          <w:rFonts w:ascii="Arial" w:eastAsia="Times New Roman" w:hAnsi="Arial" w:cs="Arial"/>
          <w:sz w:val="18"/>
          <w:szCs w:val="18"/>
        </w:rPr>
        <w:t>c) Složenost poslova koje službenik odnosno namještenik obavlja (utvrđenih u Sistematizaciji poslova i zadaća):</w:t>
      </w:r>
    </w:p>
    <w:tbl>
      <w:tblPr>
        <w:tblW w:w="0" w:type="auto"/>
        <w:tblLayout w:type="fixed"/>
        <w:tblLook w:val="0000" w:firstRow="0" w:lastRow="0" w:firstColumn="0" w:lastColumn="0" w:noHBand="0" w:noVBand="0"/>
      </w:tblPr>
      <w:tblGrid>
        <w:gridCol w:w="8046"/>
        <w:gridCol w:w="1276"/>
      </w:tblGrid>
      <w:tr w:rsidR="008A2051" w:rsidRPr="008A2051" w14:paraId="5783CEC8" w14:textId="77777777" w:rsidTr="004C3093">
        <w:tc>
          <w:tcPr>
            <w:tcW w:w="8046" w:type="dxa"/>
          </w:tcPr>
          <w:p w14:paraId="6FE0CF0A" w14:textId="77777777" w:rsidR="008A2051" w:rsidRPr="008A2051" w:rsidRDefault="008A2051" w:rsidP="004C3093">
            <w:pPr>
              <w:numPr>
                <w:ilvl w:val="0"/>
                <w:numId w:val="1"/>
              </w:numPr>
              <w:spacing w:after="0" w:line="240" w:lineRule="auto"/>
              <w:ind w:left="360" w:firstLine="349"/>
              <w:rPr>
                <w:rFonts w:ascii="Arial" w:eastAsia="Times New Roman" w:hAnsi="Arial" w:cs="Arial"/>
                <w:sz w:val="18"/>
                <w:szCs w:val="18"/>
              </w:rPr>
            </w:pPr>
            <w:r w:rsidRPr="008A2051">
              <w:rPr>
                <w:rFonts w:ascii="Arial" w:eastAsia="Times New Roman" w:hAnsi="Arial" w:cs="Arial"/>
                <w:sz w:val="18"/>
                <w:szCs w:val="18"/>
              </w:rPr>
              <w:t>radna mjesta I vrste (VSS)……………………………………….</w:t>
            </w:r>
          </w:p>
        </w:tc>
        <w:tc>
          <w:tcPr>
            <w:tcW w:w="1276" w:type="dxa"/>
          </w:tcPr>
          <w:p w14:paraId="1E73B217" w14:textId="77777777" w:rsidR="008A2051" w:rsidRPr="008A2051" w:rsidRDefault="008A2051" w:rsidP="004C3093">
            <w:pPr>
              <w:spacing w:after="0" w:line="240" w:lineRule="auto"/>
              <w:rPr>
                <w:rFonts w:ascii="Arial" w:eastAsia="Times New Roman" w:hAnsi="Arial" w:cs="Arial"/>
                <w:sz w:val="18"/>
                <w:szCs w:val="18"/>
              </w:rPr>
            </w:pPr>
            <w:r w:rsidRPr="008A2051">
              <w:rPr>
                <w:rFonts w:ascii="Arial" w:eastAsia="Times New Roman" w:hAnsi="Arial" w:cs="Arial"/>
                <w:sz w:val="18"/>
                <w:szCs w:val="18"/>
              </w:rPr>
              <w:t>5 dana</w:t>
            </w:r>
          </w:p>
        </w:tc>
      </w:tr>
      <w:tr w:rsidR="008A2051" w:rsidRPr="008A2051" w14:paraId="20815000" w14:textId="77777777" w:rsidTr="004C3093">
        <w:tc>
          <w:tcPr>
            <w:tcW w:w="8046" w:type="dxa"/>
          </w:tcPr>
          <w:p w14:paraId="76A0B1DC" w14:textId="77777777" w:rsidR="008A2051" w:rsidRPr="008A2051" w:rsidRDefault="008A2051" w:rsidP="004C3093">
            <w:pPr>
              <w:numPr>
                <w:ilvl w:val="0"/>
                <w:numId w:val="1"/>
              </w:numPr>
              <w:spacing w:after="0" w:line="240" w:lineRule="auto"/>
              <w:ind w:left="360" w:firstLine="349"/>
              <w:rPr>
                <w:rFonts w:ascii="Arial" w:eastAsia="Times New Roman" w:hAnsi="Arial" w:cs="Arial"/>
                <w:sz w:val="18"/>
                <w:szCs w:val="18"/>
              </w:rPr>
            </w:pPr>
            <w:r w:rsidRPr="008A2051">
              <w:rPr>
                <w:rFonts w:ascii="Arial" w:eastAsia="Times New Roman" w:hAnsi="Arial" w:cs="Arial"/>
                <w:sz w:val="18"/>
                <w:szCs w:val="18"/>
              </w:rPr>
              <w:t>radna mjesta II vrste (VŠS) ...........................................................</w:t>
            </w:r>
          </w:p>
        </w:tc>
        <w:tc>
          <w:tcPr>
            <w:tcW w:w="1276" w:type="dxa"/>
          </w:tcPr>
          <w:p w14:paraId="0DD431A5" w14:textId="77777777" w:rsidR="008A2051" w:rsidRPr="008A2051" w:rsidRDefault="008A2051" w:rsidP="004C3093">
            <w:pPr>
              <w:spacing w:after="0" w:line="240" w:lineRule="auto"/>
              <w:rPr>
                <w:rFonts w:ascii="Arial" w:eastAsia="Times New Roman" w:hAnsi="Arial" w:cs="Arial"/>
                <w:sz w:val="18"/>
                <w:szCs w:val="18"/>
              </w:rPr>
            </w:pPr>
            <w:r w:rsidRPr="008A2051">
              <w:rPr>
                <w:rFonts w:ascii="Arial" w:eastAsia="Times New Roman" w:hAnsi="Arial" w:cs="Arial"/>
                <w:sz w:val="18"/>
                <w:szCs w:val="18"/>
              </w:rPr>
              <w:t>4 dana</w:t>
            </w:r>
          </w:p>
        </w:tc>
      </w:tr>
      <w:tr w:rsidR="008A2051" w:rsidRPr="008A2051" w14:paraId="4E623216" w14:textId="77777777" w:rsidTr="004C3093">
        <w:tc>
          <w:tcPr>
            <w:tcW w:w="8046" w:type="dxa"/>
          </w:tcPr>
          <w:p w14:paraId="1BE6C74D" w14:textId="77777777" w:rsidR="008A2051" w:rsidRPr="008A2051" w:rsidRDefault="008A2051" w:rsidP="004C3093">
            <w:pPr>
              <w:numPr>
                <w:ilvl w:val="0"/>
                <w:numId w:val="1"/>
              </w:numPr>
              <w:spacing w:after="0" w:line="240" w:lineRule="auto"/>
              <w:ind w:left="360" w:firstLine="349"/>
              <w:rPr>
                <w:rFonts w:ascii="Arial" w:eastAsia="Times New Roman" w:hAnsi="Arial" w:cs="Arial"/>
                <w:sz w:val="18"/>
                <w:szCs w:val="18"/>
              </w:rPr>
            </w:pPr>
            <w:r w:rsidRPr="008A2051">
              <w:rPr>
                <w:rFonts w:ascii="Arial" w:eastAsia="Times New Roman" w:hAnsi="Arial" w:cs="Arial"/>
                <w:sz w:val="18"/>
                <w:szCs w:val="18"/>
              </w:rPr>
              <w:t>radna mjesta III vrste (SSS) ..........................................................</w:t>
            </w:r>
          </w:p>
        </w:tc>
        <w:tc>
          <w:tcPr>
            <w:tcW w:w="1276" w:type="dxa"/>
          </w:tcPr>
          <w:p w14:paraId="7F788A65" w14:textId="77777777" w:rsidR="008A2051" w:rsidRPr="008A2051" w:rsidRDefault="008A2051" w:rsidP="004C3093">
            <w:pPr>
              <w:spacing w:after="0" w:line="240" w:lineRule="auto"/>
              <w:rPr>
                <w:rFonts w:ascii="Arial" w:eastAsia="Times New Roman" w:hAnsi="Arial" w:cs="Arial"/>
                <w:sz w:val="18"/>
                <w:szCs w:val="18"/>
              </w:rPr>
            </w:pPr>
            <w:r w:rsidRPr="008A2051">
              <w:rPr>
                <w:rFonts w:ascii="Arial" w:eastAsia="Times New Roman" w:hAnsi="Arial" w:cs="Arial"/>
                <w:sz w:val="18"/>
                <w:szCs w:val="18"/>
              </w:rPr>
              <w:t>3 dana</w:t>
            </w:r>
          </w:p>
        </w:tc>
      </w:tr>
      <w:tr w:rsidR="008A2051" w:rsidRPr="008A2051" w14:paraId="6CD7D92D" w14:textId="77777777" w:rsidTr="004C3093">
        <w:tc>
          <w:tcPr>
            <w:tcW w:w="8046" w:type="dxa"/>
          </w:tcPr>
          <w:p w14:paraId="28285753" w14:textId="77777777" w:rsidR="008A2051" w:rsidRPr="008A2051" w:rsidRDefault="008A2051" w:rsidP="004C3093">
            <w:pPr>
              <w:numPr>
                <w:ilvl w:val="0"/>
                <w:numId w:val="1"/>
              </w:numPr>
              <w:spacing w:after="0" w:line="240" w:lineRule="auto"/>
              <w:ind w:left="360" w:firstLine="349"/>
              <w:rPr>
                <w:rFonts w:ascii="Arial" w:eastAsia="Times New Roman" w:hAnsi="Arial" w:cs="Arial"/>
                <w:sz w:val="18"/>
                <w:szCs w:val="18"/>
              </w:rPr>
            </w:pPr>
            <w:r w:rsidRPr="008A2051">
              <w:rPr>
                <w:rFonts w:ascii="Arial" w:eastAsia="Times New Roman" w:hAnsi="Arial" w:cs="Arial"/>
                <w:sz w:val="18"/>
                <w:szCs w:val="18"/>
              </w:rPr>
              <w:t>radna mjesta IV vrste (NSS) .........................................................</w:t>
            </w:r>
          </w:p>
        </w:tc>
        <w:tc>
          <w:tcPr>
            <w:tcW w:w="1276" w:type="dxa"/>
          </w:tcPr>
          <w:p w14:paraId="2EAAE31F" w14:textId="77777777" w:rsidR="008A2051" w:rsidRPr="008A2051" w:rsidRDefault="008A2051" w:rsidP="004C3093">
            <w:pPr>
              <w:spacing w:after="0" w:line="240" w:lineRule="auto"/>
              <w:rPr>
                <w:rFonts w:ascii="Arial" w:eastAsia="Times New Roman" w:hAnsi="Arial" w:cs="Arial"/>
                <w:sz w:val="18"/>
                <w:szCs w:val="18"/>
              </w:rPr>
            </w:pPr>
            <w:r w:rsidRPr="008A2051">
              <w:rPr>
                <w:rFonts w:ascii="Arial" w:eastAsia="Times New Roman" w:hAnsi="Arial" w:cs="Arial"/>
                <w:sz w:val="18"/>
                <w:szCs w:val="18"/>
              </w:rPr>
              <w:t>1 dan</w:t>
            </w:r>
          </w:p>
        </w:tc>
      </w:tr>
    </w:tbl>
    <w:p w14:paraId="2FB3870A" w14:textId="77777777" w:rsidR="008A2051" w:rsidRPr="008A2051" w:rsidRDefault="008A2051" w:rsidP="008A2051">
      <w:pPr>
        <w:spacing w:after="0" w:line="240" w:lineRule="auto"/>
        <w:jc w:val="both"/>
        <w:rPr>
          <w:rFonts w:ascii="Arial" w:eastAsia="Times New Roman" w:hAnsi="Arial" w:cs="Arial"/>
          <w:sz w:val="18"/>
          <w:szCs w:val="18"/>
        </w:rPr>
      </w:pPr>
    </w:p>
    <w:p w14:paraId="15504F7F"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d) Za službenike odnosno namještenike koji rade na šalterima</w:t>
      </w:r>
    </w:p>
    <w:p w14:paraId="45066BD7" w14:textId="1A99EDC3"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i vratarnama - dodatno ………………............................................................</w:t>
      </w:r>
      <w:r w:rsidRPr="008A2051">
        <w:rPr>
          <w:rFonts w:ascii="Arial" w:eastAsia="Times New Roman" w:hAnsi="Arial" w:cs="Arial"/>
          <w:sz w:val="18"/>
          <w:szCs w:val="18"/>
        </w:rPr>
        <w:tab/>
        <w:t xml:space="preserve">   </w:t>
      </w:r>
      <w:r w:rsidR="009101E6">
        <w:rPr>
          <w:rFonts w:ascii="Arial" w:eastAsia="Times New Roman" w:hAnsi="Arial" w:cs="Arial"/>
          <w:sz w:val="18"/>
          <w:szCs w:val="18"/>
        </w:rPr>
        <w:tab/>
      </w:r>
      <w:r w:rsidR="009101E6">
        <w:rPr>
          <w:rFonts w:ascii="Arial" w:eastAsia="Times New Roman" w:hAnsi="Arial" w:cs="Arial"/>
          <w:sz w:val="18"/>
          <w:szCs w:val="18"/>
        </w:rPr>
        <w:tab/>
        <w:t xml:space="preserve">       </w:t>
      </w:r>
      <w:r w:rsidRPr="008A2051">
        <w:rPr>
          <w:rFonts w:ascii="Arial" w:eastAsia="Times New Roman" w:hAnsi="Arial" w:cs="Arial"/>
          <w:sz w:val="18"/>
          <w:szCs w:val="18"/>
        </w:rPr>
        <w:t>1 dan</w:t>
      </w:r>
    </w:p>
    <w:p w14:paraId="2263F37F" w14:textId="77777777" w:rsidR="008A2051" w:rsidRPr="008A2051" w:rsidRDefault="008A2051" w:rsidP="008A2051">
      <w:pPr>
        <w:spacing w:after="0" w:line="240" w:lineRule="auto"/>
        <w:jc w:val="both"/>
        <w:rPr>
          <w:rFonts w:ascii="Arial" w:eastAsia="Times New Roman" w:hAnsi="Arial" w:cs="Arial"/>
          <w:sz w:val="18"/>
          <w:szCs w:val="18"/>
        </w:rPr>
      </w:pPr>
    </w:p>
    <w:p w14:paraId="6F81013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e) Posebni socijalni uvjeti:</w:t>
      </w:r>
    </w:p>
    <w:tbl>
      <w:tblPr>
        <w:tblW w:w="0" w:type="auto"/>
        <w:tblLayout w:type="fixed"/>
        <w:tblLook w:val="0000" w:firstRow="0" w:lastRow="0" w:firstColumn="0" w:lastColumn="0" w:noHBand="0" w:noVBand="0"/>
      </w:tblPr>
      <w:tblGrid>
        <w:gridCol w:w="8046"/>
        <w:gridCol w:w="1276"/>
      </w:tblGrid>
      <w:tr w:rsidR="008A2051" w:rsidRPr="008A2051" w14:paraId="73B4D91C" w14:textId="77777777" w:rsidTr="004C3093">
        <w:tc>
          <w:tcPr>
            <w:tcW w:w="8046" w:type="dxa"/>
          </w:tcPr>
          <w:p w14:paraId="4317752A" w14:textId="77777777" w:rsidR="008A2051" w:rsidRPr="008A2051" w:rsidRDefault="008A2051" w:rsidP="004C3093">
            <w:pPr>
              <w:numPr>
                <w:ilvl w:val="0"/>
                <w:numId w:val="1"/>
              </w:numPr>
              <w:spacing w:after="0" w:line="240" w:lineRule="auto"/>
              <w:ind w:left="360" w:firstLine="349"/>
              <w:rPr>
                <w:rFonts w:ascii="Arial" w:eastAsia="Times New Roman" w:hAnsi="Arial" w:cs="Arial"/>
                <w:sz w:val="18"/>
                <w:szCs w:val="18"/>
              </w:rPr>
            </w:pPr>
            <w:r w:rsidRPr="008A2051">
              <w:rPr>
                <w:rFonts w:ascii="Arial" w:eastAsia="Times New Roman" w:hAnsi="Arial" w:cs="Arial"/>
                <w:sz w:val="18"/>
                <w:szCs w:val="18"/>
              </w:rPr>
              <w:t xml:space="preserve">roditelju, posvojitelju ili skrbniku malodobnog djeteta –  </w:t>
            </w:r>
          </w:p>
          <w:p w14:paraId="75F6A74B" w14:textId="77777777" w:rsidR="008A2051" w:rsidRPr="008A2051" w:rsidRDefault="008A2051" w:rsidP="004C3093">
            <w:pPr>
              <w:spacing w:after="0" w:line="240" w:lineRule="auto"/>
              <w:ind w:left="360"/>
              <w:rPr>
                <w:rFonts w:ascii="Arial" w:eastAsia="Times New Roman" w:hAnsi="Arial" w:cs="Arial"/>
                <w:sz w:val="18"/>
                <w:szCs w:val="18"/>
              </w:rPr>
            </w:pPr>
            <w:r w:rsidRPr="008A2051">
              <w:rPr>
                <w:rFonts w:ascii="Arial" w:eastAsia="Times New Roman" w:hAnsi="Arial" w:cs="Arial"/>
                <w:sz w:val="18"/>
                <w:szCs w:val="18"/>
              </w:rPr>
              <w:t xml:space="preserve">         za svako dijete………………………………………………………                                   </w:t>
            </w:r>
          </w:p>
          <w:p w14:paraId="127CDCB0" w14:textId="77777777" w:rsidR="008A2051" w:rsidRPr="008A2051" w:rsidRDefault="008A2051" w:rsidP="004C3093">
            <w:pPr>
              <w:numPr>
                <w:ilvl w:val="0"/>
                <w:numId w:val="1"/>
              </w:numPr>
              <w:spacing w:after="0" w:line="240" w:lineRule="auto"/>
              <w:ind w:left="360" w:firstLine="349"/>
              <w:rPr>
                <w:rFonts w:ascii="Arial" w:eastAsia="Times New Roman" w:hAnsi="Arial" w:cs="Arial"/>
                <w:sz w:val="18"/>
                <w:szCs w:val="18"/>
              </w:rPr>
            </w:pPr>
            <w:r w:rsidRPr="008A2051">
              <w:rPr>
                <w:rFonts w:ascii="Arial" w:eastAsia="Times New Roman" w:hAnsi="Arial" w:cs="Arial"/>
                <w:sz w:val="18"/>
                <w:szCs w:val="18"/>
              </w:rPr>
              <w:t>roditelju  posvojitelju ili skrbniku teže hendikepiranog</w:t>
            </w:r>
          </w:p>
          <w:p w14:paraId="5B2B09E7" w14:textId="77777777" w:rsidR="008A2051" w:rsidRPr="008A2051" w:rsidRDefault="008A2051" w:rsidP="004C3093">
            <w:pPr>
              <w:spacing w:after="0" w:line="240" w:lineRule="auto"/>
              <w:ind w:left="360"/>
              <w:rPr>
                <w:rFonts w:ascii="Arial" w:eastAsia="Times New Roman" w:hAnsi="Arial" w:cs="Arial"/>
                <w:sz w:val="18"/>
                <w:szCs w:val="18"/>
              </w:rPr>
            </w:pPr>
            <w:r w:rsidRPr="008A2051">
              <w:rPr>
                <w:rFonts w:ascii="Arial" w:eastAsia="Times New Roman" w:hAnsi="Arial" w:cs="Arial"/>
                <w:sz w:val="18"/>
                <w:szCs w:val="18"/>
              </w:rPr>
              <w:t xml:space="preserve">         djeteta ................................................................................................</w:t>
            </w:r>
          </w:p>
        </w:tc>
        <w:tc>
          <w:tcPr>
            <w:tcW w:w="1276" w:type="dxa"/>
          </w:tcPr>
          <w:p w14:paraId="1D27C514" w14:textId="77777777" w:rsidR="008A2051" w:rsidRPr="008A2051" w:rsidRDefault="008A2051" w:rsidP="004C3093">
            <w:pPr>
              <w:spacing w:after="0" w:line="240" w:lineRule="auto"/>
              <w:jc w:val="both"/>
              <w:rPr>
                <w:rFonts w:ascii="Arial" w:eastAsia="Times New Roman" w:hAnsi="Arial" w:cs="Arial"/>
                <w:sz w:val="18"/>
                <w:szCs w:val="18"/>
              </w:rPr>
            </w:pPr>
          </w:p>
          <w:p w14:paraId="19C041CC"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1 dan</w:t>
            </w:r>
          </w:p>
          <w:p w14:paraId="7FA8E50E" w14:textId="77777777" w:rsidR="008A2051" w:rsidRPr="008A2051" w:rsidRDefault="008A2051" w:rsidP="004C3093">
            <w:pPr>
              <w:spacing w:after="0" w:line="240" w:lineRule="auto"/>
              <w:jc w:val="both"/>
              <w:rPr>
                <w:rFonts w:ascii="Arial" w:eastAsia="Times New Roman" w:hAnsi="Arial" w:cs="Arial"/>
                <w:sz w:val="18"/>
                <w:szCs w:val="18"/>
              </w:rPr>
            </w:pPr>
          </w:p>
          <w:p w14:paraId="0D6841E6"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2 dana</w:t>
            </w:r>
          </w:p>
        </w:tc>
      </w:tr>
      <w:tr w:rsidR="008A2051" w:rsidRPr="008A2051" w14:paraId="5632332F" w14:textId="77777777" w:rsidTr="004C3093">
        <w:tc>
          <w:tcPr>
            <w:tcW w:w="8046" w:type="dxa"/>
          </w:tcPr>
          <w:p w14:paraId="7BFA0F17" w14:textId="77777777" w:rsidR="008A2051" w:rsidRPr="008A2051" w:rsidRDefault="008A2051" w:rsidP="004C3093">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samohranom roditelju djeteta mlađeg od 10 godina  .....................</w:t>
            </w:r>
          </w:p>
          <w:p w14:paraId="4321D260" w14:textId="77777777" w:rsidR="008A2051" w:rsidRPr="008A2051" w:rsidRDefault="008A2051" w:rsidP="004C3093">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invalidu ..........................................................................................</w:t>
            </w:r>
          </w:p>
        </w:tc>
        <w:tc>
          <w:tcPr>
            <w:tcW w:w="1276" w:type="dxa"/>
          </w:tcPr>
          <w:p w14:paraId="039091CF"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2 dana</w:t>
            </w:r>
          </w:p>
          <w:p w14:paraId="5C365903"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3 dana</w:t>
            </w:r>
          </w:p>
          <w:p w14:paraId="2C01A561" w14:textId="77777777" w:rsidR="008A2051" w:rsidRPr="008A2051" w:rsidRDefault="008A2051" w:rsidP="004C3093">
            <w:pPr>
              <w:spacing w:after="0" w:line="240" w:lineRule="auto"/>
              <w:jc w:val="both"/>
              <w:rPr>
                <w:rFonts w:ascii="Arial" w:eastAsia="Times New Roman" w:hAnsi="Arial" w:cs="Arial"/>
                <w:sz w:val="18"/>
                <w:szCs w:val="18"/>
              </w:rPr>
            </w:pPr>
          </w:p>
        </w:tc>
      </w:tr>
    </w:tbl>
    <w:p w14:paraId="5EE26DB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Ukupno trajanje godišnjeg odmora može iznositi najduže 30 radnih dana.</w:t>
      </w:r>
    </w:p>
    <w:p w14:paraId="2F97BE94" w14:textId="77777777" w:rsidR="008A2051" w:rsidRPr="008A2051" w:rsidRDefault="008A2051" w:rsidP="008A2051">
      <w:pPr>
        <w:spacing w:after="0" w:line="240" w:lineRule="auto"/>
        <w:jc w:val="both"/>
        <w:rPr>
          <w:rFonts w:ascii="Arial" w:eastAsia="Times New Roman" w:hAnsi="Arial" w:cs="Arial"/>
          <w:sz w:val="18"/>
          <w:szCs w:val="18"/>
        </w:rPr>
      </w:pPr>
    </w:p>
    <w:p w14:paraId="6B76F6F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   Članak 31.</w:t>
      </w:r>
      <w:r w:rsidRPr="008A2051">
        <w:rPr>
          <w:rFonts w:ascii="Arial" w:eastAsia="Times New Roman" w:hAnsi="Arial" w:cs="Arial"/>
          <w:b/>
          <w:sz w:val="18"/>
          <w:szCs w:val="18"/>
        </w:rPr>
        <w:tab/>
      </w:r>
    </w:p>
    <w:p w14:paraId="4DEDAC0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Pravo na korištenje 30 dana godišnjeg odmora imaju službenici, odnosno namještenici:</w:t>
      </w:r>
    </w:p>
    <w:p w14:paraId="31EDBF98"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koji su slijepi,</w:t>
      </w:r>
    </w:p>
    <w:p w14:paraId="08DBFA65"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kojima je priznat staž osiguranja s povećanim trajanjem,</w:t>
      </w:r>
    </w:p>
    <w:p w14:paraId="7A21B5CD"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koji su donirali organ,</w:t>
      </w:r>
    </w:p>
    <w:p w14:paraId="7A4873C1"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koji su do 31. prosinca protekle godine navršili 30 godina ukupnog radnog staža.</w:t>
      </w:r>
    </w:p>
    <w:p w14:paraId="488D9DBC" w14:textId="77777777" w:rsidR="008A2051" w:rsidRPr="008A2051" w:rsidRDefault="008A2051" w:rsidP="008A2051">
      <w:pPr>
        <w:spacing w:after="0" w:line="240" w:lineRule="auto"/>
        <w:ind w:left="1080"/>
        <w:jc w:val="both"/>
        <w:rPr>
          <w:rFonts w:ascii="Arial" w:eastAsia="Times New Roman" w:hAnsi="Arial" w:cs="Arial"/>
          <w:sz w:val="18"/>
          <w:szCs w:val="18"/>
        </w:rPr>
      </w:pPr>
    </w:p>
    <w:p w14:paraId="7BE9216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32.</w:t>
      </w:r>
    </w:p>
    <w:p w14:paraId="39B3E3D5"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ab/>
        <w:t>Vrijeme korištenja godišnjeg odmora utvrđuje se Planom korištenja godišnjih odmora, koji za djelatnike donosi pročelnik tijela, a za pročelnike gradonačelnik,  vodeći računa o potrebi posla, te želji i potrebi službenika odnosno namještenika.</w:t>
      </w:r>
    </w:p>
    <w:p w14:paraId="453833D3" w14:textId="77777777" w:rsidR="008A2051" w:rsidRPr="008A2051" w:rsidRDefault="008A2051" w:rsidP="008A2051">
      <w:pPr>
        <w:spacing w:after="0" w:line="240" w:lineRule="auto"/>
        <w:jc w:val="center"/>
        <w:rPr>
          <w:rFonts w:ascii="Arial" w:eastAsia="Times New Roman" w:hAnsi="Arial" w:cs="Arial"/>
          <w:b/>
          <w:sz w:val="18"/>
          <w:szCs w:val="18"/>
        </w:rPr>
      </w:pPr>
    </w:p>
    <w:p w14:paraId="1829108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33.</w:t>
      </w:r>
    </w:p>
    <w:p w14:paraId="7A6AD91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Pročelnik upravnog tijela za svakog </w:t>
      </w:r>
      <w:bookmarkStart w:id="1" w:name="_Hlk49842441"/>
      <w:r w:rsidRPr="008A2051">
        <w:rPr>
          <w:rFonts w:ascii="Arial" w:eastAsia="Times New Roman" w:hAnsi="Arial" w:cs="Arial"/>
          <w:sz w:val="18"/>
          <w:szCs w:val="18"/>
        </w:rPr>
        <w:t>službenika odnosno namještenika</w:t>
      </w:r>
      <w:bookmarkEnd w:id="1"/>
      <w:r w:rsidRPr="008A2051">
        <w:rPr>
          <w:rFonts w:ascii="Arial" w:eastAsia="Times New Roman" w:hAnsi="Arial" w:cs="Arial"/>
          <w:sz w:val="18"/>
          <w:szCs w:val="18"/>
        </w:rPr>
        <w:t>, odnosno gradonačelnik za čelnika upravnog tijela, donosi rješenje kojim mu utvrđuje trajanje godišnjeg odmora prema mjerilima iz članka 29., 30. i 31. ovog Ugovora, te ukupno trajanje godišnjeg odmora.</w:t>
      </w:r>
    </w:p>
    <w:p w14:paraId="701711F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lastRenderedPageBreak/>
        <w:t xml:space="preserve">          Vrijeme korištenja godišnjeg odmora službenika odnosno namještenika svojim rješenjem utvrđuje pročelnik tijela, a pročelniku gradonačelnik, sukladno utvrđenom Planu korištenja godišnjih odmora i rasporedu korištenja godišnjih odmora unutar Upravnog odjela.</w:t>
      </w:r>
    </w:p>
    <w:p w14:paraId="4019C71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Rješenje iz stavka 1. ovog članka, donosi se najkasnije 15 dana prije početka korištenja godišnjeg odmora.</w:t>
      </w:r>
    </w:p>
    <w:p w14:paraId="37F78F67" w14:textId="77777777" w:rsidR="008A2051" w:rsidRPr="008A2051" w:rsidRDefault="008A2051" w:rsidP="008A2051">
      <w:pPr>
        <w:spacing w:after="0" w:line="240" w:lineRule="auto"/>
        <w:jc w:val="center"/>
        <w:rPr>
          <w:rFonts w:ascii="Arial" w:eastAsia="Times New Roman" w:hAnsi="Arial" w:cs="Arial"/>
          <w:sz w:val="18"/>
          <w:szCs w:val="18"/>
        </w:rPr>
      </w:pPr>
    </w:p>
    <w:p w14:paraId="2F45384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34.</w:t>
      </w:r>
    </w:p>
    <w:p w14:paraId="0D8D2882"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Službenik odnosno namještenik može koristiti godišnji odmor u neprekidnom trajanju ili u dva dijela. </w:t>
      </w:r>
    </w:p>
    <w:p w14:paraId="7B57AA7C"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Ako se godišnji odmor koristi u dva dijela, prvi dio mora se koristiti u trajanju od najmanje 10 radnih dana neprekidno i mora se koristiti tijekom kalendarske godine za koju ostvaruje pravo na godišnji odmor.</w:t>
      </w:r>
    </w:p>
    <w:p w14:paraId="6D345E2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Drugi dio godišnjeg odmora mora se iskoristiti najkasnije do 30. lipnja iduće godine. </w:t>
      </w:r>
    </w:p>
    <w:p w14:paraId="0D0C781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U izvanrednim situacijama, zbog potrebe obavljanja neodgodivih poslova, te zbog učinkovitije organizacije rada unutar Upravnog odjela, pročelnik tijela može odobriti korištenje godišnjeg odmora u više navrata.</w:t>
      </w:r>
    </w:p>
    <w:p w14:paraId="32683C03" w14:textId="77777777" w:rsidR="008A2051" w:rsidRPr="008A2051" w:rsidRDefault="008A2051" w:rsidP="008A2051">
      <w:pPr>
        <w:spacing w:after="0" w:line="240" w:lineRule="auto"/>
        <w:jc w:val="both"/>
        <w:rPr>
          <w:rFonts w:ascii="Arial" w:eastAsia="Times New Roman" w:hAnsi="Arial" w:cs="Arial"/>
          <w:sz w:val="18"/>
          <w:szCs w:val="18"/>
        </w:rPr>
      </w:pPr>
    </w:p>
    <w:p w14:paraId="63D30C4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Članak 35. </w:t>
      </w:r>
    </w:p>
    <w:p w14:paraId="328A69F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Godišnji odmor, odnosno prvi dio godišnjeg odmora koji je prekinut ili nije korišten u kalendarskoj godini u kojoj je stečen, zbog bolesti, porodnog dopusta, vojne vježbe ili drugog opravdanog razloga, službenik odnosno namještenik ima pravo iskoristiti do 30. lipnja slijedeće godine.</w:t>
      </w:r>
      <w:r w:rsidRPr="008A2051">
        <w:rPr>
          <w:rFonts w:ascii="Arial" w:eastAsia="Times New Roman" w:hAnsi="Arial" w:cs="Arial"/>
          <w:sz w:val="18"/>
          <w:szCs w:val="18"/>
        </w:rPr>
        <w:tab/>
      </w:r>
    </w:p>
    <w:p w14:paraId="0310EE3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Vrijeme korištenja godišnjeg odmora iz stavka 1. ovog članka određuje pročelnik odnosno gradonačelnik. </w:t>
      </w:r>
    </w:p>
    <w:p w14:paraId="3B8FB5FB" w14:textId="77777777" w:rsidR="008A2051" w:rsidRPr="008A2051" w:rsidRDefault="008A2051" w:rsidP="008A2051">
      <w:pPr>
        <w:spacing w:after="0" w:line="240" w:lineRule="auto"/>
        <w:rPr>
          <w:rFonts w:ascii="Arial" w:eastAsia="Times New Roman" w:hAnsi="Arial" w:cs="Arial"/>
          <w:sz w:val="18"/>
          <w:szCs w:val="18"/>
        </w:rPr>
      </w:pPr>
    </w:p>
    <w:p w14:paraId="13453DA6"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36.</w:t>
      </w:r>
    </w:p>
    <w:p w14:paraId="625ABD2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 slučaju prestanka službe odnosno rada, zbog prelaska na rad drugom poslodavcu, službenik odnosno namještenik ima pravo iskoristiti godišnji odmor na koji je stekao pravo u upravnom tijelu u kojem mu prestaje radni odnos, u skladu sa člancima 29., 30., 31. i 32. ovog Ugovora.</w:t>
      </w:r>
    </w:p>
    <w:p w14:paraId="4E1775AE" w14:textId="77777777" w:rsidR="008A2051" w:rsidRPr="008A2051" w:rsidRDefault="008A2051" w:rsidP="008A2051">
      <w:pPr>
        <w:spacing w:after="0" w:line="240" w:lineRule="auto"/>
        <w:jc w:val="center"/>
        <w:rPr>
          <w:rFonts w:ascii="Arial" w:eastAsia="Times New Roman" w:hAnsi="Arial" w:cs="Arial"/>
          <w:sz w:val="18"/>
          <w:szCs w:val="18"/>
        </w:rPr>
      </w:pPr>
    </w:p>
    <w:p w14:paraId="750A7F5B"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37.</w:t>
      </w:r>
    </w:p>
    <w:p w14:paraId="2EC4BC8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ima pravo koristiti dva puta po jedan dan godišnjeg odmora prema svom zahtjevu i u vrijeme koje sam odredi, ali je o tome dužan obavijestiti pročelnika tijela najmanje jedan dan prije korištenja.</w:t>
      </w:r>
    </w:p>
    <w:p w14:paraId="2D8A574A" w14:textId="77777777" w:rsidR="00B86468" w:rsidRDefault="00B86468" w:rsidP="00B86468">
      <w:pPr>
        <w:keepNext/>
        <w:spacing w:after="0" w:line="240" w:lineRule="auto"/>
        <w:outlineLvl w:val="2"/>
        <w:rPr>
          <w:rFonts w:ascii="Arial" w:eastAsia="Times New Roman" w:hAnsi="Arial" w:cs="Arial"/>
          <w:b/>
          <w:sz w:val="18"/>
          <w:szCs w:val="18"/>
        </w:rPr>
      </w:pPr>
    </w:p>
    <w:p w14:paraId="0FF1C891" w14:textId="2F437612" w:rsidR="008A2051" w:rsidRPr="008A2051" w:rsidRDefault="008A2051" w:rsidP="00B86468">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38.</w:t>
      </w:r>
    </w:p>
    <w:p w14:paraId="49A82271"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Službeniku odnosno namješteniku može se odgoditi, odnosno prekinuti korištenje godišnjeg odmora radi izvršenja važnih i neodgodivih poslova. </w:t>
      </w:r>
    </w:p>
    <w:p w14:paraId="523E12A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Odluku o odgodi, odnosno prekidu korištenju godišnjeg odmora iz stavka 1. ovog članka donosi pročelnik tijela.</w:t>
      </w:r>
    </w:p>
    <w:p w14:paraId="325D9291"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 Službeniku odnosno namješteniku kojem je odgođeno ili prekinuto korištenje godišnjeg odmora mora se omogućiti naknadno korištenje, odnosno nastavljanje korištenja godišnjeg odmora.</w:t>
      </w:r>
    </w:p>
    <w:p w14:paraId="4ACC839D" w14:textId="77777777" w:rsidR="008A2051" w:rsidRPr="008A2051" w:rsidRDefault="008A2051" w:rsidP="008A2051">
      <w:pPr>
        <w:spacing w:after="0" w:line="240" w:lineRule="auto"/>
        <w:jc w:val="both"/>
        <w:rPr>
          <w:rFonts w:ascii="Arial" w:eastAsia="Times New Roman" w:hAnsi="Arial" w:cs="Arial"/>
          <w:sz w:val="18"/>
          <w:szCs w:val="18"/>
        </w:rPr>
      </w:pPr>
    </w:p>
    <w:p w14:paraId="22E20E0E"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Članak 39. </w:t>
      </w:r>
    </w:p>
    <w:p w14:paraId="5541F7C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ima pravo na naknadu stvarnih troškova prouzročenih odgodom odnosno prekidom korištenja godišnjeg odmora.</w:t>
      </w:r>
    </w:p>
    <w:p w14:paraId="5ECAFB62"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Troškovima iz stavka 1. ovog članka smatraju se putni i drugi troškovi.</w:t>
      </w:r>
    </w:p>
    <w:p w14:paraId="2C1ACEFF"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Putnim troškovima iz stavka 2. ovog članka smatraju se stvarni troškovi prijevoza koje je službenik odnosno namještenik koristio u polasku i povratku iz mjesta rada do mjesta u kojem je koristio godišnji odmor u trenutku prekida, kao i dnevnice u povratku do mjesta rada prema propisima o naknadi troškova za službena putovanja.</w:t>
      </w:r>
    </w:p>
    <w:p w14:paraId="1B83D1CC"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Drugim troškovima smatraju se ostali izdaci koji su nastali za službenika odnosno namještenika zbog odgode odnosno prekida godišnjeg odmora, što dokazuje odgovarajućom dokumentacijom.</w:t>
      </w:r>
    </w:p>
    <w:p w14:paraId="2B144BB0" w14:textId="77777777" w:rsidR="008A2051" w:rsidRPr="008A2051" w:rsidRDefault="008A2051" w:rsidP="008A2051">
      <w:pPr>
        <w:spacing w:after="0" w:line="240" w:lineRule="auto"/>
        <w:jc w:val="center"/>
        <w:rPr>
          <w:rFonts w:ascii="Arial" w:eastAsia="Times New Roman" w:hAnsi="Arial" w:cs="Arial"/>
          <w:b/>
          <w:sz w:val="18"/>
          <w:szCs w:val="18"/>
        </w:rPr>
      </w:pPr>
    </w:p>
    <w:p w14:paraId="44A86AD7"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Članak 40. </w:t>
      </w:r>
    </w:p>
    <w:p w14:paraId="0C17940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Službenik, odnosno namještenik ima pravo na dopust uz naknadu plaće (plaćeni dopust) do ukupno najviše 10 radnih dana u jednoj kalendarskoj godini u sljedećim slučajevima: </w:t>
      </w:r>
    </w:p>
    <w:p w14:paraId="7F965C74" w14:textId="77777777" w:rsidR="008A2051" w:rsidRPr="008A2051" w:rsidRDefault="008A2051" w:rsidP="008A2051">
      <w:pPr>
        <w:spacing w:after="0" w:line="240" w:lineRule="auto"/>
        <w:jc w:val="both"/>
        <w:rPr>
          <w:rFonts w:ascii="Arial" w:eastAsia="Times New Roman" w:hAnsi="Arial" w:cs="Arial"/>
          <w:sz w:val="18"/>
          <w:szCs w:val="18"/>
        </w:rPr>
      </w:pPr>
    </w:p>
    <w:tbl>
      <w:tblPr>
        <w:tblW w:w="0" w:type="auto"/>
        <w:tblLayout w:type="fixed"/>
        <w:tblLook w:val="0000" w:firstRow="0" w:lastRow="0" w:firstColumn="0" w:lastColumn="0" w:noHBand="0" w:noVBand="0"/>
      </w:tblPr>
      <w:tblGrid>
        <w:gridCol w:w="8046"/>
        <w:gridCol w:w="1418"/>
      </w:tblGrid>
      <w:tr w:rsidR="008A2051" w:rsidRPr="008A2051" w14:paraId="2A010C61" w14:textId="77777777" w:rsidTr="004C3093">
        <w:tc>
          <w:tcPr>
            <w:tcW w:w="8046" w:type="dxa"/>
          </w:tcPr>
          <w:p w14:paraId="4665C9C6" w14:textId="77777777" w:rsidR="008A2051" w:rsidRPr="008A2051" w:rsidRDefault="008A2051" w:rsidP="004C3093">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sklapanje  braka .............................................................</w:t>
            </w:r>
          </w:p>
        </w:tc>
        <w:tc>
          <w:tcPr>
            <w:tcW w:w="1418" w:type="dxa"/>
          </w:tcPr>
          <w:p w14:paraId="49FA7FAE"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5 dana</w:t>
            </w:r>
          </w:p>
        </w:tc>
      </w:tr>
      <w:tr w:rsidR="008A2051" w:rsidRPr="008A2051" w14:paraId="31D859EB" w14:textId="77777777" w:rsidTr="004C3093">
        <w:tc>
          <w:tcPr>
            <w:tcW w:w="8046" w:type="dxa"/>
          </w:tcPr>
          <w:p w14:paraId="0544BABC" w14:textId="77777777" w:rsidR="008A2051" w:rsidRPr="008A2051" w:rsidRDefault="008A2051" w:rsidP="004C3093">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rođenje djeteta ................................................................</w:t>
            </w:r>
          </w:p>
        </w:tc>
        <w:tc>
          <w:tcPr>
            <w:tcW w:w="1418" w:type="dxa"/>
          </w:tcPr>
          <w:p w14:paraId="38BC7B70"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5 dana</w:t>
            </w:r>
          </w:p>
        </w:tc>
      </w:tr>
      <w:tr w:rsidR="008A2051" w:rsidRPr="008A2051" w14:paraId="46C061F2" w14:textId="77777777" w:rsidTr="004C3093">
        <w:tc>
          <w:tcPr>
            <w:tcW w:w="8046" w:type="dxa"/>
          </w:tcPr>
          <w:p w14:paraId="53FE6B3B" w14:textId="77777777" w:rsidR="008A2051" w:rsidRPr="008A2051" w:rsidRDefault="008A2051" w:rsidP="004C3093">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smrt supružnika, djeteta, roditelja i unuka .....................</w:t>
            </w:r>
          </w:p>
        </w:tc>
        <w:tc>
          <w:tcPr>
            <w:tcW w:w="1418" w:type="dxa"/>
          </w:tcPr>
          <w:p w14:paraId="62648E9F"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5 dana</w:t>
            </w:r>
          </w:p>
        </w:tc>
      </w:tr>
      <w:tr w:rsidR="008A2051" w:rsidRPr="008A2051" w14:paraId="25737BAF" w14:textId="77777777" w:rsidTr="004C3093">
        <w:tc>
          <w:tcPr>
            <w:tcW w:w="8046" w:type="dxa"/>
          </w:tcPr>
          <w:p w14:paraId="5D7A683D" w14:textId="77777777" w:rsidR="008A2051" w:rsidRPr="008A2051" w:rsidRDefault="008A2051" w:rsidP="004C3093">
            <w:pPr>
              <w:numPr>
                <w:ilvl w:val="0"/>
                <w:numId w:val="1"/>
              </w:numPr>
              <w:spacing w:after="0" w:line="240" w:lineRule="auto"/>
              <w:ind w:left="993" w:hanging="284"/>
              <w:jc w:val="both"/>
              <w:rPr>
                <w:rFonts w:ascii="Arial" w:eastAsia="Times New Roman" w:hAnsi="Arial" w:cs="Arial"/>
                <w:sz w:val="18"/>
                <w:szCs w:val="18"/>
              </w:rPr>
            </w:pPr>
            <w:r w:rsidRPr="008A2051">
              <w:rPr>
                <w:rFonts w:ascii="Arial" w:eastAsia="Times New Roman" w:hAnsi="Arial" w:cs="Arial"/>
                <w:sz w:val="18"/>
                <w:szCs w:val="18"/>
              </w:rPr>
              <w:t xml:space="preserve">smrt brata ili sestre, djeda ili bake te roditelja                      </w:t>
            </w:r>
          </w:p>
          <w:p w14:paraId="3BFDD882" w14:textId="77777777" w:rsidR="008A2051" w:rsidRPr="008A2051" w:rsidRDefault="008A2051" w:rsidP="004C3093">
            <w:pPr>
              <w:spacing w:after="0" w:line="240" w:lineRule="auto"/>
              <w:ind w:left="993"/>
              <w:jc w:val="both"/>
              <w:rPr>
                <w:rFonts w:ascii="Arial" w:eastAsia="Times New Roman" w:hAnsi="Arial" w:cs="Arial"/>
                <w:sz w:val="18"/>
                <w:szCs w:val="18"/>
              </w:rPr>
            </w:pPr>
            <w:r w:rsidRPr="008A2051">
              <w:rPr>
                <w:rFonts w:ascii="Arial" w:eastAsia="Times New Roman" w:hAnsi="Arial" w:cs="Arial"/>
                <w:sz w:val="18"/>
                <w:szCs w:val="18"/>
              </w:rPr>
              <w:t xml:space="preserve"> supružnika .....................................................................</w:t>
            </w:r>
          </w:p>
        </w:tc>
        <w:tc>
          <w:tcPr>
            <w:tcW w:w="1418" w:type="dxa"/>
          </w:tcPr>
          <w:p w14:paraId="1467BFBB" w14:textId="77777777" w:rsidR="008A2051" w:rsidRPr="008A2051" w:rsidRDefault="008A2051" w:rsidP="004C3093">
            <w:pPr>
              <w:spacing w:after="0" w:line="240" w:lineRule="auto"/>
              <w:jc w:val="both"/>
              <w:rPr>
                <w:rFonts w:ascii="Arial" w:eastAsia="Times New Roman" w:hAnsi="Arial" w:cs="Arial"/>
                <w:sz w:val="18"/>
                <w:szCs w:val="18"/>
              </w:rPr>
            </w:pPr>
          </w:p>
          <w:p w14:paraId="6B332DDE"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3 dana</w:t>
            </w:r>
          </w:p>
        </w:tc>
      </w:tr>
      <w:tr w:rsidR="008A2051" w:rsidRPr="008A2051" w14:paraId="25F6D9DC" w14:textId="77777777" w:rsidTr="004C3093">
        <w:tc>
          <w:tcPr>
            <w:tcW w:w="8046" w:type="dxa"/>
          </w:tcPr>
          <w:p w14:paraId="5A5CC0EA" w14:textId="77777777" w:rsidR="008A2051" w:rsidRPr="008A2051" w:rsidRDefault="008A2051" w:rsidP="004C3093">
            <w:pPr>
              <w:numPr>
                <w:ilvl w:val="0"/>
                <w:numId w:val="1"/>
              </w:numPr>
              <w:spacing w:after="0" w:line="240" w:lineRule="auto"/>
              <w:ind w:left="360" w:firstLine="349"/>
              <w:rPr>
                <w:rFonts w:ascii="Arial" w:eastAsia="Times New Roman" w:hAnsi="Arial" w:cs="Arial"/>
                <w:sz w:val="18"/>
                <w:szCs w:val="18"/>
              </w:rPr>
            </w:pPr>
            <w:r w:rsidRPr="008A2051">
              <w:rPr>
                <w:rFonts w:ascii="Arial" w:eastAsia="Times New Roman" w:hAnsi="Arial" w:cs="Arial"/>
                <w:sz w:val="18"/>
                <w:szCs w:val="18"/>
              </w:rPr>
              <w:t xml:space="preserve">teška bolest djeteta ili roditelja izvan mjesta </w:t>
            </w:r>
          </w:p>
          <w:p w14:paraId="3361B0C4" w14:textId="2E4A367C" w:rsidR="008A2051" w:rsidRPr="008A2051" w:rsidRDefault="008A2051" w:rsidP="004C3093">
            <w:pPr>
              <w:spacing w:after="0" w:line="240" w:lineRule="auto"/>
              <w:rPr>
                <w:rFonts w:ascii="Arial" w:eastAsia="Times New Roman" w:hAnsi="Arial" w:cs="Arial"/>
                <w:sz w:val="18"/>
                <w:szCs w:val="18"/>
              </w:rPr>
            </w:pPr>
            <w:r w:rsidRPr="008A2051">
              <w:rPr>
                <w:rFonts w:ascii="Arial" w:eastAsia="Times New Roman" w:hAnsi="Arial" w:cs="Arial"/>
                <w:sz w:val="18"/>
                <w:szCs w:val="18"/>
              </w:rPr>
              <w:t xml:space="preserve">                 </w:t>
            </w:r>
            <w:r w:rsidR="009101E6">
              <w:rPr>
                <w:rFonts w:ascii="Arial" w:eastAsia="Times New Roman" w:hAnsi="Arial" w:cs="Arial"/>
                <w:sz w:val="18"/>
                <w:szCs w:val="18"/>
              </w:rPr>
              <w:t xml:space="preserve">     </w:t>
            </w:r>
            <w:r w:rsidRPr="008A2051">
              <w:rPr>
                <w:rFonts w:ascii="Arial" w:eastAsia="Times New Roman" w:hAnsi="Arial" w:cs="Arial"/>
                <w:sz w:val="18"/>
                <w:szCs w:val="18"/>
              </w:rPr>
              <w:t>stanovanja ......................................................................</w:t>
            </w:r>
          </w:p>
        </w:tc>
        <w:tc>
          <w:tcPr>
            <w:tcW w:w="1418" w:type="dxa"/>
          </w:tcPr>
          <w:p w14:paraId="45C72E49" w14:textId="77777777" w:rsidR="008A2051" w:rsidRPr="008A2051" w:rsidRDefault="008A2051" w:rsidP="004C3093">
            <w:pPr>
              <w:spacing w:after="0" w:line="240" w:lineRule="auto"/>
              <w:jc w:val="both"/>
              <w:rPr>
                <w:rFonts w:ascii="Arial" w:eastAsia="Times New Roman" w:hAnsi="Arial" w:cs="Arial"/>
                <w:sz w:val="18"/>
                <w:szCs w:val="18"/>
              </w:rPr>
            </w:pPr>
          </w:p>
          <w:p w14:paraId="0547939E"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3 dana</w:t>
            </w:r>
          </w:p>
        </w:tc>
      </w:tr>
      <w:tr w:rsidR="008A2051" w:rsidRPr="008A2051" w14:paraId="1E26B231" w14:textId="77777777" w:rsidTr="004C3093">
        <w:tc>
          <w:tcPr>
            <w:tcW w:w="8046" w:type="dxa"/>
          </w:tcPr>
          <w:p w14:paraId="0A108F03" w14:textId="77777777" w:rsidR="008A2051" w:rsidRPr="008A2051" w:rsidRDefault="008A2051" w:rsidP="004C3093">
            <w:pPr>
              <w:numPr>
                <w:ilvl w:val="0"/>
                <w:numId w:val="1"/>
              </w:numPr>
              <w:spacing w:after="0" w:line="240" w:lineRule="auto"/>
              <w:ind w:left="360" w:firstLine="349"/>
              <w:rPr>
                <w:rFonts w:ascii="Arial" w:eastAsia="Times New Roman" w:hAnsi="Arial" w:cs="Arial"/>
                <w:sz w:val="18"/>
                <w:szCs w:val="18"/>
              </w:rPr>
            </w:pPr>
            <w:r w:rsidRPr="008A2051">
              <w:rPr>
                <w:rFonts w:ascii="Arial" w:eastAsia="Times New Roman" w:hAnsi="Arial" w:cs="Arial"/>
                <w:sz w:val="18"/>
                <w:szCs w:val="18"/>
              </w:rPr>
              <w:t xml:space="preserve">elementarna nepogoda koja je izravno ugrozila živote,  </w:t>
            </w:r>
          </w:p>
          <w:p w14:paraId="0F0CC51F" w14:textId="7018F907" w:rsidR="009101E6" w:rsidRDefault="008A2051" w:rsidP="004C3093">
            <w:pPr>
              <w:spacing w:after="0" w:line="240" w:lineRule="auto"/>
              <w:ind w:left="993" w:hanging="993"/>
              <w:rPr>
                <w:rFonts w:ascii="Arial" w:eastAsia="Times New Roman" w:hAnsi="Arial" w:cs="Arial"/>
                <w:sz w:val="18"/>
                <w:szCs w:val="18"/>
              </w:rPr>
            </w:pPr>
            <w:r w:rsidRPr="008A2051">
              <w:rPr>
                <w:rFonts w:ascii="Arial" w:eastAsia="Times New Roman" w:hAnsi="Arial" w:cs="Arial"/>
                <w:sz w:val="18"/>
                <w:szCs w:val="18"/>
              </w:rPr>
              <w:t xml:space="preserve">                 </w:t>
            </w:r>
            <w:r w:rsidR="009101E6">
              <w:rPr>
                <w:rFonts w:ascii="Arial" w:eastAsia="Times New Roman" w:hAnsi="Arial" w:cs="Arial"/>
                <w:sz w:val="18"/>
                <w:szCs w:val="18"/>
              </w:rPr>
              <w:t xml:space="preserve">    </w:t>
            </w:r>
            <w:r w:rsidRPr="008A2051">
              <w:rPr>
                <w:rFonts w:ascii="Arial" w:eastAsia="Times New Roman" w:hAnsi="Arial" w:cs="Arial"/>
                <w:sz w:val="18"/>
                <w:szCs w:val="18"/>
              </w:rPr>
              <w:t xml:space="preserve">odnosno imovinu službenika odnosno namještenika i                          </w:t>
            </w:r>
          </w:p>
          <w:p w14:paraId="384B2182" w14:textId="2CD588B9" w:rsidR="008A2051" w:rsidRPr="008A2051" w:rsidRDefault="009101E6" w:rsidP="004C3093">
            <w:pPr>
              <w:spacing w:after="0" w:line="240" w:lineRule="auto"/>
              <w:ind w:left="993" w:hanging="993"/>
              <w:rPr>
                <w:rFonts w:ascii="Arial" w:eastAsia="Times New Roman" w:hAnsi="Arial" w:cs="Arial"/>
                <w:sz w:val="18"/>
                <w:szCs w:val="18"/>
              </w:rPr>
            </w:pPr>
            <w:r>
              <w:rPr>
                <w:rFonts w:ascii="Arial" w:eastAsia="Times New Roman" w:hAnsi="Arial" w:cs="Arial"/>
                <w:sz w:val="18"/>
                <w:szCs w:val="18"/>
              </w:rPr>
              <w:t xml:space="preserve">                     </w:t>
            </w:r>
            <w:r w:rsidR="008A2051" w:rsidRPr="008A2051">
              <w:rPr>
                <w:rFonts w:ascii="Arial" w:eastAsia="Times New Roman" w:hAnsi="Arial" w:cs="Arial"/>
                <w:sz w:val="18"/>
                <w:szCs w:val="18"/>
              </w:rPr>
              <w:t xml:space="preserve">njegove uže obitelji..........................................................                  </w:t>
            </w:r>
          </w:p>
        </w:tc>
        <w:tc>
          <w:tcPr>
            <w:tcW w:w="1418" w:type="dxa"/>
          </w:tcPr>
          <w:p w14:paraId="355153A4" w14:textId="77777777" w:rsidR="008A2051" w:rsidRPr="008A2051" w:rsidRDefault="008A2051" w:rsidP="004C3093">
            <w:pPr>
              <w:spacing w:after="0" w:line="240" w:lineRule="auto"/>
              <w:jc w:val="both"/>
              <w:rPr>
                <w:rFonts w:ascii="Arial" w:eastAsia="Times New Roman" w:hAnsi="Arial" w:cs="Arial"/>
                <w:sz w:val="18"/>
                <w:szCs w:val="18"/>
              </w:rPr>
            </w:pPr>
          </w:p>
          <w:p w14:paraId="0C028523" w14:textId="77777777" w:rsidR="008A2051" w:rsidRPr="008A2051" w:rsidRDefault="008A2051" w:rsidP="004C3093">
            <w:pPr>
              <w:spacing w:after="0" w:line="240" w:lineRule="auto"/>
              <w:jc w:val="both"/>
              <w:rPr>
                <w:rFonts w:ascii="Arial" w:eastAsia="Times New Roman" w:hAnsi="Arial" w:cs="Arial"/>
                <w:sz w:val="18"/>
                <w:szCs w:val="18"/>
              </w:rPr>
            </w:pPr>
          </w:p>
          <w:p w14:paraId="57BA38ED"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5 dana</w:t>
            </w:r>
          </w:p>
        </w:tc>
      </w:tr>
      <w:tr w:rsidR="008A2051" w:rsidRPr="008A2051" w14:paraId="3AFA9F26" w14:textId="77777777" w:rsidTr="004C3093">
        <w:tc>
          <w:tcPr>
            <w:tcW w:w="8046" w:type="dxa"/>
          </w:tcPr>
          <w:p w14:paraId="4D8ED053" w14:textId="77777777" w:rsidR="008A2051" w:rsidRPr="008A2051" w:rsidRDefault="008A2051" w:rsidP="004C3093">
            <w:pPr>
              <w:numPr>
                <w:ilvl w:val="0"/>
                <w:numId w:val="1"/>
              </w:numPr>
              <w:spacing w:after="0" w:line="240" w:lineRule="auto"/>
              <w:ind w:left="993" w:hanging="284"/>
              <w:rPr>
                <w:rFonts w:ascii="Arial" w:eastAsia="Times New Roman" w:hAnsi="Arial" w:cs="Arial"/>
                <w:sz w:val="18"/>
                <w:szCs w:val="18"/>
              </w:rPr>
            </w:pPr>
            <w:r w:rsidRPr="008A2051">
              <w:rPr>
                <w:rFonts w:ascii="Arial" w:eastAsia="Times New Roman" w:hAnsi="Arial" w:cs="Arial"/>
                <w:sz w:val="18"/>
                <w:szCs w:val="18"/>
              </w:rPr>
              <w:t>selidba ............................................................................</w:t>
            </w:r>
          </w:p>
        </w:tc>
        <w:tc>
          <w:tcPr>
            <w:tcW w:w="1418" w:type="dxa"/>
          </w:tcPr>
          <w:p w14:paraId="7ADAE7C6"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2 dana</w:t>
            </w:r>
          </w:p>
        </w:tc>
      </w:tr>
      <w:tr w:rsidR="008A2051" w:rsidRPr="008A2051" w14:paraId="29727D36" w14:textId="77777777" w:rsidTr="004C3093">
        <w:tc>
          <w:tcPr>
            <w:tcW w:w="8046" w:type="dxa"/>
          </w:tcPr>
          <w:p w14:paraId="3BB85756" w14:textId="77777777" w:rsidR="008A2051" w:rsidRPr="008A2051" w:rsidRDefault="008A2051" w:rsidP="004C3093">
            <w:pPr>
              <w:numPr>
                <w:ilvl w:val="0"/>
                <w:numId w:val="1"/>
              </w:numPr>
              <w:spacing w:after="0" w:line="240" w:lineRule="auto"/>
              <w:ind w:left="993" w:hanging="284"/>
              <w:rPr>
                <w:rFonts w:ascii="Arial" w:eastAsia="Times New Roman" w:hAnsi="Arial" w:cs="Arial"/>
                <w:sz w:val="18"/>
                <w:szCs w:val="18"/>
              </w:rPr>
            </w:pPr>
            <w:r w:rsidRPr="008A2051">
              <w:rPr>
                <w:rFonts w:ascii="Arial" w:eastAsia="Times New Roman" w:hAnsi="Arial" w:cs="Arial"/>
                <w:sz w:val="18"/>
                <w:szCs w:val="18"/>
              </w:rPr>
              <w:br w:type="page"/>
            </w:r>
            <w:r w:rsidRPr="008A2051">
              <w:rPr>
                <w:rFonts w:ascii="Arial" w:eastAsia="Times New Roman" w:hAnsi="Arial" w:cs="Arial"/>
                <w:sz w:val="18"/>
                <w:szCs w:val="18"/>
              </w:rPr>
              <w:br w:type="page"/>
            </w:r>
            <w:r w:rsidRPr="008A2051">
              <w:rPr>
                <w:rFonts w:ascii="Arial" w:eastAsia="Times New Roman" w:hAnsi="Arial" w:cs="Arial"/>
                <w:sz w:val="18"/>
                <w:szCs w:val="18"/>
              </w:rPr>
              <w:br w:type="page"/>
            </w:r>
            <w:r w:rsidRPr="008A2051">
              <w:rPr>
                <w:rFonts w:ascii="Arial" w:eastAsia="Times New Roman" w:hAnsi="Arial" w:cs="Arial"/>
                <w:sz w:val="18"/>
                <w:szCs w:val="18"/>
              </w:rPr>
              <w:br w:type="page"/>
              <w:t xml:space="preserve">sudjelovanje na sindikalnim susretima, seminarima,  </w:t>
            </w:r>
          </w:p>
          <w:p w14:paraId="29FB529D" w14:textId="77777777" w:rsidR="008A2051" w:rsidRPr="008A2051" w:rsidRDefault="008A2051" w:rsidP="004C3093">
            <w:pPr>
              <w:spacing w:after="0" w:line="240" w:lineRule="auto"/>
              <w:ind w:left="993"/>
              <w:rPr>
                <w:rFonts w:ascii="Arial" w:eastAsia="Times New Roman" w:hAnsi="Arial" w:cs="Arial"/>
                <w:sz w:val="18"/>
                <w:szCs w:val="18"/>
              </w:rPr>
            </w:pPr>
            <w:r w:rsidRPr="008A2051">
              <w:rPr>
                <w:rFonts w:ascii="Arial" w:eastAsia="Times New Roman" w:hAnsi="Arial" w:cs="Arial"/>
                <w:sz w:val="18"/>
                <w:szCs w:val="18"/>
              </w:rPr>
              <w:t xml:space="preserve"> obrazovanju za sindikalne aktivnosti i sl.  .......................</w:t>
            </w:r>
          </w:p>
        </w:tc>
        <w:tc>
          <w:tcPr>
            <w:tcW w:w="1418" w:type="dxa"/>
          </w:tcPr>
          <w:p w14:paraId="299D18BE"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w:t>
            </w:r>
          </w:p>
          <w:p w14:paraId="0ACB0459"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3 dana</w:t>
            </w:r>
          </w:p>
        </w:tc>
      </w:tr>
      <w:tr w:rsidR="008A2051" w:rsidRPr="008A2051" w14:paraId="1F3E5A64" w14:textId="77777777" w:rsidTr="004C3093">
        <w:tc>
          <w:tcPr>
            <w:tcW w:w="8046" w:type="dxa"/>
          </w:tcPr>
          <w:p w14:paraId="283A40E8" w14:textId="77777777" w:rsidR="008A2051" w:rsidRPr="008A2051" w:rsidRDefault="008A2051" w:rsidP="004C3093">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nastupanje u kulturnim i sportskim priredbama u svezi s</w:t>
            </w:r>
          </w:p>
          <w:p w14:paraId="5DD8D846" w14:textId="77777777" w:rsidR="008A2051" w:rsidRPr="008A2051" w:rsidRDefault="008A2051" w:rsidP="004C3093">
            <w:pPr>
              <w:spacing w:after="0" w:line="240" w:lineRule="auto"/>
              <w:ind w:left="360"/>
              <w:jc w:val="both"/>
              <w:rPr>
                <w:rFonts w:ascii="Arial" w:eastAsia="Times New Roman" w:hAnsi="Arial" w:cs="Arial"/>
                <w:sz w:val="18"/>
                <w:szCs w:val="18"/>
              </w:rPr>
            </w:pPr>
            <w:r w:rsidRPr="008A2051">
              <w:rPr>
                <w:rFonts w:ascii="Arial" w:eastAsia="Times New Roman" w:hAnsi="Arial" w:cs="Arial"/>
                <w:sz w:val="18"/>
                <w:szCs w:val="18"/>
              </w:rPr>
              <w:lastRenderedPageBreak/>
              <w:t xml:space="preserve">           obavljanjem službe u tijelima uprave Grada....................</w:t>
            </w:r>
          </w:p>
        </w:tc>
        <w:tc>
          <w:tcPr>
            <w:tcW w:w="1418" w:type="dxa"/>
          </w:tcPr>
          <w:p w14:paraId="62EDE705" w14:textId="77777777" w:rsidR="008A2051" w:rsidRPr="008A2051" w:rsidRDefault="008A2051" w:rsidP="004C3093">
            <w:pPr>
              <w:spacing w:after="0" w:line="240" w:lineRule="auto"/>
              <w:jc w:val="both"/>
              <w:rPr>
                <w:rFonts w:ascii="Arial" w:eastAsia="Times New Roman" w:hAnsi="Arial" w:cs="Arial"/>
                <w:sz w:val="18"/>
                <w:szCs w:val="18"/>
              </w:rPr>
            </w:pPr>
          </w:p>
          <w:p w14:paraId="5BC492BE"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lastRenderedPageBreak/>
              <w:t>1 dan</w:t>
            </w:r>
          </w:p>
        </w:tc>
      </w:tr>
      <w:tr w:rsidR="008A2051" w:rsidRPr="008A2051" w14:paraId="7C5199B0" w14:textId="77777777" w:rsidTr="004C3093">
        <w:tc>
          <w:tcPr>
            <w:tcW w:w="8046" w:type="dxa"/>
          </w:tcPr>
          <w:p w14:paraId="361E803A" w14:textId="77777777" w:rsidR="008A2051" w:rsidRPr="008A2051" w:rsidRDefault="008A2051" w:rsidP="004C3093">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lastRenderedPageBreak/>
              <w:t>kao dobrovoljni davatelj krvi,</w:t>
            </w:r>
          </w:p>
          <w:p w14:paraId="4B29F900" w14:textId="77777777" w:rsidR="008A2051" w:rsidRPr="008A2051" w:rsidRDefault="008A2051" w:rsidP="004C3093">
            <w:pPr>
              <w:spacing w:after="0" w:line="240" w:lineRule="auto"/>
              <w:ind w:left="360"/>
              <w:jc w:val="both"/>
              <w:rPr>
                <w:rFonts w:ascii="Arial" w:eastAsia="Times New Roman" w:hAnsi="Arial" w:cs="Arial"/>
                <w:sz w:val="18"/>
                <w:szCs w:val="18"/>
              </w:rPr>
            </w:pPr>
            <w:r w:rsidRPr="008A2051">
              <w:rPr>
                <w:rFonts w:ascii="Arial" w:eastAsia="Times New Roman" w:hAnsi="Arial" w:cs="Arial"/>
                <w:sz w:val="18"/>
                <w:szCs w:val="18"/>
              </w:rPr>
              <w:t xml:space="preserve">           za svako dobrovoljno davanje krvi ..................................</w:t>
            </w:r>
          </w:p>
        </w:tc>
        <w:tc>
          <w:tcPr>
            <w:tcW w:w="1418" w:type="dxa"/>
          </w:tcPr>
          <w:p w14:paraId="24425D3A" w14:textId="77777777" w:rsidR="008A2051" w:rsidRPr="008A2051" w:rsidRDefault="008A2051" w:rsidP="004C3093">
            <w:pPr>
              <w:spacing w:after="0" w:line="240" w:lineRule="auto"/>
              <w:jc w:val="both"/>
              <w:rPr>
                <w:rFonts w:ascii="Arial" w:eastAsia="Times New Roman" w:hAnsi="Arial" w:cs="Arial"/>
                <w:sz w:val="18"/>
                <w:szCs w:val="18"/>
              </w:rPr>
            </w:pPr>
          </w:p>
          <w:p w14:paraId="20FF46F3" w14:textId="77777777" w:rsidR="008A2051" w:rsidRPr="008A2051" w:rsidRDefault="008A2051" w:rsidP="004C3093">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2 dana</w:t>
            </w:r>
          </w:p>
        </w:tc>
      </w:tr>
    </w:tbl>
    <w:p w14:paraId="6181E4BB" w14:textId="1F85DF86"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prilikom prilagodbe djeteta u vrtić (jaslice) …………</w:t>
      </w:r>
      <w:r w:rsidRPr="008A2051">
        <w:rPr>
          <w:rFonts w:ascii="Arial" w:eastAsia="Times New Roman" w:hAnsi="Arial" w:cs="Arial"/>
          <w:sz w:val="18"/>
          <w:szCs w:val="18"/>
        </w:rPr>
        <w:tab/>
      </w:r>
      <w:r w:rsidRPr="008A2051">
        <w:rPr>
          <w:rFonts w:ascii="Arial" w:eastAsia="Times New Roman" w:hAnsi="Arial" w:cs="Arial"/>
          <w:sz w:val="18"/>
          <w:szCs w:val="18"/>
        </w:rPr>
        <w:tab/>
        <w:t xml:space="preserve">      </w:t>
      </w:r>
      <w:r w:rsidRPr="008A2051">
        <w:rPr>
          <w:rFonts w:ascii="Arial" w:eastAsia="Times New Roman" w:hAnsi="Arial" w:cs="Arial"/>
          <w:sz w:val="18"/>
          <w:szCs w:val="18"/>
        </w:rPr>
        <w:tab/>
        <w:t xml:space="preserve">      </w:t>
      </w:r>
      <w:r w:rsidR="00B4106E">
        <w:rPr>
          <w:rFonts w:ascii="Arial" w:eastAsia="Times New Roman" w:hAnsi="Arial" w:cs="Arial"/>
          <w:sz w:val="18"/>
          <w:szCs w:val="18"/>
        </w:rPr>
        <w:t xml:space="preserve">                </w:t>
      </w:r>
      <w:r w:rsidRPr="008A2051">
        <w:rPr>
          <w:rFonts w:ascii="Arial" w:eastAsia="Times New Roman" w:hAnsi="Arial" w:cs="Arial"/>
          <w:sz w:val="18"/>
          <w:szCs w:val="18"/>
        </w:rPr>
        <w:t>1 dan</w:t>
      </w:r>
    </w:p>
    <w:p w14:paraId="4F30B412" w14:textId="3A9E4870"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prilikom prvog polaska djeteta u osnovnu školu (1. razred)…</w:t>
      </w:r>
      <w:r w:rsidRPr="008A2051">
        <w:rPr>
          <w:rFonts w:ascii="Arial" w:eastAsia="Times New Roman" w:hAnsi="Arial" w:cs="Arial"/>
          <w:sz w:val="18"/>
          <w:szCs w:val="18"/>
        </w:rPr>
        <w:tab/>
      </w:r>
      <w:r w:rsidRPr="008A2051">
        <w:rPr>
          <w:rFonts w:ascii="Arial" w:eastAsia="Times New Roman" w:hAnsi="Arial" w:cs="Arial"/>
          <w:sz w:val="18"/>
          <w:szCs w:val="18"/>
        </w:rPr>
        <w:tab/>
        <w:t xml:space="preserve">   </w:t>
      </w:r>
      <w:r w:rsidR="00B4106E">
        <w:rPr>
          <w:rFonts w:ascii="Arial" w:eastAsia="Times New Roman" w:hAnsi="Arial" w:cs="Arial"/>
          <w:sz w:val="18"/>
          <w:szCs w:val="18"/>
        </w:rPr>
        <w:t xml:space="preserve">                </w:t>
      </w:r>
      <w:r w:rsidRPr="008A2051">
        <w:rPr>
          <w:rFonts w:ascii="Arial" w:eastAsia="Times New Roman" w:hAnsi="Arial" w:cs="Arial"/>
          <w:sz w:val="18"/>
          <w:szCs w:val="18"/>
        </w:rPr>
        <w:t xml:space="preserve">   1 dan</w:t>
      </w:r>
    </w:p>
    <w:p w14:paraId="1A790416" w14:textId="3A4A7C9B"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xml:space="preserve">- u ostalim opravdanim slučajevima po ocjeni pročelnika tijela… </w:t>
      </w:r>
      <w:r w:rsidRPr="008A2051">
        <w:rPr>
          <w:rFonts w:ascii="Arial" w:eastAsia="Times New Roman" w:hAnsi="Arial" w:cs="Arial"/>
          <w:sz w:val="18"/>
          <w:szCs w:val="18"/>
        </w:rPr>
        <w:tab/>
      </w:r>
      <w:r w:rsidRPr="008A2051">
        <w:rPr>
          <w:rFonts w:ascii="Arial" w:eastAsia="Times New Roman" w:hAnsi="Arial" w:cs="Arial"/>
          <w:sz w:val="18"/>
          <w:szCs w:val="18"/>
        </w:rPr>
        <w:tab/>
        <w:t xml:space="preserve"> </w:t>
      </w:r>
      <w:r w:rsidR="00B4106E">
        <w:rPr>
          <w:rFonts w:ascii="Arial" w:eastAsia="Times New Roman" w:hAnsi="Arial" w:cs="Arial"/>
          <w:sz w:val="18"/>
          <w:szCs w:val="18"/>
        </w:rPr>
        <w:t xml:space="preserve">                    </w:t>
      </w:r>
      <w:r w:rsidRPr="008A2051">
        <w:rPr>
          <w:rFonts w:ascii="Arial" w:eastAsia="Times New Roman" w:hAnsi="Arial" w:cs="Arial"/>
          <w:sz w:val="18"/>
          <w:szCs w:val="18"/>
        </w:rPr>
        <w:t xml:space="preserve"> 1 dan</w:t>
      </w:r>
    </w:p>
    <w:p w14:paraId="2F9E88E6" w14:textId="1804D27A"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   za pripremu i polaganje prvog polaganja državnog ispita…….</w:t>
      </w:r>
      <w:r w:rsidRPr="008A2051">
        <w:rPr>
          <w:rFonts w:ascii="Arial" w:eastAsia="Times New Roman" w:hAnsi="Arial" w:cs="Arial"/>
          <w:sz w:val="18"/>
          <w:szCs w:val="18"/>
        </w:rPr>
        <w:tab/>
      </w:r>
      <w:r w:rsidRPr="008A2051">
        <w:rPr>
          <w:rFonts w:ascii="Arial" w:eastAsia="Times New Roman" w:hAnsi="Arial" w:cs="Arial"/>
          <w:sz w:val="18"/>
          <w:szCs w:val="18"/>
        </w:rPr>
        <w:tab/>
        <w:t xml:space="preserve"> </w:t>
      </w:r>
      <w:r w:rsidR="00B4106E">
        <w:rPr>
          <w:rFonts w:ascii="Arial" w:eastAsia="Times New Roman" w:hAnsi="Arial" w:cs="Arial"/>
          <w:sz w:val="18"/>
          <w:szCs w:val="18"/>
        </w:rPr>
        <w:t xml:space="preserve">                   </w:t>
      </w:r>
      <w:r w:rsidRPr="008A2051">
        <w:rPr>
          <w:rFonts w:ascii="Arial" w:eastAsia="Times New Roman" w:hAnsi="Arial" w:cs="Arial"/>
          <w:sz w:val="18"/>
          <w:szCs w:val="18"/>
        </w:rPr>
        <w:t>10 dana</w:t>
      </w:r>
    </w:p>
    <w:p w14:paraId="6FF6AF47" w14:textId="1B21EB00"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   za obrazovanje za potrebe sindikalnog rada………………………….</w:t>
      </w:r>
      <w:r w:rsidR="007928D6">
        <w:rPr>
          <w:rFonts w:ascii="Arial" w:eastAsia="Times New Roman" w:hAnsi="Arial" w:cs="Arial"/>
          <w:sz w:val="18"/>
          <w:szCs w:val="18"/>
        </w:rPr>
        <w:t>.</w:t>
      </w:r>
      <w:r w:rsidR="007928D6">
        <w:rPr>
          <w:rFonts w:ascii="Arial" w:eastAsia="Times New Roman" w:hAnsi="Arial" w:cs="Arial"/>
          <w:sz w:val="18"/>
          <w:szCs w:val="18"/>
        </w:rPr>
        <w:tab/>
      </w:r>
      <w:r w:rsidR="007928D6">
        <w:rPr>
          <w:rFonts w:ascii="Arial" w:eastAsia="Times New Roman" w:hAnsi="Arial" w:cs="Arial"/>
          <w:sz w:val="18"/>
          <w:szCs w:val="18"/>
        </w:rPr>
        <w:tab/>
      </w:r>
      <w:r w:rsidR="007928D6">
        <w:rPr>
          <w:rFonts w:ascii="Arial" w:eastAsia="Times New Roman" w:hAnsi="Arial" w:cs="Arial"/>
          <w:sz w:val="18"/>
          <w:szCs w:val="18"/>
        </w:rPr>
        <w:tab/>
        <w:t xml:space="preserve"> </w:t>
      </w:r>
      <w:r w:rsidRPr="008A2051">
        <w:rPr>
          <w:rFonts w:ascii="Arial" w:eastAsia="Times New Roman" w:hAnsi="Arial" w:cs="Arial"/>
          <w:sz w:val="18"/>
          <w:szCs w:val="18"/>
        </w:rPr>
        <w:t>do 10 dana</w:t>
      </w:r>
    </w:p>
    <w:p w14:paraId="65AF1AD2" w14:textId="124A63E8"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xml:space="preserve">- za pripremu i prvo polaganje stručnog ispita za potrebe službe………….. </w:t>
      </w:r>
      <w:r w:rsidR="007928D6">
        <w:rPr>
          <w:rFonts w:ascii="Arial" w:eastAsia="Times New Roman" w:hAnsi="Arial" w:cs="Arial"/>
          <w:sz w:val="18"/>
          <w:szCs w:val="18"/>
        </w:rPr>
        <w:tab/>
      </w:r>
      <w:r w:rsidR="007928D6">
        <w:rPr>
          <w:rFonts w:ascii="Arial" w:eastAsia="Times New Roman" w:hAnsi="Arial" w:cs="Arial"/>
          <w:sz w:val="18"/>
          <w:szCs w:val="18"/>
        </w:rPr>
        <w:tab/>
        <w:t xml:space="preserve">        </w:t>
      </w:r>
      <w:r w:rsidRPr="008A2051">
        <w:rPr>
          <w:rFonts w:ascii="Arial" w:eastAsia="Times New Roman" w:hAnsi="Arial" w:cs="Arial"/>
          <w:sz w:val="18"/>
          <w:szCs w:val="18"/>
        </w:rPr>
        <w:t>5 dana</w:t>
      </w:r>
    </w:p>
    <w:p w14:paraId="09A4D703" w14:textId="77777777" w:rsidR="008A2051" w:rsidRPr="008A2051" w:rsidRDefault="008A2051" w:rsidP="008A2051">
      <w:pPr>
        <w:spacing w:after="0" w:line="240" w:lineRule="auto"/>
        <w:jc w:val="both"/>
        <w:rPr>
          <w:rFonts w:ascii="Arial" w:eastAsia="Times New Roman" w:hAnsi="Arial" w:cs="Arial"/>
          <w:sz w:val="18"/>
          <w:szCs w:val="18"/>
        </w:rPr>
      </w:pPr>
    </w:p>
    <w:p w14:paraId="13D9571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Službenik, odnosno namještenik ima pravo na plaćeni dopust za svaki smrtni slučaj naveden u stavku 1. ovog članka, neovisno o broju dana koje je tijekom iste godine iskoristio po drugim osnovama. </w:t>
      </w:r>
    </w:p>
    <w:p w14:paraId="13EE243C"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Pri utvrđivanju trajanja plaćenog dopusta ne uračunavaju se subote, nedjelje, blagdani i neradni dani utvrđeni zakonom. </w:t>
      </w:r>
    </w:p>
    <w:p w14:paraId="31F0CB58" w14:textId="77777777" w:rsidR="008A2051" w:rsidRPr="008A2051" w:rsidRDefault="008A2051" w:rsidP="008A2051">
      <w:pPr>
        <w:spacing w:after="0" w:line="240" w:lineRule="auto"/>
        <w:rPr>
          <w:rFonts w:ascii="Arial" w:eastAsia="Times New Roman" w:hAnsi="Arial" w:cs="Arial"/>
          <w:sz w:val="18"/>
          <w:szCs w:val="18"/>
        </w:rPr>
      </w:pPr>
    </w:p>
    <w:p w14:paraId="7DB5B59F"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       </w:t>
      </w:r>
      <w:bookmarkStart w:id="2" w:name="_Hlk53731312"/>
      <w:r w:rsidRPr="008A2051">
        <w:rPr>
          <w:rFonts w:ascii="Arial" w:eastAsia="Times New Roman" w:hAnsi="Arial" w:cs="Arial"/>
          <w:b/>
          <w:sz w:val="18"/>
          <w:szCs w:val="18"/>
        </w:rPr>
        <w:t xml:space="preserve">Članak 41. </w:t>
      </w:r>
    </w:p>
    <w:p w14:paraId="3F059FFB"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Službenik i namještenik za vrijeme stručnog ili općeg školovanja, osposobljavanja ili usavršavanja, na koje je upućen od strane poslodavca, ima pravo na plaćeni dopust u slijedećim slučajevima:</w:t>
      </w:r>
    </w:p>
    <w:p w14:paraId="55D7268A" w14:textId="77777777" w:rsidR="008A2051" w:rsidRPr="008A2051" w:rsidRDefault="008A2051" w:rsidP="008A2051">
      <w:pPr>
        <w:spacing w:after="0" w:line="240" w:lineRule="auto"/>
        <w:ind w:firstLine="709"/>
        <w:jc w:val="both"/>
        <w:rPr>
          <w:rFonts w:ascii="Arial" w:eastAsia="Times New Roman" w:hAnsi="Arial" w:cs="Arial"/>
          <w:sz w:val="18"/>
          <w:szCs w:val="18"/>
        </w:rPr>
      </w:pPr>
      <w:r w:rsidRPr="008A2051">
        <w:rPr>
          <w:rFonts w:ascii="Arial" w:eastAsia="Times New Roman" w:hAnsi="Arial" w:cs="Arial"/>
          <w:sz w:val="18"/>
          <w:szCs w:val="18"/>
        </w:rPr>
        <w:t>-  za svaki ispit koji se prvi puta polaže po predmetu………                   2 radna dana</w:t>
      </w:r>
    </w:p>
    <w:p w14:paraId="39EE6B7A"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za diplomski rad…………………..                                                     5 radnih dana</w:t>
      </w:r>
    </w:p>
    <w:p w14:paraId="0A9DFE04"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Službenik i namještenik za vrijeme stručnog ili općeg školovanja, osposobljavanja ili usavršavanja za vlastite potrebe ima pravo na maksimalno 10 radnih dana plaćenog dopusta godišnje u slijedećim slučajevima:  </w:t>
      </w:r>
    </w:p>
    <w:p w14:paraId="6A2698FF" w14:textId="77777777" w:rsidR="008A2051" w:rsidRPr="008A2051" w:rsidRDefault="008A2051" w:rsidP="008A2051">
      <w:pPr>
        <w:spacing w:after="0" w:line="240" w:lineRule="auto"/>
        <w:ind w:left="709"/>
        <w:jc w:val="both"/>
        <w:rPr>
          <w:rFonts w:ascii="Arial" w:eastAsia="Times New Roman" w:hAnsi="Arial" w:cs="Arial"/>
          <w:sz w:val="18"/>
          <w:szCs w:val="18"/>
        </w:rPr>
      </w:pPr>
      <w:r w:rsidRPr="008A2051">
        <w:rPr>
          <w:rFonts w:ascii="Arial" w:eastAsia="Times New Roman" w:hAnsi="Arial" w:cs="Arial"/>
          <w:sz w:val="18"/>
          <w:szCs w:val="18"/>
        </w:rPr>
        <w:t>-    za svaki ispit koji se prvi puta polaže po predmetu………..                    1 radni dan</w:t>
      </w:r>
    </w:p>
    <w:p w14:paraId="65C85BA8" w14:textId="77777777" w:rsidR="008A2051" w:rsidRPr="008A2051" w:rsidRDefault="008A2051" w:rsidP="008A2051">
      <w:pPr>
        <w:spacing w:after="0" w:line="240" w:lineRule="auto"/>
        <w:ind w:left="709"/>
        <w:jc w:val="both"/>
        <w:rPr>
          <w:rFonts w:ascii="Arial" w:eastAsia="Times New Roman" w:hAnsi="Arial" w:cs="Arial"/>
          <w:sz w:val="18"/>
          <w:szCs w:val="18"/>
        </w:rPr>
      </w:pPr>
      <w:r w:rsidRPr="008A2051">
        <w:rPr>
          <w:rFonts w:ascii="Arial" w:eastAsia="Times New Roman" w:hAnsi="Arial" w:cs="Arial"/>
          <w:sz w:val="18"/>
          <w:szCs w:val="18"/>
        </w:rPr>
        <w:t>-    za diplomski rad……………………                                                       2 radna dana</w:t>
      </w:r>
      <w:bookmarkEnd w:id="2"/>
    </w:p>
    <w:p w14:paraId="527120E2"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p>
    <w:p w14:paraId="0C9429E5"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Članak 42. </w:t>
      </w:r>
    </w:p>
    <w:p w14:paraId="2B17EEC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može koristiti plaćeni dopust isključivo u vrijeme nastupa okolnosti na osnovi kojih ima pravo na plaćeni dopust.</w:t>
      </w:r>
    </w:p>
    <w:p w14:paraId="502F8E0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okolnosti iz čl. 40 ovog Ugovora nastupe u vrijeme korištenja godišnjeg odmora ili u vrijeme odsutnosti s rada zbog privremene nesposobnosti za rad (bolovanje), službenik odnosno namještenik ne može ostvariti pravo na plaćeni dopust za dane kada je koristio godišnji odmor ili je bio na bolovanju.</w:t>
      </w:r>
    </w:p>
    <w:p w14:paraId="4B6763B3" w14:textId="77777777" w:rsidR="008A2051" w:rsidRPr="008A2051" w:rsidRDefault="008A2051" w:rsidP="008A2051">
      <w:pPr>
        <w:spacing w:after="0" w:line="240" w:lineRule="auto"/>
        <w:jc w:val="center"/>
        <w:rPr>
          <w:rFonts w:ascii="Arial" w:eastAsia="Times New Roman" w:hAnsi="Arial" w:cs="Arial"/>
          <w:b/>
          <w:sz w:val="18"/>
          <w:szCs w:val="18"/>
        </w:rPr>
      </w:pPr>
    </w:p>
    <w:p w14:paraId="5868B1B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43.</w:t>
      </w:r>
    </w:p>
    <w:p w14:paraId="43771565"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Rješenje o plaćenom dopustu donosi pročelnik upravnog tijela temeljem pisanog, odnosno u hitnim slučajevima usmenog zahtjeva službenika odnosno namještenika.</w:t>
      </w:r>
    </w:p>
    <w:p w14:paraId="4A7CA1F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Rješenje o plaćenom dopustu pročelniku tijela donosi gradonačelnik ili po njemu ovlaštena osoba.</w:t>
      </w:r>
    </w:p>
    <w:p w14:paraId="2A5DD473" w14:textId="77777777" w:rsidR="008A2051" w:rsidRPr="008A2051" w:rsidRDefault="008A2051" w:rsidP="008A2051">
      <w:pPr>
        <w:spacing w:after="0" w:line="240" w:lineRule="auto"/>
        <w:jc w:val="both"/>
        <w:rPr>
          <w:rFonts w:ascii="Arial" w:eastAsia="Times New Roman" w:hAnsi="Arial" w:cs="Arial"/>
          <w:sz w:val="18"/>
          <w:szCs w:val="18"/>
        </w:rPr>
      </w:pPr>
    </w:p>
    <w:p w14:paraId="6CAC0C3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44.</w:t>
      </w:r>
    </w:p>
    <w:p w14:paraId="1F5D0B3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 pogledu stjecanja prava iz radnog odnosa ili u svezi s radnim odnosom, razdoblja plaćenog dopusta smatraju se vremenom provedenim na radu.</w:t>
      </w:r>
    </w:p>
    <w:p w14:paraId="4F844593" w14:textId="77777777" w:rsidR="008A2051" w:rsidRPr="008A2051" w:rsidRDefault="008A2051" w:rsidP="008A2051">
      <w:pPr>
        <w:spacing w:after="0" w:line="240" w:lineRule="auto"/>
        <w:jc w:val="both"/>
        <w:rPr>
          <w:rFonts w:ascii="Arial" w:eastAsia="Times New Roman" w:hAnsi="Arial" w:cs="Arial"/>
          <w:sz w:val="18"/>
          <w:szCs w:val="18"/>
        </w:rPr>
      </w:pPr>
    </w:p>
    <w:p w14:paraId="206DF74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45.</w:t>
      </w:r>
    </w:p>
    <w:p w14:paraId="35B39D8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Službeniku odnosno namješteniku može se odobriti dopust bez naknade plaće </w:t>
      </w:r>
      <w:r w:rsidRPr="008A2051">
        <w:rPr>
          <w:rFonts w:ascii="Arial" w:eastAsia="Times New Roman" w:hAnsi="Arial" w:cs="Arial"/>
          <w:sz w:val="18"/>
          <w:szCs w:val="18"/>
          <w:u w:val="single"/>
        </w:rPr>
        <w:t>(neplaćeni dopust)</w:t>
      </w:r>
      <w:r w:rsidRPr="008A2051">
        <w:rPr>
          <w:rFonts w:ascii="Arial" w:eastAsia="Times New Roman" w:hAnsi="Arial" w:cs="Arial"/>
          <w:sz w:val="18"/>
          <w:szCs w:val="18"/>
        </w:rPr>
        <w:t xml:space="preserve"> u trajanju do 30 dana u kalendarskoj godini pod uvjetom da je takav dopust opravdan i da neće izazvati teškoće u obavljanju poslova upravnog tijela, iz sljedećih razloga:</w:t>
      </w:r>
    </w:p>
    <w:p w14:paraId="46AF3C3A" w14:textId="77777777" w:rsidR="008A2051" w:rsidRPr="008A2051" w:rsidRDefault="008A2051" w:rsidP="008A2051">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zbog učešća u sportskim i drugim natjecanjima i skupovima,</w:t>
      </w:r>
    </w:p>
    <w:p w14:paraId="4BA66465" w14:textId="77777777" w:rsidR="008A2051" w:rsidRPr="008A2051" w:rsidRDefault="008A2051" w:rsidP="008A2051">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zbog učešća u radu udruga civilnog društva,</w:t>
      </w:r>
    </w:p>
    <w:p w14:paraId="4966630A" w14:textId="77777777" w:rsidR="008A2051" w:rsidRPr="008A2051" w:rsidRDefault="008A2051" w:rsidP="008A2051">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zbog stručnog obrazovanja za osobne potrebe,</w:t>
      </w:r>
    </w:p>
    <w:p w14:paraId="77F24322" w14:textId="77777777" w:rsidR="008A2051" w:rsidRPr="008A2051" w:rsidRDefault="008A2051" w:rsidP="008A2051">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gradnje, popravka ili adaptacije kuće ili stana,</w:t>
      </w:r>
    </w:p>
    <w:p w14:paraId="24065AA7" w14:textId="77777777" w:rsidR="008A2051" w:rsidRPr="008A2051" w:rsidRDefault="008A2051" w:rsidP="008A2051">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njege člana uže obitelji,</w:t>
      </w:r>
    </w:p>
    <w:p w14:paraId="22D07058" w14:textId="77777777" w:rsidR="008A2051" w:rsidRPr="008A2051" w:rsidRDefault="008A2051" w:rsidP="008A2051">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liječenja na osobni trošak,</w:t>
      </w:r>
    </w:p>
    <w:p w14:paraId="317291DF" w14:textId="77777777" w:rsidR="008A2051" w:rsidRPr="008A2051" w:rsidRDefault="008A2051" w:rsidP="008A2051">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sudjelovanja u kulturno-umjetničkim priredbama,</w:t>
      </w:r>
    </w:p>
    <w:p w14:paraId="1352F0CE" w14:textId="77777777" w:rsidR="008A2051" w:rsidRPr="008A2051" w:rsidRDefault="008A2051" w:rsidP="008A2051">
      <w:pPr>
        <w:numPr>
          <w:ilvl w:val="0"/>
          <w:numId w:val="1"/>
        </w:numPr>
        <w:spacing w:after="0" w:line="240" w:lineRule="auto"/>
        <w:ind w:left="360" w:firstLine="349"/>
        <w:jc w:val="both"/>
        <w:rPr>
          <w:rFonts w:ascii="Arial" w:eastAsia="Times New Roman" w:hAnsi="Arial" w:cs="Arial"/>
          <w:sz w:val="18"/>
          <w:szCs w:val="18"/>
        </w:rPr>
      </w:pPr>
      <w:r w:rsidRPr="008A2051">
        <w:rPr>
          <w:rFonts w:ascii="Arial" w:eastAsia="Times New Roman" w:hAnsi="Arial" w:cs="Arial"/>
          <w:sz w:val="18"/>
          <w:szCs w:val="18"/>
        </w:rPr>
        <w:t xml:space="preserve">zbog drugih osobnih potreba. </w:t>
      </w:r>
    </w:p>
    <w:p w14:paraId="6FECCBA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to okolnosti zahtijevaju službeniku odnosno namješteniku se neplaćeni dopust iz stavka 1. ovog članka može odobriti u trajanju duljem od 30 dana .</w:t>
      </w:r>
    </w:p>
    <w:p w14:paraId="6A4E9891"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Neplaćeni dopust službeniku odnosno namješteniku odobrava pročelnik upravnog tijela, a pročelnicima upravnih tijela odobrava gradonačelnik.</w:t>
      </w:r>
    </w:p>
    <w:p w14:paraId="643FE218" w14:textId="77777777" w:rsidR="008A2051" w:rsidRPr="008A2051" w:rsidRDefault="008A2051" w:rsidP="008A2051">
      <w:pPr>
        <w:spacing w:after="0" w:line="240" w:lineRule="auto"/>
        <w:jc w:val="center"/>
        <w:rPr>
          <w:rFonts w:ascii="Arial" w:eastAsia="Times New Roman" w:hAnsi="Arial" w:cs="Arial"/>
          <w:b/>
          <w:sz w:val="18"/>
          <w:szCs w:val="18"/>
        </w:rPr>
      </w:pPr>
    </w:p>
    <w:p w14:paraId="01D19062"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46.</w:t>
      </w:r>
    </w:p>
    <w:p w14:paraId="5F9CB506"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Za vrijeme neplaćenog dopusta službeniku odnosno namješteniku miruju prava iz radnog odnosa.</w:t>
      </w:r>
    </w:p>
    <w:p w14:paraId="4B25C3BD" w14:textId="77777777" w:rsidR="008A2051" w:rsidRDefault="008A2051" w:rsidP="008A2051">
      <w:pPr>
        <w:spacing w:after="0" w:line="240" w:lineRule="auto"/>
        <w:rPr>
          <w:rFonts w:ascii="Arial" w:eastAsia="Times New Roman" w:hAnsi="Arial" w:cs="Arial"/>
          <w:sz w:val="18"/>
          <w:szCs w:val="18"/>
        </w:rPr>
      </w:pPr>
    </w:p>
    <w:p w14:paraId="50D8B9F1" w14:textId="77777777" w:rsidR="00B86468" w:rsidRDefault="00B86468" w:rsidP="008A2051">
      <w:pPr>
        <w:spacing w:after="0" w:line="240" w:lineRule="auto"/>
        <w:rPr>
          <w:rFonts w:ascii="Arial" w:eastAsia="Times New Roman" w:hAnsi="Arial" w:cs="Arial"/>
          <w:sz w:val="18"/>
          <w:szCs w:val="18"/>
        </w:rPr>
      </w:pPr>
    </w:p>
    <w:p w14:paraId="40F4D985" w14:textId="77777777" w:rsidR="00B86468" w:rsidRDefault="00B86468" w:rsidP="008A2051">
      <w:pPr>
        <w:spacing w:after="0" w:line="240" w:lineRule="auto"/>
        <w:rPr>
          <w:rFonts w:ascii="Arial" w:eastAsia="Times New Roman" w:hAnsi="Arial" w:cs="Arial"/>
          <w:sz w:val="18"/>
          <w:szCs w:val="18"/>
        </w:rPr>
      </w:pPr>
    </w:p>
    <w:p w14:paraId="7E6CA138" w14:textId="77777777" w:rsidR="00B86468" w:rsidRDefault="00B86468" w:rsidP="008A2051">
      <w:pPr>
        <w:spacing w:after="0" w:line="240" w:lineRule="auto"/>
        <w:rPr>
          <w:rFonts w:ascii="Arial" w:eastAsia="Times New Roman" w:hAnsi="Arial" w:cs="Arial"/>
          <w:sz w:val="18"/>
          <w:szCs w:val="18"/>
        </w:rPr>
      </w:pPr>
    </w:p>
    <w:p w14:paraId="31E120E3" w14:textId="77777777" w:rsidR="00B86468" w:rsidRDefault="00B86468" w:rsidP="008A2051">
      <w:pPr>
        <w:spacing w:after="0" w:line="240" w:lineRule="auto"/>
        <w:rPr>
          <w:rFonts w:ascii="Arial" w:eastAsia="Times New Roman" w:hAnsi="Arial" w:cs="Arial"/>
          <w:sz w:val="18"/>
          <w:szCs w:val="18"/>
        </w:rPr>
      </w:pPr>
    </w:p>
    <w:p w14:paraId="02D2F890" w14:textId="77777777" w:rsidR="008A2051" w:rsidRPr="008A2051" w:rsidRDefault="008A2051" w:rsidP="008A2051">
      <w:pPr>
        <w:keepNext/>
        <w:spacing w:after="0" w:line="240" w:lineRule="auto"/>
        <w:outlineLvl w:val="3"/>
        <w:rPr>
          <w:rFonts w:ascii="Arial" w:eastAsia="Times New Roman" w:hAnsi="Arial" w:cs="Arial"/>
          <w:b/>
          <w:sz w:val="18"/>
          <w:szCs w:val="18"/>
        </w:rPr>
      </w:pPr>
      <w:r w:rsidRPr="008A2051">
        <w:rPr>
          <w:rFonts w:ascii="Arial" w:eastAsia="Times New Roman" w:hAnsi="Arial" w:cs="Arial"/>
          <w:b/>
          <w:sz w:val="18"/>
          <w:szCs w:val="18"/>
        </w:rPr>
        <w:lastRenderedPageBreak/>
        <w:t>V.  ZDRAVLJE I SIGURNOST NA RADU</w:t>
      </w:r>
    </w:p>
    <w:p w14:paraId="72966A0D" w14:textId="77777777" w:rsidR="008A2051" w:rsidRPr="008A2051" w:rsidRDefault="008A2051" w:rsidP="008A2051">
      <w:pPr>
        <w:spacing w:after="0" w:line="240" w:lineRule="auto"/>
        <w:jc w:val="center"/>
        <w:rPr>
          <w:rFonts w:ascii="Arial" w:eastAsia="Times New Roman" w:hAnsi="Arial" w:cs="Arial"/>
          <w:b/>
          <w:sz w:val="18"/>
          <w:szCs w:val="18"/>
        </w:rPr>
      </w:pPr>
      <w:r w:rsidRPr="008A2051">
        <w:rPr>
          <w:rFonts w:ascii="Arial" w:eastAsia="Times New Roman" w:hAnsi="Arial" w:cs="Arial"/>
          <w:sz w:val="18"/>
          <w:szCs w:val="18"/>
        </w:rPr>
        <w:t xml:space="preserve">                                                                                </w:t>
      </w:r>
    </w:p>
    <w:p w14:paraId="0F6F6858"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47.</w:t>
      </w:r>
    </w:p>
    <w:p w14:paraId="4002A68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Pročelnici upravnih tijela su dužni osigurati nužne uvjete za zdravlje i sigurnost službenika odnosno namještenika na radu. Poduzeti će sve mjere nužne za zaštitu života te sigurnost i zdravlje službenika i namještenika, uključujući njihovo osposobljavanje za siguran rad, sprječavanje opasnosti na radu i pružanje informacija o poduzetim mjerama zaštite na radu.</w:t>
      </w:r>
    </w:p>
    <w:p w14:paraId="40BA4E9F"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Pročelnici upravnih tijela su dužni osigurati dodatne uvjete sigurnosti za rad osoba s invaliditetom, u skladu s posebnim propisima.</w:t>
      </w:r>
    </w:p>
    <w:p w14:paraId="46670699" w14:textId="77777777" w:rsidR="008A2051" w:rsidRPr="008A2051" w:rsidRDefault="008A2051" w:rsidP="008A2051">
      <w:pPr>
        <w:spacing w:after="0" w:line="240" w:lineRule="auto"/>
        <w:jc w:val="center"/>
        <w:rPr>
          <w:rFonts w:ascii="Arial" w:eastAsia="Times New Roman" w:hAnsi="Arial" w:cs="Arial"/>
          <w:b/>
          <w:sz w:val="18"/>
          <w:szCs w:val="18"/>
        </w:rPr>
      </w:pPr>
    </w:p>
    <w:p w14:paraId="7974F77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48.</w:t>
      </w:r>
    </w:p>
    <w:p w14:paraId="17459E6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Gradonačelnik se obvezuje za sve službenike odnosno namještenike osigurati sa osiguravajućim društvom provođenje preventivnih zdravstvenih pregleda. </w:t>
      </w:r>
    </w:p>
    <w:p w14:paraId="64DB25CB" w14:textId="77777777" w:rsidR="008A2051" w:rsidRPr="008A2051" w:rsidRDefault="008A2051" w:rsidP="008A2051">
      <w:pPr>
        <w:spacing w:after="0" w:line="240" w:lineRule="auto"/>
        <w:jc w:val="center"/>
        <w:rPr>
          <w:rFonts w:ascii="Arial" w:eastAsia="Times New Roman" w:hAnsi="Arial" w:cs="Arial"/>
          <w:b/>
          <w:sz w:val="18"/>
          <w:szCs w:val="18"/>
        </w:rPr>
      </w:pPr>
    </w:p>
    <w:p w14:paraId="4645BC0E"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49.</w:t>
      </w:r>
    </w:p>
    <w:p w14:paraId="7C4C40B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Dužnost je svakog službenika odnosno namještenika brinuti o vlastitoj sigurnosti i zdravlju, kao i o sigurnosti i zdravlju drugih zaposlenika, te osoba na koje utječu njegovi postupci tijekom rada, u skladu s osposobljenošću i uputama koje mu je osiguralo upravno tijelo, odnosno drugo nadležno tijelo.</w:t>
      </w:r>
    </w:p>
    <w:p w14:paraId="145BD8A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koji u slučaju ozbiljne, prijeteće i neizbježne opasnosti napusti svoje radno mjesto ili opasno područje, ne smije biti stavljen u nepovoljniji položaj zbog takvoga svog postupka u odnosu na druge zaposlene i mora uživati zaštitu od bilo kakvih neposrednih posljedica, osim ako je prema posebnim propisima ili pravilima struke bio dužan izložiti se opasnosti radi spašavanja života i zdravlja ljudi i imovine.</w:t>
      </w:r>
    </w:p>
    <w:p w14:paraId="2293DB7C" w14:textId="77777777" w:rsidR="008A2051" w:rsidRPr="008A2051" w:rsidRDefault="008A2051" w:rsidP="008A2051">
      <w:pPr>
        <w:spacing w:after="0" w:line="240" w:lineRule="auto"/>
        <w:jc w:val="both"/>
        <w:rPr>
          <w:rFonts w:ascii="Arial" w:eastAsia="Times New Roman" w:hAnsi="Arial" w:cs="Arial"/>
          <w:sz w:val="18"/>
          <w:szCs w:val="18"/>
        </w:rPr>
      </w:pPr>
    </w:p>
    <w:p w14:paraId="1D57E2D7" w14:textId="77777777" w:rsidR="008A2051" w:rsidRPr="008A2051" w:rsidRDefault="008A2051" w:rsidP="008A2051">
      <w:pPr>
        <w:spacing w:after="0" w:line="240" w:lineRule="auto"/>
        <w:jc w:val="both"/>
        <w:rPr>
          <w:rFonts w:ascii="Arial" w:eastAsia="Times New Roman" w:hAnsi="Arial" w:cs="Arial"/>
          <w:b/>
          <w:sz w:val="18"/>
          <w:szCs w:val="18"/>
        </w:rPr>
      </w:pPr>
    </w:p>
    <w:p w14:paraId="4FA60DD3" w14:textId="77777777" w:rsidR="008A2051" w:rsidRPr="008A2051" w:rsidRDefault="008A2051" w:rsidP="008A2051">
      <w:pPr>
        <w:spacing w:after="0" w:line="240" w:lineRule="auto"/>
        <w:jc w:val="both"/>
        <w:rPr>
          <w:rFonts w:ascii="Arial" w:eastAsia="Times New Roman" w:hAnsi="Arial" w:cs="Arial"/>
          <w:b/>
          <w:sz w:val="18"/>
          <w:szCs w:val="18"/>
        </w:rPr>
      </w:pPr>
      <w:r w:rsidRPr="008A2051">
        <w:rPr>
          <w:rFonts w:ascii="Arial" w:eastAsia="Times New Roman" w:hAnsi="Arial" w:cs="Arial"/>
          <w:b/>
          <w:sz w:val="18"/>
          <w:szCs w:val="18"/>
        </w:rPr>
        <w:t>VI. PLAĆE, DODACI NA  PLAĆE I DRUGE NAKNADE PLAĆA</w:t>
      </w:r>
    </w:p>
    <w:p w14:paraId="306D2894" w14:textId="77777777" w:rsidR="008A2051" w:rsidRPr="008A2051" w:rsidRDefault="008A2051" w:rsidP="008A2051">
      <w:pPr>
        <w:spacing w:after="0" w:line="240" w:lineRule="auto"/>
        <w:jc w:val="both"/>
        <w:rPr>
          <w:rFonts w:ascii="Arial" w:eastAsia="Times New Roman" w:hAnsi="Arial" w:cs="Arial"/>
          <w:b/>
          <w:sz w:val="18"/>
          <w:szCs w:val="18"/>
        </w:rPr>
      </w:pPr>
    </w:p>
    <w:p w14:paraId="66BA6FD5"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       </w:t>
      </w:r>
      <w:bookmarkStart w:id="3" w:name="_Hlk53731382"/>
      <w:r w:rsidRPr="008A2051">
        <w:rPr>
          <w:rFonts w:ascii="Arial" w:eastAsia="Times New Roman" w:hAnsi="Arial" w:cs="Arial"/>
          <w:b/>
          <w:sz w:val="18"/>
          <w:szCs w:val="18"/>
        </w:rPr>
        <w:t>Članak 50.</w:t>
      </w:r>
    </w:p>
    <w:p w14:paraId="196135D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Plaća službenika odnosno namještenika sastoji se od osnovne plaće i dodataka na plaću. Osnovnu plaću čini umnožak koeficijenta složenosti poslova radnog mjesta i osnovice za obračun plaće, uvećan za 0,5 % za svaku navršenu godinu radnog staža. </w:t>
      </w:r>
    </w:p>
    <w:p w14:paraId="415A5AEF"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Osnovica za izračun osnovne plaće službenika odnosno namještenika utvrđuje se u iznosu od 656,00 eura.</w:t>
      </w:r>
    </w:p>
    <w:p w14:paraId="425F4BA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Izmjenu osnovice za izračun plaće pregovarati će ugovorne strane u postupku donošenja Proračuna grada Karlovca za sljedeću godinu, odnosno u postupku donošenja rebalansa Proračuna grada Karlovca tijekom godine. </w:t>
      </w:r>
      <w:r w:rsidRPr="008A2051">
        <w:rPr>
          <w:rFonts w:ascii="Arial" w:eastAsia="Times New Roman" w:hAnsi="Arial" w:cs="Arial"/>
          <w:sz w:val="18"/>
          <w:szCs w:val="18"/>
        </w:rPr>
        <w:tab/>
      </w:r>
    </w:p>
    <w:p w14:paraId="5CE634C9"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Ukoliko plaća službenika odnosno namještenika iznosi manje od minimalne plaće, službeniku odnosno namješteniku će se plaća  isplatiti najmanje u iznosu minimalne plaće sukladno Zakonu o minimalnoj plaći (Narodne novine broj 118/18, 120/21 i 152/24) i Uredbi o visini minimalne plaće koju donosi Vlada Republike Hrvatske za svaku kalendarsku godinu.</w:t>
      </w:r>
    </w:p>
    <w:p w14:paraId="0683EB2C"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Dodaci na plaću su: dodatak za rad noću, za prekovremeni rad, za topli obrok, za rad nedjeljom, za smjenski rad, za rad na blagdane i neradne dane utvrđene zakonom, dodatak za znanstveni stupanj, dodatak za posebne i otežane uvjete rada, dodatak za vjernost službi.</w:t>
      </w:r>
    </w:p>
    <w:p w14:paraId="0DE1BCE5"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Radnik ostvaruje pravo na dodatak za prehranu u iznosu od 125.00 Eura mjesečno, od čega 100,00 Eura neoporeziva sukladno Pravilniku o porezu na dohodak. dok će se iznos od 25. 00 Eura isplatiti u bruto iznosu. Dodatak za prehranu pripada radniku i za vrijeme godišnjeg odmora. plaćenog dopusta i bolovanja do 42 dana.</w:t>
      </w:r>
      <w:r w:rsidRPr="008A2051">
        <w:rPr>
          <w:rFonts w:ascii="Arial" w:eastAsia="Times New Roman" w:hAnsi="Arial" w:cs="Arial"/>
          <w:sz w:val="18"/>
          <w:szCs w:val="18"/>
        </w:rPr>
        <w:tab/>
      </w:r>
    </w:p>
    <w:bookmarkEnd w:id="3"/>
    <w:p w14:paraId="4A9042A0"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51.</w:t>
      </w:r>
    </w:p>
    <w:p w14:paraId="1B58D1C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Službenik, odnosno namještenik, ima pravo na uvećanje utvrđenog koeficijenta složenosti poslova radnog mjesta za ukupno ostvareni radni staž, i to za:</w:t>
      </w:r>
    </w:p>
    <w:p w14:paraId="3974E7CF"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- 10-14 godina ...................................................... 2%</w:t>
      </w:r>
    </w:p>
    <w:p w14:paraId="54EDB73B"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- 15-19 godina ...................................................... 4%</w:t>
      </w:r>
    </w:p>
    <w:p w14:paraId="3E9B33C4"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- 20-24 godina ..................................................... 6%</w:t>
      </w:r>
    </w:p>
    <w:p w14:paraId="631DBE2B"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- 25-29 godina ..................................................... 8%</w:t>
      </w:r>
    </w:p>
    <w:p w14:paraId="07155AE8"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- 30-34 godina .................................................... 10%</w:t>
      </w:r>
    </w:p>
    <w:p w14:paraId="594D1D3E"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- 35 i više godina ............................................... 12%</w:t>
      </w:r>
    </w:p>
    <w:p w14:paraId="7E67BEBE" w14:textId="77777777" w:rsidR="008A2051" w:rsidRPr="008A2051" w:rsidRDefault="008A2051" w:rsidP="008A2051">
      <w:pPr>
        <w:spacing w:after="0" w:line="240" w:lineRule="auto"/>
        <w:jc w:val="center"/>
        <w:rPr>
          <w:rFonts w:ascii="Arial" w:eastAsia="Times New Roman" w:hAnsi="Arial" w:cs="Arial"/>
          <w:b/>
          <w:bCs/>
          <w:sz w:val="18"/>
          <w:szCs w:val="18"/>
        </w:rPr>
      </w:pPr>
    </w:p>
    <w:p w14:paraId="6D0D7C73" w14:textId="77777777" w:rsidR="008A2051" w:rsidRPr="008A2051" w:rsidRDefault="008A2051" w:rsidP="008A2051">
      <w:pPr>
        <w:spacing w:after="0" w:line="240" w:lineRule="auto"/>
        <w:jc w:val="center"/>
        <w:rPr>
          <w:rFonts w:ascii="Arial" w:eastAsia="Times New Roman" w:hAnsi="Arial" w:cs="Arial"/>
          <w:sz w:val="18"/>
          <w:szCs w:val="18"/>
        </w:rPr>
      </w:pPr>
      <w:r w:rsidRPr="008A2051">
        <w:rPr>
          <w:rFonts w:ascii="Arial" w:eastAsia="Times New Roman" w:hAnsi="Arial" w:cs="Arial"/>
          <w:b/>
          <w:bCs/>
          <w:sz w:val="18"/>
          <w:szCs w:val="18"/>
        </w:rPr>
        <w:t xml:space="preserve">Članak 52. </w:t>
      </w:r>
    </w:p>
    <w:p w14:paraId="396C4AA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Za otežane uvjete rada na pojedinim radnim mjestima koeficijent radnog mjesta službenika i namještenika se povećava za 0,05.</w:t>
      </w:r>
    </w:p>
    <w:p w14:paraId="0A79B547" w14:textId="77777777" w:rsidR="008A2051" w:rsidRPr="008A2051" w:rsidRDefault="008A2051" w:rsidP="008A2051">
      <w:pPr>
        <w:spacing w:after="0" w:line="240" w:lineRule="auto"/>
        <w:jc w:val="both"/>
        <w:rPr>
          <w:rFonts w:ascii="Arial" w:eastAsia="Times New Roman" w:hAnsi="Arial" w:cs="Arial"/>
          <w:sz w:val="18"/>
          <w:szCs w:val="18"/>
        </w:rPr>
      </w:pPr>
    </w:p>
    <w:p w14:paraId="7A2C23E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53.</w:t>
      </w:r>
    </w:p>
    <w:p w14:paraId="0A696CB2"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Osnovna plaća službenika uvećat će se:</w:t>
      </w:r>
    </w:p>
    <w:p w14:paraId="097BA92E"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 ako službenik ima akademski naziv sveučilišni specijalist (univ. spec. ) ili stručni naziv magistar (mr.) koji je stečen prema propisima koji su bili na snazi prije stupanja na snagu Zakona o znanstvenoj djelatnosti i visokom obrazovanju (N.N. br. 123/03, 198/03, 105/04, 174/04, 02/07, 46/07, 45/09, 63/11, 94/13, 139/13, 101/14, 60/15, 131/17)........................................za 8% </w:t>
      </w:r>
    </w:p>
    <w:p w14:paraId="68160C3F"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  ako službenik ima akademski stupanj magistra znanosti (mr.sc.)…….……  za 8%</w:t>
      </w:r>
    </w:p>
    <w:p w14:paraId="30E0B21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lastRenderedPageBreak/>
        <w:t xml:space="preserve">          -  ako službenik ima akademski stupanj doktora znanosti (dr.sc.)………...…  za 16%</w:t>
      </w:r>
    </w:p>
    <w:p w14:paraId="371DEB9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ako akademski stupanj, stručni odnosno akademski naziv nije uvjet za radno mjesto na kojem službenik radi i ako je akademski stupanj, stručni odnosno akademski naziv  u funkciji poslova radnog mjesta na kojem službenik radi. </w:t>
      </w:r>
    </w:p>
    <w:p w14:paraId="11E3A64C" w14:textId="77777777" w:rsidR="008A2051" w:rsidRPr="008A2051" w:rsidRDefault="008A2051" w:rsidP="008A2051">
      <w:pPr>
        <w:spacing w:after="0" w:line="240" w:lineRule="auto"/>
        <w:jc w:val="both"/>
        <w:rPr>
          <w:rFonts w:ascii="Arial" w:eastAsia="Times New Roman" w:hAnsi="Arial" w:cs="Arial"/>
          <w:sz w:val="18"/>
          <w:szCs w:val="18"/>
        </w:rPr>
      </w:pPr>
    </w:p>
    <w:p w14:paraId="656F6C0D" w14:textId="77777777" w:rsidR="008A2051" w:rsidRPr="008A2051" w:rsidRDefault="008A2051" w:rsidP="008A2051">
      <w:pPr>
        <w:spacing w:after="0" w:line="240" w:lineRule="auto"/>
        <w:jc w:val="center"/>
        <w:rPr>
          <w:rFonts w:ascii="Arial" w:eastAsia="Times New Roman" w:hAnsi="Arial" w:cs="Arial"/>
          <w:b/>
          <w:bCs/>
          <w:sz w:val="18"/>
          <w:szCs w:val="18"/>
        </w:rPr>
      </w:pPr>
      <w:r w:rsidRPr="008A2051">
        <w:rPr>
          <w:rFonts w:ascii="Arial" w:eastAsia="Times New Roman" w:hAnsi="Arial" w:cs="Arial"/>
          <w:b/>
          <w:bCs/>
          <w:sz w:val="18"/>
          <w:szCs w:val="18"/>
        </w:rPr>
        <w:t>Članak 54.</w:t>
      </w:r>
      <w:r w:rsidRPr="008A2051">
        <w:rPr>
          <w:rFonts w:ascii="Arial" w:eastAsia="Times New Roman" w:hAnsi="Arial" w:cs="Arial"/>
          <w:sz w:val="18"/>
          <w:szCs w:val="18"/>
        </w:rPr>
        <w:t xml:space="preserve"> </w:t>
      </w:r>
    </w:p>
    <w:p w14:paraId="7E9122A2" w14:textId="77777777" w:rsidR="008A2051" w:rsidRPr="008A2051" w:rsidRDefault="008A2051" w:rsidP="008A2051">
      <w:pPr>
        <w:spacing w:after="0" w:line="240" w:lineRule="auto"/>
        <w:ind w:firstLine="708"/>
        <w:jc w:val="both"/>
        <w:rPr>
          <w:rFonts w:ascii="Arial" w:hAnsi="Arial" w:cs="Arial"/>
          <w:sz w:val="18"/>
          <w:szCs w:val="18"/>
        </w:rPr>
      </w:pPr>
      <w:r w:rsidRPr="008A2051">
        <w:rPr>
          <w:rFonts w:ascii="Arial" w:eastAsia="Times New Roman" w:hAnsi="Arial" w:cs="Arial"/>
          <w:sz w:val="18"/>
          <w:szCs w:val="18"/>
        </w:rPr>
        <w:t xml:space="preserve">Za otežane uvjete rada koeficijent složenosti poslova radnog mjesta uvećava se za 10%. službenicima i namještenicima </w:t>
      </w:r>
      <w:r w:rsidRPr="008A2051">
        <w:rPr>
          <w:rFonts w:ascii="Arial" w:hAnsi="Arial" w:cs="Arial"/>
          <w:sz w:val="18"/>
          <w:szCs w:val="18"/>
        </w:rPr>
        <w:t xml:space="preserve">koji obavljaju poslove iz nadležnosti komunalnog, poljoprivrednog i prometnog redarstva, </w:t>
      </w:r>
    </w:p>
    <w:p w14:paraId="20EAA0FB" w14:textId="77777777" w:rsidR="008A2051" w:rsidRPr="008A2051" w:rsidRDefault="008A2051" w:rsidP="008A2051">
      <w:pPr>
        <w:pStyle w:val="ListParagraph"/>
        <w:ind w:left="1080"/>
        <w:jc w:val="both"/>
        <w:rPr>
          <w:rFonts w:ascii="Arial" w:hAnsi="Arial" w:cs="Arial"/>
          <w:sz w:val="18"/>
          <w:szCs w:val="18"/>
        </w:rPr>
      </w:pPr>
    </w:p>
    <w:p w14:paraId="642E880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55.</w:t>
      </w:r>
    </w:p>
    <w:p w14:paraId="6825ACB7"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xml:space="preserve">Prigodom odlaska u mirovinu, službeniku i namješteniku koji ispunjavaju uvjete za ostvarivanje prava na starosnu ili prijevremenu starosnu mirovinu, prema odredbama Zakona o mirovinskom osiguranju, može se dokupiti dio mirovine koji bi bio ostvaren da je navršena određena starosna dob i/ili ostvaren određeni mirovinski staž. </w:t>
      </w:r>
    </w:p>
    <w:p w14:paraId="085FD475"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Gradonačelnik može posebnom odlukom utvrditi uvjete i iznos stimulativne otpremnine za službenike i namještenike koji prije navršenih 65 godina života podnesu zahtjev za prestanak službe/rada zbog ostvarivanja prava na starosnu ili prijevremenu starosnu mirovinu.</w:t>
      </w:r>
    </w:p>
    <w:p w14:paraId="5F66362A" w14:textId="77777777" w:rsidR="008A2051" w:rsidRPr="008A2051" w:rsidRDefault="008A2051" w:rsidP="008A2051">
      <w:pPr>
        <w:spacing w:after="0" w:line="240" w:lineRule="auto"/>
        <w:jc w:val="both"/>
        <w:rPr>
          <w:rFonts w:ascii="Arial" w:eastAsia="Times New Roman" w:hAnsi="Arial" w:cs="Arial"/>
          <w:sz w:val="18"/>
          <w:szCs w:val="18"/>
        </w:rPr>
      </w:pPr>
    </w:p>
    <w:p w14:paraId="6F38C2CB"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56.</w:t>
      </w:r>
    </w:p>
    <w:p w14:paraId="6F95E845"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Plaća se isplaćuje unatrag, jedanput mjesečno, u pravilu najkasnije do 15. u mjesecu za protekli mjesec.</w:t>
      </w:r>
    </w:p>
    <w:p w14:paraId="64FC8917" w14:textId="77777777" w:rsidR="008A2051" w:rsidRPr="008A2051" w:rsidRDefault="008A2051" w:rsidP="008A2051">
      <w:pPr>
        <w:spacing w:after="0" w:line="240" w:lineRule="auto"/>
        <w:rPr>
          <w:rFonts w:ascii="Arial" w:eastAsia="Times New Roman" w:hAnsi="Arial" w:cs="Arial"/>
          <w:b/>
          <w:sz w:val="18"/>
          <w:szCs w:val="18"/>
        </w:rPr>
      </w:pPr>
    </w:p>
    <w:p w14:paraId="47241218"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57.</w:t>
      </w:r>
    </w:p>
    <w:p w14:paraId="4DD6FB4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Ako službenik odnosno namještenik, pored poslova i zadaća radnog mjesta na koje je raspoređen, obavlja po pisanom nalogu pročelnika poslove i zadaće upražnjenog radnog mjesta ili radnog mjesta odsutnog službenika odnosno namještenika u vremenu od 30 kalendarskih dana ili duže, ima pravo na plaću po koeficijentu radnog mjesta čije poslove obavlja, ako je to za njega povoljnije, a razmjerno obimu i vremenu obavljanja takvih poslova. </w:t>
      </w:r>
    </w:p>
    <w:p w14:paraId="4B72EDD2" w14:textId="77777777" w:rsidR="008A2051" w:rsidRPr="008A2051" w:rsidRDefault="008A2051" w:rsidP="008A2051">
      <w:pPr>
        <w:spacing w:after="0" w:line="240" w:lineRule="auto"/>
        <w:jc w:val="center"/>
        <w:rPr>
          <w:rFonts w:ascii="Arial" w:eastAsia="Times New Roman" w:hAnsi="Arial" w:cs="Arial"/>
          <w:b/>
          <w:sz w:val="18"/>
          <w:szCs w:val="18"/>
        </w:rPr>
      </w:pPr>
    </w:p>
    <w:p w14:paraId="131A6403"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58.</w:t>
      </w:r>
    </w:p>
    <w:p w14:paraId="767B8EF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Osnovna plaća službenika odnosno namještenika bez stalnog dodatka, uvećat će se :</w:t>
      </w:r>
    </w:p>
    <w:p w14:paraId="7D27BB2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za rad noću……………………………………………………...50 %</w:t>
      </w:r>
    </w:p>
    <w:p w14:paraId="7844582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za prekovremeni rad……………………………………….…...50 %</w:t>
      </w:r>
    </w:p>
    <w:p w14:paraId="70F5DF6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za rad subotom…………………………………………….……30 %</w:t>
      </w:r>
    </w:p>
    <w:p w14:paraId="23883E2C"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za rad nedjeljom i blagdanom ..………………………………...50 %</w:t>
      </w:r>
    </w:p>
    <w:p w14:paraId="3CC5EA0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za smjenski rad……………………………………………..…..10 %</w:t>
      </w:r>
    </w:p>
    <w:p w14:paraId="0FB0432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ukoliko uz poslove svog radnog mjesta</w:t>
      </w:r>
    </w:p>
    <w:p w14:paraId="780BCCA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obavlja i poslove službenika, odnosno </w:t>
      </w:r>
    </w:p>
    <w:p w14:paraId="77B7456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namještenika koji ima isti ili nepovoljniji koeficijent</w:t>
      </w:r>
    </w:p>
    <w:p w14:paraId="4CEEBB10"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u trajanju od 30 kalendarskih dana ili dulje…………………..….10 %</w:t>
      </w:r>
    </w:p>
    <w:p w14:paraId="7D8B40A2"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 za dvokratni rad s prekidom </w:t>
      </w:r>
    </w:p>
    <w:p w14:paraId="623B6F4D"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  dužim od jednog sata………………………………………….. 10 %</w:t>
      </w:r>
    </w:p>
    <w:p w14:paraId="1D29BEE8"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Dodaci iz stavka 1. ovog članka međusobno se ne isključuju.</w:t>
      </w:r>
    </w:p>
    <w:p w14:paraId="658D8D44"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Ako službenik odnosno namještenik radi na blagdane i u neradne dane utvrđene zakonom i na Uskrs, ima pravo na naknadu plaće te plaću  uvećanu za 50%.</w:t>
      </w:r>
    </w:p>
    <w:p w14:paraId="02715262"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Umjesto uvećanja osnovne plaće po osnovi prekovremenog rada, službenik  odnosno namještenik može koristiti jedan ili više slobodnih radnih dana prema ostvarenim satima prekovremenog rada u omjeru 1:1,5 (1 sat prekovremenog rada = 1 sat i 30 minuta redovnog sata rada).</w:t>
      </w:r>
    </w:p>
    <w:p w14:paraId="50722390"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Za vrijeme provedeno na pasivnom dežurstvu (pripravnosti za rad), utvrđeno temeljem službene evidencije o satima provedenim na pasivnom dežurstvu, službeniku i namješteniku isplatit će se 10% satnice redovnog rada u tekućem mjesecu, za svaki sat pasivnog dežurstva.</w:t>
      </w:r>
    </w:p>
    <w:p w14:paraId="45CB1A5D" w14:textId="77777777" w:rsidR="008A2051" w:rsidRPr="008A2051" w:rsidRDefault="008A2051" w:rsidP="008A2051">
      <w:pPr>
        <w:spacing w:after="0" w:line="240" w:lineRule="auto"/>
        <w:ind w:firstLine="720"/>
        <w:jc w:val="both"/>
        <w:rPr>
          <w:rFonts w:ascii="Arial" w:eastAsia="Times New Roman" w:hAnsi="Arial" w:cs="Arial"/>
          <w:b/>
          <w:sz w:val="18"/>
          <w:szCs w:val="18"/>
        </w:rPr>
      </w:pPr>
      <w:r w:rsidRPr="008A2051">
        <w:rPr>
          <w:rFonts w:ascii="Arial" w:eastAsia="Times New Roman" w:hAnsi="Arial" w:cs="Arial"/>
          <w:sz w:val="18"/>
          <w:szCs w:val="18"/>
        </w:rPr>
        <w:t>Ako službenik ili namještenik radi na poslovima čija priroda ne dozvoljava prekid rada, pa iz tih razloga ne može koristiti dnevni odmor (stanku), ima pravo tražiti da mu se vrijeme dnevnog odmora (stanka)  preraspodijeli i da ga koristi kao slobodne dane</w:t>
      </w:r>
      <w:r w:rsidRPr="008A2051">
        <w:rPr>
          <w:rFonts w:ascii="Arial" w:eastAsia="Times New Roman" w:hAnsi="Arial" w:cs="Arial"/>
          <w:b/>
          <w:sz w:val="18"/>
          <w:szCs w:val="18"/>
        </w:rPr>
        <w:t>.</w:t>
      </w:r>
    </w:p>
    <w:p w14:paraId="1BBF4478" w14:textId="77777777" w:rsidR="008A2051" w:rsidRPr="008A2051" w:rsidRDefault="008A2051" w:rsidP="008A2051">
      <w:pPr>
        <w:spacing w:after="0" w:line="240" w:lineRule="auto"/>
        <w:ind w:firstLine="720"/>
        <w:jc w:val="both"/>
        <w:rPr>
          <w:rFonts w:ascii="Arial" w:eastAsia="Times New Roman" w:hAnsi="Arial" w:cs="Arial"/>
          <w:b/>
          <w:sz w:val="18"/>
          <w:szCs w:val="18"/>
        </w:rPr>
      </w:pPr>
    </w:p>
    <w:p w14:paraId="13B26B8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59.</w:t>
      </w:r>
    </w:p>
    <w:p w14:paraId="3ED44C9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Gradonačelnik, odnosno pročelnik, može svojom odlukom nagraditi službenika odnosno namještenika koji se u obavljanju svojih poslova i zadaća posebno ističe u smislu kreativnosti, racionalnosti i ažurnosti, odnosno koji postiže natprosječne rezultate rada od posebne vrijednosti i značaja za Grad Karlovac sukladno Pravilniku o kriterijima za utvrđivanje natprosječnih rezultata u radu i načinu isplate dodatka za uspješnost na radu. </w:t>
      </w:r>
    </w:p>
    <w:p w14:paraId="718B5DA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Godišnja visina nagrade iz stavka 1. ovog članka, može iznositi najviše do 3 (tri) bruto mjesečne plaće  službenika i namještenika isplaćene u mjesecu koji prethodi isplati nagrade.</w:t>
      </w:r>
    </w:p>
    <w:p w14:paraId="0A94A1DE" w14:textId="77777777" w:rsidR="008A2051" w:rsidRPr="008A2051" w:rsidRDefault="008A2051" w:rsidP="008A2051">
      <w:pPr>
        <w:spacing w:after="0" w:line="240" w:lineRule="auto"/>
        <w:jc w:val="both"/>
        <w:rPr>
          <w:rFonts w:ascii="Arial" w:eastAsia="Times New Roman" w:hAnsi="Arial" w:cs="Arial"/>
          <w:sz w:val="18"/>
          <w:szCs w:val="18"/>
        </w:rPr>
      </w:pPr>
    </w:p>
    <w:p w14:paraId="03127F2B"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60.</w:t>
      </w:r>
    </w:p>
    <w:p w14:paraId="77A54CF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je službenik odnosno namještenik odsutan iz službe, odnosno s rada zbog bolovanja do 42 dana, pripada mu naknada plaće u visini  90% od njegovo plaće ostvarene u mjesecu neposredno prije nego je započeo bolovanje. Naknada plaće zbog bolovanja koje se isplaćuje na teret HZZO-a isplaćuje se u visini koji obračunava HZZO.</w:t>
      </w:r>
    </w:p>
    <w:p w14:paraId="1B86905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Naknada u 100% iznosu osnovne plaće pripada službeniku ili namješteniku kad je na bolovanju zbog profesionalne bolesti ili ozljede na radu.</w:t>
      </w:r>
    </w:p>
    <w:p w14:paraId="3F29019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bookmarkStart w:id="4" w:name="_Hlk53731399"/>
      <w:r w:rsidRPr="008A2051">
        <w:rPr>
          <w:rFonts w:ascii="Arial" w:eastAsia="Times New Roman" w:hAnsi="Arial" w:cs="Arial"/>
          <w:b/>
          <w:sz w:val="18"/>
          <w:szCs w:val="18"/>
        </w:rPr>
        <w:lastRenderedPageBreak/>
        <w:t>Članak 61.</w:t>
      </w:r>
    </w:p>
    <w:p w14:paraId="232DE58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Službeniku odnosno namješteniku koji odlazi u mirovinu pripada pravo na otpremninu u visini 4 (četiri) prosječnih mjesečnih bruto plaća službenika odnosno namještenika isplaćenih u Gradu Karlovcu u zadnja tri mjeseca.</w:t>
      </w:r>
    </w:p>
    <w:p w14:paraId="32CB3B51" w14:textId="77777777" w:rsidR="008A2051" w:rsidRPr="008A2051" w:rsidRDefault="008A2051" w:rsidP="008A2051">
      <w:pPr>
        <w:spacing w:after="0" w:line="240" w:lineRule="auto"/>
        <w:jc w:val="both"/>
        <w:rPr>
          <w:rFonts w:ascii="Arial" w:eastAsia="Times New Roman" w:hAnsi="Arial" w:cs="Arial"/>
          <w:sz w:val="18"/>
          <w:szCs w:val="18"/>
          <w:lang w:bidi="hr-HR"/>
        </w:rPr>
      </w:pPr>
      <w:r w:rsidRPr="008A2051">
        <w:rPr>
          <w:rFonts w:ascii="Arial" w:eastAsia="Times New Roman" w:hAnsi="Arial" w:cs="Arial"/>
          <w:sz w:val="18"/>
          <w:szCs w:val="18"/>
        </w:rPr>
        <w:tab/>
        <w:t>Otpremnina se službeniku odnosno namješteniku isplaćuje zajedno s  posljednjom plaćom koju je službenik odnosno namještenik ostvario u radnom odnosu.</w:t>
      </w:r>
      <w:r w:rsidRPr="008A2051">
        <w:rPr>
          <w:rFonts w:ascii="Arial" w:eastAsia="Times New Roman" w:hAnsi="Arial" w:cs="Arial"/>
          <w:sz w:val="18"/>
          <w:szCs w:val="18"/>
        </w:rPr>
        <w:tab/>
      </w:r>
    </w:p>
    <w:bookmarkEnd w:id="4"/>
    <w:p w14:paraId="39AF7302" w14:textId="77777777" w:rsidR="008A2051" w:rsidRPr="008A2051" w:rsidRDefault="008A2051" w:rsidP="008A2051">
      <w:pPr>
        <w:spacing w:after="0" w:line="240" w:lineRule="auto"/>
        <w:jc w:val="both"/>
        <w:rPr>
          <w:rFonts w:ascii="Arial" w:eastAsia="Times New Roman" w:hAnsi="Arial" w:cs="Arial"/>
          <w:b/>
          <w:bCs/>
          <w:sz w:val="18"/>
          <w:szCs w:val="18"/>
        </w:rPr>
      </w:pPr>
      <w:r w:rsidRPr="008A2051">
        <w:rPr>
          <w:rFonts w:ascii="Arial" w:eastAsia="Times New Roman" w:hAnsi="Arial" w:cs="Arial"/>
          <w:sz w:val="18"/>
          <w:szCs w:val="18"/>
        </w:rPr>
        <w:tab/>
      </w:r>
    </w:p>
    <w:p w14:paraId="1ADBF2BD"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bookmarkStart w:id="5" w:name="_Hlk53731457"/>
      <w:r w:rsidRPr="008A2051">
        <w:rPr>
          <w:rFonts w:ascii="Arial" w:eastAsia="Times New Roman" w:hAnsi="Arial" w:cs="Arial"/>
          <w:b/>
          <w:sz w:val="18"/>
          <w:szCs w:val="18"/>
        </w:rPr>
        <w:t>Članak 62.</w:t>
      </w:r>
    </w:p>
    <w:p w14:paraId="02FBFC6E" w14:textId="77777777" w:rsidR="008A2051" w:rsidRPr="008A2051" w:rsidRDefault="008A2051" w:rsidP="008A2051">
      <w:pPr>
        <w:rPr>
          <w:rFonts w:ascii="Arial" w:hAnsi="Arial" w:cs="Arial"/>
          <w:bCs/>
          <w:sz w:val="18"/>
          <w:szCs w:val="18"/>
        </w:rPr>
      </w:pPr>
      <w:r w:rsidRPr="008A2051">
        <w:rPr>
          <w:rFonts w:ascii="Arial" w:eastAsia="Times New Roman" w:hAnsi="Arial" w:cs="Arial"/>
          <w:bCs/>
          <w:sz w:val="18"/>
          <w:szCs w:val="18"/>
        </w:rPr>
        <w:tab/>
      </w:r>
      <w:bookmarkEnd w:id="5"/>
      <w:r w:rsidRPr="008A2051">
        <w:rPr>
          <w:rFonts w:ascii="Arial" w:hAnsi="Arial" w:cs="Arial"/>
          <w:bCs/>
          <w:sz w:val="18"/>
          <w:szCs w:val="18"/>
        </w:rPr>
        <w:t>Službenik odnosno namještenik ili njegova obitelj imaju pravo na pomoć u slučaju:</w:t>
      </w:r>
    </w:p>
    <w:p w14:paraId="180FAB2E" w14:textId="77777777" w:rsidR="008A2051" w:rsidRPr="008A2051" w:rsidRDefault="008A2051" w:rsidP="008A2051">
      <w:pPr>
        <w:numPr>
          <w:ilvl w:val="0"/>
          <w:numId w:val="2"/>
        </w:num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 xml:space="preserve">smrti službenika odnosno namještenika - u visini najvišeg neoporezivog iznosa priznatog poreznim obveznicima u porezno dopušten rashod,  </w:t>
      </w:r>
    </w:p>
    <w:p w14:paraId="2C26C56D" w14:textId="77777777" w:rsidR="008A2051" w:rsidRPr="008A2051" w:rsidRDefault="008A2051" w:rsidP="008A2051">
      <w:pPr>
        <w:numPr>
          <w:ilvl w:val="0"/>
          <w:numId w:val="2"/>
        </w:num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smrti člana uže obitelji -  u visini najvišeg neoporezivog iznosa priznatog poreznim obveznicima u porezno dopušten rashod,</w:t>
      </w:r>
    </w:p>
    <w:p w14:paraId="6670BC8A" w14:textId="77777777" w:rsidR="008A2051" w:rsidRPr="008A2051" w:rsidRDefault="008A2051" w:rsidP="008A2051">
      <w:pPr>
        <w:numPr>
          <w:ilvl w:val="0"/>
          <w:numId w:val="2"/>
        </w:num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rođenja djeteta - u visini najvišeg neoporezivog iznosa priznatog poreznim obveznicima u porezno dopušten rashod.</w:t>
      </w:r>
      <w:r w:rsidRPr="008A2051">
        <w:rPr>
          <w:rFonts w:ascii="Arial" w:eastAsia="Times New Roman" w:hAnsi="Arial" w:cs="Arial"/>
          <w:bCs/>
          <w:sz w:val="18"/>
          <w:szCs w:val="18"/>
        </w:rPr>
        <w:tab/>
      </w:r>
      <w:r w:rsidRPr="008A2051">
        <w:rPr>
          <w:rFonts w:ascii="Arial" w:eastAsia="Times New Roman" w:hAnsi="Arial" w:cs="Arial"/>
          <w:bCs/>
          <w:sz w:val="18"/>
          <w:szCs w:val="18"/>
        </w:rPr>
        <w:tab/>
      </w:r>
      <w:r w:rsidRPr="008A2051">
        <w:rPr>
          <w:rFonts w:ascii="Arial" w:eastAsia="Times New Roman" w:hAnsi="Arial" w:cs="Arial"/>
          <w:bCs/>
          <w:sz w:val="18"/>
          <w:szCs w:val="18"/>
        </w:rPr>
        <w:tab/>
      </w:r>
    </w:p>
    <w:p w14:paraId="0DFDE116" w14:textId="77777777" w:rsidR="008A2051" w:rsidRPr="008A2051" w:rsidRDefault="008A2051" w:rsidP="008A2051">
      <w:pPr>
        <w:spacing w:after="0" w:line="240" w:lineRule="auto"/>
        <w:ind w:firstLine="708"/>
        <w:jc w:val="both"/>
        <w:rPr>
          <w:rFonts w:ascii="Arial" w:eastAsia="Times New Roman" w:hAnsi="Arial" w:cs="Arial"/>
          <w:bCs/>
          <w:sz w:val="18"/>
          <w:szCs w:val="18"/>
        </w:rPr>
      </w:pPr>
      <w:bookmarkStart w:id="6" w:name="_Hlk117548579"/>
      <w:r w:rsidRPr="008A2051">
        <w:rPr>
          <w:rFonts w:ascii="Arial" w:eastAsia="Times New Roman" w:hAnsi="Arial" w:cs="Arial"/>
          <w:bCs/>
          <w:sz w:val="18"/>
          <w:szCs w:val="18"/>
        </w:rPr>
        <w:t>U slučaju iz stavka 1. alineje 1. ovog članka</w:t>
      </w:r>
      <w:bookmarkEnd w:id="6"/>
      <w:r w:rsidRPr="008A2051">
        <w:rPr>
          <w:rFonts w:ascii="Arial" w:eastAsia="Times New Roman" w:hAnsi="Arial" w:cs="Arial"/>
          <w:bCs/>
          <w:sz w:val="18"/>
          <w:szCs w:val="18"/>
        </w:rPr>
        <w:t xml:space="preserve">, obitelj ima pravo i na naknadu troškova pogreba, najviše do visine 1,5 proračunske osnovice. </w:t>
      </w:r>
    </w:p>
    <w:p w14:paraId="5FB0D27F" w14:textId="77777777" w:rsidR="008A2051" w:rsidRPr="008A2051" w:rsidRDefault="008A2051" w:rsidP="008A2051">
      <w:pPr>
        <w:spacing w:after="0" w:line="240" w:lineRule="auto"/>
        <w:ind w:firstLine="708"/>
        <w:jc w:val="both"/>
        <w:rPr>
          <w:rFonts w:ascii="Arial" w:eastAsia="Times New Roman" w:hAnsi="Arial" w:cs="Arial"/>
          <w:bCs/>
          <w:sz w:val="18"/>
          <w:szCs w:val="18"/>
        </w:rPr>
      </w:pPr>
      <w:r w:rsidRPr="008A2051">
        <w:rPr>
          <w:rFonts w:ascii="Arial" w:eastAsia="Times New Roman" w:hAnsi="Arial" w:cs="Arial"/>
          <w:bCs/>
          <w:sz w:val="18"/>
          <w:szCs w:val="18"/>
        </w:rPr>
        <w:t>Članom uže obitelji u smislu Pravilnika o porezu na dohodak i isplate pomoći iz stavka 1. smatra se bračni drug, roditelj, roditelj bračnog druga, djeca, drugi preci i potomci u izravnoj liniji, posvojena i udomljena djeca i djeca na skrbi te punoljetna osobe kojoj je porezni obveznik imenovan skrbnikom prema posebnom zakonu.</w:t>
      </w:r>
    </w:p>
    <w:p w14:paraId="1D88333F"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bCs/>
          <w:sz w:val="18"/>
          <w:szCs w:val="18"/>
        </w:rPr>
        <w:t>Pravo iz ovog članka isplaćuje se službeniku odnosno namješteniku ili njegovoj obitelji u neto iznosu.</w:t>
      </w:r>
    </w:p>
    <w:p w14:paraId="0D22BAF3" w14:textId="77777777" w:rsidR="008A2051" w:rsidRPr="008A2051" w:rsidRDefault="008A2051" w:rsidP="008A2051">
      <w:pPr>
        <w:spacing w:after="0" w:line="240" w:lineRule="auto"/>
        <w:jc w:val="center"/>
        <w:rPr>
          <w:rFonts w:ascii="Arial" w:eastAsia="Times New Roman" w:hAnsi="Arial" w:cs="Arial"/>
          <w:b/>
          <w:sz w:val="18"/>
          <w:szCs w:val="18"/>
        </w:rPr>
      </w:pPr>
    </w:p>
    <w:p w14:paraId="086AC590"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bookmarkStart w:id="7" w:name="_Hlk53731470"/>
      <w:r w:rsidRPr="008A2051">
        <w:rPr>
          <w:rFonts w:ascii="Arial" w:eastAsia="Times New Roman" w:hAnsi="Arial" w:cs="Arial"/>
          <w:b/>
          <w:sz w:val="18"/>
          <w:szCs w:val="18"/>
        </w:rPr>
        <w:t>Članak 63.</w:t>
      </w:r>
    </w:p>
    <w:p w14:paraId="0329CB28" w14:textId="77777777" w:rsidR="008A2051" w:rsidRPr="008A2051" w:rsidRDefault="008A2051" w:rsidP="008A2051">
      <w:pPr>
        <w:rPr>
          <w:rFonts w:ascii="Arial" w:hAnsi="Arial" w:cs="Arial"/>
          <w:bCs/>
          <w:sz w:val="18"/>
          <w:szCs w:val="18"/>
        </w:rPr>
      </w:pPr>
      <w:r w:rsidRPr="008A2051">
        <w:rPr>
          <w:rFonts w:ascii="Arial" w:eastAsia="Times New Roman" w:hAnsi="Arial" w:cs="Arial"/>
          <w:bCs/>
          <w:sz w:val="18"/>
          <w:szCs w:val="18"/>
        </w:rPr>
        <w:tab/>
      </w:r>
      <w:r w:rsidRPr="008A2051">
        <w:rPr>
          <w:rFonts w:ascii="Arial" w:hAnsi="Arial" w:cs="Arial"/>
          <w:bCs/>
          <w:sz w:val="18"/>
          <w:szCs w:val="18"/>
        </w:rPr>
        <w:t>Službenik odnosno namještenik  ima pravo na jednokratnu pomoć (potporu), po svakoj osnovi, u slučaju:</w:t>
      </w:r>
    </w:p>
    <w:p w14:paraId="75636697" w14:textId="77777777" w:rsidR="008A2051" w:rsidRPr="008A2051" w:rsidRDefault="008A2051" w:rsidP="008A2051">
      <w:pPr>
        <w:numPr>
          <w:ilvl w:val="0"/>
          <w:numId w:val="2"/>
        </w:num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nastanka teške invalidnosti službenika odnosno namještenika u visini najvišeg neoporezivog iznosa priznatog poreznim obveznicima u porezno dopušten rashod,</w:t>
      </w:r>
    </w:p>
    <w:p w14:paraId="01639D62" w14:textId="77777777" w:rsidR="008A2051" w:rsidRPr="008A2051" w:rsidRDefault="008A2051" w:rsidP="008A2051">
      <w:pPr>
        <w:numPr>
          <w:ilvl w:val="0"/>
          <w:numId w:val="2"/>
        </w:numPr>
        <w:spacing w:after="0" w:line="240" w:lineRule="auto"/>
        <w:jc w:val="both"/>
        <w:rPr>
          <w:rFonts w:ascii="Arial" w:eastAsia="Times New Roman" w:hAnsi="Arial" w:cs="Arial"/>
          <w:bCs/>
          <w:strike/>
          <w:sz w:val="18"/>
          <w:szCs w:val="18"/>
        </w:rPr>
      </w:pPr>
      <w:r w:rsidRPr="008A2051">
        <w:rPr>
          <w:rFonts w:ascii="Arial" w:eastAsia="Times New Roman" w:hAnsi="Arial" w:cs="Arial"/>
          <w:bCs/>
          <w:sz w:val="18"/>
          <w:szCs w:val="18"/>
        </w:rPr>
        <w:t>nastanka teške invalidnosti djeteta do 21. godina starosti ili supružnika službenika odnosno namještenika u visini jedne proračunske osnovice.</w:t>
      </w:r>
    </w:p>
    <w:p w14:paraId="659959A5" w14:textId="77777777" w:rsidR="008A2051" w:rsidRPr="008A2051" w:rsidRDefault="008A2051" w:rsidP="008A2051">
      <w:pPr>
        <w:numPr>
          <w:ilvl w:val="0"/>
          <w:numId w:val="2"/>
        </w:num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otklanjanje posljedica prirodne nepogode uz dokaz namjenskog trošenja - u visini do</w:t>
      </w:r>
      <w:bookmarkStart w:id="8" w:name="_Hlk118969988"/>
      <w:r w:rsidRPr="008A2051">
        <w:rPr>
          <w:rFonts w:ascii="Arial" w:eastAsia="Times New Roman" w:hAnsi="Arial" w:cs="Arial"/>
          <w:bCs/>
          <w:sz w:val="18"/>
          <w:szCs w:val="18"/>
        </w:rPr>
        <w:t xml:space="preserve"> 1.000,00 eura </w:t>
      </w:r>
      <w:bookmarkEnd w:id="8"/>
      <w:r w:rsidRPr="008A2051">
        <w:rPr>
          <w:rFonts w:ascii="Arial" w:eastAsia="Times New Roman" w:hAnsi="Arial" w:cs="Arial"/>
          <w:bCs/>
          <w:sz w:val="18"/>
          <w:szCs w:val="18"/>
        </w:rPr>
        <w:t>neto.</w:t>
      </w:r>
    </w:p>
    <w:p w14:paraId="4710ECC1"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Službenik odnosno namještenik  ima pravo jedanput godišnje na pomoć (potporu), po svakoj osnovi, u slučaju:</w:t>
      </w:r>
    </w:p>
    <w:p w14:paraId="6F5776EF" w14:textId="77777777" w:rsidR="008A2051" w:rsidRPr="008A2051" w:rsidRDefault="008A2051" w:rsidP="008A2051">
      <w:pPr>
        <w:numPr>
          <w:ilvl w:val="0"/>
          <w:numId w:val="2"/>
        </w:num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 xml:space="preserve">bolovanja </w:t>
      </w:r>
      <w:bookmarkStart w:id="9" w:name="_Hlk117549129"/>
      <w:r w:rsidRPr="008A2051">
        <w:rPr>
          <w:rFonts w:ascii="Arial" w:eastAsia="Times New Roman" w:hAnsi="Arial" w:cs="Arial"/>
          <w:bCs/>
          <w:sz w:val="18"/>
          <w:szCs w:val="18"/>
        </w:rPr>
        <w:t xml:space="preserve">službenika odnosno namještenika </w:t>
      </w:r>
      <w:bookmarkEnd w:id="9"/>
      <w:r w:rsidRPr="008A2051">
        <w:rPr>
          <w:rFonts w:ascii="Arial" w:eastAsia="Times New Roman" w:hAnsi="Arial" w:cs="Arial"/>
          <w:bCs/>
          <w:sz w:val="18"/>
          <w:szCs w:val="18"/>
        </w:rPr>
        <w:t>dužeg od 90 dana neprekidno u visini jedne proračunske osnovice odnosno u visini najvišeg neoporezivog iznosa priznatog poreznim obveznicima u porezno dopušten rashod,</w:t>
      </w:r>
    </w:p>
    <w:p w14:paraId="097AB254" w14:textId="77777777" w:rsidR="008A2051" w:rsidRPr="008A2051" w:rsidRDefault="008A2051" w:rsidP="008A2051">
      <w:pPr>
        <w:numPr>
          <w:ilvl w:val="0"/>
          <w:numId w:val="2"/>
        </w:num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radi nabave prijeko potrebnih medicinskih pomagala, odnosno pokrića participacije pri liječenju, odnosno kupnji prijeko potrebnih lijekova po mišljenju liječnika uz dokaz namjenskog trošenja - u visini do 1.000,00 eura neto.</w:t>
      </w:r>
    </w:p>
    <w:p w14:paraId="4317EB99" w14:textId="77777777" w:rsidR="008A2051" w:rsidRPr="008A2051" w:rsidRDefault="008A2051" w:rsidP="008A2051">
      <w:pPr>
        <w:spacing w:after="0" w:line="240" w:lineRule="auto"/>
        <w:jc w:val="both"/>
        <w:rPr>
          <w:rFonts w:ascii="Arial" w:eastAsia="Times New Roman" w:hAnsi="Arial" w:cs="Arial"/>
          <w:bCs/>
          <w:sz w:val="18"/>
          <w:szCs w:val="18"/>
        </w:rPr>
      </w:pPr>
      <w:r w:rsidRPr="008A2051">
        <w:rPr>
          <w:rFonts w:ascii="Arial" w:eastAsia="Times New Roman" w:hAnsi="Arial" w:cs="Arial"/>
          <w:bCs/>
          <w:sz w:val="18"/>
          <w:szCs w:val="18"/>
        </w:rPr>
        <w:tab/>
        <w:t>Nastanak teške invalidnosti službenika odnosno namještenika, supružnika i djeteta utvrđuje se dostavom konačnog rješenja nadležnog tijela sukladno posebnim propisima.</w:t>
      </w:r>
    </w:p>
    <w:p w14:paraId="07B6376F"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bCs/>
          <w:sz w:val="18"/>
          <w:szCs w:val="18"/>
        </w:rPr>
        <w:t>Pravo iz ovog članka isplaćuje se službeniku odnosno namješteniku ili njegovoj obitelji u neto iznosu.</w:t>
      </w:r>
    </w:p>
    <w:bookmarkEnd w:id="7"/>
    <w:p w14:paraId="7479518C" w14:textId="77777777" w:rsidR="008A2051" w:rsidRPr="008A2051" w:rsidRDefault="008A2051" w:rsidP="008A2051">
      <w:pPr>
        <w:spacing w:after="0" w:line="240" w:lineRule="auto"/>
        <w:ind w:firstLine="720"/>
        <w:jc w:val="both"/>
        <w:rPr>
          <w:rFonts w:ascii="Arial" w:eastAsia="Times New Roman" w:hAnsi="Arial" w:cs="Arial"/>
          <w:b/>
          <w:bCs/>
          <w:sz w:val="18"/>
          <w:szCs w:val="18"/>
        </w:rPr>
      </w:pPr>
    </w:p>
    <w:p w14:paraId="6D3A58D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64.</w:t>
      </w:r>
    </w:p>
    <w:p w14:paraId="726F79BC" w14:textId="77777777" w:rsidR="008A2051" w:rsidRPr="008A2051" w:rsidRDefault="008A2051" w:rsidP="008A2051">
      <w:pPr>
        <w:tabs>
          <w:tab w:val="left" w:pos="1134"/>
        </w:tabs>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Ugovorne strane sporazumne su da će se djeci, odnosno zakonskim starateljima djece službenika i namještenika koji je izgubio život u obavljanju službe odnosno rada, mjesečno isplaćivati pomoć i to:</w:t>
      </w:r>
    </w:p>
    <w:p w14:paraId="399E19B5" w14:textId="77777777" w:rsidR="008A2051" w:rsidRPr="008A2051" w:rsidRDefault="008A2051" w:rsidP="008A2051">
      <w:pPr>
        <w:numPr>
          <w:ilvl w:val="0"/>
          <w:numId w:val="2"/>
        </w:numPr>
        <w:tabs>
          <w:tab w:val="left" w:pos="1134"/>
        </w:tabs>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za dijete predškolskog uzrasta 50% prosječne isplaćene neto plaće u </w:t>
      </w:r>
    </w:p>
    <w:p w14:paraId="014D0AB3" w14:textId="77777777" w:rsidR="008A2051" w:rsidRPr="008A2051" w:rsidRDefault="008A2051" w:rsidP="008A2051">
      <w:pPr>
        <w:tabs>
          <w:tab w:val="left" w:pos="1134"/>
        </w:tabs>
        <w:spacing w:after="0" w:line="240" w:lineRule="auto"/>
        <w:ind w:left="1080"/>
        <w:jc w:val="both"/>
        <w:rPr>
          <w:rFonts w:ascii="Arial" w:eastAsia="Times New Roman" w:hAnsi="Arial" w:cs="Arial"/>
          <w:sz w:val="18"/>
          <w:szCs w:val="18"/>
        </w:rPr>
      </w:pPr>
      <w:r w:rsidRPr="008A2051">
        <w:rPr>
          <w:rFonts w:ascii="Arial" w:eastAsia="Times New Roman" w:hAnsi="Arial" w:cs="Arial"/>
          <w:sz w:val="18"/>
          <w:szCs w:val="18"/>
        </w:rPr>
        <w:t>gospodarstvu RH u prethodnoj godini,</w:t>
      </w:r>
    </w:p>
    <w:p w14:paraId="03A0359F" w14:textId="77777777" w:rsidR="008A2051" w:rsidRPr="008A2051" w:rsidRDefault="008A2051" w:rsidP="008A2051">
      <w:pPr>
        <w:numPr>
          <w:ilvl w:val="0"/>
          <w:numId w:val="2"/>
        </w:numPr>
        <w:tabs>
          <w:tab w:val="left" w:pos="1134"/>
        </w:tabs>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za dijete do završenog osmog razreda osnovne škole 70% prosječne isplaćene </w:t>
      </w:r>
    </w:p>
    <w:p w14:paraId="3435B7E8" w14:textId="77777777" w:rsidR="008A2051" w:rsidRPr="008A2051" w:rsidRDefault="008A2051" w:rsidP="008A2051">
      <w:pPr>
        <w:tabs>
          <w:tab w:val="left" w:pos="1134"/>
        </w:tabs>
        <w:spacing w:after="0" w:line="240" w:lineRule="auto"/>
        <w:ind w:left="1080"/>
        <w:jc w:val="both"/>
        <w:rPr>
          <w:rFonts w:ascii="Arial" w:eastAsia="Times New Roman" w:hAnsi="Arial" w:cs="Arial"/>
          <w:sz w:val="18"/>
          <w:szCs w:val="18"/>
        </w:rPr>
      </w:pPr>
      <w:r w:rsidRPr="008A2051">
        <w:rPr>
          <w:rFonts w:ascii="Arial" w:eastAsia="Times New Roman" w:hAnsi="Arial" w:cs="Arial"/>
          <w:sz w:val="18"/>
          <w:szCs w:val="18"/>
        </w:rPr>
        <w:t>neto plaće u gospodarstvu RH u prethodnoj godini,</w:t>
      </w:r>
    </w:p>
    <w:p w14:paraId="0BDD0586" w14:textId="77777777" w:rsidR="008A2051" w:rsidRPr="008A2051" w:rsidRDefault="008A2051" w:rsidP="008A2051">
      <w:pPr>
        <w:numPr>
          <w:ilvl w:val="0"/>
          <w:numId w:val="2"/>
        </w:numPr>
        <w:tabs>
          <w:tab w:val="left" w:pos="1134"/>
        </w:tabs>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za dijete do završene srednje škole, odnosno redovnog studenta 90% </w:t>
      </w:r>
    </w:p>
    <w:p w14:paraId="3929AFBF" w14:textId="77777777" w:rsidR="008A2051" w:rsidRPr="008A2051" w:rsidRDefault="008A2051" w:rsidP="008A2051">
      <w:pPr>
        <w:tabs>
          <w:tab w:val="left" w:pos="1134"/>
        </w:tabs>
        <w:spacing w:after="0" w:line="240" w:lineRule="auto"/>
        <w:ind w:left="1080"/>
        <w:jc w:val="both"/>
        <w:rPr>
          <w:rFonts w:ascii="Arial" w:eastAsia="Times New Roman" w:hAnsi="Arial" w:cs="Arial"/>
          <w:sz w:val="18"/>
          <w:szCs w:val="18"/>
        </w:rPr>
      </w:pPr>
      <w:r w:rsidRPr="008A2051">
        <w:rPr>
          <w:rFonts w:ascii="Arial" w:eastAsia="Times New Roman" w:hAnsi="Arial" w:cs="Arial"/>
          <w:sz w:val="18"/>
          <w:szCs w:val="18"/>
        </w:rPr>
        <w:t>prosječne isplaćene neto plaće u gospodarstvu RH u prethodnoj godini.</w:t>
      </w:r>
    </w:p>
    <w:p w14:paraId="0F480E37" w14:textId="77777777" w:rsidR="008A2051" w:rsidRPr="008A2051" w:rsidRDefault="008A2051" w:rsidP="008A2051">
      <w:pPr>
        <w:tabs>
          <w:tab w:val="left" w:pos="1134"/>
        </w:tabs>
        <w:spacing w:after="0" w:line="240" w:lineRule="auto"/>
        <w:ind w:left="1080"/>
        <w:jc w:val="both"/>
        <w:rPr>
          <w:rFonts w:ascii="Arial" w:eastAsia="Times New Roman" w:hAnsi="Arial" w:cs="Arial"/>
          <w:sz w:val="18"/>
          <w:szCs w:val="18"/>
        </w:rPr>
      </w:pPr>
    </w:p>
    <w:p w14:paraId="5A560B47"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65.</w:t>
      </w:r>
    </w:p>
    <w:p w14:paraId="31FB7E95"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Kada je službenik odnosno namještenik upućen na službeno putovanje u zemlji, pripada mu puna naknada prijevoznih troškova, dnevnice i naknada punog iznosa hotelskog računa za spavanje.</w:t>
      </w:r>
    </w:p>
    <w:p w14:paraId="1833E12A"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Visina dnevnice za službeno putovanje utvrđuje se u visini najvišeg neoporezivog iznosa. </w:t>
      </w:r>
    </w:p>
    <w:p w14:paraId="1951C33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Za vrijeme provedeno na službenom putu od 12 do 24 sata službeniku odnosno namješteniku pripada iznos jedne dnevnice.</w:t>
      </w:r>
    </w:p>
    <w:p w14:paraId="70BB600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Za vrijeme provedeno na službenom putovanju od 8 do 12 sati službeniku odnosno namješteniku pripada  iznos od 1/2 dnevnice.</w:t>
      </w:r>
    </w:p>
    <w:p w14:paraId="5F601C8C" w14:textId="77777777" w:rsidR="008A2051" w:rsidRPr="008A2051" w:rsidRDefault="008A2051" w:rsidP="008A2051">
      <w:pPr>
        <w:spacing w:after="0" w:line="240" w:lineRule="auto"/>
        <w:jc w:val="both"/>
        <w:rPr>
          <w:rFonts w:ascii="Arial" w:eastAsia="Times New Roman" w:hAnsi="Arial" w:cs="Arial"/>
          <w:sz w:val="18"/>
          <w:szCs w:val="18"/>
        </w:rPr>
      </w:pPr>
    </w:p>
    <w:p w14:paraId="05341AA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66.</w:t>
      </w:r>
    </w:p>
    <w:p w14:paraId="3AEE37F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Službeniku odnosno namješteniku pripada naknada za odvojeni život kada je upućen na rad  izvan sjedišta upravnog tijela, a obitelj mu trajno boravi u mjestu sjedišta upravnog tijela.</w:t>
      </w:r>
    </w:p>
    <w:p w14:paraId="5FE55E96"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lastRenderedPageBreak/>
        <w:t>Naknada za odvojeni život od obitelji isplaćuje se u visini neoporezivog iznosa, a sukladno Pravilniku o porezu na dohodak.</w:t>
      </w:r>
    </w:p>
    <w:p w14:paraId="7D6A7D40" w14:textId="77777777" w:rsidR="008A2051" w:rsidRPr="008A2051" w:rsidRDefault="008A2051" w:rsidP="008A2051">
      <w:pPr>
        <w:spacing w:after="0" w:line="240" w:lineRule="auto"/>
        <w:ind w:left="3600" w:firstLine="720"/>
        <w:jc w:val="both"/>
        <w:rPr>
          <w:rFonts w:ascii="Arial" w:eastAsia="Times New Roman" w:hAnsi="Arial" w:cs="Arial"/>
          <w:sz w:val="18"/>
          <w:szCs w:val="18"/>
        </w:rPr>
      </w:pPr>
    </w:p>
    <w:p w14:paraId="7953FB8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Članak 67.                                      </w:t>
      </w:r>
    </w:p>
    <w:p w14:paraId="25E47C6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Službenik odnosno namještenik ima pravo na naknadu troškova prijevoza na posao i s posla mjesnim, odnosno međumjesnim javnim prijevozom, u visini stvarnih izdataka prema ekonomskoj cijeni mjesečne karte sukladno cjeniku javnog prijevoznika i uvjetima iz Pravilnika o porezu na  dohodak.          </w:t>
      </w:r>
    </w:p>
    <w:p w14:paraId="49861F1D"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Pravo iz stavka 1. ovog članka službenik odnosno namještenik ostvaruje za putovanje na posao i s posla od stalnog mjesta prebivališta, odnosno boravišta, ovisno o stvarnoj adresi stanovanja. Ako na određenom području odnosno udaljenosti nema organiziranog prijevoza, naknada troškova prijevoza na posao i s posla utvrđuje se u visini cijene prijevoza koja je utvrđena na približno jednakim udaljenostima na kojima je organiziran prijevoz odnosno do visine cijene prijevoza koja je utvrđena na približno jednakim udaljenostima na kojima je organiziran prijevoz. </w:t>
      </w:r>
    </w:p>
    <w:p w14:paraId="39647A3F"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Ako službenik odnosno namještenik mora sa stanice međumjesnog javnog prijevoza koristiti i mjesni javni prijevoz, stvarni se izdaci utvrđuju u visini troškova mjesnog i međumjesnog javnog prijevoza.</w:t>
      </w:r>
    </w:p>
    <w:p w14:paraId="5EB28D24"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Naknada za troškove prijevoza na posao i s posla isplaćuje se jednom mjesečno s isplatom plaće za protekli mjesec. Dovoljno je da službenik odnosno namještenik radi 1 dan u mjesecu da bi ostvario pravo na mjesečnu kartu.</w:t>
      </w:r>
    </w:p>
    <w:p w14:paraId="02DD7825" w14:textId="77777777" w:rsidR="008A2051" w:rsidRPr="008A2051" w:rsidRDefault="008A2051" w:rsidP="008A2051">
      <w:pPr>
        <w:spacing w:after="0" w:line="240" w:lineRule="auto"/>
        <w:ind w:firstLine="720"/>
        <w:jc w:val="both"/>
        <w:rPr>
          <w:rFonts w:ascii="Arial" w:eastAsia="Times New Roman" w:hAnsi="Arial" w:cs="Arial"/>
          <w:sz w:val="18"/>
          <w:szCs w:val="18"/>
        </w:rPr>
      </w:pPr>
    </w:p>
    <w:p w14:paraId="0556E3A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68.</w:t>
      </w:r>
    </w:p>
    <w:p w14:paraId="7168710F" w14:textId="77777777" w:rsidR="008A2051" w:rsidRPr="008A2051" w:rsidRDefault="008A2051" w:rsidP="008A2051">
      <w:pPr>
        <w:spacing w:after="0" w:line="240" w:lineRule="auto"/>
        <w:ind w:firstLine="720"/>
        <w:jc w:val="both"/>
        <w:rPr>
          <w:rFonts w:ascii="Arial" w:eastAsia="Times New Roman" w:hAnsi="Arial" w:cs="Arial"/>
          <w:b/>
          <w:sz w:val="18"/>
          <w:szCs w:val="18"/>
        </w:rPr>
      </w:pPr>
      <w:r w:rsidRPr="008A2051">
        <w:rPr>
          <w:rFonts w:ascii="Arial" w:eastAsia="Times New Roman" w:hAnsi="Arial" w:cs="Arial"/>
          <w:sz w:val="18"/>
          <w:szCs w:val="18"/>
        </w:rPr>
        <w:t>Ako je Gradonačelnik službeniku odnosno namješteniku odobrio korištenje privatnog automobila u službene svrhe, naknaditi će mu se troškovi u iznosu se u visini najvišeg neoporezivog iznosa po prijeđenom kilometru, a sukladno Pravilniku o porezu na dohodak.</w:t>
      </w:r>
      <w:r w:rsidRPr="008A2051">
        <w:rPr>
          <w:rFonts w:ascii="Arial" w:eastAsia="Times New Roman" w:hAnsi="Arial" w:cs="Arial"/>
          <w:b/>
          <w:sz w:val="18"/>
          <w:szCs w:val="18"/>
        </w:rPr>
        <w:t xml:space="preserve">             </w:t>
      </w:r>
    </w:p>
    <w:p w14:paraId="4EC632CB"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b/>
          <w:sz w:val="18"/>
          <w:szCs w:val="18"/>
        </w:rPr>
        <w:t xml:space="preserve">                         </w:t>
      </w:r>
    </w:p>
    <w:p w14:paraId="2497651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69.</w:t>
      </w:r>
    </w:p>
    <w:p w14:paraId="5F0E3145"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ima pravo na isplatu jubilarne nagrade za ukupni neprekidni rad u upravnim tijelima Grada Karlovca, odnosno njihovim pravnim prednicima i to za navršenih:</w:t>
      </w:r>
    </w:p>
    <w:p w14:paraId="3E84FEF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                                                                </w:t>
      </w:r>
    </w:p>
    <w:p w14:paraId="0F35BD25"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 xml:space="preserve">  5 godina ........................u visini 1 osnovice iz st. 2. ovog članka,</w:t>
      </w:r>
    </w:p>
    <w:p w14:paraId="1BA5FA8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10 godina ........................u visini 1,25 osnovice iz st. 2. ovog članka,</w:t>
      </w:r>
    </w:p>
    <w:p w14:paraId="4987D3F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15 godina ....................... u visini 1,50 osnovice iz st. 2. ovog članka,</w:t>
      </w:r>
    </w:p>
    <w:p w14:paraId="7ADBB84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20 godina ....................... u visini 1,75 osnovice iz st. 2. ovog članka,</w:t>
      </w:r>
    </w:p>
    <w:p w14:paraId="5A390D7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25 godina ....................... u visini 2 osnovice iz st. 2. ovog članka,</w:t>
      </w:r>
    </w:p>
    <w:p w14:paraId="59C6D61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30 godina ....................... u visini 2,50 osnovice iz st. 2. ovog članka,</w:t>
      </w:r>
    </w:p>
    <w:p w14:paraId="3C0F0E5C"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35 godina ....................... u visini 3 osnovice iz sv. 2. ovog članka,</w:t>
      </w:r>
    </w:p>
    <w:p w14:paraId="28A6C48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r w:rsidRPr="008A2051">
        <w:rPr>
          <w:rFonts w:ascii="Arial" w:eastAsia="Times New Roman" w:hAnsi="Arial" w:cs="Arial"/>
          <w:sz w:val="18"/>
          <w:szCs w:val="18"/>
        </w:rPr>
        <w:tab/>
        <w:t xml:space="preserve">40 godina i za svakih narednih 5 godina u visini 4 osnovice iz st. 2. ovog članka.             </w:t>
      </w:r>
    </w:p>
    <w:p w14:paraId="20CD3D9D" w14:textId="77777777" w:rsidR="008A2051" w:rsidRPr="008A2051" w:rsidRDefault="008A2051" w:rsidP="008A2051">
      <w:pPr>
        <w:spacing w:after="0" w:line="240" w:lineRule="auto"/>
        <w:jc w:val="both"/>
        <w:rPr>
          <w:rFonts w:ascii="Arial" w:eastAsia="Times New Roman" w:hAnsi="Arial" w:cs="Arial"/>
          <w:sz w:val="18"/>
          <w:szCs w:val="18"/>
        </w:rPr>
      </w:pPr>
    </w:p>
    <w:p w14:paraId="7CC1851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O visini osnovice za isplatu jubilarnih nagrada gradonačelnik i Sindikat pregovarat će svake godine u postupku donošenja Prijedloga Proračuna, s time da ako se dogovor ne postigne, osnovica za jubilarnu nagradu iznosi najmanje 300,00 eura neto.</w:t>
      </w:r>
    </w:p>
    <w:p w14:paraId="271B3053"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Jubilarna nagrada isplaćuje se prvog narednog mjeseca od mjeseca u kojem je službenik ili namještenik ostvario pravo na jubilarnu nagradu.</w:t>
      </w:r>
    </w:p>
    <w:p w14:paraId="5919B4E5"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 Iznimno, ako službeniku i namješteniku prestaje služba odnosno rad u upravnom tijelu, a ostvario je pravo na jubilarnu nagradu, nagrada će se isplatiti službeniku i namješteniku ili njegovim nasljednicima, sljedećeg mjeseca po prestanku službe ili rada.</w:t>
      </w:r>
    </w:p>
    <w:p w14:paraId="4A3D9FBD" w14:textId="77777777" w:rsidR="008A2051" w:rsidRPr="008A2051" w:rsidRDefault="008A2051" w:rsidP="008A2051">
      <w:pPr>
        <w:spacing w:after="0" w:line="240" w:lineRule="auto"/>
        <w:jc w:val="both"/>
        <w:rPr>
          <w:rFonts w:ascii="Arial" w:eastAsia="Times New Roman" w:hAnsi="Arial" w:cs="Arial"/>
          <w:sz w:val="18"/>
          <w:szCs w:val="18"/>
        </w:rPr>
      </w:pPr>
    </w:p>
    <w:p w14:paraId="3925FABD"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70.</w:t>
      </w:r>
    </w:p>
    <w:p w14:paraId="0110FFC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Službeniku odnosno namješteniku pripada godišnja nagrada za Uskrsne blagdane u naravi, u jednakoj  vrijednosti za svakog službenika i namještenika, u visini najvišeg neoporezivog iznosa sukladno Pravilniku o porezu na dohodak.</w:t>
      </w:r>
    </w:p>
    <w:p w14:paraId="043123FA" w14:textId="77777777" w:rsidR="008A2051" w:rsidRPr="008A2051" w:rsidRDefault="008A2051" w:rsidP="008A2051">
      <w:pPr>
        <w:spacing w:after="0" w:line="240" w:lineRule="auto"/>
        <w:jc w:val="center"/>
        <w:rPr>
          <w:rFonts w:ascii="Arial" w:eastAsia="Times New Roman" w:hAnsi="Arial" w:cs="Arial"/>
          <w:sz w:val="18"/>
          <w:szCs w:val="18"/>
        </w:rPr>
      </w:pPr>
    </w:p>
    <w:p w14:paraId="6C3DE784" w14:textId="77777777" w:rsidR="008A2051" w:rsidRPr="008A2051" w:rsidRDefault="008A2051" w:rsidP="008A2051">
      <w:pPr>
        <w:spacing w:after="0" w:line="240" w:lineRule="auto"/>
        <w:jc w:val="center"/>
        <w:rPr>
          <w:rFonts w:ascii="Arial" w:eastAsia="Times New Roman" w:hAnsi="Arial" w:cs="Arial"/>
          <w:b/>
          <w:sz w:val="18"/>
          <w:szCs w:val="18"/>
        </w:rPr>
      </w:pPr>
      <w:r w:rsidRPr="008A2051">
        <w:rPr>
          <w:rFonts w:ascii="Arial" w:eastAsia="Times New Roman" w:hAnsi="Arial" w:cs="Arial"/>
          <w:b/>
          <w:sz w:val="18"/>
          <w:szCs w:val="18"/>
        </w:rPr>
        <w:t>Članak 71.</w:t>
      </w:r>
    </w:p>
    <w:p w14:paraId="1DE7930C"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Službeniku odnosno namješteniku pripada godišnja nagrada za Božićne blagdane u iznosu od 50% ukupnog neoporezivog iznosa utvrđenog u skladu s Pravilnikom o porezu na dohodak s  isplatom najkasnije do 15. prosinca tekuće godine. </w:t>
      </w:r>
    </w:p>
    <w:p w14:paraId="5800F0B9"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Službenik odnosno namještenik ima pravo na isplatu regresa za korištenje godišnjeg odmora u iznosu od 50% ukupnog neoporezivog iznosa utvrđenog u skladu s Pravilnikom o porezu na dohodak. Službeniku odnosno namješteniku regres će se isplatiti prije korištenja godišnjeg odmora, ali najkasnije do 15. lipnja tekuće godine. </w:t>
      </w:r>
    </w:p>
    <w:p w14:paraId="371FE058" w14:textId="77777777" w:rsidR="008A2051" w:rsidRPr="008A2051" w:rsidRDefault="008A2051" w:rsidP="008A2051">
      <w:pPr>
        <w:spacing w:after="0" w:line="240" w:lineRule="auto"/>
        <w:jc w:val="both"/>
        <w:rPr>
          <w:rFonts w:ascii="Arial" w:eastAsia="Times New Roman" w:hAnsi="Arial" w:cs="Arial"/>
          <w:sz w:val="18"/>
          <w:szCs w:val="18"/>
        </w:rPr>
      </w:pPr>
    </w:p>
    <w:p w14:paraId="5CEE6277"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72.</w:t>
      </w:r>
    </w:p>
    <w:p w14:paraId="4044488C"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Svakom službeniku i namješteniku, roditelju djeteta mlađeg od 15 godina i koje je navršilo 15 godina u tekućoj godini u kojoj se isplaćuje dar, pripada pravo na dar u prigodi dana Sv. Nikole.</w:t>
      </w:r>
    </w:p>
    <w:p w14:paraId="169FEA1E" w14:textId="77777777" w:rsid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xml:space="preserve">Iznos vrijednosti dara iz stavka 1. ovog članka utvrđuje se u visini najvišeg neoporezivog iznosa sukladno Pravilniku o porezu na dohodak.            </w:t>
      </w:r>
    </w:p>
    <w:p w14:paraId="35F10BE3" w14:textId="77777777" w:rsidR="00B86468" w:rsidRDefault="00B86468" w:rsidP="008A2051">
      <w:pPr>
        <w:spacing w:after="0" w:line="240" w:lineRule="auto"/>
        <w:ind w:firstLine="708"/>
        <w:jc w:val="both"/>
        <w:rPr>
          <w:rFonts w:ascii="Arial" w:eastAsia="Times New Roman" w:hAnsi="Arial" w:cs="Arial"/>
          <w:sz w:val="18"/>
          <w:szCs w:val="18"/>
        </w:rPr>
      </w:pPr>
    </w:p>
    <w:p w14:paraId="05511B74" w14:textId="77777777" w:rsidR="00B86468" w:rsidRDefault="00B86468" w:rsidP="008A2051">
      <w:pPr>
        <w:spacing w:after="0" w:line="240" w:lineRule="auto"/>
        <w:ind w:firstLine="708"/>
        <w:jc w:val="both"/>
        <w:rPr>
          <w:rFonts w:ascii="Arial" w:eastAsia="Times New Roman" w:hAnsi="Arial" w:cs="Arial"/>
          <w:sz w:val="18"/>
          <w:szCs w:val="18"/>
        </w:rPr>
      </w:pPr>
    </w:p>
    <w:p w14:paraId="1DF5BCC6" w14:textId="77777777" w:rsidR="00B86468" w:rsidRPr="008A2051" w:rsidRDefault="00B86468" w:rsidP="008A2051">
      <w:pPr>
        <w:spacing w:after="0" w:line="240" w:lineRule="auto"/>
        <w:ind w:firstLine="708"/>
        <w:jc w:val="both"/>
        <w:rPr>
          <w:rFonts w:ascii="Arial" w:eastAsia="Times New Roman" w:hAnsi="Arial" w:cs="Arial"/>
          <w:sz w:val="18"/>
          <w:szCs w:val="18"/>
        </w:rPr>
      </w:pPr>
    </w:p>
    <w:p w14:paraId="3E5450D0" w14:textId="77777777" w:rsidR="008A2051" w:rsidRPr="008A2051" w:rsidRDefault="008A2051" w:rsidP="008A2051">
      <w:pPr>
        <w:spacing w:after="0" w:line="240" w:lineRule="auto"/>
        <w:jc w:val="both"/>
        <w:rPr>
          <w:rFonts w:ascii="Arial" w:eastAsia="Times New Roman" w:hAnsi="Arial" w:cs="Arial"/>
          <w:b/>
          <w:sz w:val="18"/>
          <w:szCs w:val="18"/>
        </w:rPr>
      </w:pPr>
      <w:r w:rsidRPr="008A2051">
        <w:rPr>
          <w:rFonts w:ascii="Arial" w:eastAsia="Times New Roman" w:hAnsi="Arial" w:cs="Arial"/>
          <w:b/>
          <w:sz w:val="18"/>
          <w:szCs w:val="18"/>
        </w:rPr>
        <w:lastRenderedPageBreak/>
        <w:t>VII.  ZAŠTITA PRAVA SLUŽBENIKA ODNOSNO NAMJEŠTENIKA</w:t>
      </w:r>
    </w:p>
    <w:p w14:paraId="43ACFE53" w14:textId="77777777" w:rsidR="008A2051" w:rsidRPr="008A2051" w:rsidRDefault="008A2051" w:rsidP="008A2051">
      <w:pPr>
        <w:spacing w:after="0" w:line="240" w:lineRule="auto"/>
        <w:jc w:val="both"/>
        <w:rPr>
          <w:rFonts w:ascii="Arial" w:eastAsia="Times New Roman" w:hAnsi="Arial" w:cs="Arial"/>
          <w:sz w:val="18"/>
          <w:szCs w:val="18"/>
        </w:rPr>
      </w:pPr>
    </w:p>
    <w:p w14:paraId="5EA589EC"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73.</w:t>
      </w:r>
    </w:p>
    <w:p w14:paraId="0FA8FF6D" w14:textId="77777777" w:rsidR="008A2051" w:rsidRPr="008A2051" w:rsidRDefault="008A2051" w:rsidP="008A2051">
      <w:pPr>
        <w:spacing w:after="0" w:line="240" w:lineRule="auto"/>
        <w:rPr>
          <w:rFonts w:ascii="Arial" w:eastAsia="Times New Roman" w:hAnsi="Arial" w:cs="Arial"/>
          <w:bCs/>
          <w:sz w:val="18"/>
          <w:szCs w:val="18"/>
        </w:rPr>
      </w:pPr>
      <w:r w:rsidRPr="008A2051">
        <w:rPr>
          <w:rFonts w:ascii="Arial" w:eastAsia="Times New Roman" w:hAnsi="Arial" w:cs="Arial"/>
          <w:bCs/>
          <w:sz w:val="18"/>
          <w:szCs w:val="18"/>
        </w:rPr>
        <w:tab/>
        <w:t>Sva rješenja o ostvarivanju prava, obveza i odgovornosti iz radnog odnosa, obvezatno se u pisanom obliku, s obrazloženjem i poukom o pravnom lijeku  dostavljaju službeniku odnosno namješteniku.</w:t>
      </w:r>
    </w:p>
    <w:p w14:paraId="615BA02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Protiv rješenja iz stavka 1. ovog članka službenik odnosno namještenik ima pravo uložiti prigovor gradonačelniku.</w:t>
      </w:r>
    </w:p>
    <w:p w14:paraId="131C1B2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74.</w:t>
      </w:r>
    </w:p>
    <w:p w14:paraId="3849EA2D"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Odlučujući o izjavljenom prigovoru službenika odnosno namještenika na rješenje iz članka 73. ovog Ugovora, gradonačelnik ili osoba koju on za to ovlasti, dužan je prethodno razmotriti mišljenje sindikalnog povjerenika ili druge ovlaštene osobe Sindikata, ako to zahtijeva službenik odnosno namještenik.</w:t>
      </w:r>
    </w:p>
    <w:p w14:paraId="06A99FBC" w14:textId="77777777" w:rsidR="008A2051" w:rsidRPr="008A2051" w:rsidRDefault="008A2051" w:rsidP="008A2051">
      <w:pPr>
        <w:spacing w:after="0" w:line="240" w:lineRule="auto"/>
        <w:rPr>
          <w:rFonts w:ascii="Arial" w:eastAsia="Times New Roman" w:hAnsi="Arial" w:cs="Arial"/>
          <w:bCs/>
          <w:sz w:val="18"/>
          <w:szCs w:val="18"/>
        </w:rPr>
      </w:pPr>
    </w:p>
    <w:p w14:paraId="3461AB8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75.</w:t>
      </w:r>
    </w:p>
    <w:p w14:paraId="21FEA879" w14:textId="77777777" w:rsidR="008A2051" w:rsidRPr="008A2051" w:rsidRDefault="008A2051" w:rsidP="008A2051">
      <w:pPr>
        <w:spacing w:after="0" w:line="240" w:lineRule="auto"/>
        <w:ind w:firstLine="720"/>
        <w:rPr>
          <w:rFonts w:ascii="Arial" w:eastAsia="Times New Roman" w:hAnsi="Arial" w:cs="Arial"/>
          <w:sz w:val="18"/>
          <w:szCs w:val="18"/>
        </w:rPr>
      </w:pPr>
      <w:r w:rsidRPr="008A2051">
        <w:rPr>
          <w:rFonts w:ascii="Arial" w:eastAsia="Times New Roman" w:hAnsi="Arial" w:cs="Arial"/>
          <w:sz w:val="18"/>
          <w:szCs w:val="18"/>
        </w:rPr>
        <w:t>U slučaju kada službenik odnosno namještenik daje otkaz, dužan je odraditi otkazni rok u trajanju od mjesec dana, osim ako sa gradonačelnikom ili osobom koju on za to ovlasti, ne postigne sporazum o kraćem trajanju otkaznog roka.</w:t>
      </w:r>
    </w:p>
    <w:p w14:paraId="4191ED8B"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Iznimno od stavka 1. ovog članka, ako je to potrebno radi dovršenja neodgodivih poslova ili iz drugih opravdanih razloga, gradonačelnik ili osoba koju on za to ovlasti, može u rješenju o prestanku rada otkazni rok produžiti najviše do tri mjeseca.</w:t>
      </w:r>
    </w:p>
    <w:p w14:paraId="1652C132" w14:textId="77777777" w:rsidR="008A2051" w:rsidRPr="008A2051" w:rsidRDefault="008A2051" w:rsidP="008A2051">
      <w:pPr>
        <w:spacing w:after="0" w:line="240" w:lineRule="auto"/>
        <w:jc w:val="both"/>
        <w:rPr>
          <w:rFonts w:ascii="Arial" w:eastAsia="Times New Roman" w:hAnsi="Arial" w:cs="Arial"/>
          <w:sz w:val="18"/>
          <w:szCs w:val="18"/>
        </w:rPr>
      </w:pPr>
    </w:p>
    <w:p w14:paraId="7FCA4A8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76.</w:t>
      </w:r>
    </w:p>
    <w:p w14:paraId="0E99A25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kojemu je prestao radni odnos zbog poslovnih, organizacijskih odnosno posebnih potreba rada, nakon isteka roka raspolaganja ima pravo na otpremninu u visini najmanje 1/3 prosječne mjesečne bruto plaće koju je službenik odnosno namještenik ostvario u 3 mjeseca prije prestanka radnog odnosa, za svaku navršenu godinu rada u Gradu Karlovcu i njegovim pravnim prednicima.</w:t>
      </w:r>
    </w:p>
    <w:p w14:paraId="36F69FB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Otpremnina iz stavka 1. ovog članka isplatit će se službeniku odnosno namješteniku, najkasnije s posljednjom plaćom.</w:t>
      </w:r>
    </w:p>
    <w:p w14:paraId="2E5A8986" w14:textId="77777777" w:rsidR="008A2051" w:rsidRPr="008A2051" w:rsidRDefault="008A2051" w:rsidP="008A2051">
      <w:pPr>
        <w:spacing w:after="0" w:line="240" w:lineRule="auto"/>
        <w:jc w:val="both"/>
        <w:rPr>
          <w:rFonts w:ascii="Arial" w:eastAsia="Times New Roman" w:hAnsi="Arial" w:cs="Arial"/>
          <w:sz w:val="18"/>
          <w:szCs w:val="18"/>
        </w:rPr>
      </w:pPr>
    </w:p>
    <w:p w14:paraId="625AA32F"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77.</w:t>
      </w:r>
    </w:p>
    <w:p w14:paraId="4A33232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b/>
          <w:sz w:val="18"/>
          <w:szCs w:val="18"/>
        </w:rPr>
        <w:t xml:space="preserve">         </w:t>
      </w:r>
      <w:r w:rsidRPr="008A2051">
        <w:rPr>
          <w:rFonts w:ascii="Arial" w:eastAsia="Times New Roman" w:hAnsi="Arial" w:cs="Arial"/>
          <w:sz w:val="18"/>
          <w:szCs w:val="18"/>
        </w:rPr>
        <w:t>Radniku koji je pretrpio ozljedu na radu ili je obolio od profesionalne bolesti te je privremeno nesposoban za rad zbog liječenja ili oporavka poslodavac ne može otkazati ugovor o radu u razdoblju privremene nesposobnosti za rad zbog liječenja ili oporavka.</w:t>
      </w:r>
    </w:p>
    <w:p w14:paraId="26D98523"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 xml:space="preserve"> Zabrana iz stavka 1. Ovog članka ne utječe na prestanak ugovora o radu sklopljenog na određeno vrijeme.</w:t>
      </w:r>
    </w:p>
    <w:p w14:paraId="01D55900"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Sva ostala prava u svezi zaštite radnika koji su privremeno ili trajno nesposobni za rad ostvarivat će se sukladno općem propisu.</w:t>
      </w:r>
    </w:p>
    <w:p w14:paraId="70C3FAD6" w14:textId="77777777" w:rsidR="008A2051" w:rsidRPr="008A2051" w:rsidRDefault="008A2051" w:rsidP="008A2051">
      <w:pPr>
        <w:spacing w:after="0" w:line="240" w:lineRule="auto"/>
        <w:jc w:val="both"/>
        <w:rPr>
          <w:rFonts w:ascii="Arial" w:eastAsia="Times New Roman" w:hAnsi="Arial" w:cs="Arial"/>
          <w:sz w:val="18"/>
          <w:szCs w:val="18"/>
        </w:rPr>
      </w:pPr>
    </w:p>
    <w:p w14:paraId="297AD98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78.</w:t>
      </w:r>
    </w:p>
    <w:p w14:paraId="68F815A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Gradonačelnik, njegovi zamjenici, pročelnici i svi ostali nadređeni djelatnici, dužni su jednako i pravedno postupati prema svim službenicima, odnosno namještenicima, bez obzira na njihovu rasnu pripadnost, etničko podrijetlo, dob, spol, bračni ili obiteljski status i političko uvjerenje, te im omogućiti jednake uvjete za rad, zaštitu na radu, nagrađivanje, napredovanje i pravnu zaštitu.</w:t>
      </w:r>
    </w:p>
    <w:p w14:paraId="1063094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Gradonačelnik, njegovi zamjenici, pročelnici i svi ostali nadređeni djelatnici, dužni su poštivati dostojanstvo svakog službenika i namještenika.</w:t>
      </w:r>
    </w:p>
    <w:p w14:paraId="42669977" w14:textId="77777777" w:rsidR="008A2051" w:rsidRPr="008A2051" w:rsidRDefault="008A2051" w:rsidP="008A2051">
      <w:pPr>
        <w:spacing w:after="0" w:line="240" w:lineRule="auto"/>
        <w:jc w:val="both"/>
        <w:rPr>
          <w:rFonts w:ascii="Arial" w:eastAsia="Times New Roman" w:hAnsi="Arial" w:cs="Arial"/>
          <w:sz w:val="18"/>
          <w:szCs w:val="18"/>
        </w:rPr>
      </w:pPr>
    </w:p>
    <w:p w14:paraId="751A536D" w14:textId="77777777" w:rsidR="008A2051" w:rsidRPr="008A2051" w:rsidRDefault="008A2051" w:rsidP="008A2051">
      <w:pPr>
        <w:spacing w:after="0" w:line="240" w:lineRule="auto"/>
        <w:jc w:val="both"/>
        <w:rPr>
          <w:rFonts w:ascii="Arial" w:eastAsia="Times New Roman" w:hAnsi="Arial" w:cs="Arial"/>
          <w:b/>
          <w:bCs/>
          <w:sz w:val="18"/>
          <w:szCs w:val="18"/>
        </w:rPr>
      </w:pPr>
    </w:p>
    <w:p w14:paraId="0DFF7DB4" w14:textId="77777777" w:rsidR="008A2051" w:rsidRPr="008A2051" w:rsidRDefault="008A2051" w:rsidP="008A2051">
      <w:pPr>
        <w:spacing w:after="0" w:line="240" w:lineRule="auto"/>
        <w:jc w:val="both"/>
        <w:rPr>
          <w:rFonts w:ascii="Arial" w:eastAsia="Times New Roman" w:hAnsi="Arial" w:cs="Arial"/>
          <w:b/>
          <w:bCs/>
          <w:sz w:val="18"/>
          <w:szCs w:val="18"/>
        </w:rPr>
      </w:pPr>
      <w:r w:rsidRPr="008A2051">
        <w:rPr>
          <w:rFonts w:ascii="Arial" w:eastAsia="Times New Roman" w:hAnsi="Arial" w:cs="Arial"/>
          <w:b/>
          <w:bCs/>
          <w:sz w:val="18"/>
          <w:szCs w:val="18"/>
        </w:rPr>
        <w:t>VIII ZAŠTITA DOSTOJANSTVA I ZABRANA DISKRIMINACIJE SLUŽBENIKA I NAMJEŠTENIKA</w:t>
      </w:r>
    </w:p>
    <w:p w14:paraId="1D8614AC" w14:textId="77777777" w:rsidR="008A2051" w:rsidRPr="008A2051" w:rsidRDefault="008A2051" w:rsidP="008A2051">
      <w:pPr>
        <w:spacing w:after="0" w:line="240" w:lineRule="auto"/>
        <w:jc w:val="both"/>
        <w:rPr>
          <w:rFonts w:ascii="Arial" w:eastAsia="Times New Roman" w:hAnsi="Arial" w:cs="Arial"/>
          <w:sz w:val="18"/>
          <w:szCs w:val="18"/>
        </w:rPr>
      </w:pPr>
    </w:p>
    <w:p w14:paraId="3BD3B96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79.</w:t>
      </w:r>
    </w:p>
    <w:p w14:paraId="447BFFEE"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Službenik odnosno namještenik ima pravo na poštovanje osobe i zaštitu dostojanstva za vrijeme i u svezi obavljanja poslova svog radnog mjesta.</w:t>
      </w:r>
    </w:p>
    <w:p w14:paraId="641615B1"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Osobnost i dostojanstvo štiti se od uznemiravanja ili spolnog uznemiravanja poslodavca, nadređenih, suradnika i osoba s kojima službenik i namještenik redovito dolazi u doticaj u obavljanju svojih poslova.</w:t>
      </w:r>
    </w:p>
    <w:p w14:paraId="3E4B0509"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U ostvarenju ovog prava stranke ovog Kolektivnog ugovora obvezuju se promicati odnose u duhu tolerancije, razumijevanja i uvažavanja dostojanstva djelatnika, te svako neželjeno ponašanje i postupke kojim se takvi odnosi narušavaju opisati, prepoznati, spriječiti i sankcionirati.</w:t>
      </w:r>
    </w:p>
    <w:p w14:paraId="5F0D0D06" w14:textId="77777777" w:rsidR="008A2051" w:rsidRPr="008A2051" w:rsidRDefault="008A2051" w:rsidP="008A2051">
      <w:pPr>
        <w:spacing w:after="0" w:line="240" w:lineRule="auto"/>
        <w:jc w:val="both"/>
        <w:rPr>
          <w:rFonts w:ascii="Arial" w:eastAsia="Times New Roman" w:hAnsi="Arial" w:cs="Arial"/>
          <w:sz w:val="18"/>
          <w:szCs w:val="18"/>
        </w:rPr>
      </w:pPr>
    </w:p>
    <w:p w14:paraId="12B98875" w14:textId="77777777" w:rsidR="008A2051" w:rsidRPr="008A2051" w:rsidRDefault="008A2051" w:rsidP="008A2051">
      <w:pPr>
        <w:spacing w:after="0" w:line="240" w:lineRule="auto"/>
        <w:jc w:val="center"/>
        <w:rPr>
          <w:rFonts w:ascii="Arial" w:eastAsia="Times New Roman" w:hAnsi="Arial" w:cs="Arial"/>
          <w:sz w:val="18"/>
          <w:szCs w:val="18"/>
        </w:rPr>
      </w:pPr>
      <w:r w:rsidRPr="008A2051">
        <w:rPr>
          <w:rFonts w:ascii="Arial" w:eastAsia="Times New Roman" w:hAnsi="Arial" w:cs="Arial"/>
          <w:b/>
          <w:bCs/>
          <w:sz w:val="18"/>
          <w:szCs w:val="18"/>
        </w:rPr>
        <w:t>Članak 80</w:t>
      </w:r>
      <w:r w:rsidRPr="008A2051">
        <w:rPr>
          <w:rFonts w:ascii="Arial" w:eastAsia="Times New Roman" w:hAnsi="Arial" w:cs="Arial"/>
          <w:sz w:val="18"/>
          <w:szCs w:val="18"/>
        </w:rPr>
        <w:t>.</w:t>
      </w:r>
    </w:p>
    <w:p w14:paraId="72B4ABD8"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Zabranjeno je uznemiravanje i spolno uznemiravanje djelatnika. Uznemiravanje je svako ponašanje koje ima za cilj ili stvarno predstavlja povredu dostojanstva djelatnika, a koje uzrokuje strah ili neprijateljsko, ponižavajuće ili uvredljivo okruženje za drugog djelatnika.</w:t>
      </w:r>
    </w:p>
    <w:p w14:paraId="18317847"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xml:space="preserve">Uznemiravanjem iz stavka 2. ovoga članka smatra se i diskriminirajuće ponašanje kojim se djelatnik izravno ili neizravno stavlja u nepovoljniji položaj od drugih djelatnika na temelju rase, boje kože, spola, spolnog opredjeljenja, bračnog stanja, porodičnih obveza, dobi, jezika, vjere, političkog ili drugog uvjerenja, nacionalnog ili socijalnog podrijetla, imovnog stanja, rođenja, društvenog položaja, članstva ili nečlanstva u političkoj stranci, članstva ili nečlanstva u sindikatu te tjelesnih ili duševnih poteškoća. </w:t>
      </w:r>
    </w:p>
    <w:p w14:paraId="3CE00A8B"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lastRenderedPageBreak/>
        <w:t>Spolno uznemiravanje je svako verbalno, neverbalno ili fizičko ponašanje spolne naravi koje ima za cilj ili stvarno predstavlja povredu dostojanstva djelatnika, a koje uzrokuje strah ili neprijateljsko, ponižavajuće ili uvredljivo okruženje.</w:t>
      </w:r>
    </w:p>
    <w:p w14:paraId="7A014CA9"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xml:space="preserve">Ponašanje kojim se narušava dostojanstvo djelatnika smatra se namjerno ili nehajno ponašanje koje uključuje verbalne, fizičke ili psihološke radnje koje uzrokuju povredu dostojanstva, stvaraju neprijateljsko, ponižavajuće ili uvredljivo okruženje. </w:t>
      </w:r>
    </w:p>
    <w:p w14:paraId="1EE6EB41" w14:textId="77777777" w:rsidR="008A2051" w:rsidRPr="008A2051" w:rsidRDefault="008A2051" w:rsidP="008A2051">
      <w:pPr>
        <w:spacing w:after="0" w:line="240" w:lineRule="auto"/>
        <w:ind w:firstLine="708"/>
        <w:jc w:val="both"/>
        <w:rPr>
          <w:rFonts w:ascii="Arial" w:eastAsia="Times New Roman" w:hAnsi="Arial" w:cs="Arial"/>
          <w:sz w:val="18"/>
          <w:szCs w:val="18"/>
        </w:rPr>
      </w:pPr>
    </w:p>
    <w:p w14:paraId="1BDBD9D5" w14:textId="77777777" w:rsidR="008A2051" w:rsidRPr="008A2051" w:rsidRDefault="008A2051" w:rsidP="008A2051">
      <w:pPr>
        <w:spacing w:after="0" w:line="240" w:lineRule="auto"/>
        <w:jc w:val="center"/>
        <w:rPr>
          <w:rFonts w:ascii="Arial" w:eastAsia="Times New Roman" w:hAnsi="Arial" w:cs="Arial"/>
          <w:b/>
          <w:bCs/>
          <w:sz w:val="18"/>
          <w:szCs w:val="18"/>
        </w:rPr>
      </w:pPr>
      <w:r w:rsidRPr="008A2051">
        <w:rPr>
          <w:rFonts w:ascii="Arial" w:eastAsia="Times New Roman" w:hAnsi="Arial" w:cs="Arial"/>
          <w:b/>
          <w:bCs/>
          <w:sz w:val="18"/>
          <w:szCs w:val="18"/>
        </w:rPr>
        <w:t>Članak 81.</w:t>
      </w:r>
    </w:p>
    <w:p w14:paraId="5C408337"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U slučaju neželjenog ponašanja iz članka 80. ovoga Kolektivnog ugovora, djelatnik se može obratiti nadređenom djelatniku, sindikalnom povjereniku ili ovlaštenoj osobi od poslodavca za primanje i rješavanje pritužbi vezanih za zaštitu dostojanstva (povjerljivom savjetniku).</w:t>
      </w:r>
    </w:p>
    <w:p w14:paraId="31F6AFB8"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 xml:space="preserve">Ovlaštenu osobu iz stavka 1. ovoga članka imenuje gradonačelnik uz prethodno pribavljenu suglasnost sindikata. </w:t>
      </w:r>
    </w:p>
    <w:p w14:paraId="5FBFFE68"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Nadređeni službenik i sindikalni povjerenik dužni su o svakoj pritužbi o povredi dostojanstva djelatnika obavijestiti ovlaštenu osobu poslodavca.</w:t>
      </w:r>
    </w:p>
    <w:p w14:paraId="638FD071" w14:textId="77777777" w:rsidR="008A2051" w:rsidRPr="008A2051" w:rsidRDefault="008A2051" w:rsidP="008A2051">
      <w:pPr>
        <w:spacing w:after="0" w:line="240" w:lineRule="auto"/>
        <w:jc w:val="both"/>
        <w:rPr>
          <w:rFonts w:ascii="Arial" w:eastAsia="Times New Roman" w:hAnsi="Arial" w:cs="Arial"/>
          <w:sz w:val="18"/>
          <w:szCs w:val="18"/>
        </w:rPr>
      </w:pPr>
    </w:p>
    <w:p w14:paraId="1F3C7823" w14:textId="77777777" w:rsidR="008A2051" w:rsidRPr="008A2051" w:rsidRDefault="008A2051" w:rsidP="008A2051">
      <w:pPr>
        <w:spacing w:after="0" w:line="240" w:lineRule="auto"/>
        <w:jc w:val="center"/>
        <w:rPr>
          <w:rFonts w:ascii="Arial" w:eastAsia="Times New Roman" w:hAnsi="Arial" w:cs="Arial"/>
          <w:b/>
          <w:bCs/>
          <w:sz w:val="18"/>
          <w:szCs w:val="18"/>
        </w:rPr>
      </w:pPr>
      <w:r w:rsidRPr="008A2051">
        <w:rPr>
          <w:rFonts w:ascii="Arial" w:eastAsia="Times New Roman" w:hAnsi="Arial" w:cs="Arial"/>
          <w:b/>
          <w:bCs/>
          <w:sz w:val="18"/>
          <w:szCs w:val="18"/>
        </w:rPr>
        <w:t>Članak 82.</w:t>
      </w:r>
    </w:p>
    <w:p w14:paraId="6DD99E92"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Podaci o osobi ovlaštenoj za primanje i rješavanje pritužbi vezanih uz zaštitu dostojanstva iz članka 81. ovoga Kolektivnog ugovora objavljuju se na vidnom mjestu u Gradu Karlovcu, a uključuju ime i prezime, broj telefona i telefaksa te e-adresu ovlaštene osobe.</w:t>
      </w:r>
    </w:p>
    <w:p w14:paraId="50A5284C"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Poslodavac je dužan ovlaštenoj osobi osigurati zaprimanje pritužbi na način i u uvjetima kojima se neće ugroziti privatnost osobe koja podnosi pritužbu, što razumijeva mogućnost korištenja posebne prostorije u sjedištu poslodavca tijekom cijelog ili u dijelu radnog vremena, a ukoliko je to potrebno omogućit će mu se i izlazak iz sjedišta poslodavca radi zaprimanja pritužbe.</w:t>
      </w:r>
    </w:p>
    <w:p w14:paraId="6B07BCC1" w14:textId="77777777" w:rsidR="008A2051" w:rsidRPr="008A2051" w:rsidRDefault="008A2051" w:rsidP="008A2051">
      <w:pPr>
        <w:spacing w:after="0" w:line="240" w:lineRule="auto"/>
        <w:jc w:val="center"/>
        <w:rPr>
          <w:rFonts w:ascii="Arial" w:eastAsia="Times New Roman" w:hAnsi="Arial" w:cs="Arial"/>
          <w:b/>
          <w:bCs/>
          <w:sz w:val="18"/>
          <w:szCs w:val="18"/>
        </w:rPr>
      </w:pPr>
    </w:p>
    <w:p w14:paraId="22E12D74" w14:textId="77777777" w:rsidR="008A2051" w:rsidRPr="008A2051" w:rsidRDefault="008A2051" w:rsidP="008A2051">
      <w:pPr>
        <w:spacing w:after="0" w:line="240" w:lineRule="auto"/>
        <w:jc w:val="center"/>
        <w:rPr>
          <w:rFonts w:ascii="Arial" w:eastAsia="Times New Roman" w:hAnsi="Arial" w:cs="Arial"/>
          <w:b/>
          <w:bCs/>
          <w:sz w:val="18"/>
          <w:szCs w:val="18"/>
        </w:rPr>
      </w:pPr>
      <w:r w:rsidRPr="008A2051">
        <w:rPr>
          <w:rFonts w:ascii="Arial" w:eastAsia="Times New Roman" w:hAnsi="Arial" w:cs="Arial"/>
          <w:b/>
          <w:bCs/>
          <w:sz w:val="18"/>
          <w:szCs w:val="18"/>
        </w:rPr>
        <w:t>Članak 83.</w:t>
      </w:r>
    </w:p>
    <w:p w14:paraId="33998000"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Ovlaštena osoba dužna je, ovisno o naravi i težini povrede, odmah, a najkasnije u roku od osam dana od dostave pritužbe, ispitati pritužbu i poduzeti sve potrebne mjere primjerene pojedinom slučaju radi sprječavanja nastavka uznemiravanja ili spolnog uznemiravanja ako utvrdi da ono postoji.</w:t>
      </w:r>
    </w:p>
    <w:p w14:paraId="22D05712"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O postupku utvrđivanja uznemiravanja sastavlja se zapisnik.</w:t>
      </w:r>
    </w:p>
    <w:p w14:paraId="2DA90390"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Ukoliko poslodavac ne provede predložene mjere za sprječavanje uznemiravanja ili spolnog uznemiravanja ili ako su mjere koje je poduzeo očito neprimjerene, djelatnik ima pravo prekinuti rad dok mu se ne osigura zaštita, pod uvjetom da je u daljnjem roku od osam dana zatražio zaštitu pred nadležnim sudom.</w:t>
      </w:r>
    </w:p>
    <w:p w14:paraId="47FA83BA"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Ako postoje okolnosti zbog kojih nije opravdano očekivati da će ovlaštena osoba zaštiti dostojanstvo djelatnika, djelatnik nije dužan dostaviti pritužbu o uznemiravanju i ima pravo prekinuti rad, pod uvjetom da je zatražio zaštitu pred nadležnim sudom i o tome obavijestio poslodavca u roku od osam dana od dana prekida rada.</w:t>
      </w:r>
    </w:p>
    <w:p w14:paraId="709C5D4B"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Za vrijeme prekida rada djelatnik ima pravo na naknadu plaće koju bi ostvario da je radio.</w:t>
      </w:r>
    </w:p>
    <w:p w14:paraId="39B40793" w14:textId="77777777" w:rsidR="008A2051" w:rsidRPr="008A2051" w:rsidRDefault="008A2051" w:rsidP="008A2051">
      <w:pPr>
        <w:spacing w:after="0" w:line="240" w:lineRule="auto"/>
        <w:ind w:firstLine="708"/>
        <w:jc w:val="both"/>
        <w:rPr>
          <w:rFonts w:ascii="Arial" w:eastAsia="Times New Roman" w:hAnsi="Arial" w:cs="Arial"/>
          <w:sz w:val="18"/>
          <w:szCs w:val="18"/>
        </w:rPr>
      </w:pPr>
      <w:r w:rsidRPr="008A2051">
        <w:rPr>
          <w:rFonts w:ascii="Arial" w:eastAsia="Times New Roman" w:hAnsi="Arial" w:cs="Arial"/>
          <w:sz w:val="18"/>
          <w:szCs w:val="18"/>
        </w:rPr>
        <w:t>Svi podaci koje pribavi ovlaštena osoba su tajni</w:t>
      </w:r>
    </w:p>
    <w:p w14:paraId="4A9359A9" w14:textId="77777777" w:rsidR="008A2051" w:rsidRPr="008A2051" w:rsidRDefault="008A2051" w:rsidP="008A2051">
      <w:pPr>
        <w:spacing w:after="0" w:line="240" w:lineRule="auto"/>
        <w:jc w:val="both"/>
        <w:rPr>
          <w:rFonts w:ascii="Arial" w:eastAsia="Times New Roman" w:hAnsi="Arial" w:cs="Arial"/>
          <w:sz w:val="18"/>
          <w:szCs w:val="18"/>
        </w:rPr>
      </w:pPr>
    </w:p>
    <w:p w14:paraId="11E37845" w14:textId="77777777" w:rsidR="008A2051" w:rsidRPr="007928D6" w:rsidRDefault="008A2051" w:rsidP="008A2051">
      <w:pPr>
        <w:spacing w:after="0" w:line="240" w:lineRule="auto"/>
        <w:jc w:val="center"/>
        <w:rPr>
          <w:rFonts w:ascii="Arial" w:eastAsia="Times New Roman" w:hAnsi="Arial" w:cs="Arial"/>
          <w:b/>
          <w:bCs/>
          <w:sz w:val="18"/>
          <w:szCs w:val="18"/>
        </w:rPr>
      </w:pPr>
      <w:r w:rsidRPr="007928D6">
        <w:rPr>
          <w:rFonts w:ascii="Arial" w:eastAsia="Times New Roman" w:hAnsi="Arial" w:cs="Arial"/>
          <w:b/>
          <w:bCs/>
          <w:sz w:val="18"/>
          <w:szCs w:val="18"/>
        </w:rPr>
        <w:t>Članak 84.</w:t>
      </w:r>
    </w:p>
    <w:p w14:paraId="5E89BAA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U svrhu stvaranja ozračja tolerancije, razumijevanja i uvažavanja dostojanstva djelatnika poslodavac će voditi posebnu brigu o informiranju, osvješćivanju i senzibiliziranju zaposlenih u upravnim tijelima za problematiku zaštite dostojanstva, te edukaciji ovlaštenih osoba.</w:t>
      </w:r>
    </w:p>
    <w:p w14:paraId="64CB1686" w14:textId="77777777" w:rsidR="008A2051" w:rsidRPr="008A2051" w:rsidRDefault="008A2051" w:rsidP="008A2051">
      <w:pPr>
        <w:spacing w:after="0" w:line="240" w:lineRule="auto"/>
        <w:jc w:val="center"/>
        <w:rPr>
          <w:rFonts w:ascii="Arial" w:eastAsia="Times New Roman" w:hAnsi="Arial" w:cs="Arial"/>
          <w:sz w:val="18"/>
          <w:szCs w:val="18"/>
        </w:rPr>
      </w:pPr>
    </w:p>
    <w:p w14:paraId="5E2BFBCD" w14:textId="77777777" w:rsidR="008A2051" w:rsidRPr="008A2051" w:rsidRDefault="008A2051" w:rsidP="008A2051">
      <w:pPr>
        <w:spacing w:after="0" w:line="240" w:lineRule="auto"/>
        <w:rPr>
          <w:rFonts w:ascii="Arial" w:eastAsia="Times New Roman" w:hAnsi="Arial" w:cs="Arial"/>
          <w:sz w:val="18"/>
          <w:szCs w:val="18"/>
        </w:rPr>
      </w:pPr>
    </w:p>
    <w:p w14:paraId="5867E19B" w14:textId="77777777" w:rsidR="008A2051" w:rsidRPr="008A2051" w:rsidRDefault="008A2051" w:rsidP="008A2051">
      <w:pPr>
        <w:keepNext/>
        <w:spacing w:after="0" w:line="240" w:lineRule="auto"/>
        <w:outlineLvl w:val="3"/>
        <w:rPr>
          <w:rFonts w:ascii="Arial" w:eastAsia="Times New Roman" w:hAnsi="Arial" w:cs="Arial"/>
          <w:b/>
          <w:sz w:val="18"/>
          <w:szCs w:val="18"/>
        </w:rPr>
      </w:pPr>
      <w:r w:rsidRPr="008A2051">
        <w:rPr>
          <w:rFonts w:ascii="Arial" w:eastAsia="Times New Roman" w:hAnsi="Arial" w:cs="Arial"/>
          <w:b/>
          <w:sz w:val="18"/>
          <w:szCs w:val="18"/>
        </w:rPr>
        <w:t>VIII.  DJELOVANJE I UVJETI RADA SINDIKATA</w:t>
      </w:r>
    </w:p>
    <w:p w14:paraId="1B62E93E" w14:textId="77777777" w:rsidR="00B86468" w:rsidRDefault="00B86468" w:rsidP="00B86468">
      <w:pPr>
        <w:keepNext/>
        <w:spacing w:after="0" w:line="240" w:lineRule="auto"/>
        <w:outlineLvl w:val="2"/>
        <w:rPr>
          <w:rFonts w:ascii="Arial" w:eastAsia="Times New Roman" w:hAnsi="Arial" w:cs="Arial"/>
          <w:sz w:val="18"/>
          <w:szCs w:val="18"/>
        </w:rPr>
      </w:pPr>
    </w:p>
    <w:p w14:paraId="4C3FAB90" w14:textId="16216D18" w:rsidR="008A2051" w:rsidRPr="008A2051" w:rsidRDefault="008A2051" w:rsidP="00B86468">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85.</w:t>
      </w:r>
    </w:p>
    <w:p w14:paraId="41A5898E"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Gradonačelnik i upravna tijela obvezuju se da će osigurati provedbu svih prava s područja sindikalnog organiziranja utvrđenih u Ustavu Republike Hrvatske, konvencijama međunarodne organizacije rada, zakonima i ovim Ugovorom.</w:t>
      </w:r>
    </w:p>
    <w:p w14:paraId="17C8F93F" w14:textId="77777777" w:rsidR="00B86468" w:rsidRDefault="00B86468" w:rsidP="00B86468">
      <w:pPr>
        <w:keepNext/>
        <w:spacing w:after="0" w:line="240" w:lineRule="auto"/>
        <w:outlineLvl w:val="2"/>
        <w:rPr>
          <w:rFonts w:ascii="Arial" w:eastAsia="Times New Roman" w:hAnsi="Arial" w:cs="Arial"/>
          <w:sz w:val="18"/>
          <w:szCs w:val="18"/>
        </w:rPr>
      </w:pPr>
    </w:p>
    <w:p w14:paraId="7FEB50BD" w14:textId="140E9279" w:rsidR="008A2051" w:rsidRPr="008A2051" w:rsidRDefault="008A2051" w:rsidP="00B86468">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86.</w:t>
      </w:r>
    </w:p>
    <w:p w14:paraId="01856BA2"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Gradonačelnik ili druga ovlaštena osoba obvezuje se da svojim djelovanjem i aktivnostima ni na koji način neće onemogućiti sindikalni rad, sindikalno organiziranje i pravo zaposlenog da postane članom sindikata.</w:t>
      </w:r>
    </w:p>
    <w:p w14:paraId="767EDAD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Povredom prava na sindikalno organiziranje smatrat će se pritisak gradonačelnika ili druge ovlaštene osobe na službenike i namještenike članove sindikata da istupe iz sindikalne organizacije.</w:t>
      </w:r>
    </w:p>
    <w:p w14:paraId="7B9DBA9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p>
    <w:p w14:paraId="6D0C852D"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87.</w:t>
      </w:r>
    </w:p>
    <w:p w14:paraId="145E0A75"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Sindikat se obvezuje da će svoje djelovanje provoditi sukladno Ustavu, konvencijama Međunarodne organizacije rada, zakonima i ovom Ugovoru, te da svoje djelovanje neće provoditi na način koji će štetiti djelotvornosti rada i poslovanja upravnih tijela Grada Karlovca kao  jedinice lokalne samouprave.</w:t>
      </w:r>
    </w:p>
    <w:p w14:paraId="104688AE" w14:textId="77777777" w:rsidR="00B86468" w:rsidRDefault="00B86468" w:rsidP="00B86468">
      <w:pPr>
        <w:keepNext/>
        <w:spacing w:after="0" w:line="240" w:lineRule="auto"/>
        <w:outlineLvl w:val="2"/>
        <w:rPr>
          <w:rFonts w:ascii="Arial" w:eastAsia="Times New Roman" w:hAnsi="Arial" w:cs="Arial"/>
          <w:sz w:val="18"/>
          <w:szCs w:val="18"/>
        </w:rPr>
      </w:pPr>
    </w:p>
    <w:p w14:paraId="55AB9AE3" w14:textId="7CF630B5" w:rsidR="008A2051" w:rsidRPr="008A2051" w:rsidRDefault="008A2051" w:rsidP="00B86468">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88.</w:t>
      </w:r>
    </w:p>
    <w:p w14:paraId="3361CD9C"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Sindikat je dužan obavijestiti gradonačelnika ili drugu ovlaštenu osobu o izboru ili imenovanju sindikalnog povjerenika i drugih sindikalnih predstavnika.</w:t>
      </w:r>
    </w:p>
    <w:p w14:paraId="4A1996AA" w14:textId="77777777" w:rsidR="008A2051" w:rsidRPr="008A2051" w:rsidRDefault="008A2051" w:rsidP="008A2051">
      <w:pPr>
        <w:spacing w:after="0" w:line="240" w:lineRule="auto"/>
        <w:ind w:firstLine="720"/>
        <w:jc w:val="both"/>
        <w:rPr>
          <w:rFonts w:ascii="Arial" w:eastAsia="Times New Roman" w:hAnsi="Arial" w:cs="Arial"/>
          <w:sz w:val="18"/>
          <w:szCs w:val="18"/>
        </w:rPr>
      </w:pPr>
    </w:p>
    <w:p w14:paraId="52B5CC0D" w14:textId="2905798B" w:rsidR="008A2051" w:rsidRPr="008A2051" w:rsidRDefault="008A2051" w:rsidP="007928D6">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lastRenderedPageBreak/>
        <w:t>Članak 89.</w:t>
      </w:r>
    </w:p>
    <w:p w14:paraId="2361F5D3"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Aktivnosti sindikalnog povjerenika, njegovog zamjenika ili predstavnika u upravnom tijelu ne smiju biti sprječavane ili ometane, ako djeluje u skladu s konvencijama Međunarodne organizacije rada, zakonima, drugim propisima i ovim Ugovorom.</w:t>
      </w:r>
    </w:p>
    <w:p w14:paraId="00207719" w14:textId="77777777" w:rsidR="008A2051" w:rsidRPr="008A2051" w:rsidRDefault="008A2051" w:rsidP="008A2051">
      <w:pPr>
        <w:spacing w:after="0" w:line="240" w:lineRule="auto"/>
        <w:jc w:val="center"/>
        <w:rPr>
          <w:rFonts w:ascii="Arial" w:eastAsia="Times New Roman" w:hAnsi="Arial" w:cs="Arial"/>
          <w:b/>
          <w:sz w:val="18"/>
          <w:szCs w:val="18"/>
        </w:rPr>
      </w:pPr>
    </w:p>
    <w:p w14:paraId="7885AC95" w14:textId="01B21CBF" w:rsidR="008A2051" w:rsidRPr="008A2051" w:rsidRDefault="008A2051" w:rsidP="007928D6">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90.</w:t>
      </w:r>
    </w:p>
    <w:p w14:paraId="3B3ABA4E"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Sindikalni povjerenik i njegov zamjenik imaju pravo na naknadu plaće za obavljanje sindikalnih aktivnosti i to tri sata po članu sindikata godišnje.</w:t>
      </w:r>
    </w:p>
    <w:p w14:paraId="570A1308"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Gradonačelnik ili druga ovlaštena osoba sindikalnom su povjereniku i njegovom zamjeniku, pored prava iz stavka 1. ovog članka, dužni omogućiti i izostanak s rada, uz naknadu plaće zbog pohađanja sindikalnih tečajeva, osposobljavanja i seminara, te sudjelovanja na sindikalnim sastancima, kongresima i konferencijama, kao i sportskim susretima i sindikalnim izletima u zemlji i u inozemstvu.</w:t>
      </w:r>
    </w:p>
    <w:p w14:paraId="38890BCC"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Svaka ozljeda sindikalnog povjerenika i njegovog zamjenika prilikom obavljanja sindikalnih dužnosti, smatra se ozljedom na radu.</w:t>
      </w:r>
    </w:p>
    <w:p w14:paraId="7C966E8B" w14:textId="77777777" w:rsidR="008A2051" w:rsidRPr="008A2051" w:rsidRDefault="008A2051" w:rsidP="008A2051">
      <w:pPr>
        <w:spacing w:after="0" w:line="240" w:lineRule="auto"/>
        <w:rPr>
          <w:rFonts w:ascii="Arial" w:eastAsia="Times New Roman" w:hAnsi="Arial" w:cs="Arial"/>
          <w:sz w:val="18"/>
          <w:szCs w:val="18"/>
        </w:rPr>
      </w:pPr>
    </w:p>
    <w:p w14:paraId="321BB7BE" w14:textId="512B358C" w:rsidR="008A2051" w:rsidRPr="008A2051" w:rsidRDefault="008A2051" w:rsidP="007928D6">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91.</w:t>
      </w:r>
    </w:p>
    <w:p w14:paraId="6C64C791"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Kad sindikalni povjerenik dio svog radnog vremena na radnom mjestu posvećuje sindikalnim zadaćama, a dio svojim redovnim radnim obvezama, tada se njegove obveze iz radnog odnosa uređuju pismenim sporazumom zaključenim između Podružnice sindikata i gradonačelnika.</w:t>
      </w:r>
    </w:p>
    <w:p w14:paraId="7F2972D0" w14:textId="77777777" w:rsidR="007928D6" w:rsidRDefault="007928D6" w:rsidP="008A2051">
      <w:pPr>
        <w:keepNext/>
        <w:spacing w:after="0" w:line="240" w:lineRule="auto"/>
        <w:jc w:val="center"/>
        <w:outlineLvl w:val="2"/>
        <w:rPr>
          <w:rFonts w:ascii="Arial" w:eastAsia="Times New Roman" w:hAnsi="Arial" w:cs="Arial"/>
          <w:b/>
          <w:sz w:val="18"/>
          <w:szCs w:val="18"/>
        </w:rPr>
      </w:pPr>
    </w:p>
    <w:p w14:paraId="7148F3D1" w14:textId="2B9012BA" w:rsidR="008A2051" w:rsidRPr="008A2051" w:rsidRDefault="008A2051" w:rsidP="007928D6">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92.</w:t>
      </w:r>
    </w:p>
    <w:p w14:paraId="16BE99BB" w14:textId="77777777" w:rsidR="008A2051" w:rsidRPr="008A2051" w:rsidRDefault="008A2051" w:rsidP="008A2051">
      <w:pPr>
        <w:spacing w:after="0" w:line="240" w:lineRule="auto"/>
        <w:ind w:firstLine="720"/>
        <w:rPr>
          <w:rFonts w:ascii="Arial" w:eastAsia="Times New Roman" w:hAnsi="Arial" w:cs="Arial"/>
          <w:sz w:val="18"/>
          <w:szCs w:val="18"/>
        </w:rPr>
      </w:pPr>
      <w:r w:rsidRPr="008A2051">
        <w:rPr>
          <w:rFonts w:ascii="Arial" w:eastAsia="Times New Roman" w:hAnsi="Arial" w:cs="Arial"/>
          <w:sz w:val="18"/>
          <w:szCs w:val="18"/>
        </w:rPr>
        <w:t>Zbog obavljanja sindikalne aktivnosti sindikalni povjerenik, njegov zamjenik, te članovi Povjereništva podružnice, ne mogu biti pozvani na odgovornost niti dovedeni u nepovoljniji položaj u odnosu na druge službenike i namještenike.</w:t>
      </w:r>
    </w:p>
    <w:p w14:paraId="291C57B4" w14:textId="77777777" w:rsidR="008A2051" w:rsidRPr="008A2051" w:rsidRDefault="008A2051" w:rsidP="008A2051">
      <w:pPr>
        <w:spacing w:after="0" w:line="240" w:lineRule="auto"/>
        <w:ind w:firstLine="720"/>
        <w:rPr>
          <w:rFonts w:ascii="Arial" w:eastAsia="Times New Roman" w:hAnsi="Arial" w:cs="Arial"/>
          <w:sz w:val="18"/>
          <w:szCs w:val="18"/>
        </w:rPr>
      </w:pPr>
    </w:p>
    <w:p w14:paraId="3F5D53C8" w14:textId="3DC0E14D" w:rsidR="008A2051" w:rsidRPr="008A2051" w:rsidRDefault="008A2051" w:rsidP="007928D6">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93.</w:t>
      </w:r>
    </w:p>
    <w:p w14:paraId="7A63ECC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b/>
          <w:sz w:val="18"/>
          <w:szCs w:val="18"/>
        </w:rPr>
        <w:tab/>
      </w:r>
      <w:r w:rsidRPr="008A2051">
        <w:rPr>
          <w:rFonts w:ascii="Arial" w:eastAsia="Times New Roman" w:hAnsi="Arial" w:cs="Arial"/>
          <w:sz w:val="18"/>
          <w:szCs w:val="18"/>
        </w:rPr>
        <w:t>Za vrijeme obnašanja dužnosti i šest mjeseci po isteku te dužnosti, sindikalnom povjereniku i njegovom zamjeniku u upravnom tijelu bez suglasnosti Sindikata ne može prestati služba odnosno rad, osim po sili zakona, niti se on može bez njegove suglasnosti premjestiti na drugo radno mjesto u okviru istog ili drugog upravnog tijela, pokrenuti protiv njega postupak zbog povrede službene dužnosti, kao ni udaljiti iz službe odnosno s rada zbog pokretanja kaznenog postupka.</w:t>
      </w:r>
    </w:p>
    <w:p w14:paraId="25C52747" w14:textId="77777777" w:rsidR="007928D6" w:rsidRDefault="007928D6" w:rsidP="007928D6">
      <w:pPr>
        <w:keepNext/>
        <w:spacing w:after="0" w:line="240" w:lineRule="auto"/>
        <w:outlineLvl w:val="2"/>
        <w:rPr>
          <w:rFonts w:ascii="Arial" w:eastAsia="Times New Roman" w:hAnsi="Arial" w:cs="Arial"/>
          <w:b/>
          <w:sz w:val="18"/>
          <w:szCs w:val="18"/>
        </w:rPr>
      </w:pPr>
    </w:p>
    <w:p w14:paraId="2384E32E" w14:textId="1780A82F" w:rsidR="008A2051" w:rsidRPr="008A2051" w:rsidRDefault="008A2051" w:rsidP="007928D6">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94.</w:t>
      </w:r>
    </w:p>
    <w:p w14:paraId="3C0C109C"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Prije donošenja odluke važne za položaj službenika odnosno namještenika, gradonačelnik odnosno upravno tijelo Grada Karlovca mora se savjetovati sa sindikalnim povjerenikom ili drugim ovlaštenim predstavnikom sindikata o namjeravanoj odluci i mora mu  pravodobno dostaviti sve odgovarajuće podatke važne za donošenje odluke i razmatranje njezina utjecaja na položaj zaposlenih.</w:t>
      </w:r>
    </w:p>
    <w:p w14:paraId="35E613A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Važnim odlukama iz stavka 1. ovog članka smatraju se osobito odluke o:</w:t>
      </w:r>
    </w:p>
    <w:p w14:paraId="568CC57C"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donošenju, izmjeni i dopuni akata kojima se reguliraju prava iz rada i po osnovi rada službenika i namještenika, odnosno akti o unutarnjem ustrojstvu, sistematizaciji radnih mjesta i pravilnici o unutarnjem redu.</w:t>
      </w:r>
    </w:p>
    <w:p w14:paraId="7180FB63"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planu zapošljavanja, premještaju i otkazu službe odnosno rada službenika i namještenika,</w:t>
      </w:r>
    </w:p>
    <w:p w14:paraId="7C3900E5"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mjerama i programima u svezi sa zaštitom zdravlja i sigurnosti na radu službenika i namještenika</w:t>
      </w:r>
    </w:p>
    <w:p w14:paraId="31E43BD1"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uvođenju nove tehnologije te promjene u organizaciji i načinu rada,</w:t>
      </w:r>
    </w:p>
    <w:p w14:paraId="1BD786B0"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planu godišnjih odmora,</w:t>
      </w:r>
    </w:p>
    <w:p w14:paraId="3656C589"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noćnom radu,</w:t>
      </w:r>
    </w:p>
    <w:p w14:paraId="39E4EA11"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nadoknadama za izume i tehničko unapređenje,</w:t>
      </w:r>
    </w:p>
    <w:p w14:paraId="1DF46B17"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donošenju programa zbrinjavanja viška službenika i namještenika i dr.</w:t>
      </w:r>
    </w:p>
    <w:p w14:paraId="44BD0DD3"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Sindikalni povjerenik ili drugi ovlašteni predstavnik Sindikata može, najduže u roku od 8 dana od dana dostave odluke iz stavka 2. ovog članka gradonačelniku dati primjedbe.</w:t>
      </w:r>
    </w:p>
    <w:p w14:paraId="23C82189"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Gradonačelnik odnosno tijelo Grada Karlovca dužno je razmotriti primjedbe sindikalnog povjerenika  prije donošenja odluke iz stavka 1. ovog članka.</w:t>
      </w:r>
    </w:p>
    <w:p w14:paraId="4FBB3BFE" w14:textId="77777777" w:rsidR="008A2051" w:rsidRPr="008A2051" w:rsidRDefault="008A2051" w:rsidP="008A2051">
      <w:pPr>
        <w:spacing w:after="0" w:line="240" w:lineRule="auto"/>
        <w:ind w:firstLine="720"/>
        <w:jc w:val="both"/>
        <w:rPr>
          <w:rFonts w:ascii="Arial" w:eastAsia="Times New Roman" w:hAnsi="Arial" w:cs="Arial"/>
          <w:sz w:val="18"/>
          <w:szCs w:val="18"/>
        </w:rPr>
      </w:pPr>
    </w:p>
    <w:p w14:paraId="5CF95417"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95.</w:t>
      </w:r>
    </w:p>
    <w:p w14:paraId="641BE7DF"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Gradonačelnik ili druga ovlaštena osoba  odnosno tijelo grada, dužno je razmotriti prijedloge, inicijative, mišljenja i zahtjeve Sindikata u svezi s ostvarivanjem prava, obveza i odgovornosti iz rada i na osnovi rada, te su o zauzetim  stajalištima dužni u roku od 8 dana od primitka prijedloga, inicijative, mišljenja i zahtjeva, izvijestiti Sindikat.</w:t>
      </w:r>
    </w:p>
    <w:p w14:paraId="1D9B36F9"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Gradonačelnik, pročelnik tijela ili druga ovlaštena osoba, dužni su primiti na razgovor sindikalnog povjerenika ili drugog ovlaštenog predstavnika Sindikata na njegov zahtjev i s njim razmotriti pitanja sindikalne aktivnosti i materijalnu problematiku službenika i namještenika.                                                                                                                                                                                                                          </w:t>
      </w:r>
    </w:p>
    <w:p w14:paraId="6698A394" w14:textId="77777777" w:rsidR="008A2051" w:rsidRPr="008A2051" w:rsidRDefault="008A2051" w:rsidP="008A2051">
      <w:pPr>
        <w:spacing w:after="0" w:line="240" w:lineRule="auto"/>
        <w:jc w:val="both"/>
        <w:rPr>
          <w:rFonts w:ascii="Arial" w:eastAsia="Times New Roman" w:hAnsi="Arial" w:cs="Arial"/>
          <w:sz w:val="18"/>
          <w:szCs w:val="18"/>
        </w:rPr>
      </w:pPr>
    </w:p>
    <w:p w14:paraId="08C85CA8"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96.</w:t>
      </w:r>
    </w:p>
    <w:p w14:paraId="09973E2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Gradonačelnik ili druga ovlaštena osoba dužni su, bez naknade, za rad sindikata osigurati najmanje slijedeće uvjete:</w:t>
      </w:r>
    </w:p>
    <w:p w14:paraId="0A3701BC"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prostoriju za rad, u pravilu odvojenu od mjesta rada i odgovarajući prostor za održavanje sindikalnih sastanaka,</w:t>
      </w:r>
    </w:p>
    <w:p w14:paraId="7B4A2DEF"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lastRenderedPageBreak/>
        <w:t>pravo na korištenje telefona, telefaksa, interneta i drugih raspoloživih tehničkih pomagala,</w:t>
      </w:r>
    </w:p>
    <w:p w14:paraId="67D12335"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slobodu sindikalnog izvješćivanja i podjelu tiska,</w:t>
      </w:r>
    </w:p>
    <w:p w14:paraId="5D408BFB"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obračun i ubiranje sindikalne članarine, a prema potrebi i drugih davanja, preko isplatnih lista u računovodstvu, odnosno prigodom obračuna plaća doznačiti članarinu na račun Sindikata, a na temelju pisane izjave članova sindikata (pristupnica ).</w:t>
      </w:r>
    </w:p>
    <w:p w14:paraId="10471353"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Gradonačelnik je dužan sindikalnom povjereniku ili drugom ovlaštenom predstavniku Sindikata, najmanje jednom u 6 mjeseci omogućiti održavanje sastanaka svih članova Podružnice sindikata u radnom vremenu.</w:t>
      </w:r>
    </w:p>
    <w:p w14:paraId="11BD034A" w14:textId="77777777" w:rsidR="008A2051" w:rsidRPr="008A2051" w:rsidRDefault="008A2051" w:rsidP="008A2051">
      <w:pPr>
        <w:spacing w:after="0" w:line="240" w:lineRule="auto"/>
        <w:jc w:val="center"/>
        <w:rPr>
          <w:rFonts w:ascii="Arial" w:eastAsia="Times New Roman" w:hAnsi="Arial" w:cs="Arial"/>
          <w:b/>
          <w:sz w:val="18"/>
          <w:szCs w:val="18"/>
        </w:rPr>
      </w:pPr>
    </w:p>
    <w:p w14:paraId="1B33E0D6"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97.</w:t>
      </w:r>
    </w:p>
    <w:p w14:paraId="3045390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U provođenju mjera zaštite na radu sindikalni povjerenik, njegov zamjenik i članovi Povjereništva podružnice, imaju pravo i obvezu osobito:</w:t>
      </w:r>
    </w:p>
    <w:p w14:paraId="6AA884DF"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sudjelovati u planiranju mjera za unapređenje uvjeta rada,</w:t>
      </w:r>
    </w:p>
    <w:p w14:paraId="5DFE50FA"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biti informirani o svim promjenama od utjecaja na sigurnost i zdravlje službenika i namještenika,</w:t>
      </w:r>
    </w:p>
    <w:p w14:paraId="00756B3A"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primati primjedbe službenika i namještenika na primjenu propisa i provođenje mjera zaštite na radu,</w:t>
      </w:r>
    </w:p>
    <w:p w14:paraId="339F52D5"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biti nazočni inspekcijskim pregledima i informirati inspektora o svim zapažanjima službenika i namještenika,</w:t>
      </w:r>
    </w:p>
    <w:p w14:paraId="02398927"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pozvati inspektora zaštite na radu kada ocijeni da su ugroženi život i zdravlje službenika i namještenika, a gradonačelnik to propušta ili odbija učiniti,</w:t>
      </w:r>
    </w:p>
    <w:p w14:paraId="744F5EFD"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školovati se za obavljanje poslova zaštite na radu, stalno proširivati i unapređivati svoje znanje, pratiti i prikupljati informacije odgovarajuće za rad na siguran način,</w:t>
      </w:r>
    </w:p>
    <w:p w14:paraId="23FC12DA"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staviti prigovor na inspekcijski nalaz i mišljenje,</w:t>
      </w:r>
    </w:p>
    <w:p w14:paraId="186BFC9B"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svojom aktivnošću poticati ostale službenike i namještenike za rad na siguran način.</w:t>
      </w:r>
    </w:p>
    <w:p w14:paraId="01C67DC2" w14:textId="77777777" w:rsidR="008A2051" w:rsidRPr="008A2051" w:rsidRDefault="008A2051" w:rsidP="008A2051">
      <w:pPr>
        <w:spacing w:after="0" w:line="240" w:lineRule="auto"/>
        <w:ind w:left="720"/>
        <w:jc w:val="both"/>
        <w:rPr>
          <w:rFonts w:ascii="Arial" w:eastAsia="Times New Roman" w:hAnsi="Arial" w:cs="Arial"/>
          <w:sz w:val="18"/>
          <w:szCs w:val="18"/>
        </w:rPr>
      </w:pPr>
      <w:r w:rsidRPr="008A2051">
        <w:rPr>
          <w:rFonts w:ascii="Arial" w:eastAsia="Times New Roman" w:hAnsi="Arial" w:cs="Arial"/>
          <w:sz w:val="18"/>
          <w:szCs w:val="18"/>
        </w:rPr>
        <w:t xml:space="preserve">Ukoliko u gradskoj upravi nije izabran povjerenik zaštite na radu, ili na </w:t>
      </w:r>
    </w:p>
    <w:p w14:paraId="36D33ED7"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drugi način nije regulirano obavljanje poslova zaštite na radu, sukladno propisima iz područja zaštite na radu, u roku od 90 dana od početka primjene ovog Ugovora, povjerenika zaštite na radu može imenovati Podružnica sindikata.</w:t>
      </w:r>
    </w:p>
    <w:p w14:paraId="611E7CE5" w14:textId="77777777" w:rsidR="008A2051" w:rsidRPr="008A2051" w:rsidRDefault="008A2051" w:rsidP="008A2051">
      <w:pPr>
        <w:spacing w:after="0" w:line="240" w:lineRule="auto"/>
        <w:jc w:val="both"/>
        <w:rPr>
          <w:rFonts w:ascii="Arial" w:eastAsia="Times New Roman" w:hAnsi="Arial" w:cs="Arial"/>
          <w:sz w:val="18"/>
          <w:szCs w:val="18"/>
        </w:rPr>
      </w:pPr>
    </w:p>
    <w:p w14:paraId="69AA5646" w14:textId="77777777" w:rsidR="008A2051" w:rsidRPr="008A2051" w:rsidRDefault="008A2051" w:rsidP="008A2051">
      <w:pPr>
        <w:spacing w:after="0" w:line="240" w:lineRule="auto"/>
        <w:jc w:val="both"/>
        <w:rPr>
          <w:rFonts w:ascii="Arial" w:eastAsia="Times New Roman" w:hAnsi="Arial" w:cs="Arial"/>
          <w:sz w:val="18"/>
          <w:szCs w:val="18"/>
        </w:rPr>
      </w:pPr>
    </w:p>
    <w:p w14:paraId="46BCA9A6" w14:textId="77777777" w:rsidR="008A2051" w:rsidRPr="008A2051" w:rsidRDefault="008A2051" w:rsidP="008A2051">
      <w:pPr>
        <w:keepNext/>
        <w:spacing w:after="0" w:line="240" w:lineRule="auto"/>
        <w:outlineLvl w:val="3"/>
        <w:rPr>
          <w:rFonts w:ascii="Arial" w:eastAsia="Times New Roman" w:hAnsi="Arial" w:cs="Arial"/>
          <w:b/>
          <w:sz w:val="18"/>
          <w:szCs w:val="18"/>
        </w:rPr>
      </w:pPr>
      <w:r w:rsidRPr="008A2051">
        <w:rPr>
          <w:rFonts w:ascii="Arial" w:eastAsia="Times New Roman" w:hAnsi="Arial" w:cs="Arial"/>
          <w:b/>
          <w:sz w:val="18"/>
          <w:szCs w:val="18"/>
        </w:rPr>
        <w:t>IX ŠTRAJK I  RJEŠAVANJE KOLEKTIVNIH RADNIH SPOROVA</w:t>
      </w:r>
    </w:p>
    <w:p w14:paraId="4EC52690" w14:textId="77777777" w:rsidR="008A2051" w:rsidRPr="008A2051" w:rsidRDefault="008A2051" w:rsidP="008A2051">
      <w:pPr>
        <w:spacing w:after="0" w:line="240" w:lineRule="auto"/>
        <w:rPr>
          <w:rFonts w:ascii="Arial" w:eastAsia="Times New Roman" w:hAnsi="Arial" w:cs="Arial"/>
          <w:sz w:val="18"/>
          <w:szCs w:val="18"/>
        </w:rPr>
      </w:pPr>
    </w:p>
    <w:p w14:paraId="7C65334E" w14:textId="77777777" w:rsidR="008A2051" w:rsidRPr="008A2051" w:rsidRDefault="008A2051" w:rsidP="008A2051">
      <w:pPr>
        <w:keepNext/>
        <w:spacing w:after="0" w:line="240" w:lineRule="auto"/>
        <w:jc w:val="both"/>
        <w:outlineLvl w:val="3"/>
        <w:rPr>
          <w:rFonts w:ascii="Arial" w:eastAsia="Times New Roman" w:hAnsi="Arial" w:cs="Arial"/>
          <w:b/>
          <w:sz w:val="18"/>
          <w:szCs w:val="18"/>
        </w:rPr>
      </w:pPr>
      <w:r w:rsidRPr="008A2051">
        <w:rPr>
          <w:rFonts w:ascii="Arial" w:eastAsia="Times New Roman" w:hAnsi="Arial" w:cs="Arial"/>
          <w:b/>
          <w:sz w:val="18"/>
          <w:szCs w:val="18"/>
        </w:rPr>
        <w:t>Štrajk i štrajk solidarnosti</w:t>
      </w:r>
    </w:p>
    <w:p w14:paraId="516E4519" w14:textId="77777777" w:rsidR="008A2051" w:rsidRPr="008A2051" w:rsidRDefault="008A2051" w:rsidP="008A2051">
      <w:pPr>
        <w:spacing w:after="0" w:line="240" w:lineRule="auto"/>
        <w:jc w:val="center"/>
        <w:rPr>
          <w:rFonts w:ascii="Arial" w:eastAsia="Times New Roman" w:hAnsi="Arial" w:cs="Arial"/>
          <w:b/>
          <w:sz w:val="18"/>
          <w:szCs w:val="18"/>
        </w:rPr>
      </w:pPr>
    </w:p>
    <w:p w14:paraId="0E5DC366"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98.</w:t>
      </w:r>
    </w:p>
    <w:p w14:paraId="3E1DE870"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 xml:space="preserve"> Sindikat ima pravo pozvati na štrajk i provesti ga sa svrhom zaštite i promicanja socijalnih interesa svojih članova ili zbog plaće, odnosno naknade plaće ako nisu isplaćene protekom roka od 30 dana od dana dospijeća.</w:t>
      </w:r>
    </w:p>
    <w:p w14:paraId="1C6AD600"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Za organizaciju i provedbu štrajka sindikat koristi sindikalna pravila o štrajku.</w:t>
      </w:r>
    </w:p>
    <w:p w14:paraId="49A07226" w14:textId="77777777" w:rsidR="008A2051" w:rsidRPr="008A2051" w:rsidRDefault="008A2051" w:rsidP="008A2051">
      <w:pPr>
        <w:spacing w:after="0" w:line="240" w:lineRule="auto"/>
        <w:rPr>
          <w:rFonts w:ascii="Arial" w:eastAsia="Times New Roman" w:hAnsi="Arial" w:cs="Arial"/>
          <w:sz w:val="18"/>
          <w:szCs w:val="18"/>
        </w:rPr>
      </w:pPr>
    </w:p>
    <w:p w14:paraId="2B4805D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99.</w:t>
      </w:r>
    </w:p>
    <w:p w14:paraId="051470AF"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Štrajk se mora najaviti drugoj ugovornoj strani, a štrajk solidarnosti poslodavcu kod kojeg se taj štrajk organizira.</w:t>
      </w:r>
    </w:p>
    <w:p w14:paraId="7C3394C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Štrajk se ne smije započeti  prije okončanja postupka mirenja kada je takav postupak predviđen ovim Ugovorom, odnosno prije provođenja drugog postupka mirnog rješavanja spora o kojem su se stranke sporazumjele.</w:t>
      </w:r>
    </w:p>
    <w:p w14:paraId="61E09B9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Štrajk solidarnosti se smije započeti bez provedbe postupka mirenja, ali ne prije isteka dva dana od dana početka štrajka u čiju se potporu organizira.</w:t>
      </w:r>
    </w:p>
    <w:p w14:paraId="00BEF51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 pismu u kojem se najavljuje štrajk moraju se naznačiti razlozi za štrajk, mjesto, dan i vrijeme početka štrajka.</w:t>
      </w:r>
    </w:p>
    <w:p w14:paraId="38CDFE8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w:t>
      </w:r>
    </w:p>
    <w:p w14:paraId="51AB36B9"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100.</w:t>
      </w:r>
    </w:p>
    <w:p w14:paraId="305F31CC"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Pri organiziranju i poduzimanju štrajka, organizator i  sudionici štrajka moraju voditi računa o ostvarivanju Ustavom zajamčenih prava i sloboda drugih, a osobito o osiguranju života, zdravlja i sigurnosti ljudi  i imovine.</w:t>
      </w:r>
    </w:p>
    <w:p w14:paraId="4F0629BD" w14:textId="77777777" w:rsidR="008A2051" w:rsidRPr="008A2051" w:rsidRDefault="008A2051" w:rsidP="008A2051">
      <w:pPr>
        <w:spacing w:after="0" w:line="240" w:lineRule="auto"/>
        <w:rPr>
          <w:rFonts w:ascii="Arial" w:eastAsia="Times New Roman" w:hAnsi="Arial" w:cs="Arial"/>
          <w:sz w:val="18"/>
          <w:szCs w:val="18"/>
        </w:rPr>
      </w:pPr>
    </w:p>
    <w:p w14:paraId="3A7C0E3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101.</w:t>
      </w:r>
    </w:p>
    <w:p w14:paraId="4439B2D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Za rješavanje kolektivnih radnih sporova između potpisnika ovog ugovora, te u slučaju spora zbog neisplate plaće odnosno naknade plaće koji može dovesti do štrajka, koje nije bilo moguće riješiti međusobnim pregovaranjem, mora se provesti postupak mirenja.</w:t>
      </w:r>
    </w:p>
    <w:p w14:paraId="748F972F" w14:textId="77777777" w:rsidR="008A2051" w:rsidRPr="008A2051" w:rsidRDefault="008A2051" w:rsidP="008A2051">
      <w:pPr>
        <w:spacing w:after="0" w:line="240" w:lineRule="auto"/>
        <w:jc w:val="both"/>
        <w:rPr>
          <w:rFonts w:ascii="Arial" w:eastAsia="Times New Roman" w:hAnsi="Arial" w:cs="Arial"/>
          <w:sz w:val="18"/>
          <w:szCs w:val="18"/>
        </w:rPr>
      </w:pPr>
    </w:p>
    <w:p w14:paraId="43A7CA2E"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102.</w:t>
      </w:r>
    </w:p>
    <w:p w14:paraId="170413F7"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Postupak mirenja provodi osoba koju stranke u sporu izaberu s liste koju utvrđuje Gospodarsko-socijalno vijeće ili koju sporazumno odrede (miritelj).</w:t>
      </w:r>
    </w:p>
    <w:p w14:paraId="127EA8A0" w14:textId="77777777" w:rsidR="008A2051" w:rsidRPr="008A2051" w:rsidRDefault="008A2051" w:rsidP="008A2051">
      <w:pPr>
        <w:spacing w:after="0" w:line="240" w:lineRule="auto"/>
        <w:ind w:firstLine="720"/>
        <w:jc w:val="both"/>
        <w:rPr>
          <w:rFonts w:ascii="Arial" w:eastAsia="Times New Roman" w:hAnsi="Arial" w:cs="Arial"/>
          <w:sz w:val="18"/>
          <w:szCs w:val="18"/>
        </w:rPr>
      </w:pPr>
    </w:p>
    <w:p w14:paraId="2017B6F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103.</w:t>
      </w:r>
    </w:p>
    <w:p w14:paraId="48D2644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Postupak mirenja pokreće se na pisani prijedlog jednog od potpisnika ovoga Ugovora, a mora se dovršiti u roku od pet dana od dana pokretanja postupka mirenja.</w:t>
      </w:r>
    </w:p>
    <w:p w14:paraId="4A5E46D2" w14:textId="77777777" w:rsidR="008A2051" w:rsidRPr="008A2051" w:rsidRDefault="008A2051" w:rsidP="008A2051">
      <w:pPr>
        <w:spacing w:after="0" w:line="240" w:lineRule="auto"/>
        <w:jc w:val="both"/>
        <w:rPr>
          <w:rFonts w:ascii="Arial" w:eastAsia="Times New Roman" w:hAnsi="Arial" w:cs="Arial"/>
          <w:sz w:val="18"/>
          <w:szCs w:val="18"/>
        </w:rPr>
      </w:pPr>
    </w:p>
    <w:p w14:paraId="454FAC1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lastRenderedPageBreak/>
        <w:t>Članak 104.</w:t>
      </w:r>
    </w:p>
    <w:p w14:paraId="1C88E0E5"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  postupku mirenja miritelj će ispitati  navode i prijedloge ugovornih strana, a po potrebi prikupit će se i potrebne obavijesti i saslušati stranke.</w:t>
      </w:r>
    </w:p>
    <w:p w14:paraId="4A286711"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Miritelj će sastavit  pisani prijedlog nagodbe.</w:t>
      </w:r>
    </w:p>
    <w:p w14:paraId="0B06C1A8"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Stranke mogu prihvatiti ili odbiti prijedlog miritelja.</w:t>
      </w:r>
    </w:p>
    <w:p w14:paraId="1D4012A4" w14:textId="77777777" w:rsidR="008A2051" w:rsidRPr="008A2051" w:rsidRDefault="008A2051" w:rsidP="008A2051">
      <w:pPr>
        <w:spacing w:after="0" w:line="240" w:lineRule="auto"/>
        <w:rPr>
          <w:rFonts w:ascii="Arial" w:eastAsia="Times New Roman" w:hAnsi="Arial" w:cs="Arial"/>
          <w:sz w:val="18"/>
          <w:szCs w:val="18"/>
        </w:rPr>
      </w:pPr>
    </w:p>
    <w:p w14:paraId="3E17D16E"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 xml:space="preserve"> Članak 105.</w:t>
      </w:r>
    </w:p>
    <w:p w14:paraId="32CA371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Mirenje je uspjelo ako obje ugovorne strane prihvate pisani prijedlog nagodbe.</w:t>
      </w:r>
    </w:p>
    <w:p w14:paraId="12B1185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Nagodba u smislu odredbe stavka 1. ovog članka ima pravnu snagu i učinke kolektivnog ugovora.</w:t>
      </w:r>
    </w:p>
    <w:p w14:paraId="2EFED1E4" w14:textId="77777777" w:rsidR="008A2051" w:rsidRPr="008A2051" w:rsidRDefault="008A2051" w:rsidP="008A2051">
      <w:pPr>
        <w:spacing w:after="0" w:line="240" w:lineRule="auto"/>
        <w:rPr>
          <w:rFonts w:ascii="Arial" w:eastAsia="Times New Roman" w:hAnsi="Arial" w:cs="Arial"/>
          <w:sz w:val="18"/>
          <w:szCs w:val="18"/>
        </w:rPr>
      </w:pPr>
    </w:p>
    <w:p w14:paraId="00C6D1FA" w14:textId="77777777" w:rsidR="008A2051" w:rsidRPr="008A2051" w:rsidRDefault="008A2051" w:rsidP="008A2051">
      <w:pPr>
        <w:keepNext/>
        <w:spacing w:after="0" w:line="240" w:lineRule="auto"/>
        <w:outlineLvl w:val="2"/>
        <w:rPr>
          <w:rFonts w:ascii="Arial" w:eastAsia="Times New Roman" w:hAnsi="Arial" w:cs="Arial"/>
          <w:b/>
          <w:bCs/>
          <w:sz w:val="18"/>
          <w:szCs w:val="18"/>
        </w:rPr>
      </w:pPr>
      <w:r w:rsidRPr="008A2051">
        <w:rPr>
          <w:rFonts w:ascii="Arial" w:eastAsia="Times New Roman" w:hAnsi="Arial" w:cs="Arial"/>
          <w:b/>
          <w:bCs/>
          <w:sz w:val="18"/>
          <w:szCs w:val="18"/>
        </w:rPr>
        <w:t>Pravila o poslovima koji se ne smiju prekidati</w:t>
      </w:r>
    </w:p>
    <w:p w14:paraId="6672157F" w14:textId="77777777" w:rsidR="008A2051" w:rsidRPr="008A2051" w:rsidRDefault="008A2051" w:rsidP="008A2051">
      <w:pPr>
        <w:spacing w:after="0" w:line="240" w:lineRule="auto"/>
        <w:rPr>
          <w:rFonts w:ascii="Arial" w:eastAsia="Times New Roman" w:hAnsi="Arial" w:cs="Arial"/>
          <w:sz w:val="18"/>
          <w:szCs w:val="18"/>
        </w:rPr>
      </w:pPr>
    </w:p>
    <w:p w14:paraId="41AF9363"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106.</w:t>
      </w:r>
    </w:p>
    <w:p w14:paraId="07B611A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Na prijedlog gradonačelnika Grada Karlovca, Sindikat i pročelnik tijela kojeg ovlasti gradonačelnik, sporazumno izrađuju i donose pravila o poslovima koji se ne smiju prekidati za vrijeme štrajka.   </w:t>
      </w:r>
    </w:p>
    <w:p w14:paraId="6ECF576E" w14:textId="77777777" w:rsid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Pravila iz stavka 1. ovog članka sadrže odredbe o radnim mjestima i broju službenika odnosno namještenika koji na njima moraju raditi za vrijeme štrajka, a s ciljem omogućavanja obavljanja rada nakon obustave rada odnosno s ciljem nastavka obavljanja poslova koji su prijeko potrebni, osobito radi sprječavanja ugrožavanja života, osobne sigurnosti ili zdravlja pučanstva (nužni poslovi).</w:t>
      </w:r>
    </w:p>
    <w:p w14:paraId="3DD10D5C" w14:textId="77777777" w:rsidR="007928D6" w:rsidRPr="008A2051" w:rsidRDefault="007928D6" w:rsidP="008A2051">
      <w:pPr>
        <w:spacing w:after="0" w:line="240" w:lineRule="auto"/>
        <w:jc w:val="both"/>
        <w:rPr>
          <w:rFonts w:ascii="Arial" w:eastAsia="Times New Roman" w:hAnsi="Arial" w:cs="Arial"/>
          <w:sz w:val="18"/>
          <w:szCs w:val="18"/>
        </w:rPr>
      </w:pPr>
    </w:p>
    <w:p w14:paraId="235A002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107.</w:t>
      </w:r>
    </w:p>
    <w:p w14:paraId="4EC4FFA2"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se o pravilima o poslovima koji se ne smiju prekidati za vrijeme štrajka ne postigne suglasnost, pravila će utvrditi arbitraža.</w:t>
      </w:r>
    </w:p>
    <w:p w14:paraId="768FC26A"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Arbitraža iz stavka 1. ovog članka sastoji se od jednog predstavnika sindikata i jednog predstavnika poslodavca te od neovisnog predsjednika kojeg sporazumno određuju sindikat i poslodavac.</w:t>
      </w:r>
    </w:p>
    <w:p w14:paraId="0422512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Pravila iz stavka 1. ovog članka arbitraža je dužna donijeti u roku od osam dana od dana dostave prijedloga arbitraži.</w:t>
      </w:r>
    </w:p>
    <w:p w14:paraId="3390D7C8" w14:textId="77777777" w:rsidR="008A2051" w:rsidRPr="008A2051" w:rsidRDefault="008A2051" w:rsidP="008A2051">
      <w:pPr>
        <w:spacing w:after="0" w:line="240" w:lineRule="auto"/>
        <w:jc w:val="both"/>
        <w:rPr>
          <w:rFonts w:ascii="Arial" w:eastAsia="Times New Roman" w:hAnsi="Arial" w:cs="Arial"/>
          <w:sz w:val="18"/>
          <w:szCs w:val="18"/>
        </w:rPr>
      </w:pPr>
    </w:p>
    <w:p w14:paraId="56B2E27B"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108.</w:t>
      </w:r>
    </w:p>
    <w:p w14:paraId="27A765D2"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gradonačelnik Grada Karlovca nije predložio utvrđivanje pravila iz članka  106. ovog Ugovora do dana početka postupka mirenja, postupak utvrđivanja tih poslova ne može pokrenuti do dana okončanja štrajka.</w:t>
      </w:r>
    </w:p>
    <w:p w14:paraId="5BF9FAA9" w14:textId="77777777" w:rsidR="008A2051" w:rsidRPr="008A2051" w:rsidRDefault="008A2051" w:rsidP="008A2051">
      <w:pPr>
        <w:spacing w:after="0" w:line="240" w:lineRule="auto"/>
        <w:rPr>
          <w:rFonts w:ascii="Arial" w:eastAsia="Times New Roman" w:hAnsi="Arial" w:cs="Arial"/>
          <w:sz w:val="18"/>
          <w:szCs w:val="18"/>
        </w:rPr>
      </w:pPr>
    </w:p>
    <w:p w14:paraId="20120947"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109.</w:t>
      </w:r>
    </w:p>
    <w:p w14:paraId="6EFAA12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Štrajkom rukovodi štrajkaški odbor sastavljen od predstavnika organizatora štrajka koji je dužan na pogodan način očitovati se strani protiv koje je štrajk organiziran,  kako bi se nastavili pregovori u svrhu mirnog rješenja spora.</w:t>
      </w:r>
    </w:p>
    <w:p w14:paraId="2004AC5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Članovi štrajkaškog odbora ne mogu biti raspoređeni na rad za vrijeme štrajka.</w:t>
      </w:r>
    </w:p>
    <w:p w14:paraId="6E541304" w14:textId="77777777" w:rsidR="008A2051" w:rsidRPr="008A2051" w:rsidRDefault="008A2051" w:rsidP="008A2051">
      <w:pPr>
        <w:spacing w:after="0" w:line="240" w:lineRule="auto"/>
        <w:jc w:val="both"/>
        <w:rPr>
          <w:rFonts w:ascii="Arial" w:eastAsia="Times New Roman" w:hAnsi="Arial" w:cs="Arial"/>
          <w:sz w:val="18"/>
          <w:szCs w:val="18"/>
        </w:rPr>
      </w:pPr>
    </w:p>
    <w:p w14:paraId="2A6A6E00"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110.</w:t>
      </w:r>
    </w:p>
    <w:p w14:paraId="500ABF0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Sudioniku štrajka mogu se plaća i dodaci na plaću, osim doplatka za djecu, smanjiti razmjerno vremenu sudjelovanja u štrajku.</w:t>
      </w:r>
    </w:p>
    <w:p w14:paraId="475059BF" w14:textId="77777777" w:rsidR="008A2051" w:rsidRPr="008A2051" w:rsidRDefault="008A2051" w:rsidP="008A2051">
      <w:pPr>
        <w:spacing w:after="0" w:line="240" w:lineRule="auto"/>
        <w:jc w:val="center"/>
        <w:rPr>
          <w:rFonts w:ascii="Arial" w:eastAsia="Times New Roman" w:hAnsi="Arial" w:cs="Arial"/>
          <w:sz w:val="18"/>
          <w:szCs w:val="18"/>
        </w:rPr>
      </w:pPr>
    </w:p>
    <w:p w14:paraId="708FD02C" w14:textId="445EABC7" w:rsidR="008A2051" w:rsidRPr="008A2051" w:rsidRDefault="008A2051" w:rsidP="007928D6">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111.</w:t>
      </w:r>
    </w:p>
    <w:p w14:paraId="58321561"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Organiziranje štrajka ili sudjelovanje u štrajku sukladno odredbama ovoga Ugovora ne predstavlja povredu radne dužnosti.</w:t>
      </w:r>
    </w:p>
    <w:p w14:paraId="146B0B93" w14:textId="77777777" w:rsidR="008A2051" w:rsidRPr="008A2051" w:rsidRDefault="008A2051" w:rsidP="008A2051">
      <w:pPr>
        <w:spacing w:after="0" w:line="240" w:lineRule="auto"/>
        <w:jc w:val="center"/>
        <w:rPr>
          <w:rFonts w:ascii="Arial" w:eastAsia="Times New Roman" w:hAnsi="Arial" w:cs="Arial"/>
          <w:b/>
          <w:sz w:val="18"/>
          <w:szCs w:val="18"/>
        </w:rPr>
      </w:pPr>
    </w:p>
    <w:p w14:paraId="69A7B801"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112.</w:t>
      </w:r>
    </w:p>
    <w:p w14:paraId="624AE1A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Službenik odnosno namještenik ne smije biti stavljen u nepovoljniji položaj u odnosu na druge službenike odnosno namještenike zbog organiziranja ili sudjelovanja u štrajku organiziranom sukladno odredbama ovog ugovora, a niti smije biti ni na koji način prisiljen sudjelovati u štrajku, ako to ne želi.</w:t>
      </w:r>
    </w:p>
    <w:p w14:paraId="6DBF4444" w14:textId="77777777" w:rsidR="008A2051" w:rsidRPr="008A2051" w:rsidRDefault="008A2051" w:rsidP="008A2051">
      <w:pPr>
        <w:spacing w:after="0" w:line="240" w:lineRule="auto"/>
        <w:jc w:val="both"/>
        <w:rPr>
          <w:rFonts w:ascii="Arial" w:eastAsia="Times New Roman" w:hAnsi="Arial" w:cs="Arial"/>
          <w:sz w:val="18"/>
          <w:szCs w:val="18"/>
        </w:rPr>
      </w:pPr>
    </w:p>
    <w:p w14:paraId="7CF78E3C"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113.</w:t>
      </w:r>
    </w:p>
    <w:p w14:paraId="40189D84"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Ugovorne strane suglasne su da gradonačelnik Grada Karlovca može od mjerodavnog suda zahtijevati zabranu štrajka koji je organiziran protivno odredbama ovog ugovora.</w:t>
      </w:r>
    </w:p>
    <w:p w14:paraId="0B5FA567"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r>
    </w:p>
    <w:p w14:paraId="6F5908BA" w14:textId="77777777" w:rsidR="008A2051" w:rsidRPr="008A2051" w:rsidRDefault="008A2051" w:rsidP="008A2051">
      <w:pPr>
        <w:spacing w:after="0" w:line="240" w:lineRule="auto"/>
        <w:rPr>
          <w:rFonts w:ascii="Arial" w:eastAsia="Times New Roman" w:hAnsi="Arial" w:cs="Arial"/>
          <w:sz w:val="18"/>
          <w:szCs w:val="18"/>
        </w:rPr>
      </w:pPr>
    </w:p>
    <w:p w14:paraId="45B0BD22" w14:textId="77777777" w:rsidR="008A2051" w:rsidRPr="008A2051" w:rsidRDefault="008A2051" w:rsidP="008A2051">
      <w:pPr>
        <w:keepNext/>
        <w:spacing w:after="0" w:line="240" w:lineRule="auto"/>
        <w:jc w:val="both"/>
        <w:outlineLvl w:val="1"/>
        <w:rPr>
          <w:rFonts w:ascii="Arial" w:eastAsia="Times New Roman" w:hAnsi="Arial" w:cs="Arial"/>
          <w:b/>
          <w:sz w:val="18"/>
          <w:szCs w:val="18"/>
        </w:rPr>
      </w:pPr>
      <w:r w:rsidRPr="008A2051">
        <w:rPr>
          <w:rFonts w:ascii="Arial" w:eastAsia="Times New Roman" w:hAnsi="Arial" w:cs="Arial"/>
          <w:b/>
          <w:sz w:val="18"/>
          <w:szCs w:val="18"/>
        </w:rPr>
        <w:t>X.  SOCIJALNI MIR</w:t>
      </w:r>
    </w:p>
    <w:p w14:paraId="28549B0B"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114.</w:t>
      </w:r>
    </w:p>
    <w:p w14:paraId="50CCB8BB"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Ugovorne strane za vrijeme trajanja ovog Ugovora obvezuju se na socijalni mir.</w:t>
      </w:r>
    </w:p>
    <w:p w14:paraId="58D7BF90"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Izuzetno, dozvoljen je štrajk solidarnosti uz najavu, prema odredbama ovog ugovora, ili korištenje drugih metoda davanja sindikalne potpore zahtjevima zaposlenih u određenoj drugoj djelatnosti.</w:t>
      </w:r>
    </w:p>
    <w:p w14:paraId="67DCEB26" w14:textId="77777777" w:rsidR="008A2051" w:rsidRDefault="008A2051" w:rsidP="008A2051">
      <w:pPr>
        <w:spacing w:after="0" w:line="240" w:lineRule="auto"/>
        <w:jc w:val="both"/>
        <w:rPr>
          <w:rFonts w:ascii="Arial" w:eastAsia="Times New Roman" w:hAnsi="Arial" w:cs="Arial"/>
          <w:sz w:val="18"/>
          <w:szCs w:val="18"/>
        </w:rPr>
      </w:pPr>
    </w:p>
    <w:p w14:paraId="59C52258" w14:textId="77777777" w:rsidR="007928D6" w:rsidRDefault="007928D6" w:rsidP="008A2051">
      <w:pPr>
        <w:spacing w:after="0" w:line="240" w:lineRule="auto"/>
        <w:jc w:val="both"/>
        <w:rPr>
          <w:rFonts w:ascii="Arial" w:eastAsia="Times New Roman" w:hAnsi="Arial" w:cs="Arial"/>
          <w:sz w:val="18"/>
          <w:szCs w:val="18"/>
        </w:rPr>
      </w:pPr>
    </w:p>
    <w:p w14:paraId="33DEB920" w14:textId="77777777" w:rsidR="007928D6" w:rsidRDefault="007928D6" w:rsidP="008A2051">
      <w:pPr>
        <w:spacing w:after="0" w:line="240" w:lineRule="auto"/>
        <w:jc w:val="both"/>
        <w:rPr>
          <w:rFonts w:ascii="Arial" w:eastAsia="Times New Roman" w:hAnsi="Arial" w:cs="Arial"/>
          <w:sz w:val="18"/>
          <w:szCs w:val="18"/>
        </w:rPr>
      </w:pPr>
    </w:p>
    <w:p w14:paraId="3AA884E0" w14:textId="77777777" w:rsidR="007928D6" w:rsidRPr="008A2051" w:rsidRDefault="007928D6" w:rsidP="008A2051">
      <w:pPr>
        <w:spacing w:after="0" w:line="240" w:lineRule="auto"/>
        <w:jc w:val="both"/>
        <w:rPr>
          <w:rFonts w:ascii="Arial" w:eastAsia="Times New Roman" w:hAnsi="Arial" w:cs="Arial"/>
          <w:sz w:val="18"/>
          <w:szCs w:val="18"/>
        </w:rPr>
      </w:pPr>
    </w:p>
    <w:p w14:paraId="01565D3E" w14:textId="77777777" w:rsidR="00B86468" w:rsidRDefault="00B86468" w:rsidP="008A2051">
      <w:pPr>
        <w:keepNext/>
        <w:spacing w:after="0" w:line="240" w:lineRule="auto"/>
        <w:jc w:val="both"/>
        <w:outlineLvl w:val="1"/>
        <w:rPr>
          <w:rFonts w:ascii="Arial" w:eastAsia="Times New Roman" w:hAnsi="Arial" w:cs="Arial"/>
          <w:b/>
          <w:sz w:val="18"/>
          <w:szCs w:val="18"/>
        </w:rPr>
      </w:pPr>
    </w:p>
    <w:p w14:paraId="3129178E" w14:textId="2F94FA62" w:rsidR="008A2051" w:rsidRPr="008A2051" w:rsidRDefault="008A2051" w:rsidP="008A2051">
      <w:pPr>
        <w:keepNext/>
        <w:spacing w:after="0" w:line="240" w:lineRule="auto"/>
        <w:jc w:val="both"/>
        <w:outlineLvl w:val="1"/>
        <w:rPr>
          <w:rFonts w:ascii="Arial" w:eastAsia="Times New Roman" w:hAnsi="Arial" w:cs="Arial"/>
          <w:b/>
          <w:sz w:val="18"/>
          <w:szCs w:val="18"/>
        </w:rPr>
      </w:pPr>
      <w:r w:rsidRPr="008A2051">
        <w:rPr>
          <w:rFonts w:ascii="Arial" w:eastAsia="Times New Roman" w:hAnsi="Arial" w:cs="Arial"/>
          <w:b/>
          <w:sz w:val="18"/>
          <w:szCs w:val="18"/>
        </w:rPr>
        <w:t>XI.  TUMAČENJE I PRAĆENJE  PRIMJENE OVOG UGOVORA</w:t>
      </w:r>
    </w:p>
    <w:p w14:paraId="10797FBA" w14:textId="77777777" w:rsidR="008A2051" w:rsidRPr="008A2051" w:rsidRDefault="008A2051" w:rsidP="008A2051">
      <w:pPr>
        <w:spacing w:after="0" w:line="240" w:lineRule="auto"/>
        <w:rPr>
          <w:rFonts w:ascii="Arial" w:eastAsia="Times New Roman" w:hAnsi="Arial" w:cs="Arial"/>
          <w:sz w:val="18"/>
          <w:szCs w:val="18"/>
        </w:rPr>
      </w:pPr>
    </w:p>
    <w:p w14:paraId="2025AD95"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bookmarkStart w:id="10" w:name="_Hlk53731501"/>
      <w:r w:rsidRPr="008A2051">
        <w:rPr>
          <w:rFonts w:ascii="Arial" w:eastAsia="Times New Roman" w:hAnsi="Arial" w:cs="Arial"/>
          <w:b/>
          <w:sz w:val="18"/>
          <w:szCs w:val="18"/>
        </w:rPr>
        <w:t>Članak 115.</w:t>
      </w:r>
    </w:p>
    <w:p w14:paraId="6080EAA5"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Za tumačenje odredaba i praćenje primjene ovoga Ugovora, ugovorne strane imenuju zajedničku komisiju u roku od 30 dana od stupanja na snagu ovoga Ugovora. </w:t>
      </w:r>
    </w:p>
    <w:p w14:paraId="4CB69AA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Komisija ima pet članova, od kojih svaka ugovorna strana imenuje dva člana.</w:t>
      </w:r>
    </w:p>
    <w:p w14:paraId="1457C2ED"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Tajnika Komisije biraju ugovorne strane.</w:t>
      </w:r>
    </w:p>
    <w:p w14:paraId="05DDB1CD"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Predsjednik Komisije je odvjetnik kojeg predlaže Odvjetnički zbor Karlovac </w:t>
      </w:r>
    </w:p>
    <w:p w14:paraId="24FAC5B0"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Sjedište komisije je u Gradu Karlovcu.. </w:t>
      </w:r>
    </w:p>
    <w:p w14:paraId="437EBDF7" w14:textId="77777777" w:rsidR="008A2051" w:rsidRPr="008A2051" w:rsidRDefault="008A2051" w:rsidP="008A2051">
      <w:pPr>
        <w:spacing w:after="0" w:line="240" w:lineRule="auto"/>
        <w:jc w:val="both"/>
        <w:rPr>
          <w:rFonts w:ascii="Arial" w:eastAsia="Times New Roman" w:hAnsi="Arial" w:cs="Arial"/>
          <w:sz w:val="18"/>
          <w:szCs w:val="18"/>
        </w:rPr>
      </w:pPr>
    </w:p>
    <w:p w14:paraId="704A7C14"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116.</w:t>
      </w:r>
    </w:p>
    <w:p w14:paraId="7486F2D0"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Komisija je zadužena za tumačenje odredaba Ugovora, daje prijedloge za izmjenu spornih članaka, prati izvršenje Ugovora a u slučaju kršenja njegovih odredbi izvještava strane Ugovora.</w:t>
      </w:r>
    </w:p>
    <w:p w14:paraId="781E16F6"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Sve odluke Komisija donosi većinom glasova na sjednici Komisije. </w:t>
      </w:r>
    </w:p>
    <w:p w14:paraId="3563CFE2"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Komisija donosi pravilnik o radu.</w:t>
      </w:r>
    </w:p>
    <w:p w14:paraId="512AD5F6"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Ugovorne strane dužne su se pridržavati danog tumačenja Komisije.</w:t>
      </w:r>
    </w:p>
    <w:bookmarkEnd w:id="10"/>
    <w:p w14:paraId="735F156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r>
    </w:p>
    <w:p w14:paraId="21C61FB7" w14:textId="77777777" w:rsidR="008A2051" w:rsidRPr="008A2051" w:rsidRDefault="008A2051" w:rsidP="008A2051">
      <w:pPr>
        <w:spacing w:after="0" w:line="240" w:lineRule="auto"/>
        <w:jc w:val="both"/>
        <w:rPr>
          <w:rFonts w:ascii="Arial" w:eastAsia="Times New Roman" w:hAnsi="Arial" w:cs="Arial"/>
          <w:sz w:val="18"/>
          <w:szCs w:val="18"/>
        </w:rPr>
      </w:pPr>
    </w:p>
    <w:p w14:paraId="48BB619B" w14:textId="77777777" w:rsidR="008A2051" w:rsidRPr="008A2051" w:rsidRDefault="008A2051" w:rsidP="008A2051">
      <w:pPr>
        <w:keepNext/>
        <w:spacing w:after="0" w:line="240" w:lineRule="auto"/>
        <w:jc w:val="both"/>
        <w:outlineLvl w:val="1"/>
        <w:rPr>
          <w:rFonts w:ascii="Arial" w:eastAsia="Times New Roman" w:hAnsi="Arial" w:cs="Arial"/>
          <w:b/>
          <w:sz w:val="18"/>
          <w:szCs w:val="18"/>
        </w:rPr>
      </w:pPr>
      <w:r w:rsidRPr="008A2051">
        <w:rPr>
          <w:rFonts w:ascii="Arial" w:eastAsia="Times New Roman" w:hAnsi="Arial" w:cs="Arial"/>
          <w:b/>
          <w:sz w:val="18"/>
          <w:szCs w:val="18"/>
        </w:rPr>
        <w:t>XII.  PRIJELAZNE I ZAVRŠNE ODREDBE</w:t>
      </w:r>
    </w:p>
    <w:p w14:paraId="579C6501" w14:textId="77777777" w:rsidR="008A2051" w:rsidRPr="008A2051" w:rsidRDefault="008A2051" w:rsidP="008A2051">
      <w:pPr>
        <w:spacing w:after="0" w:line="240" w:lineRule="auto"/>
        <w:jc w:val="both"/>
        <w:rPr>
          <w:rFonts w:ascii="Arial" w:eastAsia="Times New Roman" w:hAnsi="Arial" w:cs="Arial"/>
          <w:sz w:val="18"/>
          <w:szCs w:val="18"/>
        </w:rPr>
      </w:pPr>
    </w:p>
    <w:p w14:paraId="25DBAE35"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117.</w:t>
      </w:r>
    </w:p>
    <w:p w14:paraId="77B6EEBC"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Smatra se da je ovaj Ugovor zaključen kada ga potpišu ovlašteni predstavnici ugovornih strana:</w:t>
      </w:r>
    </w:p>
    <w:p w14:paraId="3FF18713"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gradonačelnik Grada Karlovca</w:t>
      </w:r>
    </w:p>
    <w:p w14:paraId="2FD7C995"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predsjednica Sindikata državnih i lokalnih službenika i namještenika Republike Hrvatske</w:t>
      </w:r>
    </w:p>
    <w:p w14:paraId="045D1F44" w14:textId="77777777" w:rsidR="008A2051" w:rsidRPr="008A2051" w:rsidRDefault="008A2051" w:rsidP="008A2051">
      <w:pPr>
        <w:numPr>
          <w:ilvl w:val="0"/>
          <w:numId w:val="2"/>
        </w:num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povjerenica Podružnice Sindikata državnih i lokalnih službenika i namještenika Republike Hrvatske zaposlenika u Upravi grada Karlovca.</w:t>
      </w:r>
    </w:p>
    <w:p w14:paraId="038527C8" w14:textId="77777777" w:rsidR="008A2051" w:rsidRPr="008A2051" w:rsidRDefault="008A2051" w:rsidP="008A2051">
      <w:pPr>
        <w:spacing w:after="0" w:line="240" w:lineRule="auto"/>
        <w:ind w:left="1080"/>
        <w:jc w:val="both"/>
        <w:rPr>
          <w:rFonts w:ascii="Arial" w:eastAsia="Times New Roman" w:hAnsi="Arial" w:cs="Arial"/>
          <w:sz w:val="18"/>
          <w:szCs w:val="18"/>
        </w:rPr>
      </w:pPr>
    </w:p>
    <w:p w14:paraId="2653E05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118.</w:t>
      </w:r>
    </w:p>
    <w:p w14:paraId="7AD2951D"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Osnovicu za obračun plaće, kao i ostala materijalna prava utvrđena ovim Ugovorom, službenici odnosno namještenici počinju  ostvarivati od datuma utvrđenog ovim Ugovorom ili njegovim izmjenama. </w:t>
      </w:r>
    </w:p>
    <w:p w14:paraId="7BAF711E" w14:textId="77777777" w:rsidR="008A2051" w:rsidRPr="008A2051" w:rsidRDefault="008A2051" w:rsidP="008A2051">
      <w:pPr>
        <w:spacing w:after="0" w:line="240" w:lineRule="auto"/>
        <w:jc w:val="both"/>
        <w:rPr>
          <w:rFonts w:ascii="Arial" w:eastAsia="Times New Roman" w:hAnsi="Arial" w:cs="Arial"/>
          <w:sz w:val="18"/>
          <w:szCs w:val="18"/>
        </w:rPr>
      </w:pPr>
    </w:p>
    <w:p w14:paraId="14938835"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119.</w:t>
      </w:r>
    </w:p>
    <w:p w14:paraId="7ADD19EA"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Ovaj Ugovor sklapa se na vrijeme od četiri godine.</w:t>
      </w:r>
    </w:p>
    <w:p w14:paraId="0F381CD9" w14:textId="77777777" w:rsidR="008A2051" w:rsidRPr="008A2051" w:rsidRDefault="008A2051" w:rsidP="008A2051">
      <w:pPr>
        <w:spacing w:after="0" w:line="240" w:lineRule="auto"/>
        <w:jc w:val="both"/>
        <w:rPr>
          <w:rFonts w:ascii="Arial" w:eastAsia="Times New Roman" w:hAnsi="Arial" w:cs="Arial"/>
          <w:sz w:val="18"/>
          <w:szCs w:val="18"/>
        </w:rPr>
      </w:pPr>
    </w:p>
    <w:p w14:paraId="76B7679A"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120.</w:t>
      </w:r>
    </w:p>
    <w:p w14:paraId="750E76AE"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 xml:space="preserve">           Pregovore o obnovi ovog Kolektivnog ugovora, ugovorne strane započeti će najmanje 30 dana  prije isteka roka na koji je sklopljen.</w:t>
      </w:r>
    </w:p>
    <w:p w14:paraId="46EBD53D"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 xml:space="preserve">          U svrhu vođenja pregovora, svaka ugovorna strana dužna je prije početka pregovora imenovati svoj pregovarački tim od tri člana, te o tome obavijestiti drugu ugovornu stranu.</w:t>
      </w:r>
    </w:p>
    <w:p w14:paraId="606071E1" w14:textId="77777777" w:rsidR="008A2051" w:rsidRPr="008A2051" w:rsidRDefault="008A2051" w:rsidP="008A2051">
      <w:pPr>
        <w:spacing w:after="0" w:line="240" w:lineRule="auto"/>
        <w:jc w:val="center"/>
        <w:rPr>
          <w:rFonts w:ascii="Arial" w:eastAsia="Times New Roman" w:hAnsi="Arial" w:cs="Arial"/>
          <w:b/>
          <w:sz w:val="18"/>
          <w:szCs w:val="18"/>
        </w:rPr>
      </w:pPr>
    </w:p>
    <w:p w14:paraId="6EFDB414" w14:textId="77777777" w:rsidR="008A2051" w:rsidRPr="008A2051" w:rsidRDefault="008A2051" w:rsidP="008A2051">
      <w:pPr>
        <w:spacing w:after="0" w:line="240" w:lineRule="auto"/>
        <w:jc w:val="center"/>
        <w:rPr>
          <w:rFonts w:ascii="Arial" w:eastAsia="Times New Roman" w:hAnsi="Arial" w:cs="Arial"/>
          <w:b/>
          <w:sz w:val="18"/>
          <w:szCs w:val="18"/>
        </w:rPr>
      </w:pPr>
      <w:r w:rsidRPr="008A2051">
        <w:rPr>
          <w:rFonts w:ascii="Arial" w:eastAsia="Times New Roman" w:hAnsi="Arial" w:cs="Arial"/>
          <w:b/>
          <w:sz w:val="18"/>
          <w:szCs w:val="18"/>
        </w:rPr>
        <w:t>Članak 121.</w:t>
      </w:r>
    </w:p>
    <w:p w14:paraId="15F26053"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 xml:space="preserve"> Svaka ugovorna strana može predložiti izmjene i dopune ovog Ugovora.</w:t>
      </w:r>
    </w:p>
    <w:p w14:paraId="0E6609C7" w14:textId="77777777" w:rsidR="008A2051" w:rsidRPr="008A2051" w:rsidRDefault="008A2051" w:rsidP="008A2051">
      <w:pPr>
        <w:spacing w:after="0" w:line="240" w:lineRule="auto"/>
        <w:ind w:firstLine="720"/>
        <w:jc w:val="both"/>
        <w:rPr>
          <w:rFonts w:ascii="Arial" w:eastAsia="Times New Roman" w:hAnsi="Arial" w:cs="Arial"/>
          <w:sz w:val="18"/>
          <w:szCs w:val="18"/>
        </w:rPr>
      </w:pPr>
      <w:r w:rsidRPr="008A2051">
        <w:rPr>
          <w:rFonts w:ascii="Arial" w:eastAsia="Times New Roman" w:hAnsi="Arial" w:cs="Arial"/>
          <w:sz w:val="18"/>
          <w:szCs w:val="18"/>
        </w:rPr>
        <w:t xml:space="preserve"> Stranka kojoj je podnesen prijedlog za izmjenu i dopunu ovog Ugovora mora se pisano očitovati u roku 15 dana od dana primitka prijedloga, te mora pristupiti pregovorima o predloženoj izmjeni ili dopuni u roku od 30 dana od dana primitka prijedloga. </w:t>
      </w:r>
    </w:p>
    <w:p w14:paraId="7B91BE8D" w14:textId="77777777" w:rsidR="008A2051" w:rsidRPr="008A2051" w:rsidRDefault="008A2051" w:rsidP="008A2051">
      <w:pPr>
        <w:spacing w:after="0" w:line="240" w:lineRule="auto"/>
        <w:jc w:val="both"/>
        <w:rPr>
          <w:rFonts w:ascii="Arial" w:eastAsia="Times New Roman" w:hAnsi="Arial" w:cs="Arial"/>
          <w:sz w:val="18"/>
          <w:szCs w:val="18"/>
        </w:rPr>
      </w:pPr>
      <w:r w:rsidRPr="008A2051">
        <w:rPr>
          <w:rFonts w:ascii="Arial" w:eastAsia="Times New Roman" w:hAnsi="Arial" w:cs="Arial"/>
          <w:sz w:val="18"/>
          <w:szCs w:val="18"/>
        </w:rPr>
        <w:tab/>
        <w:t>Ako strana kojoj je podnesen prijedlog ne postupi u skladu sa odredbama stavka 2. ovog članka smatrati će se da su ispunjeni uvjeti za primjenu odredaba ovog ugovora o postupku mirenja.</w:t>
      </w:r>
    </w:p>
    <w:p w14:paraId="21482E52" w14:textId="77777777" w:rsidR="008A2051" w:rsidRPr="008A2051" w:rsidRDefault="008A2051" w:rsidP="008A2051">
      <w:pPr>
        <w:spacing w:after="0" w:line="240" w:lineRule="auto"/>
        <w:rPr>
          <w:rFonts w:ascii="Arial" w:eastAsia="Times New Roman" w:hAnsi="Arial" w:cs="Arial"/>
          <w:sz w:val="18"/>
          <w:szCs w:val="18"/>
        </w:rPr>
      </w:pPr>
    </w:p>
    <w:p w14:paraId="6925C672"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122.</w:t>
      </w:r>
    </w:p>
    <w:p w14:paraId="693AE844" w14:textId="77777777" w:rsidR="008A2051" w:rsidRPr="008A2051" w:rsidRDefault="008A2051" w:rsidP="008A2051">
      <w:pPr>
        <w:spacing w:after="0" w:line="240" w:lineRule="auto"/>
        <w:ind w:firstLine="720"/>
        <w:rPr>
          <w:rFonts w:ascii="Arial" w:eastAsia="Times New Roman" w:hAnsi="Arial" w:cs="Arial"/>
          <w:bCs/>
          <w:sz w:val="18"/>
          <w:szCs w:val="18"/>
        </w:rPr>
      </w:pPr>
      <w:r w:rsidRPr="008A2051">
        <w:rPr>
          <w:rFonts w:ascii="Arial" w:eastAsia="Times New Roman" w:hAnsi="Arial" w:cs="Arial"/>
          <w:bCs/>
          <w:sz w:val="18"/>
          <w:szCs w:val="18"/>
        </w:rPr>
        <w:t>Svaka ugovorna strana može otkazati ovaj Ugovor.</w:t>
      </w:r>
    </w:p>
    <w:p w14:paraId="13ED6547"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Otkazni rok je tri mjeseca od dana dostave pismenog otkaza drugoj strani.</w:t>
      </w:r>
    </w:p>
    <w:p w14:paraId="15530FD7" w14:textId="77777777" w:rsidR="008A2051" w:rsidRPr="008A2051" w:rsidRDefault="008A2051" w:rsidP="008A2051">
      <w:pPr>
        <w:spacing w:after="0" w:line="240" w:lineRule="auto"/>
        <w:rPr>
          <w:rFonts w:ascii="Arial" w:eastAsia="Times New Roman" w:hAnsi="Arial" w:cs="Arial"/>
          <w:sz w:val="18"/>
          <w:szCs w:val="18"/>
        </w:rPr>
      </w:pPr>
    </w:p>
    <w:p w14:paraId="2E9363AD"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123.</w:t>
      </w:r>
    </w:p>
    <w:p w14:paraId="6763C301" w14:textId="77777777" w:rsidR="008A2051" w:rsidRPr="008A2051" w:rsidRDefault="008A2051" w:rsidP="008A2051">
      <w:pPr>
        <w:spacing w:after="0" w:line="240" w:lineRule="auto"/>
        <w:rPr>
          <w:rFonts w:ascii="Arial" w:eastAsia="Times New Roman" w:hAnsi="Arial" w:cs="Arial"/>
          <w:sz w:val="18"/>
          <w:szCs w:val="18"/>
        </w:rPr>
      </w:pPr>
      <w:r w:rsidRPr="008A2051">
        <w:rPr>
          <w:rFonts w:ascii="Arial" w:eastAsia="Times New Roman" w:hAnsi="Arial" w:cs="Arial"/>
          <w:sz w:val="18"/>
          <w:szCs w:val="18"/>
        </w:rPr>
        <w:tab/>
        <w:t>Troškove u vezi s primjenom ovog Ugovora, ugovorne strane snose solidarno.</w:t>
      </w:r>
    </w:p>
    <w:p w14:paraId="793CF16D" w14:textId="77777777" w:rsidR="008A2051" w:rsidRPr="008A2051" w:rsidRDefault="008A2051" w:rsidP="008A2051">
      <w:pPr>
        <w:spacing w:after="0" w:line="240" w:lineRule="auto"/>
        <w:rPr>
          <w:rFonts w:ascii="Arial" w:eastAsia="Times New Roman" w:hAnsi="Arial" w:cs="Arial"/>
          <w:sz w:val="18"/>
          <w:szCs w:val="18"/>
        </w:rPr>
      </w:pPr>
    </w:p>
    <w:p w14:paraId="3206CA4D"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124.</w:t>
      </w:r>
    </w:p>
    <w:p w14:paraId="498BAE6F" w14:textId="77777777" w:rsidR="008A2051" w:rsidRPr="008A2051" w:rsidRDefault="008A2051" w:rsidP="008A2051">
      <w:pPr>
        <w:keepNext/>
        <w:spacing w:after="0" w:line="240" w:lineRule="auto"/>
        <w:jc w:val="both"/>
        <w:outlineLvl w:val="2"/>
        <w:rPr>
          <w:rFonts w:ascii="Arial" w:eastAsia="Times New Roman" w:hAnsi="Arial" w:cs="Arial"/>
          <w:bCs/>
          <w:sz w:val="18"/>
          <w:szCs w:val="18"/>
        </w:rPr>
      </w:pPr>
      <w:r w:rsidRPr="008A2051">
        <w:rPr>
          <w:rFonts w:ascii="Arial" w:eastAsia="Times New Roman" w:hAnsi="Arial" w:cs="Arial"/>
          <w:b/>
          <w:sz w:val="18"/>
          <w:szCs w:val="18"/>
        </w:rPr>
        <w:t xml:space="preserve">            </w:t>
      </w:r>
      <w:r w:rsidRPr="008A2051">
        <w:rPr>
          <w:rFonts w:ascii="Arial" w:eastAsia="Times New Roman" w:hAnsi="Arial" w:cs="Arial"/>
          <w:bCs/>
          <w:sz w:val="18"/>
          <w:szCs w:val="18"/>
        </w:rPr>
        <w:t>Stupanjem na snagu ovog Ugovora, prestaju vrijediti odredbe Kolektivnog ugovora za službenike i namještenike u upravnim tijelima Grada Karlovca zaključenog 18. prosinca 2020. godine i svi njegovi dodaci sklopljeni za vrijeme njegova trajanja.</w:t>
      </w:r>
    </w:p>
    <w:p w14:paraId="0EAFB696"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p>
    <w:p w14:paraId="05FC5F4E" w14:textId="77777777" w:rsidR="008A2051" w:rsidRPr="008A2051" w:rsidRDefault="008A2051" w:rsidP="008A2051">
      <w:pPr>
        <w:keepNext/>
        <w:spacing w:after="0" w:line="240" w:lineRule="auto"/>
        <w:jc w:val="center"/>
        <w:outlineLvl w:val="2"/>
        <w:rPr>
          <w:rFonts w:ascii="Arial" w:eastAsia="Times New Roman" w:hAnsi="Arial" w:cs="Arial"/>
          <w:b/>
          <w:sz w:val="18"/>
          <w:szCs w:val="18"/>
        </w:rPr>
      </w:pPr>
      <w:r w:rsidRPr="008A2051">
        <w:rPr>
          <w:rFonts w:ascii="Arial" w:eastAsia="Times New Roman" w:hAnsi="Arial" w:cs="Arial"/>
          <w:b/>
          <w:sz w:val="18"/>
          <w:szCs w:val="18"/>
        </w:rPr>
        <w:t>Članak 125.</w:t>
      </w:r>
    </w:p>
    <w:p w14:paraId="3DE0D966" w14:textId="77777777" w:rsidR="008A2051" w:rsidRPr="008A2051" w:rsidRDefault="008A2051" w:rsidP="008A2051">
      <w:pPr>
        <w:spacing w:after="0" w:line="240" w:lineRule="auto"/>
        <w:ind w:right="-1"/>
        <w:jc w:val="both"/>
        <w:rPr>
          <w:rFonts w:ascii="Arial" w:eastAsia="Times New Roman" w:hAnsi="Arial" w:cs="Arial"/>
          <w:sz w:val="18"/>
          <w:szCs w:val="18"/>
        </w:rPr>
      </w:pPr>
      <w:r w:rsidRPr="008A2051">
        <w:rPr>
          <w:rFonts w:ascii="Arial" w:eastAsia="Times New Roman" w:hAnsi="Arial" w:cs="Arial"/>
          <w:sz w:val="18"/>
          <w:szCs w:val="18"/>
        </w:rPr>
        <w:tab/>
        <w:t>Ovaj Ugovor stupa na snagu i primjenjuje se od 1. travnja 2025. godine.</w:t>
      </w:r>
    </w:p>
    <w:p w14:paraId="76010261" w14:textId="77777777" w:rsidR="008A2051" w:rsidRPr="008A2051" w:rsidRDefault="008A2051" w:rsidP="008A2051">
      <w:pPr>
        <w:spacing w:after="0" w:line="240" w:lineRule="auto"/>
        <w:ind w:right="-1"/>
        <w:jc w:val="center"/>
        <w:rPr>
          <w:rFonts w:ascii="Arial" w:eastAsia="Times New Roman" w:hAnsi="Arial" w:cs="Arial"/>
          <w:b/>
          <w:bCs/>
          <w:sz w:val="18"/>
          <w:szCs w:val="18"/>
        </w:rPr>
      </w:pPr>
    </w:p>
    <w:p w14:paraId="1FC54BC3" w14:textId="77777777" w:rsidR="008A2051" w:rsidRPr="008A2051" w:rsidRDefault="008A2051" w:rsidP="008A2051">
      <w:pPr>
        <w:spacing w:after="0" w:line="240" w:lineRule="auto"/>
        <w:ind w:right="-1"/>
        <w:jc w:val="center"/>
        <w:rPr>
          <w:rFonts w:ascii="Arial" w:eastAsia="Times New Roman" w:hAnsi="Arial" w:cs="Arial"/>
          <w:b/>
          <w:bCs/>
          <w:sz w:val="18"/>
          <w:szCs w:val="18"/>
        </w:rPr>
      </w:pPr>
    </w:p>
    <w:p w14:paraId="6EF82984" w14:textId="77777777" w:rsidR="008A2051" w:rsidRPr="008A2051" w:rsidRDefault="008A2051" w:rsidP="008A2051">
      <w:pPr>
        <w:spacing w:after="0" w:line="240" w:lineRule="auto"/>
        <w:ind w:right="-1"/>
        <w:jc w:val="center"/>
        <w:rPr>
          <w:rFonts w:ascii="Arial" w:eastAsia="Times New Roman" w:hAnsi="Arial" w:cs="Arial"/>
          <w:b/>
          <w:bCs/>
          <w:sz w:val="18"/>
          <w:szCs w:val="18"/>
        </w:rPr>
      </w:pPr>
    </w:p>
    <w:p w14:paraId="415D9734" w14:textId="77777777" w:rsidR="008A2051" w:rsidRPr="008A2051" w:rsidRDefault="008A2051" w:rsidP="008A2051">
      <w:pPr>
        <w:spacing w:after="0" w:line="240" w:lineRule="auto"/>
        <w:ind w:right="-1"/>
        <w:jc w:val="center"/>
        <w:rPr>
          <w:rFonts w:ascii="Arial" w:eastAsia="Times New Roman" w:hAnsi="Arial" w:cs="Arial"/>
          <w:b/>
          <w:bCs/>
          <w:sz w:val="18"/>
          <w:szCs w:val="18"/>
        </w:rPr>
      </w:pPr>
    </w:p>
    <w:p w14:paraId="137E970F" w14:textId="77777777" w:rsidR="008A2051" w:rsidRPr="008A2051" w:rsidRDefault="008A2051" w:rsidP="008A2051">
      <w:pPr>
        <w:spacing w:after="0" w:line="240" w:lineRule="auto"/>
        <w:ind w:right="-1"/>
        <w:jc w:val="center"/>
        <w:rPr>
          <w:rFonts w:ascii="Arial" w:eastAsia="Times New Roman" w:hAnsi="Arial" w:cs="Arial"/>
          <w:b/>
          <w:bCs/>
          <w:sz w:val="18"/>
          <w:szCs w:val="18"/>
        </w:rPr>
      </w:pPr>
      <w:r w:rsidRPr="008A2051">
        <w:rPr>
          <w:rFonts w:ascii="Arial" w:eastAsia="Times New Roman" w:hAnsi="Arial" w:cs="Arial"/>
          <w:b/>
          <w:bCs/>
          <w:sz w:val="18"/>
          <w:szCs w:val="18"/>
        </w:rPr>
        <w:lastRenderedPageBreak/>
        <w:t>Članak 126.</w:t>
      </w:r>
    </w:p>
    <w:p w14:paraId="7A75E5C0" w14:textId="77777777" w:rsidR="008A2051" w:rsidRPr="008A2051" w:rsidRDefault="008A2051" w:rsidP="008A2051">
      <w:pPr>
        <w:spacing w:after="0" w:line="240" w:lineRule="auto"/>
        <w:ind w:right="-1" w:firstLine="708"/>
        <w:rPr>
          <w:rFonts w:ascii="Arial" w:eastAsia="Times New Roman" w:hAnsi="Arial" w:cs="Arial"/>
          <w:sz w:val="18"/>
          <w:szCs w:val="18"/>
        </w:rPr>
      </w:pPr>
      <w:r w:rsidRPr="008A2051">
        <w:rPr>
          <w:rFonts w:ascii="Arial" w:eastAsia="Times New Roman" w:hAnsi="Arial" w:cs="Arial"/>
          <w:sz w:val="18"/>
          <w:szCs w:val="18"/>
        </w:rPr>
        <w:t xml:space="preserve">Ovaj Ugovor sačinjen je u četiri istovjetna primjerka od kojih svakoj ugovornoj strani pripada po dva primjerka. </w:t>
      </w:r>
    </w:p>
    <w:p w14:paraId="17FBE5A6" w14:textId="77777777" w:rsidR="008A2051" w:rsidRPr="008A2051" w:rsidRDefault="008A2051" w:rsidP="008A2051">
      <w:pPr>
        <w:spacing w:after="0" w:line="240" w:lineRule="auto"/>
        <w:ind w:right="-1" w:firstLine="708"/>
        <w:rPr>
          <w:rFonts w:ascii="Arial" w:eastAsia="Times New Roman" w:hAnsi="Arial" w:cs="Arial"/>
          <w:b/>
          <w:bCs/>
          <w:sz w:val="18"/>
          <w:szCs w:val="18"/>
        </w:rPr>
      </w:pPr>
    </w:p>
    <w:p w14:paraId="35A5BE30" w14:textId="77777777" w:rsidR="008A2051" w:rsidRPr="008A2051" w:rsidRDefault="008A2051" w:rsidP="008A2051">
      <w:pPr>
        <w:spacing w:after="0"/>
        <w:jc w:val="both"/>
        <w:rPr>
          <w:rFonts w:ascii="Arial" w:hAnsi="Arial" w:cs="Arial"/>
          <w:sz w:val="18"/>
          <w:szCs w:val="18"/>
        </w:rPr>
      </w:pPr>
      <w:r w:rsidRPr="008A2051">
        <w:rPr>
          <w:rFonts w:ascii="Arial" w:hAnsi="Arial" w:cs="Arial"/>
          <w:sz w:val="18"/>
          <w:szCs w:val="18"/>
        </w:rPr>
        <w:t>KLASA: 152-01/25-01/02</w:t>
      </w:r>
    </w:p>
    <w:p w14:paraId="327E09B6" w14:textId="77777777" w:rsidR="008A2051" w:rsidRPr="008A2051" w:rsidRDefault="008A2051" w:rsidP="008A2051">
      <w:pPr>
        <w:spacing w:after="0"/>
        <w:jc w:val="both"/>
        <w:rPr>
          <w:rFonts w:ascii="Arial" w:hAnsi="Arial" w:cs="Arial"/>
          <w:sz w:val="18"/>
          <w:szCs w:val="18"/>
        </w:rPr>
      </w:pPr>
      <w:r w:rsidRPr="008A2051">
        <w:rPr>
          <w:rFonts w:ascii="Arial" w:hAnsi="Arial" w:cs="Arial"/>
          <w:sz w:val="18"/>
          <w:szCs w:val="18"/>
        </w:rPr>
        <w:t>URBROJ: 2133-1-03-01/04-25-01</w:t>
      </w:r>
    </w:p>
    <w:p w14:paraId="28474F87" w14:textId="77777777" w:rsidR="008A2051" w:rsidRPr="008A2051" w:rsidRDefault="008A2051" w:rsidP="008A2051">
      <w:pPr>
        <w:spacing w:after="0"/>
        <w:rPr>
          <w:rFonts w:ascii="Arial" w:hAnsi="Arial" w:cs="Arial"/>
          <w:sz w:val="18"/>
          <w:szCs w:val="18"/>
        </w:rPr>
      </w:pPr>
      <w:r w:rsidRPr="008A2051">
        <w:rPr>
          <w:rFonts w:ascii="Arial" w:hAnsi="Arial" w:cs="Arial"/>
          <w:sz w:val="18"/>
          <w:szCs w:val="18"/>
        </w:rPr>
        <w:t>Karlovac, 31. ožujak 2025. godine</w:t>
      </w:r>
    </w:p>
    <w:p w14:paraId="52C2C1AA" w14:textId="77777777" w:rsidR="008A2051" w:rsidRPr="008A2051" w:rsidRDefault="008A2051" w:rsidP="008A2051">
      <w:pPr>
        <w:spacing w:after="0"/>
        <w:rPr>
          <w:rFonts w:ascii="Arial" w:hAnsi="Arial" w:cs="Arial"/>
          <w:sz w:val="18"/>
          <w:szCs w:val="18"/>
        </w:rPr>
      </w:pPr>
    </w:p>
    <w:p w14:paraId="148C6583" w14:textId="77777777" w:rsidR="008A2051" w:rsidRPr="008A2051" w:rsidRDefault="008A2051" w:rsidP="008A2051">
      <w:pPr>
        <w:spacing w:after="0"/>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2965"/>
        <w:gridCol w:w="3036"/>
      </w:tblGrid>
      <w:tr w:rsidR="008A2051" w:rsidRPr="008A2051" w14:paraId="03B2828E" w14:textId="77777777" w:rsidTr="004C3093">
        <w:tc>
          <w:tcPr>
            <w:tcW w:w="3115" w:type="dxa"/>
            <w:vMerge w:val="restart"/>
          </w:tcPr>
          <w:p w14:paraId="691F0264" w14:textId="77777777" w:rsidR="008A2051" w:rsidRPr="008A2051" w:rsidRDefault="008A2051" w:rsidP="004C3093">
            <w:pPr>
              <w:jc w:val="center"/>
              <w:rPr>
                <w:rFonts w:ascii="Arial" w:hAnsi="Arial" w:cs="Arial"/>
                <w:sz w:val="18"/>
                <w:szCs w:val="18"/>
              </w:rPr>
            </w:pPr>
            <w:r w:rsidRPr="008A2051">
              <w:rPr>
                <w:rFonts w:ascii="Arial" w:hAnsi="Arial" w:cs="Arial"/>
                <w:sz w:val="18"/>
                <w:szCs w:val="18"/>
              </w:rPr>
              <w:t>GRAD KARLOVAC</w:t>
            </w:r>
          </w:p>
          <w:p w14:paraId="65ABB22F" w14:textId="77777777" w:rsidR="008A2051" w:rsidRPr="008A2051" w:rsidRDefault="008A2051" w:rsidP="004C3093">
            <w:pPr>
              <w:jc w:val="center"/>
              <w:rPr>
                <w:rFonts w:ascii="Arial" w:hAnsi="Arial" w:cs="Arial"/>
                <w:sz w:val="18"/>
                <w:szCs w:val="18"/>
              </w:rPr>
            </w:pPr>
            <w:r w:rsidRPr="008A2051">
              <w:rPr>
                <w:rFonts w:ascii="Arial" w:hAnsi="Arial" w:cs="Arial"/>
                <w:sz w:val="18"/>
                <w:szCs w:val="18"/>
              </w:rPr>
              <w:t>Gradonačelnik</w:t>
            </w:r>
          </w:p>
          <w:p w14:paraId="0C844055" w14:textId="1A771803" w:rsidR="008A2051" w:rsidRPr="008A2051" w:rsidRDefault="008A2051" w:rsidP="00F306ED">
            <w:pPr>
              <w:jc w:val="center"/>
              <w:rPr>
                <w:rFonts w:ascii="Arial" w:hAnsi="Arial" w:cs="Arial"/>
                <w:sz w:val="18"/>
                <w:szCs w:val="18"/>
              </w:rPr>
            </w:pPr>
            <w:r w:rsidRPr="008A2051">
              <w:rPr>
                <w:rFonts w:ascii="Arial" w:hAnsi="Arial" w:cs="Arial"/>
                <w:sz w:val="18"/>
                <w:szCs w:val="18"/>
              </w:rPr>
              <w:t>Damir Mandić, dipl. teol.</w:t>
            </w:r>
            <w:r w:rsidR="00F306ED">
              <w:rPr>
                <w:rFonts w:ascii="Arial" w:hAnsi="Arial" w:cs="Arial"/>
                <w:sz w:val="18"/>
                <w:szCs w:val="18"/>
              </w:rPr>
              <w:t>, v.r.</w:t>
            </w:r>
          </w:p>
          <w:p w14:paraId="48A4A856" w14:textId="77777777" w:rsidR="008A2051" w:rsidRPr="008A2051" w:rsidRDefault="008A2051" w:rsidP="004C3093">
            <w:pPr>
              <w:jc w:val="center"/>
              <w:rPr>
                <w:rFonts w:ascii="Arial" w:hAnsi="Arial" w:cs="Arial"/>
                <w:sz w:val="18"/>
                <w:szCs w:val="18"/>
              </w:rPr>
            </w:pPr>
          </w:p>
        </w:tc>
        <w:tc>
          <w:tcPr>
            <w:tcW w:w="3115" w:type="dxa"/>
          </w:tcPr>
          <w:p w14:paraId="6FDAD291" w14:textId="77777777" w:rsidR="008A2051" w:rsidRPr="008A2051" w:rsidRDefault="008A2051" w:rsidP="004C3093">
            <w:pPr>
              <w:rPr>
                <w:rFonts w:ascii="Arial" w:hAnsi="Arial" w:cs="Arial"/>
                <w:sz w:val="18"/>
                <w:szCs w:val="18"/>
              </w:rPr>
            </w:pPr>
          </w:p>
        </w:tc>
        <w:tc>
          <w:tcPr>
            <w:tcW w:w="3115" w:type="dxa"/>
            <w:vAlign w:val="center"/>
          </w:tcPr>
          <w:p w14:paraId="38CCF106" w14:textId="77777777" w:rsidR="008A2051" w:rsidRPr="008A2051" w:rsidRDefault="008A2051" w:rsidP="004C3093">
            <w:pPr>
              <w:jc w:val="center"/>
              <w:rPr>
                <w:rFonts w:ascii="Arial" w:hAnsi="Arial" w:cs="Arial"/>
                <w:sz w:val="18"/>
                <w:szCs w:val="18"/>
              </w:rPr>
            </w:pPr>
            <w:r w:rsidRPr="008A2051">
              <w:rPr>
                <w:rFonts w:ascii="Arial" w:hAnsi="Arial" w:cs="Arial"/>
                <w:sz w:val="18"/>
                <w:szCs w:val="18"/>
              </w:rPr>
              <w:t>SINDIKAT DRŽAVNIH I LOKALNIH SLUŽBENIKA I NAMJEŠTENIKA REPUBLIKE HRVATSKE</w:t>
            </w:r>
          </w:p>
          <w:p w14:paraId="29473FD5" w14:textId="77777777" w:rsidR="008A2051" w:rsidRPr="008A2051" w:rsidRDefault="008A2051" w:rsidP="004C3093">
            <w:pPr>
              <w:jc w:val="center"/>
              <w:rPr>
                <w:rFonts w:ascii="Arial" w:hAnsi="Arial" w:cs="Arial"/>
                <w:sz w:val="18"/>
                <w:szCs w:val="18"/>
              </w:rPr>
            </w:pPr>
            <w:r w:rsidRPr="008A2051">
              <w:rPr>
                <w:rFonts w:ascii="Arial" w:hAnsi="Arial" w:cs="Arial"/>
                <w:sz w:val="18"/>
                <w:szCs w:val="18"/>
              </w:rPr>
              <w:t>Predsjednica</w:t>
            </w:r>
          </w:p>
          <w:p w14:paraId="101321D7" w14:textId="08A94953" w:rsidR="008A2051" w:rsidRPr="008A2051" w:rsidRDefault="008A2051" w:rsidP="00F306ED">
            <w:pPr>
              <w:jc w:val="center"/>
              <w:rPr>
                <w:rFonts w:ascii="Arial" w:hAnsi="Arial" w:cs="Arial"/>
                <w:sz w:val="18"/>
                <w:szCs w:val="18"/>
              </w:rPr>
            </w:pPr>
            <w:r w:rsidRPr="008A2051">
              <w:rPr>
                <w:rFonts w:ascii="Arial" w:hAnsi="Arial" w:cs="Arial"/>
                <w:sz w:val="18"/>
                <w:szCs w:val="18"/>
              </w:rPr>
              <w:t>Iva Šušković</w:t>
            </w:r>
            <w:r w:rsidR="00F306ED">
              <w:rPr>
                <w:rFonts w:ascii="Arial" w:hAnsi="Arial" w:cs="Arial"/>
                <w:sz w:val="18"/>
                <w:szCs w:val="18"/>
              </w:rPr>
              <w:t>, v.r.</w:t>
            </w:r>
          </w:p>
          <w:p w14:paraId="4905EF1A" w14:textId="77777777" w:rsidR="008A2051" w:rsidRPr="008A2051" w:rsidRDefault="008A2051" w:rsidP="004C3093">
            <w:pPr>
              <w:jc w:val="center"/>
              <w:rPr>
                <w:rFonts w:ascii="Arial" w:hAnsi="Arial" w:cs="Arial"/>
                <w:sz w:val="18"/>
                <w:szCs w:val="18"/>
              </w:rPr>
            </w:pPr>
          </w:p>
        </w:tc>
      </w:tr>
      <w:tr w:rsidR="008A2051" w:rsidRPr="008A2051" w14:paraId="4FFDADE6" w14:textId="77777777" w:rsidTr="004C3093">
        <w:tc>
          <w:tcPr>
            <w:tcW w:w="3115" w:type="dxa"/>
            <w:vMerge/>
          </w:tcPr>
          <w:p w14:paraId="72472759" w14:textId="77777777" w:rsidR="008A2051" w:rsidRPr="008A2051" w:rsidRDefault="008A2051" w:rsidP="004C3093">
            <w:pPr>
              <w:rPr>
                <w:rFonts w:ascii="Arial" w:hAnsi="Arial" w:cs="Arial"/>
                <w:sz w:val="18"/>
                <w:szCs w:val="18"/>
              </w:rPr>
            </w:pPr>
          </w:p>
        </w:tc>
        <w:tc>
          <w:tcPr>
            <w:tcW w:w="3115" w:type="dxa"/>
          </w:tcPr>
          <w:p w14:paraId="2EBD7027" w14:textId="77777777" w:rsidR="008A2051" w:rsidRPr="008A2051" w:rsidRDefault="008A2051" w:rsidP="004C3093">
            <w:pPr>
              <w:rPr>
                <w:rFonts w:ascii="Arial" w:hAnsi="Arial" w:cs="Arial"/>
                <w:sz w:val="18"/>
                <w:szCs w:val="18"/>
              </w:rPr>
            </w:pPr>
          </w:p>
        </w:tc>
        <w:tc>
          <w:tcPr>
            <w:tcW w:w="3115" w:type="dxa"/>
            <w:vAlign w:val="center"/>
          </w:tcPr>
          <w:p w14:paraId="34845485" w14:textId="77777777" w:rsidR="008A2051" w:rsidRPr="008A2051" w:rsidRDefault="008A2051" w:rsidP="004C3093">
            <w:pPr>
              <w:jc w:val="center"/>
              <w:rPr>
                <w:rFonts w:ascii="Arial" w:hAnsi="Arial" w:cs="Arial"/>
                <w:sz w:val="18"/>
                <w:szCs w:val="18"/>
              </w:rPr>
            </w:pPr>
          </w:p>
          <w:p w14:paraId="53AB4FAD" w14:textId="77777777" w:rsidR="008A2051" w:rsidRPr="008A2051" w:rsidRDefault="008A2051" w:rsidP="004C3093">
            <w:pPr>
              <w:jc w:val="center"/>
              <w:rPr>
                <w:rFonts w:ascii="Arial" w:hAnsi="Arial" w:cs="Arial"/>
                <w:sz w:val="18"/>
                <w:szCs w:val="18"/>
              </w:rPr>
            </w:pPr>
          </w:p>
          <w:p w14:paraId="6E1C861F" w14:textId="77777777" w:rsidR="008A2051" w:rsidRPr="008A2051" w:rsidRDefault="008A2051" w:rsidP="004C3093">
            <w:pPr>
              <w:jc w:val="center"/>
              <w:rPr>
                <w:rFonts w:ascii="Arial" w:hAnsi="Arial" w:cs="Arial"/>
                <w:sz w:val="18"/>
                <w:szCs w:val="18"/>
              </w:rPr>
            </w:pPr>
          </w:p>
          <w:p w14:paraId="57525124" w14:textId="77777777" w:rsidR="008A2051" w:rsidRPr="008A2051" w:rsidRDefault="008A2051" w:rsidP="004C3093">
            <w:pPr>
              <w:jc w:val="center"/>
              <w:rPr>
                <w:rFonts w:ascii="Arial" w:hAnsi="Arial" w:cs="Arial"/>
                <w:sz w:val="18"/>
                <w:szCs w:val="18"/>
              </w:rPr>
            </w:pPr>
            <w:r w:rsidRPr="008A2051">
              <w:rPr>
                <w:rFonts w:ascii="Arial" w:hAnsi="Arial" w:cs="Arial"/>
                <w:sz w:val="18"/>
                <w:szCs w:val="18"/>
              </w:rPr>
              <w:t>PODRUŽNICA  SINDIKATA DRŽAVNIH I LOKALNIH SLUŽBENIKA I NAMJEŠTENIKA ZAPOSLENIKA</w:t>
            </w:r>
          </w:p>
          <w:p w14:paraId="0BFFB1EA" w14:textId="77777777" w:rsidR="008A2051" w:rsidRPr="008A2051" w:rsidRDefault="008A2051" w:rsidP="004C3093">
            <w:pPr>
              <w:jc w:val="center"/>
              <w:rPr>
                <w:rFonts w:ascii="Arial" w:hAnsi="Arial" w:cs="Arial"/>
                <w:sz w:val="18"/>
                <w:szCs w:val="18"/>
              </w:rPr>
            </w:pPr>
            <w:r w:rsidRPr="008A2051">
              <w:rPr>
                <w:rFonts w:ascii="Arial" w:hAnsi="Arial" w:cs="Arial"/>
                <w:sz w:val="18"/>
                <w:szCs w:val="18"/>
              </w:rPr>
              <w:t>U UPRAVI GRADA KARLOVCA</w:t>
            </w:r>
          </w:p>
          <w:p w14:paraId="6B591DB2" w14:textId="77777777" w:rsidR="008A2051" w:rsidRPr="008A2051" w:rsidRDefault="008A2051" w:rsidP="004C3093">
            <w:pPr>
              <w:jc w:val="center"/>
              <w:rPr>
                <w:rFonts w:ascii="Arial" w:hAnsi="Arial" w:cs="Arial"/>
                <w:sz w:val="18"/>
                <w:szCs w:val="18"/>
              </w:rPr>
            </w:pPr>
            <w:r w:rsidRPr="008A2051">
              <w:rPr>
                <w:rFonts w:ascii="Arial" w:hAnsi="Arial" w:cs="Arial"/>
                <w:sz w:val="18"/>
                <w:szCs w:val="18"/>
              </w:rPr>
              <w:t>Povjerenica</w:t>
            </w:r>
          </w:p>
          <w:p w14:paraId="22591EC2" w14:textId="37DCDAE7" w:rsidR="008A2051" w:rsidRPr="008A2051" w:rsidRDefault="008A2051" w:rsidP="00F306ED">
            <w:pPr>
              <w:jc w:val="center"/>
              <w:rPr>
                <w:rFonts w:ascii="Arial" w:hAnsi="Arial" w:cs="Arial"/>
                <w:sz w:val="18"/>
                <w:szCs w:val="18"/>
              </w:rPr>
            </w:pPr>
            <w:r w:rsidRPr="008A2051">
              <w:rPr>
                <w:rFonts w:ascii="Arial" w:hAnsi="Arial" w:cs="Arial"/>
                <w:sz w:val="18"/>
                <w:szCs w:val="18"/>
              </w:rPr>
              <w:t>Nikolina Pahanić, dipl. oec.</w:t>
            </w:r>
            <w:r w:rsidR="00F306ED">
              <w:rPr>
                <w:rFonts w:ascii="Arial" w:hAnsi="Arial" w:cs="Arial"/>
                <w:sz w:val="18"/>
                <w:szCs w:val="18"/>
              </w:rPr>
              <w:t>, v.r.</w:t>
            </w:r>
          </w:p>
        </w:tc>
      </w:tr>
    </w:tbl>
    <w:p w14:paraId="7CAD241D" w14:textId="77777777" w:rsidR="00224B93" w:rsidRDefault="00224B93" w:rsidP="00585D30">
      <w:pPr>
        <w:spacing w:after="0" w:line="240" w:lineRule="auto"/>
        <w:rPr>
          <w:rFonts w:ascii="Arial" w:hAnsi="Arial" w:cs="Arial"/>
          <w:sz w:val="18"/>
          <w:szCs w:val="18"/>
        </w:rPr>
      </w:pPr>
    </w:p>
    <w:p w14:paraId="14D7F9C2" w14:textId="77777777" w:rsidR="00224B93" w:rsidRDefault="00224B93" w:rsidP="00585D30">
      <w:pPr>
        <w:spacing w:after="0" w:line="240" w:lineRule="auto"/>
        <w:rPr>
          <w:rFonts w:ascii="Arial" w:hAnsi="Arial" w:cs="Arial"/>
          <w:sz w:val="18"/>
          <w:szCs w:val="18"/>
        </w:rPr>
      </w:pPr>
    </w:p>
    <w:p w14:paraId="454E0571" w14:textId="77777777" w:rsidR="00224B93" w:rsidRDefault="00224B93" w:rsidP="00585D30">
      <w:pPr>
        <w:spacing w:after="0" w:line="240" w:lineRule="auto"/>
        <w:rPr>
          <w:rFonts w:ascii="Arial" w:hAnsi="Arial" w:cs="Arial"/>
          <w:sz w:val="18"/>
          <w:szCs w:val="18"/>
        </w:rPr>
      </w:pPr>
    </w:p>
    <w:p w14:paraId="4ACA9949" w14:textId="77777777" w:rsidR="007928D6" w:rsidRDefault="007928D6" w:rsidP="00585D30">
      <w:pPr>
        <w:spacing w:after="0" w:line="240" w:lineRule="auto"/>
        <w:rPr>
          <w:rFonts w:ascii="Arial" w:hAnsi="Arial" w:cs="Arial"/>
          <w:sz w:val="18"/>
          <w:szCs w:val="18"/>
        </w:rPr>
      </w:pPr>
    </w:p>
    <w:p w14:paraId="707F7E89" w14:textId="77777777" w:rsidR="007928D6" w:rsidRDefault="007928D6" w:rsidP="00585D30">
      <w:pPr>
        <w:spacing w:after="0" w:line="240" w:lineRule="auto"/>
        <w:rPr>
          <w:rFonts w:ascii="Arial" w:hAnsi="Arial" w:cs="Arial"/>
          <w:sz w:val="18"/>
          <w:szCs w:val="18"/>
        </w:rPr>
      </w:pPr>
    </w:p>
    <w:p w14:paraId="654269F2" w14:textId="77777777" w:rsidR="007928D6" w:rsidRDefault="007928D6" w:rsidP="00585D30">
      <w:pPr>
        <w:spacing w:after="0" w:line="240" w:lineRule="auto"/>
        <w:rPr>
          <w:rFonts w:ascii="Arial" w:hAnsi="Arial" w:cs="Arial"/>
          <w:sz w:val="18"/>
          <w:szCs w:val="18"/>
        </w:rPr>
      </w:pPr>
    </w:p>
    <w:p w14:paraId="285CFC3E" w14:textId="77777777" w:rsidR="007928D6" w:rsidRDefault="007928D6" w:rsidP="00585D30">
      <w:pPr>
        <w:spacing w:after="0" w:line="240" w:lineRule="auto"/>
        <w:rPr>
          <w:rFonts w:ascii="Arial" w:hAnsi="Arial" w:cs="Arial"/>
          <w:sz w:val="18"/>
          <w:szCs w:val="18"/>
        </w:rPr>
      </w:pPr>
    </w:p>
    <w:p w14:paraId="116A0C90" w14:textId="77777777" w:rsidR="007928D6" w:rsidRDefault="007928D6" w:rsidP="00585D30">
      <w:pPr>
        <w:spacing w:after="0" w:line="240" w:lineRule="auto"/>
        <w:rPr>
          <w:rFonts w:ascii="Arial" w:hAnsi="Arial" w:cs="Arial"/>
          <w:sz w:val="18"/>
          <w:szCs w:val="18"/>
        </w:rPr>
      </w:pPr>
    </w:p>
    <w:p w14:paraId="78BE28C0" w14:textId="77777777" w:rsidR="007928D6" w:rsidRDefault="007928D6" w:rsidP="00585D30">
      <w:pPr>
        <w:spacing w:after="0" w:line="240" w:lineRule="auto"/>
        <w:rPr>
          <w:rFonts w:ascii="Arial" w:hAnsi="Arial" w:cs="Arial"/>
          <w:sz w:val="18"/>
          <w:szCs w:val="18"/>
        </w:rPr>
      </w:pPr>
    </w:p>
    <w:p w14:paraId="330D1703" w14:textId="77777777" w:rsidR="007928D6" w:rsidRDefault="007928D6" w:rsidP="00585D30">
      <w:pPr>
        <w:spacing w:after="0" w:line="240" w:lineRule="auto"/>
        <w:rPr>
          <w:rFonts w:ascii="Arial" w:hAnsi="Arial" w:cs="Arial"/>
          <w:sz w:val="18"/>
          <w:szCs w:val="18"/>
        </w:rPr>
      </w:pPr>
    </w:p>
    <w:p w14:paraId="4C2579F5" w14:textId="77777777" w:rsidR="007928D6" w:rsidRDefault="007928D6" w:rsidP="00585D30">
      <w:pPr>
        <w:spacing w:after="0" w:line="240" w:lineRule="auto"/>
        <w:rPr>
          <w:rFonts w:ascii="Arial" w:hAnsi="Arial" w:cs="Arial"/>
          <w:sz w:val="18"/>
          <w:szCs w:val="18"/>
        </w:rPr>
      </w:pPr>
    </w:p>
    <w:p w14:paraId="137D5390" w14:textId="77777777" w:rsidR="007928D6" w:rsidRDefault="007928D6" w:rsidP="00585D30">
      <w:pPr>
        <w:spacing w:after="0" w:line="240" w:lineRule="auto"/>
        <w:rPr>
          <w:rFonts w:ascii="Arial" w:hAnsi="Arial" w:cs="Arial"/>
          <w:sz w:val="18"/>
          <w:szCs w:val="18"/>
        </w:rPr>
      </w:pPr>
    </w:p>
    <w:p w14:paraId="51E97E1C" w14:textId="77777777" w:rsidR="007928D6" w:rsidRDefault="007928D6" w:rsidP="00585D30">
      <w:pPr>
        <w:spacing w:after="0" w:line="240" w:lineRule="auto"/>
        <w:rPr>
          <w:rFonts w:ascii="Arial" w:hAnsi="Arial" w:cs="Arial"/>
          <w:sz w:val="18"/>
          <w:szCs w:val="18"/>
        </w:rPr>
      </w:pPr>
    </w:p>
    <w:p w14:paraId="2C57EF27" w14:textId="77777777" w:rsidR="007928D6" w:rsidRDefault="007928D6" w:rsidP="00585D30">
      <w:pPr>
        <w:spacing w:after="0" w:line="240" w:lineRule="auto"/>
        <w:rPr>
          <w:rFonts w:ascii="Arial" w:hAnsi="Arial" w:cs="Arial"/>
          <w:sz w:val="18"/>
          <w:szCs w:val="18"/>
        </w:rPr>
      </w:pPr>
    </w:p>
    <w:p w14:paraId="40CABD0D" w14:textId="77777777" w:rsidR="007928D6" w:rsidRDefault="007928D6" w:rsidP="00585D30">
      <w:pPr>
        <w:spacing w:after="0" w:line="240" w:lineRule="auto"/>
        <w:rPr>
          <w:rFonts w:ascii="Arial" w:hAnsi="Arial" w:cs="Arial"/>
          <w:sz w:val="18"/>
          <w:szCs w:val="18"/>
        </w:rPr>
      </w:pPr>
    </w:p>
    <w:p w14:paraId="30FACD10" w14:textId="77777777" w:rsidR="007928D6" w:rsidRDefault="007928D6" w:rsidP="00585D30">
      <w:pPr>
        <w:spacing w:after="0" w:line="240" w:lineRule="auto"/>
        <w:rPr>
          <w:rFonts w:ascii="Arial" w:hAnsi="Arial" w:cs="Arial"/>
          <w:sz w:val="18"/>
          <w:szCs w:val="18"/>
        </w:rPr>
      </w:pPr>
    </w:p>
    <w:p w14:paraId="44844DE2" w14:textId="77777777" w:rsidR="007928D6" w:rsidRDefault="007928D6" w:rsidP="00585D30">
      <w:pPr>
        <w:spacing w:after="0" w:line="240" w:lineRule="auto"/>
        <w:rPr>
          <w:rFonts w:ascii="Arial" w:hAnsi="Arial" w:cs="Arial"/>
          <w:sz w:val="18"/>
          <w:szCs w:val="18"/>
        </w:rPr>
      </w:pPr>
    </w:p>
    <w:p w14:paraId="55BF42B7" w14:textId="77777777" w:rsidR="007928D6" w:rsidRDefault="007928D6" w:rsidP="00585D30">
      <w:pPr>
        <w:spacing w:after="0" w:line="240" w:lineRule="auto"/>
        <w:rPr>
          <w:rFonts w:ascii="Arial" w:hAnsi="Arial" w:cs="Arial"/>
          <w:sz w:val="18"/>
          <w:szCs w:val="18"/>
        </w:rPr>
      </w:pPr>
    </w:p>
    <w:p w14:paraId="375F82D5" w14:textId="77777777" w:rsidR="007928D6" w:rsidRDefault="007928D6" w:rsidP="00585D30">
      <w:pPr>
        <w:spacing w:after="0" w:line="240" w:lineRule="auto"/>
        <w:rPr>
          <w:rFonts w:ascii="Arial" w:hAnsi="Arial" w:cs="Arial"/>
          <w:sz w:val="18"/>
          <w:szCs w:val="18"/>
        </w:rPr>
      </w:pPr>
    </w:p>
    <w:p w14:paraId="1B31B1A6" w14:textId="77777777" w:rsidR="007928D6" w:rsidRDefault="007928D6" w:rsidP="00585D30">
      <w:pPr>
        <w:spacing w:after="0" w:line="240" w:lineRule="auto"/>
        <w:rPr>
          <w:rFonts w:ascii="Arial" w:hAnsi="Arial" w:cs="Arial"/>
          <w:sz w:val="18"/>
          <w:szCs w:val="18"/>
        </w:rPr>
      </w:pPr>
    </w:p>
    <w:p w14:paraId="238DD341" w14:textId="77777777" w:rsidR="007928D6" w:rsidRDefault="007928D6" w:rsidP="00585D30">
      <w:pPr>
        <w:spacing w:after="0" w:line="240" w:lineRule="auto"/>
        <w:rPr>
          <w:rFonts w:ascii="Arial" w:hAnsi="Arial" w:cs="Arial"/>
          <w:sz w:val="18"/>
          <w:szCs w:val="18"/>
        </w:rPr>
      </w:pPr>
    </w:p>
    <w:p w14:paraId="556C4184" w14:textId="77777777" w:rsidR="007928D6" w:rsidRDefault="007928D6" w:rsidP="00585D30">
      <w:pPr>
        <w:spacing w:after="0" w:line="240" w:lineRule="auto"/>
        <w:rPr>
          <w:rFonts w:ascii="Arial" w:hAnsi="Arial" w:cs="Arial"/>
          <w:sz w:val="18"/>
          <w:szCs w:val="18"/>
        </w:rPr>
      </w:pPr>
    </w:p>
    <w:p w14:paraId="4AB6E59E" w14:textId="77777777" w:rsidR="007928D6" w:rsidRDefault="007928D6" w:rsidP="00585D30">
      <w:pPr>
        <w:spacing w:after="0" w:line="240" w:lineRule="auto"/>
        <w:rPr>
          <w:rFonts w:ascii="Arial" w:hAnsi="Arial" w:cs="Arial"/>
          <w:sz w:val="18"/>
          <w:szCs w:val="18"/>
        </w:rPr>
      </w:pPr>
    </w:p>
    <w:p w14:paraId="6DFEBA1E" w14:textId="77777777" w:rsidR="007928D6" w:rsidRDefault="007928D6" w:rsidP="00585D30">
      <w:pPr>
        <w:spacing w:after="0" w:line="240" w:lineRule="auto"/>
        <w:rPr>
          <w:rFonts w:ascii="Arial" w:hAnsi="Arial" w:cs="Arial"/>
          <w:sz w:val="18"/>
          <w:szCs w:val="18"/>
        </w:rPr>
      </w:pPr>
    </w:p>
    <w:p w14:paraId="36F4B9AE" w14:textId="77777777" w:rsidR="007928D6" w:rsidRDefault="007928D6" w:rsidP="00585D30">
      <w:pPr>
        <w:spacing w:after="0" w:line="240" w:lineRule="auto"/>
        <w:rPr>
          <w:rFonts w:ascii="Arial" w:hAnsi="Arial" w:cs="Arial"/>
          <w:sz w:val="18"/>
          <w:szCs w:val="18"/>
        </w:rPr>
      </w:pPr>
    </w:p>
    <w:p w14:paraId="177A5126" w14:textId="77777777" w:rsidR="007928D6" w:rsidRDefault="007928D6" w:rsidP="00585D30">
      <w:pPr>
        <w:spacing w:after="0" w:line="240" w:lineRule="auto"/>
        <w:rPr>
          <w:rFonts w:ascii="Arial" w:hAnsi="Arial" w:cs="Arial"/>
          <w:sz w:val="18"/>
          <w:szCs w:val="18"/>
        </w:rPr>
      </w:pPr>
    </w:p>
    <w:p w14:paraId="5AD9A074" w14:textId="77777777" w:rsidR="007928D6" w:rsidRDefault="007928D6" w:rsidP="00585D30">
      <w:pPr>
        <w:spacing w:after="0" w:line="240" w:lineRule="auto"/>
        <w:rPr>
          <w:rFonts w:ascii="Arial" w:hAnsi="Arial" w:cs="Arial"/>
          <w:sz w:val="18"/>
          <w:szCs w:val="18"/>
        </w:rPr>
      </w:pPr>
    </w:p>
    <w:p w14:paraId="519B219B" w14:textId="77777777" w:rsidR="007928D6" w:rsidRDefault="007928D6" w:rsidP="00585D30">
      <w:pPr>
        <w:spacing w:after="0" w:line="240" w:lineRule="auto"/>
        <w:rPr>
          <w:rFonts w:ascii="Arial" w:hAnsi="Arial" w:cs="Arial"/>
          <w:sz w:val="18"/>
          <w:szCs w:val="18"/>
        </w:rPr>
      </w:pPr>
    </w:p>
    <w:p w14:paraId="0BE809A0" w14:textId="77777777" w:rsidR="007928D6" w:rsidRDefault="007928D6" w:rsidP="00585D30">
      <w:pPr>
        <w:spacing w:after="0" w:line="240" w:lineRule="auto"/>
        <w:rPr>
          <w:rFonts w:ascii="Arial" w:hAnsi="Arial" w:cs="Arial"/>
          <w:sz w:val="18"/>
          <w:szCs w:val="18"/>
        </w:rPr>
      </w:pPr>
    </w:p>
    <w:p w14:paraId="49AADC17" w14:textId="77777777" w:rsidR="007928D6" w:rsidRDefault="007928D6" w:rsidP="00585D30">
      <w:pPr>
        <w:spacing w:after="0" w:line="240" w:lineRule="auto"/>
        <w:rPr>
          <w:rFonts w:ascii="Arial" w:hAnsi="Arial" w:cs="Arial"/>
          <w:sz w:val="18"/>
          <w:szCs w:val="18"/>
        </w:rPr>
      </w:pPr>
    </w:p>
    <w:p w14:paraId="79849739" w14:textId="77777777" w:rsidR="007928D6" w:rsidRDefault="007928D6" w:rsidP="00585D30">
      <w:pPr>
        <w:spacing w:after="0" w:line="240" w:lineRule="auto"/>
        <w:rPr>
          <w:rFonts w:ascii="Arial" w:hAnsi="Arial" w:cs="Arial"/>
          <w:sz w:val="18"/>
          <w:szCs w:val="18"/>
        </w:rPr>
      </w:pPr>
    </w:p>
    <w:p w14:paraId="18C41C9A" w14:textId="77777777" w:rsidR="007928D6" w:rsidRDefault="007928D6" w:rsidP="00585D30">
      <w:pPr>
        <w:spacing w:after="0" w:line="240" w:lineRule="auto"/>
        <w:rPr>
          <w:rFonts w:ascii="Arial" w:hAnsi="Arial" w:cs="Arial"/>
          <w:sz w:val="18"/>
          <w:szCs w:val="18"/>
        </w:rPr>
      </w:pPr>
    </w:p>
    <w:p w14:paraId="39432BBB" w14:textId="77777777" w:rsidR="007928D6" w:rsidRDefault="007928D6" w:rsidP="00585D30">
      <w:pPr>
        <w:spacing w:after="0" w:line="240" w:lineRule="auto"/>
        <w:rPr>
          <w:rFonts w:ascii="Arial" w:hAnsi="Arial" w:cs="Arial"/>
          <w:sz w:val="18"/>
          <w:szCs w:val="18"/>
        </w:rPr>
      </w:pPr>
    </w:p>
    <w:p w14:paraId="45BE9145" w14:textId="77777777" w:rsidR="007928D6" w:rsidRDefault="007928D6" w:rsidP="00585D30">
      <w:pPr>
        <w:spacing w:after="0" w:line="240" w:lineRule="auto"/>
        <w:rPr>
          <w:rFonts w:ascii="Arial" w:hAnsi="Arial" w:cs="Arial"/>
          <w:sz w:val="18"/>
          <w:szCs w:val="18"/>
        </w:rPr>
      </w:pPr>
    </w:p>
    <w:p w14:paraId="1D8A09B0" w14:textId="77777777" w:rsidR="00224B93" w:rsidRPr="00224B93" w:rsidRDefault="00224B93" w:rsidP="00585D30">
      <w:pPr>
        <w:spacing w:after="0" w:line="240" w:lineRule="auto"/>
        <w:rPr>
          <w:rFonts w:ascii="Arial" w:hAnsi="Arial" w:cs="Arial"/>
          <w:b/>
          <w:bCs/>
          <w:sz w:val="18"/>
          <w:szCs w:val="18"/>
        </w:rPr>
      </w:pPr>
    </w:p>
    <w:p w14:paraId="1696C724" w14:textId="0D35D87E" w:rsidR="00224B93" w:rsidRPr="00224B93" w:rsidRDefault="00224B93" w:rsidP="00585D30">
      <w:pPr>
        <w:spacing w:after="0" w:line="240" w:lineRule="auto"/>
        <w:rPr>
          <w:rFonts w:ascii="Arial" w:hAnsi="Arial" w:cs="Arial"/>
          <w:b/>
          <w:bCs/>
          <w:sz w:val="18"/>
          <w:szCs w:val="18"/>
        </w:rPr>
      </w:pPr>
      <w:r w:rsidRPr="00224B93">
        <w:rPr>
          <w:rFonts w:ascii="Arial" w:hAnsi="Arial" w:cs="Arial"/>
          <w:b/>
          <w:bCs/>
          <w:sz w:val="18"/>
          <w:szCs w:val="18"/>
        </w:rPr>
        <w:t>106.</w:t>
      </w:r>
    </w:p>
    <w:p w14:paraId="6DF05BF8" w14:textId="77777777" w:rsidR="00224B93" w:rsidRDefault="00224B93" w:rsidP="00585D30">
      <w:pPr>
        <w:spacing w:after="0" w:line="240" w:lineRule="auto"/>
        <w:rPr>
          <w:rFonts w:ascii="Arial" w:hAnsi="Arial" w:cs="Arial"/>
          <w:sz w:val="18"/>
          <w:szCs w:val="18"/>
        </w:rPr>
      </w:pPr>
    </w:p>
    <w:p w14:paraId="4165CAAC" w14:textId="77777777" w:rsidR="00585D30" w:rsidRPr="00585D30" w:rsidRDefault="00585D30" w:rsidP="00585D30">
      <w:pPr>
        <w:spacing w:after="0" w:line="240" w:lineRule="auto"/>
        <w:ind w:firstLine="708"/>
        <w:jc w:val="both"/>
        <w:rPr>
          <w:rFonts w:ascii="Arial" w:eastAsia="Times New Roman" w:hAnsi="Arial" w:cs="Arial"/>
          <w:b/>
          <w:sz w:val="18"/>
          <w:szCs w:val="18"/>
          <w:lang w:eastAsia="hr-HR"/>
        </w:rPr>
      </w:pPr>
      <w:r w:rsidRPr="00585D30">
        <w:rPr>
          <w:rFonts w:ascii="Arial" w:hAnsi="Arial" w:cs="Arial"/>
          <w:sz w:val="18"/>
          <w:szCs w:val="18"/>
        </w:rPr>
        <w:t xml:space="preserve">Na temelju članka 48. </w:t>
      </w:r>
      <w:r w:rsidRPr="00585D30">
        <w:rPr>
          <w:rFonts w:ascii="Arial" w:hAnsi="Arial" w:cs="Arial"/>
          <w:i/>
          <w:iCs/>
          <w:sz w:val="18"/>
          <w:szCs w:val="18"/>
        </w:rPr>
        <w:t>Zakona o lokalnoj i područnoj (regionalnoj) samoupravi</w:t>
      </w:r>
      <w:r w:rsidRPr="00585D30">
        <w:rPr>
          <w:rFonts w:ascii="Arial" w:hAnsi="Arial" w:cs="Arial"/>
          <w:sz w:val="18"/>
          <w:szCs w:val="18"/>
        </w:rPr>
        <w:t xml:space="preserve"> („Narodne novine“ br. 33/01, 60/01, 129/05, 109/07, 125/08, 36/09, 150/11, 144/12, 19/13, 137/15, 123/17, 98/19, 144/20), </w:t>
      </w:r>
      <w:r w:rsidRPr="00585D30">
        <w:rPr>
          <w:rFonts w:ascii="Arial" w:eastAsia="Times New Roman" w:hAnsi="Arial" w:cs="Arial"/>
          <w:sz w:val="18"/>
          <w:szCs w:val="18"/>
          <w:lang w:eastAsia="hr-HR"/>
        </w:rPr>
        <w:t xml:space="preserve"> članka 36. </w:t>
      </w:r>
      <w:r w:rsidRPr="00585D30">
        <w:rPr>
          <w:rFonts w:ascii="Arial" w:eastAsia="Times New Roman" w:hAnsi="Arial" w:cs="Arial"/>
          <w:i/>
          <w:iCs/>
          <w:sz w:val="18"/>
          <w:szCs w:val="18"/>
          <w:lang w:eastAsia="hr-HR"/>
        </w:rPr>
        <w:t>Zakona o poljoprivredi</w:t>
      </w:r>
      <w:r w:rsidRPr="00585D30">
        <w:rPr>
          <w:rFonts w:ascii="Arial" w:eastAsia="Times New Roman" w:hAnsi="Arial" w:cs="Arial"/>
          <w:sz w:val="18"/>
          <w:szCs w:val="18"/>
          <w:lang w:eastAsia="hr-HR"/>
        </w:rPr>
        <w:t xml:space="preserve"> („Narodne novine“ br. 118/18, 42/20, 127/20, 52/21, 152/22 i 154/94), članka 44. i 98. </w:t>
      </w:r>
      <w:r w:rsidRPr="00585D30">
        <w:rPr>
          <w:rFonts w:ascii="Arial" w:eastAsia="Times New Roman" w:hAnsi="Arial" w:cs="Arial"/>
          <w:i/>
          <w:iCs/>
          <w:sz w:val="18"/>
          <w:szCs w:val="18"/>
          <w:lang w:eastAsia="hr-HR"/>
        </w:rPr>
        <w:t>Statuta Grada Karlovca</w:t>
      </w:r>
      <w:r w:rsidRPr="00585D30">
        <w:rPr>
          <w:rFonts w:ascii="Arial" w:eastAsia="Times New Roman" w:hAnsi="Arial" w:cs="Arial"/>
          <w:sz w:val="18"/>
          <w:szCs w:val="18"/>
          <w:lang w:eastAsia="hr-HR"/>
        </w:rPr>
        <w:t xml:space="preserve"> („Glasnik Grada Karlovca“</w:t>
      </w:r>
      <w:r w:rsidRPr="00585D30">
        <w:rPr>
          <w:rFonts w:ascii="Arial" w:hAnsi="Arial" w:cs="Arial"/>
          <w:sz w:val="18"/>
          <w:szCs w:val="18"/>
        </w:rPr>
        <w:t xml:space="preserve"> 7/09, 8/09, 3/13, 6/13, 1/15-pročišćeni tekst, 3/18, 13/18, 6/20, 4/21, 8/21, </w:t>
      </w:r>
      <w:r w:rsidRPr="00585D30">
        <w:rPr>
          <w:rFonts w:ascii="Arial" w:hAnsi="Arial" w:cs="Arial"/>
          <w:sz w:val="18"/>
          <w:szCs w:val="18"/>
        </w:rPr>
        <w:lastRenderedPageBreak/>
        <w:t>9/21-pročišćeni tekst i 10/22</w:t>
      </w:r>
      <w:r w:rsidRPr="00585D30">
        <w:rPr>
          <w:rFonts w:ascii="Arial" w:eastAsia="Times New Roman" w:hAnsi="Arial" w:cs="Arial"/>
          <w:sz w:val="18"/>
          <w:szCs w:val="18"/>
          <w:lang w:eastAsia="hr-HR"/>
        </w:rPr>
        <w:t xml:space="preserve">), i Mišljenja Ministarstva poljoprivrede, šumarstva i ribarstva KLASA: 404-01/24-01/46, URBROJ: 525-07/311-25-15 od 31. ožujka 2025. godine Gradonačelnik Grada Karlovca donosi </w:t>
      </w:r>
    </w:p>
    <w:p w14:paraId="1B096ED7" w14:textId="77777777" w:rsidR="00585D30" w:rsidRDefault="00585D30" w:rsidP="00585D30">
      <w:pPr>
        <w:tabs>
          <w:tab w:val="left" w:pos="0"/>
          <w:tab w:val="left" w:pos="5954"/>
        </w:tabs>
        <w:spacing w:after="0" w:line="240" w:lineRule="auto"/>
        <w:jc w:val="center"/>
        <w:rPr>
          <w:rFonts w:ascii="Arial" w:hAnsi="Arial" w:cs="Arial"/>
          <w:b/>
          <w:bCs/>
          <w:spacing w:val="-2"/>
          <w:sz w:val="18"/>
          <w:szCs w:val="18"/>
        </w:rPr>
      </w:pPr>
    </w:p>
    <w:p w14:paraId="791D0B89" w14:textId="6B1B8D52" w:rsidR="00585D30" w:rsidRPr="00585D30" w:rsidRDefault="00585D30" w:rsidP="00585D30">
      <w:pPr>
        <w:tabs>
          <w:tab w:val="left" w:pos="0"/>
          <w:tab w:val="left" w:pos="5954"/>
        </w:tabs>
        <w:spacing w:after="0" w:line="240" w:lineRule="auto"/>
        <w:jc w:val="center"/>
        <w:rPr>
          <w:rFonts w:ascii="Arial" w:hAnsi="Arial" w:cs="Arial"/>
          <w:b/>
          <w:bCs/>
          <w:spacing w:val="-2"/>
          <w:sz w:val="18"/>
          <w:szCs w:val="18"/>
        </w:rPr>
      </w:pPr>
      <w:r w:rsidRPr="00585D30">
        <w:rPr>
          <w:rFonts w:ascii="Arial" w:hAnsi="Arial" w:cs="Arial"/>
          <w:b/>
          <w:bCs/>
          <w:spacing w:val="-2"/>
          <w:sz w:val="18"/>
          <w:szCs w:val="18"/>
        </w:rPr>
        <w:t>PRVE IZMJENE I DOPUNE</w:t>
      </w:r>
    </w:p>
    <w:p w14:paraId="6A508BEA" w14:textId="77777777" w:rsidR="00585D30" w:rsidRPr="00585D30" w:rsidRDefault="00585D30" w:rsidP="00585D30">
      <w:pPr>
        <w:tabs>
          <w:tab w:val="left" w:pos="0"/>
          <w:tab w:val="left" w:pos="5954"/>
        </w:tabs>
        <w:spacing w:after="0" w:line="240" w:lineRule="auto"/>
        <w:jc w:val="center"/>
        <w:rPr>
          <w:rFonts w:ascii="Arial" w:hAnsi="Arial" w:cs="Arial"/>
          <w:b/>
          <w:bCs/>
          <w:spacing w:val="-2"/>
          <w:sz w:val="18"/>
          <w:szCs w:val="18"/>
        </w:rPr>
      </w:pPr>
      <w:r w:rsidRPr="00585D30">
        <w:rPr>
          <w:rFonts w:ascii="Arial" w:hAnsi="Arial" w:cs="Arial"/>
          <w:b/>
          <w:bCs/>
          <w:spacing w:val="-2"/>
          <w:sz w:val="18"/>
          <w:szCs w:val="18"/>
        </w:rPr>
        <w:t xml:space="preserve"> PRAVILNIKA O DODJELI POPORA MALE VRIJEDNOSTI POLJPRIVREDNIM GOSPODARSTVIMA NA PODRUČJU GRADA KARLOVCA</w:t>
      </w:r>
    </w:p>
    <w:p w14:paraId="2F1487AB" w14:textId="77777777" w:rsidR="00585D30" w:rsidRPr="00585D30" w:rsidRDefault="00585D30" w:rsidP="00585D30">
      <w:pPr>
        <w:tabs>
          <w:tab w:val="left" w:pos="0"/>
          <w:tab w:val="left" w:pos="5954"/>
        </w:tabs>
        <w:spacing w:after="0" w:line="240" w:lineRule="auto"/>
        <w:jc w:val="center"/>
        <w:rPr>
          <w:rFonts w:ascii="Arial" w:hAnsi="Arial" w:cs="Arial"/>
          <w:b/>
          <w:bCs/>
          <w:spacing w:val="-2"/>
          <w:sz w:val="18"/>
          <w:szCs w:val="18"/>
        </w:rPr>
      </w:pPr>
      <w:r w:rsidRPr="00585D30">
        <w:rPr>
          <w:rFonts w:ascii="Arial" w:hAnsi="Arial" w:cs="Arial"/>
          <w:b/>
          <w:bCs/>
          <w:spacing w:val="-2"/>
          <w:sz w:val="18"/>
          <w:szCs w:val="18"/>
        </w:rPr>
        <w:t xml:space="preserve"> ZA RAZDOBLJE 2024-2027. GOD.</w:t>
      </w:r>
    </w:p>
    <w:p w14:paraId="41A58808" w14:textId="77777777" w:rsidR="00585D30" w:rsidRPr="00585D30" w:rsidRDefault="00585D30" w:rsidP="00585D30">
      <w:pPr>
        <w:tabs>
          <w:tab w:val="left" w:pos="0"/>
          <w:tab w:val="left" w:pos="5954"/>
        </w:tabs>
        <w:spacing w:after="0" w:line="240" w:lineRule="auto"/>
        <w:jc w:val="center"/>
        <w:rPr>
          <w:rFonts w:ascii="Arial" w:hAnsi="Arial" w:cs="Arial"/>
          <w:spacing w:val="-2"/>
          <w:sz w:val="18"/>
          <w:szCs w:val="18"/>
        </w:rPr>
      </w:pPr>
    </w:p>
    <w:p w14:paraId="06607DBE" w14:textId="77777777" w:rsidR="00585D30" w:rsidRPr="00585D30" w:rsidRDefault="00585D30" w:rsidP="00585D30">
      <w:pPr>
        <w:tabs>
          <w:tab w:val="left" w:pos="0"/>
          <w:tab w:val="left" w:pos="5954"/>
        </w:tabs>
        <w:spacing w:after="0" w:line="240" w:lineRule="auto"/>
        <w:jc w:val="center"/>
        <w:rPr>
          <w:rFonts w:ascii="Arial" w:hAnsi="Arial" w:cs="Arial"/>
          <w:spacing w:val="-2"/>
          <w:sz w:val="18"/>
          <w:szCs w:val="18"/>
        </w:rPr>
      </w:pPr>
      <w:r w:rsidRPr="00585D30">
        <w:rPr>
          <w:rFonts w:ascii="Arial" w:hAnsi="Arial" w:cs="Arial"/>
          <w:spacing w:val="-2"/>
          <w:sz w:val="18"/>
          <w:szCs w:val="18"/>
        </w:rPr>
        <w:t>I</w:t>
      </w:r>
    </w:p>
    <w:p w14:paraId="3EC4858A" w14:textId="77777777" w:rsidR="00585D30" w:rsidRPr="00585D30" w:rsidRDefault="00585D30" w:rsidP="00585D30">
      <w:pPr>
        <w:tabs>
          <w:tab w:val="left" w:pos="0"/>
          <w:tab w:val="left" w:pos="709"/>
        </w:tabs>
        <w:spacing w:after="0" w:line="240" w:lineRule="auto"/>
        <w:jc w:val="both"/>
        <w:rPr>
          <w:rFonts w:ascii="Arial" w:hAnsi="Arial" w:cs="Arial"/>
          <w:spacing w:val="-2"/>
          <w:sz w:val="18"/>
          <w:szCs w:val="18"/>
        </w:rPr>
      </w:pPr>
      <w:r w:rsidRPr="00585D30">
        <w:rPr>
          <w:rFonts w:ascii="Arial" w:hAnsi="Arial" w:cs="Arial"/>
          <w:spacing w:val="-2"/>
          <w:sz w:val="18"/>
          <w:szCs w:val="18"/>
        </w:rPr>
        <w:tab/>
        <w:t xml:space="preserve">U </w:t>
      </w:r>
      <w:r w:rsidRPr="00585D30">
        <w:rPr>
          <w:rFonts w:ascii="Arial" w:hAnsi="Arial" w:cs="Arial"/>
          <w:i/>
          <w:iCs/>
          <w:spacing w:val="-2"/>
          <w:sz w:val="18"/>
          <w:szCs w:val="18"/>
        </w:rPr>
        <w:t>Pravilniku o dodjeli potpora male vrijednosti poljoprivrednim gospodarstvima na području Grada Karlovca za razdoblje 2024. – 2027. god.</w:t>
      </w:r>
      <w:r w:rsidRPr="00585D30">
        <w:rPr>
          <w:rFonts w:ascii="Arial" w:hAnsi="Arial" w:cs="Arial"/>
          <w:spacing w:val="-2"/>
          <w:sz w:val="18"/>
          <w:szCs w:val="18"/>
        </w:rPr>
        <w:t xml:space="preserve"> („Glasnik Grada Karlovca“  br. 7/24, u daljnjem tekstu „Pravilnik“)  članak 2. mijenja se i glasi:</w:t>
      </w:r>
    </w:p>
    <w:p w14:paraId="1443DCB9" w14:textId="77777777" w:rsidR="00585D30" w:rsidRPr="00585D30" w:rsidRDefault="00585D30" w:rsidP="00585D30">
      <w:pPr>
        <w:tabs>
          <w:tab w:val="left" w:pos="0"/>
          <w:tab w:val="left" w:pos="709"/>
        </w:tabs>
        <w:spacing w:after="0" w:line="240" w:lineRule="auto"/>
        <w:jc w:val="both"/>
        <w:rPr>
          <w:rFonts w:ascii="Arial" w:hAnsi="Arial" w:cs="Arial"/>
          <w:spacing w:val="-2"/>
          <w:sz w:val="18"/>
          <w:szCs w:val="18"/>
        </w:rPr>
      </w:pPr>
      <w:r w:rsidRPr="00585D30">
        <w:rPr>
          <w:rFonts w:ascii="Arial" w:hAnsi="Arial" w:cs="Arial"/>
          <w:spacing w:val="-2"/>
          <w:sz w:val="18"/>
          <w:szCs w:val="18"/>
        </w:rPr>
        <w:tab/>
        <w:t xml:space="preserve">„Potpore male vrijednosti dodjeljuju se prema pravilima EU o pružanju državne potpore poljoprivredi i ruralnom razvoju sukladno </w:t>
      </w:r>
      <w:r w:rsidRPr="00585D30">
        <w:rPr>
          <w:rFonts w:ascii="Arial" w:hAnsi="Arial" w:cs="Arial"/>
          <w:b/>
          <w:bCs/>
          <w:spacing w:val="-2"/>
          <w:sz w:val="18"/>
          <w:szCs w:val="18"/>
        </w:rPr>
        <w:t>Uredbi Komisije (EU) broj 2023/2831</w:t>
      </w:r>
      <w:r w:rsidRPr="00585D30">
        <w:rPr>
          <w:rFonts w:ascii="Arial" w:hAnsi="Arial" w:cs="Arial"/>
          <w:spacing w:val="-2"/>
          <w:sz w:val="18"/>
          <w:szCs w:val="18"/>
        </w:rPr>
        <w:t xml:space="preserve"> od 13. prosinca 2023. o primjeni članaka 107. i 108. Ugovora o funkcioniranju Europske unije na de minimis potpore (u daljnjem tekstu: Uredba Komisije (EU) 2023/2831), </w:t>
      </w:r>
      <w:r w:rsidRPr="00585D30">
        <w:rPr>
          <w:rFonts w:ascii="Arial" w:hAnsi="Arial" w:cs="Arial"/>
          <w:b/>
          <w:bCs/>
          <w:spacing w:val="-2"/>
          <w:sz w:val="18"/>
          <w:szCs w:val="18"/>
        </w:rPr>
        <w:t>Uredbi Komisije (EU) 1408/2013</w:t>
      </w:r>
      <w:r w:rsidRPr="00585D30">
        <w:rPr>
          <w:rFonts w:ascii="Arial" w:hAnsi="Arial" w:cs="Arial"/>
          <w:spacing w:val="-2"/>
          <w:sz w:val="18"/>
          <w:szCs w:val="18"/>
        </w:rPr>
        <w:t xml:space="preserve"> od 18. prosinca 2013. o primjeni članaka 107. i 108. Ugovora o funkcioniranju Europske unije na potpore de minimis u poljoprivrednom sektoru i </w:t>
      </w:r>
      <w:r w:rsidRPr="00585D30">
        <w:rPr>
          <w:rFonts w:ascii="Arial" w:hAnsi="Arial" w:cs="Arial"/>
          <w:b/>
          <w:bCs/>
          <w:spacing w:val="-2"/>
          <w:sz w:val="18"/>
          <w:szCs w:val="18"/>
        </w:rPr>
        <w:t>Uredbi komisije (EU) broj 2024/3118</w:t>
      </w:r>
      <w:r w:rsidRPr="00585D30">
        <w:rPr>
          <w:rFonts w:ascii="Arial" w:hAnsi="Arial" w:cs="Arial"/>
          <w:spacing w:val="-2"/>
          <w:sz w:val="18"/>
          <w:szCs w:val="18"/>
        </w:rPr>
        <w:t xml:space="preserve"> od 10. prosinca 2024. godine o izmjeni Uredbe (EU) br.1408/2013 o primjeni članaka 107. i 108. Ugovora o funkcioniranju Europske unije na potpore de minimis u poljoprivrednom sektoru (u daljnjem tekstu: Uredba Komisije (EU) 1408/2013 i 2024/3118).“</w:t>
      </w:r>
    </w:p>
    <w:p w14:paraId="0A7753AB" w14:textId="77777777" w:rsidR="00585D30" w:rsidRPr="00585D30" w:rsidRDefault="00585D30" w:rsidP="00585D30">
      <w:pPr>
        <w:tabs>
          <w:tab w:val="left" w:pos="0"/>
          <w:tab w:val="left" w:pos="709"/>
        </w:tabs>
        <w:spacing w:after="0" w:line="240" w:lineRule="auto"/>
        <w:jc w:val="both"/>
        <w:rPr>
          <w:rFonts w:ascii="Arial" w:hAnsi="Arial" w:cs="Arial"/>
          <w:spacing w:val="-2"/>
          <w:sz w:val="18"/>
          <w:szCs w:val="18"/>
        </w:rPr>
      </w:pPr>
    </w:p>
    <w:p w14:paraId="1ED16BEA" w14:textId="77777777" w:rsidR="00585D30" w:rsidRPr="00585D30" w:rsidRDefault="00585D30" w:rsidP="00585D30">
      <w:pPr>
        <w:tabs>
          <w:tab w:val="left" w:pos="0"/>
          <w:tab w:val="left" w:pos="709"/>
        </w:tabs>
        <w:spacing w:after="0" w:line="240" w:lineRule="auto"/>
        <w:jc w:val="center"/>
        <w:rPr>
          <w:rFonts w:ascii="Arial" w:hAnsi="Arial" w:cs="Arial"/>
          <w:spacing w:val="-2"/>
          <w:sz w:val="18"/>
          <w:szCs w:val="18"/>
        </w:rPr>
      </w:pPr>
      <w:r w:rsidRPr="00585D30">
        <w:rPr>
          <w:rFonts w:ascii="Arial" w:hAnsi="Arial" w:cs="Arial"/>
          <w:spacing w:val="-2"/>
          <w:sz w:val="18"/>
          <w:szCs w:val="18"/>
        </w:rPr>
        <w:t>II</w:t>
      </w:r>
    </w:p>
    <w:p w14:paraId="6325AA9A" w14:textId="77777777" w:rsidR="00585D30" w:rsidRPr="00585D30" w:rsidRDefault="00585D30" w:rsidP="00585D30">
      <w:pPr>
        <w:tabs>
          <w:tab w:val="left" w:pos="0"/>
          <w:tab w:val="left" w:pos="709"/>
        </w:tabs>
        <w:spacing w:after="0" w:line="240" w:lineRule="auto"/>
        <w:rPr>
          <w:rFonts w:ascii="Arial" w:hAnsi="Arial" w:cs="Arial"/>
          <w:spacing w:val="-2"/>
          <w:sz w:val="18"/>
          <w:szCs w:val="18"/>
        </w:rPr>
      </w:pPr>
      <w:r w:rsidRPr="00585D30">
        <w:rPr>
          <w:rFonts w:ascii="Arial" w:hAnsi="Arial" w:cs="Arial"/>
          <w:spacing w:val="-2"/>
          <w:sz w:val="18"/>
          <w:szCs w:val="18"/>
        </w:rPr>
        <w:tab/>
        <w:t>U Pravilniku u  članku 3. briše se Uredba br. 2019/316.</w:t>
      </w:r>
    </w:p>
    <w:p w14:paraId="370EB16F" w14:textId="77777777" w:rsidR="00585D30" w:rsidRPr="00585D30" w:rsidRDefault="00585D30" w:rsidP="00585D30">
      <w:pPr>
        <w:tabs>
          <w:tab w:val="left" w:pos="0"/>
          <w:tab w:val="left" w:pos="709"/>
        </w:tabs>
        <w:spacing w:after="0" w:line="240" w:lineRule="auto"/>
        <w:rPr>
          <w:rFonts w:ascii="Arial" w:hAnsi="Arial" w:cs="Arial"/>
          <w:spacing w:val="-2"/>
          <w:sz w:val="18"/>
          <w:szCs w:val="18"/>
        </w:rPr>
      </w:pPr>
    </w:p>
    <w:p w14:paraId="49B9C0D9" w14:textId="77777777" w:rsidR="00585D30" w:rsidRPr="00585D30" w:rsidRDefault="00585D30" w:rsidP="00585D30">
      <w:pPr>
        <w:tabs>
          <w:tab w:val="left" w:pos="0"/>
          <w:tab w:val="left" w:pos="709"/>
        </w:tabs>
        <w:spacing w:after="0" w:line="240" w:lineRule="auto"/>
        <w:jc w:val="center"/>
        <w:rPr>
          <w:rFonts w:ascii="Arial" w:hAnsi="Arial" w:cs="Arial"/>
          <w:spacing w:val="-2"/>
          <w:sz w:val="18"/>
          <w:szCs w:val="18"/>
        </w:rPr>
      </w:pPr>
      <w:r w:rsidRPr="00585D30">
        <w:rPr>
          <w:rFonts w:ascii="Arial" w:hAnsi="Arial" w:cs="Arial"/>
          <w:spacing w:val="-2"/>
          <w:sz w:val="18"/>
          <w:szCs w:val="18"/>
        </w:rPr>
        <w:t>III</w:t>
      </w:r>
    </w:p>
    <w:p w14:paraId="76281048" w14:textId="77777777" w:rsidR="00585D30" w:rsidRPr="00585D30" w:rsidRDefault="00585D30" w:rsidP="00585D30">
      <w:pPr>
        <w:tabs>
          <w:tab w:val="left" w:pos="0"/>
          <w:tab w:val="left" w:pos="709"/>
        </w:tabs>
        <w:spacing w:after="0" w:line="240" w:lineRule="auto"/>
        <w:rPr>
          <w:rFonts w:ascii="Arial" w:hAnsi="Arial" w:cs="Arial"/>
          <w:spacing w:val="-2"/>
          <w:sz w:val="18"/>
          <w:szCs w:val="18"/>
        </w:rPr>
      </w:pPr>
      <w:r w:rsidRPr="00585D30">
        <w:rPr>
          <w:rFonts w:ascii="Arial" w:hAnsi="Arial" w:cs="Arial"/>
          <w:spacing w:val="-2"/>
          <w:sz w:val="18"/>
          <w:szCs w:val="18"/>
        </w:rPr>
        <w:tab/>
        <w:t xml:space="preserve">U Pravilniku u članku 4. stavku 1. i stavku 2. Uredba Komisije (EU) 1408/2013 i 2019/316 mijenja se u Uredba Komisije (EU) 1408/2013 i 2024/3118. </w:t>
      </w:r>
    </w:p>
    <w:p w14:paraId="7A0596FC" w14:textId="77777777" w:rsidR="00585D30" w:rsidRPr="00585D30" w:rsidRDefault="00585D30" w:rsidP="00585D30">
      <w:pPr>
        <w:tabs>
          <w:tab w:val="left" w:pos="0"/>
          <w:tab w:val="left" w:pos="709"/>
        </w:tabs>
        <w:spacing w:after="0" w:line="240" w:lineRule="auto"/>
        <w:rPr>
          <w:rFonts w:ascii="Arial" w:hAnsi="Arial" w:cs="Arial"/>
          <w:spacing w:val="-2"/>
          <w:sz w:val="18"/>
          <w:szCs w:val="18"/>
        </w:rPr>
      </w:pPr>
    </w:p>
    <w:p w14:paraId="437E3310" w14:textId="77777777" w:rsidR="00585D30" w:rsidRPr="00585D30" w:rsidRDefault="00585D30" w:rsidP="00585D30">
      <w:pPr>
        <w:tabs>
          <w:tab w:val="left" w:pos="0"/>
          <w:tab w:val="left" w:pos="709"/>
        </w:tabs>
        <w:spacing w:after="0" w:line="240" w:lineRule="auto"/>
        <w:jc w:val="center"/>
        <w:rPr>
          <w:rFonts w:ascii="Arial" w:hAnsi="Arial" w:cs="Arial"/>
          <w:spacing w:val="-2"/>
          <w:sz w:val="18"/>
          <w:szCs w:val="18"/>
        </w:rPr>
      </w:pPr>
      <w:r w:rsidRPr="00585D30">
        <w:rPr>
          <w:rFonts w:ascii="Arial" w:hAnsi="Arial" w:cs="Arial"/>
          <w:spacing w:val="-2"/>
          <w:sz w:val="18"/>
          <w:szCs w:val="18"/>
        </w:rPr>
        <w:t>IV</w:t>
      </w:r>
    </w:p>
    <w:p w14:paraId="5B79CDD8" w14:textId="77777777" w:rsidR="00585D30" w:rsidRPr="00585D30" w:rsidRDefault="00585D30" w:rsidP="00585D30">
      <w:pPr>
        <w:tabs>
          <w:tab w:val="left" w:pos="0"/>
          <w:tab w:val="left" w:pos="709"/>
        </w:tabs>
        <w:spacing w:after="0" w:line="240" w:lineRule="auto"/>
        <w:rPr>
          <w:rFonts w:ascii="Arial" w:hAnsi="Arial" w:cs="Arial"/>
          <w:spacing w:val="-2"/>
          <w:sz w:val="18"/>
          <w:szCs w:val="18"/>
        </w:rPr>
      </w:pPr>
      <w:r w:rsidRPr="00585D30">
        <w:rPr>
          <w:rFonts w:ascii="Arial" w:hAnsi="Arial" w:cs="Arial"/>
          <w:spacing w:val="-2"/>
          <w:sz w:val="18"/>
          <w:szCs w:val="18"/>
        </w:rPr>
        <w:tab/>
        <w:t xml:space="preserve">U Pravilniku Članak 34. mijenja se i glasi: </w:t>
      </w:r>
    </w:p>
    <w:p w14:paraId="6ADAB9EC" w14:textId="77777777" w:rsidR="00585D30" w:rsidRPr="00585D30" w:rsidRDefault="00585D30" w:rsidP="00585D30">
      <w:pPr>
        <w:spacing w:after="0" w:line="240" w:lineRule="auto"/>
        <w:ind w:firstLine="708"/>
        <w:jc w:val="both"/>
        <w:rPr>
          <w:rFonts w:ascii="Arial" w:eastAsia="Calibri" w:hAnsi="Arial" w:cs="Arial"/>
          <w:sz w:val="18"/>
          <w:szCs w:val="18"/>
        </w:rPr>
      </w:pPr>
      <w:r w:rsidRPr="00585D30">
        <w:rPr>
          <w:rFonts w:ascii="Arial" w:hAnsi="Arial" w:cs="Arial"/>
          <w:spacing w:val="-2"/>
          <w:sz w:val="18"/>
          <w:szCs w:val="18"/>
        </w:rPr>
        <w:t>„</w:t>
      </w:r>
      <w:r w:rsidRPr="00585D30">
        <w:rPr>
          <w:rFonts w:ascii="Arial" w:eastAsia="Calibri" w:hAnsi="Arial" w:cs="Arial"/>
          <w:sz w:val="18"/>
          <w:szCs w:val="18"/>
        </w:rPr>
        <w:t xml:space="preserve">Korisnik potpore male vrijednosti mora davatelju državne potpore dati izjavu o iznosima primljenih potpora male vrijednosti sukladno Uredbi </w:t>
      </w:r>
      <w:r w:rsidRPr="00585D30">
        <w:rPr>
          <w:rFonts w:ascii="Arial" w:eastAsia="Times New Roman" w:hAnsi="Arial" w:cs="Arial"/>
          <w:sz w:val="18"/>
          <w:szCs w:val="18"/>
          <w:lang w:eastAsia="hr-HR"/>
        </w:rPr>
        <w:t>Komisije (EU) 2023/2831 i  Uredbi Komisije (EU) 1408/2013 i 2024/3118.</w:t>
      </w:r>
    </w:p>
    <w:p w14:paraId="641B867F" w14:textId="77777777" w:rsidR="00585D30" w:rsidRPr="00585D30" w:rsidRDefault="00585D30" w:rsidP="00585D30">
      <w:pPr>
        <w:spacing w:after="0" w:line="240" w:lineRule="auto"/>
        <w:ind w:firstLine="708"/>
        <w:jc w:val="both"/>
        <w:rPr>
          <w:rFonts w:ascii="Arial" w:eastAsia="Calibri" w:hAnsi="Arial" w:cs="Arial"/>
          <w:i/>
          <w:sz w:val="18"/>
          <w:szCs w:val="18"/>
        </w:rPr>
      </w:pPr>
      <w:r w:rsidRPr="00585D30">
        <w:rPr>
          <w:rFonts w:ascii="Arial" w:eastAsia="Calibri" w:hAnsi="Arial" w:cs="Arial"/>
          <w:sz w:val="18"/>
          <w:szCs w:val="18"/>
        </w:rPr>
        <w:t xml:space="preserve">Davatelj državne potpore dužan je u rješenju o dodjeli potpore navesti da je dodijeljena potpora male vrijednosti sukladno Uredbi </w:t>
      </w:r>
      <w:r w:rsidRPr="00585D30">
        <w:rPr>
          <w:rFonts w:ascii="Arial" w:eastAsia="Times New Roman" w:hAnsi="Arial" w:cs="Arial"/>
          <w:sz w:val="18"/>
          <w:szCs w:val="18"/>
          <w:lang w:eastAsia="hr-HR"/>
        </w:rPr>
        <w:t>Komisije (EU) 2023/2831 ili Uredbi Komisije (EU) 1408/2013 i 2024/3118</w:t>
      </w:r>
      <w:r w:rsidRPr="00585D30">
        <w:rPr>
          <w:rFonts w:ascii="Arial" w:eastAsia="Calibri" w:hAnsi="Arial" w:cs="Arial"/>
          <w:i/>
          <w:sz w:val="18"/>
          <w:szCs w:val="18"/>
        </w:rPr>
        <w:t>.</w:t>
      </w:r>
    </w:p>
    <w:p w14:paraId="0F03A868" w14:textId="77777777" w:rsidR="00585D30" w:rsidRPr="00585D30" w:rsidRDefault="00585D30" w:rsidP="00585D30">
      <w:pPr>
        <w:spacing w:after="0" w:line="240" w:lineRule="auto"/>
        <w:ind w:firstLine="708"/>
        <w:jc w:val="both"/>
        <w:rPr>
          <w:rFonts w:ascii="Arial" w:eastAsia="Calibri" w:hAnsi="Arial" w:cs="Arial"/>
          <w:i/>
          <w:sz w:val="18"/>
          <w:szCs w:val="18"/>
        </w:rPr>
      </w:pPr>
    </w:p>
    <w:p w14:paraId="1A605156" w14:textId="77777777" w:rsidR="00585D30" w:rsidRPr="00585D30" w:rsidRDefault="00585D30" w:rsidP="00585D30">
      <w:pPr>
        <w:spacing w:after="0" w:line="240" w:lineRule="auto"/>
        <w:jc w:val="center"/>
        <w:rPr>
          <w:rFonts w:ascii="Arial" w:eastAsia="Calibri" w:hAnsi="Arial" w:cs="Arial"/>
          <w:iCs/>
          <w:sz w:val="18"/>
          <w:szCs w:val="18"/>
        </w:rPr>
      </w:pPr>
      <w:r w:rsidRPr="00585D30">
        <w:rPr>
          <w:rFonts w:ascii="Arial" w:eastAsia="Calibri" w:hAnsi="Arial" w:cs="Arial"/>
          <w:iCs/>
          <w:sz w:val="18"/>
          <w:szCs w:val="18"/>
        </w:rPr>
        <w:t>V</w:t>
      </w:r>
    </w:p>
    <w:p w14:paraId="7C1D0284" w14:textId="77777777" w:rsidR="00585D30" w:rsidRPr="00585D30" w:rsidRDefault="00585D30" w:rsidP="00585D30">
      <w:pPr>
        <w:spacing w:after="0" w:line="240" w:lineRule="auto"/>
        <w:rPr>
          <w:rFonts w:ascii="Arial" w:eastAsia="Calibri" w:hAnsi="Arial" w:cs="Arial"/>
          <w:iCs/>
          <w:sz w:val="18"/>
          <w:szCs w:val="18"/>
        </w:rPr>
      </w:pPr>
      <w:r w:rsidRPr="00585D30">
        <w:rPr>
          <w:rFonts w:ascii="Arial" w:eastAsia="Calibri" w:hAnsi="Arial" w:cs="Arial"/>
          <w:iCs/>
          <w:sz w:val="18"/>
          <w:szCs w:val="18"/>
        </w:rPr>
        <w:tab/>
        <w:t xml:space="preserve">U Pravilniku članak 35. , stavak 1. i 2. mijenjaju se i glase: </w:t>
      </w:r>
    </w:p>
    <w:p w14:paraId="7FF67D95" w14:textId="77777777" w:rsidR="00585D30" w:rsidRPr="00585D30" w:rsidRDefault="00585D30" w:rsidP="00585D30">
      <w:pPr>
        <w:spacing w:after="0" w:line="240" w:lineRule="auto"/>
        <w:ind w:firstLine="708"/>
        <w:jc w:val="both"/>
        <w:rPr>
          <w:rFonts w:ascii="Arial" w:eastAsia="Calibri" w:hAnsi="Arial" w:cs="Arial"/>
          <w:bCs/>
          <w:sz w:val="18"/>
          <w:szCs w:val="18"/>
        </w:rPr>
      </w:pPr>
      <w:r w:rsidRPr="00585D30">
        <w:rPr>
          <w:rFonts w:ascii="Arial" w:eastAsia="Calibri" w:hAnsi="Arial" w:cs="Arial"/>
          <w:iCs/>
          <w:sz w:val="18"/>
          <w:szCs w:val="18"/>
        </w:rPr>
        <w:t>„</w:t>
      </w:r>
      <w:r w:rsidRPr="00585D30">
        <w:rPr>
          <w:rFonts w:ascii="Arial" w:eastAsia="Calibri" w:hAnsi="Arial" w:cs="Arial"/>
          <w:bCs/>
          <w:sz w:val="18"/>
          <w:szCs w:val="18"/>
        </w:rPr>
        <w:t>Ukupan iznos potpora male vrijednosti koji je dodijeljen jednom poduzetniku</w:t>
      </w:r>
      <w:r w:rsidRPr="00585D30">
        <w:rPr>
          <w:rFonts w:ascii="Arial" w:eastAsia="Calibri" w:hAnsi="Arial" w:cs="Arial"/>
          <w:bCs/>
          <w:i/>
          <w:sz w:val="18"/>
          <w:szCs w:val="18"/>
        </w:rPr>
        <w:t xml:space="preserve"> </w:t>
      </w:r>
      <w:r w:rsidRPr="00585D30">
        <w:rPr>
          <w:rFonts w:ascii="Arial" w:eastAsia="Calibri" w:hAnsi="Arial" w:cs="Arial"/>
          <w:bCs/>
          <w:sz w:val="18"/>
          <w:szCs w:val="18"/>
        </w:rPr>
        <w:t>po Uredbi Komisije</w:t>
      </w:r>
      <w:r w:rsidRPr="00585D30">
        <w:rPr>
          <w:rFonts w:ascii="Arial" w:eastAsia="Calibri" w:hAnsi="Arial" w:cs="Arial"/>
          <w:bCs/>
          <w:i/>
          <w:sz w:val="18"/>
          <w:szCs w:val="18"/>
        </w:rPr>
        <w:t xml:space="preserve"> </w:t>
      </w:r>
      <w:r w:rsidRPr="00585D30">
        <w:rPr>
          <w:rFonts w:ascii="Arial" w:eastAsia="Calibri" w:hAnsi="Arial" w:cs="Arial"/>
          <w:bCs/>
          <w:sz w:val="18"/>
          <w:szCs w:val="18"/>
        </w:rPr>
        <w:t>(EU) 1408/2013 i  2024/3118 ne smije prijeći iznos od 50.000,00 EUR-a, tijekom bilo kojeg trogodišnjeg razdoblja.“</w:t>
      </w:r>
    </w:p>
    <w:p w14:paraId="2E3CB23E" w14:textId="77777777" w:rsidR="00585D30" w:rsidRPr="00585D30" w:rsidRDefault="00585D30" w:rsidP="00585D30">
      <w:pPr>
        <w:spacing w:after="0" w:line="240" w:lineRule="auto"/>
        <w:ind w:firstLine="708"/>
        <w:jc w:val="both"/>
        <w:rPr>
          <w:rFonts w:ascii="Arial" w:eastAsia="Calibri" w:hAnsi="Arial" w:cs="Arial"/>
          <w:bCs/>
          <w:sz w:val="18"/>
          <w:szCs w:val="18"/>
        </w:rPr>
      </w:pPr>
      <w:r w:rsidRPr="00585D30">
        <w:rPr>
          <w:rFonts w:ascii="Arial" w:eastAsia="Calibri" w:hAnsi="Arial" w:cs="Arial"/>
          <w:bCs/>
          <w:sz w:val="18"/>
          <w:szCs w:val="18"/>
        </w:rPr>
        <w:t>Ukupan iznos potpora male vrijednosti koji je dodijeljen jednom poduzetniku sukladno članku 3. Uredbe Komisije (EU) broj 2023/2831 ne smije prijeći iznos od 300.000,00 EUR-a tijekom bilo kojeg trogodišnjeg razdoblja.“</w:t>
      </w:r>
    </w:p>
    <w:p w14:paraId="698ECAC4" w14:textId="77777777" w:rsidR="00585D30" w:rsidRPr="00585D30" w:rsidRDefault="00585D30" w:rsidP="00585D30">
      <w:pPr>
        <w:spacing w:after="0" w:line="240" w:lineRule="auto"/>
        <w:ind w:firstLine="708"/>
        <w:jc w:val="both"/>
        <w:rPr>
          <w:rFonts w:ascii="Arial" w:eastAsia="Calibri" w:hAnsi="Arial" w:cs="Arial"/>
          <w:bCs/>
          <w:sz w:val="18"/>
          <w:szCs w:val="18"/>
        </w:rPr>
      </w:pPr>
      <w:r w:rsidRPr="00585D30">
        <w:rPr>
          <w:rFonts w:ascii="Arial" w:eastAsia="Calibri" w:hAnsi="Arial" w:cs="Arial"/>
          <w:bCs/>
          <w:sz w:val="18"/>
          <w:szCs w:val="18"/>
        </w:rPr>
        <w:t xml:space="preserve">Stavak 3. i 4. se brišu. </w:t>
      </w:r>
    </w:p>
    <w:p w14:paraId="26059DAB" w14:textId="77777777" w:rsidR="00585D30" w:rsidRPr="00585D30" w:rsidRDefault="00585D30" w:rsidP="00585D30">
      <w:pPr>
        <w:spacing w:after="0" w:line="240" w:lineRule="auto"/>
        <w:ind w:firstLine="708"/>
        <w:jc w:val="both"/>
        <w:rPr>
          <w:rFonts w:ascii="Arial" w:eastAsia="Calibri" w:hAnsi="Arial" w:cs="Arial"/>
          <w:bCs/>
          <w:sz w:val="18"/>
          <w:szCs w:val="18"/>
        </w:rPr>
      </w:pPr>
    </w:p>
    <w:p w14:paraId="407E6224" w14:textId="77777777" w:rsidR="00585D30" w:rsidRPr="00585D30" w:rsidRDefault="00585D30" w:rsidP="00585D30">
      <w:pPr>
        <w:spacing w:after="0" w:line="240" w:lineRule="auto"/>
        <w:jc w:val="center"/>
        <w:rPr>
          <w:rFonts w:ascii="Arial" w:eastAsia="Calibri" w:hAnsi="Arial" w:cs="Arial"/>
          <w:bCs/>
          <w:sz w:val="18"/>
          <w:szCs w:val="18"/>
        </w:rPr>
      </w:pPr>
      <w:r w:rsidRPr="00585D30">
        <w:rPr>
          <w:rFonts w:ascii="Arial" w:eastAsia="Calibri" w:hAnsi="Arial" w:cs="Arial"/>
          <w:bCs/>
          <w:sz w:val="18"/>
          <w:szCs w:val="18"/>
        </w:rPr>
        <w:t>VI</w:t>
      </w:r>
    </w:p>
    <w:p w14:paraId="4B87E1AF" w14:textId="77777777" w:rsidR="00585D30" w:rsidRPr="00585D30" w:rsidRDefault="00585D30" w:rsidP="00585D30">
      <w:pPr>
        <w:spacing w:after="0" w:line="240" w:lineRule="auto"/>
        <w:ind w:firstLine="708"/>
        <w:jc w:val="both"/>
        <w:rPr>
          <w:rFonts w:ascii="Arial" w:hAnsi="Arial" w:cs="Arial"/>
          <w:spacing w:val="-2"/>
          <w:sz w:val="18"/>
          <w:szCs w:val="18"/>
        </w:rPr>
      </w:pPr>
      <w:r w:rsidRPr="00585D30">
        <w:rPr>
          <w:rFonts w:ascii="Arial" w:eastAsia="Calibri" w:hAnsi="Arial" w:cs="Arial"/>
          <w:bCs/>
          <w:sz w:val="18"/>
          <w:szCs w:val="18"/>
        </w:rPr>
        <w:t xml:space="preserve">Ove Izmjene i dopune Pravilnika </w:t>
      </w:r>
      <w:r w:rsidRPr="00585D30">
        <w:rPr>
          <w:rFonts w:ascii="Arial" w:hAnsi="Arial" w:cs="Arial"/>
          <w:spacing w:val="-2"/>
          <w:sz w:val="18"/>
          <w:szCs w:val="18"/>
        </w:rPr>
        <w:t xml:space="preserve">o dodjeli potpora male vrijednosti poljoprivrednim gospodarstvima na području Grada Karlovca za razdoblje 2024. – 2027. god. stupaju na snagu osmog dana od dana objave u službenom glasilu Grada Karlovca. </w:t>
      </w:r>
    </w:p>
    <w:p w14:paraId="36E9D1EA" w14:textId="77777777" w:rsidR="00585D30" w:rsidRDefault="00585D30" w:rsidP="00585D30">
      <w:pPr>
        <w:spacing w:after="0" w:line="240" w:lineRule="auto"/>
        <w:jc w:val="both"/>
        <w:rPr>
          <w:rFonts w:ascii="Arial" w:hAnsi="Arial" w:cs="Arial"/>
          <w:spacing w:val="-2"/>
          <w:sz w:val="18"/>
          <w:szCs w:val="18"/>
        </w:rPr>
      </w:pPr>
    </w:p>
    <w:p w14:paraId="71A0A65E" w14:textId="77777777" w:rsidR="00585D30" w:rsidRPr="00585D30" w:rsidRDefault="00585D30" w:rsidP="00585D30">
      <w:pPr>
        <w:spacing w:after="0" w:line="240" w:lineRule="auto"/>
        <w:rPr>
          <w:rFonts w:ascii="Arial" w:hAnsi="Arial" w:cs="Arial"/>
          <w:sz w:val="18"/>
          <w:szCs w:val="18"/>
        </w:rPr>
      </w:pPr>
      <w:r w:rsidRPr="00585D30">
        <w:rPr>
          <w:rFonts w:ascii="Arial" w:hAnsi="Arial" w:cs="Arial"/>
          <w:sz w:val="18"/>
          <w:szCs w:val="18"/>
        </w:rPr>
        <w:t>GRADONAČELNIK</w:t>
      </w:r>
    </w:p>
    <w:p w14:paraId="3B1B55E4" w14:textId="77777777" w:rsidR="00585D30" w:rsidRPr="00585D30" w:rsidRDefault="00585D30" w:rsidP="00585D30">
      <w:pPr>
        <w:tabs>
          <w:tab w:val="left" w:pos="0"/>
          <w:tab w:val="left" w:pos="851"/>
        </w:tabs>
        <w:spacing w:after="0" w:line="240" w:lineRule="auto"/>
        <w:rPr>
          <w:rFonts w:ascii="Arial" w:hAnsi="Arial" w:cs="Arial"/>
          <w:spacing w:val="-2"/>
          <w:sz w:val="18"/>
          <w:szCs w:val="18"/>
        </w:rPr>
      </w:pPr>
      <w:r w:rsidRPr="00585D30">
        <w:rPr>
          <w:rFonts w:ascii="Arial" w:hAnsi="Arial" w:cs="Arial"/>
          <w:spacing w:val="-2"/>
          <w:sz w:val="18"/>
          <w:szCs w:val="18"/>
        </w:rPr>
        <w:t xml:space="preserve">KLASA: </w:t>
      </w:r>
      <w:r w:rsidRPr="00585D30">
        <w:rPr>
          <w:rFonts w:ascii="Arial" w:hAnsi="Arial" w:cs="Arial"/>
          <w:sz w:val="18"/>
          <w:szCs w:val="18"/>
          <w:shd w:val="clear" w:color="auto" w:fill="FAFAFA"/>
        </w:rPr>
        <w:t>320-03/25-02/02</w:t>
      </w:r>
    </w:p>
    <w:p w14:paraId="22BADB7B" w14:textId="77777777" w:rsidR="00585D30" w:rsidRPr="00585D30" w:rsidRDefault="00585D30" w:rsidP="00585D30">
      <w:pPr>
        <w:spacing w:after="0" w:line="240" w:lineRule="auto"/>
        <w:rPr>
          <w:rFonts w:ascii="Arial" w:eastAsia="Times New Roman" w:hAnsi="Arial" w:cs="Arial"/>
          <w:sz w:val="18"/>
          <w:szCs w:val="18"/>
          <w:lang w:eastAsia="hr-HR"/>
        </w:rPr>
      </w:pPr>
      <w:r w:rsidRPr="00585D30">
        <w:rPr>
          <w:rFonts w:ascii="Arial" w:hAnsi="Arial" w:cs="Arial"/>
          <w:spacing w:val="-2"/>
          <w:sz w:val="18"/>
          <w:szCs w:val="18"/>
        </w:rPr>
        <w:t xml:space="preserve">UR.BROJ: </w:t>
      </w:r>
      <w:r w:rsidRPr="00585D30">
        <w:rPr>
          <w:rFonts w:ascii="Arial" w:eastAsia="Times New Roman" w:hAnsi="Arial" w:cs="Arial"/>
          <w:sz w:val="18"/>
          <w:szCs w:val="18"/>
          <w:lang w:eastAsia="hr-HR"/>
        </w:rPr>
        <w:t>2133-1/09-25/1 </w:t>
      </w:r>
    </w:p>
    <w:p w14:paraId="7582B461" w14:textId="77777777" w:rsidR="00585D30" w:rsidRPr="00585D30" w:rsidRDefault="00585D30" w:rsidP="00585D30">
      <w:pPr>
        <w:tabs>
          <w:tab w:val="left" w:pos="0"/>
          <w:tab w:val="left" w:pos="5954"/>
        </w:tabs>
        <w:spacing w:after="0" w:line="240" w:lineRule="auto"/>
        <w:rPr>
          <w:rFonts w:ascii="Arial" w:hAnsi="Arial" w:cs="Arial"/>
          <w:spacing w:val="-2"/>
          <w:sz w:val="18"/>
          <w:szCs w:val="18"/>
        </w:rPr>
      </w:pPr>
      <w:r w:rsidRPr="00585D30">
        <w:rPr>
          <w:rFonts w:ascii="Arial" w:hAnsi="Arial" w:cs="Arial"/>
          <w:spacing w:val="-2"/>
          <w:sz w:val="18"/>
          <w:szCs w:val="18"/>
        </w:rPr>
        <w:t>U Karlovcu, 7. 4. 2025. god.</w:t>
      </w:r>
    </w:p>
    <w:p w14:paraId="4326C198" w14:textId="324EDE02" w:rsidR="00585D30" w:rsidRPr="00585D30" w:rsidRDefault="00585D30" w:rsidP="00585D30">
      <w:pPr>
        <w:spacing w:after="0" w:line="240" w:lineRule="auto"/>
        <w:ind w:left="5664" w:firstLine="708"/>
        <w:jc w:val="center"/>
        <w:rPr>
          <w:rFonts w:ascii="Arial" w:hAnsi="Arial" w:cs="Arial"/>
          <w:spacing w:val="-2"/>
          <w:sz w:val="18"/>
          <w:szCs w:val="18"/>
        </w:rPr>
      </w:pPr>
      <w:r>
        <w:rPr>
          <w:rFonts w:ascii="Arial" w:hAnsi="Arial" w:cs="Arial"/>
          <w:spacing w:val="-2"/>
          <w:sz w:val="18"/>
          <w:szCs w:val="18"/>
        </w:rPr>
        <w:t xml:space="preserve">          </w:t>
      </w:r>
      <w:r w:rsidRPr="00585D30">
        <w:rPr>
          <w:rFonts w:ascii="Arial" w:hAnsi="Arial" w:cs="Arial"/>
          <w:spacing w:val="-2"/>
          <w:sz w:val="18"/>
          <w:szCs w:val="18"/>
        </w:rPr>
        <w:t>GRADONAČELNIK</w:t>
      </w:r>
    </w:p>
    <w:p w14:paraId="14E561BB" w14:textId="44D51A3C" w:rsidR="00585D30" w:rsidRPr="00585D30" w:rsidRDefault="00585D30" w:rsidP="00585D30">
      <w:pPr>
        <w:spacing w:after="0" w:line="240" w:lineRule="auto"/>
        <w:jc w:val="right"/>
        <w:rPr>
          <w:rFonts w:ascii="Arial" w:hAnsi="Arial" w:cs="Arial"/>
          <w:spacing w:val="-2"/>
          <w:sz w:val="18"/>
          <w:szCs w:val="18"/>
        </w:rPr>
      </w:pPr>
      <w:r w:rsidRPr="00585D30">
        <w:rPr>
          <w:rFonts w:ascii="Arial" w:hAnsi="Arial" w:cs="Arial"/>
          <w:spacing w:val="-2"/>
          <w:sz w:val="18"/>
          <w:szCs w:val="18"/>
        </w:rPr>
        <w:t>Damir Mandić dipl. teol.</w:t>
      </w:r>
      <w:r>
        <w:rPr>
          <w:rFonts w:ascii="Arial" w:hAnsi="Arial" w:cs="Arial"/>
          <w:spacing w:val="-2"/>
          <w:sz w:val="18"/>
          <w:szCs w:val="18"/>
        </w:rPr>
        <w:t>, v.r.</w:t>
      </w:r>
    </w:p>
    <w:p w14:paraId="1B83AE11" w14:textId="77777777" w:rsidR="00585D30" w:rsidRPr="00585D30" w:rsidRDefault="00585D30" w:rsidP="00585D30">
      <w:pPr>
        <w:spacing w:after="0" w:line="240" w:lineRule="auto"/>
        <w:rPr>
          <w:rFonts w:ascii="Arial" w:hAnsi="Arial" w:cs="Arial"/>
          <w:sz w:val="18"/>
          <w:szCs w:val="18"/>
        </w:rPr>
      </w:pPr>
    </w:p>
    <w:p w14:paraId="3E2B026C" w14:textId="77777777" w:rsidR="00585D30" w:rsidRDefault="00585D30" w:rsidP="00585D30">
      <w:pPr>
        <w:spacing w:after="0" w:line="240" w:lineRule="auto"/>
        <w:rPr>
          <w:rFonts w:ascii="Arial" w:hAnsi="Arial" w:cs="Arial"/>
          <w:sz w:val="18"/>
          <w:szCs w:val="18"/>
        </w:rPr>
      </w:pPr>
    </w:p>
    <w:p w14:paraId="0B24ED7E" w14:textId="77777777" w:rsidR="00224B93" w:rsidRDefault="00224B93" w:rsidP="00585D30">
      <w:pPr>
        <w:spacing w:after="0" w:line="240" w:lineRule="auto"/>
        <w:rPr>
          <w:rFonts w:ascii="Arial" w:hAnsi="Arial" w:cs="Arial"/>
          <w:b/>
          <w:bCs/>
          <w:sz w:val="18"/>
          <w:szCs w:val="18"/>
        </w:rPr>
      </w:pPr>
    </w:p>
    <w:p w14:paraId="06186294" w14:textId="77777777" w:rsidR="007928D6" w:rsidRDefault="007928D6" w:rsidP="00585D30">
      <w:pPr>
        <w:spacing w:after="0" w:line="240" w:lineRule="auto"/>
        <w:rPr>
          <w:rFonts w:ascii="Arial" w:hAnsi="Arial" w:cs="Arial"/>
          <w:b/>
          <w:bCs/>
          <w:sz w:val="18"/>
          <w:szCs w:val="18"/>
        </w:rPr>
      </w:pPr>
    </w:p>
    <w:p w14:paraId="0BA10B75" w14:textId="77777777" w:rsidR="007928D6" w:rsidRDefault="007928D6" w:rsidP="00585D30">
      <w:pPr>
        <w:spacing w:after="0" w:line="240" w:lineRule="auto"/>
        <w:rPr>
          <w:rFonts w:ascii="Arial" w:hAnsi="Arial" w:cs="Arial"/>
          <w:b/>
          <w:bCs/>
          <w:sz w:val="18"/>
          <w:szCs w:val="18"/>
        </w:rPr>
      </w:pPr>
    </w:p>
    <w:p w14:paraId="2EAB7368" w14:textId="77777777" w:rsidR="007928D6" w:rsidRDefault="007928D6" w:rsidP="00585D30">
      <w:pPr>
        <w:spacing w:after="0" w:line="240" w:lineRule="auto"/>
        <w:rPr>
          <w:rFonts w:ascii="Arial" w:hAnsi="Arial" w:cs="Arial"/>
          <w:b/>
          <w:bCs/>
          <w:sz w:val="18"/>
          <w:szCs w:val="18"/>
        </w:rPr>
      </w:pPr>
    </w:p>
    <w:p w14:paraId="31690F97" w14:textId="77777777" w:rsidR="007928D6" w:rsidRDefault="007928D6" w:rsidP="00585D30">
      <w:pPr>
        <w:spacing w:after="0" w:line="240" w:lineRule="auto"/>
        <w:rPr>
          <w:rFonts w:ascii="Arial" w:hAnsi="Arial" w:cs="Arial"/>
          <w:b/>
          <w:bCs/>
          <w:sz w:val="18"/>
          <w:szCs w:val="18"/>
        </w:rPr>
      </w:pPr>
    </w:p>
    <w:p w14:paraId="3DF61CD5" w14:textId="02772F95" w:rsidR="00B47CF0" w:rsidRPr="00224B93" w:rsidRDefault="00224B93" w:rsidP="00585D30">
      <w:pPr>
        <w:spacing w:after="0" w:line="240" w:lineRule="auto"/>
        <w:rPr>
          <w:rFonts w:ascii="Arial" w:hAnsi="Arial" w:cs="Arial"/>
          <w:b/>
          <w:bCs/>
          <w:sz w:val="18"/>
          <w:szCs w:val="18"/>
        </w:rPr>
      </w:pPr>
      <w:r w:rsidRPr="00224B93">
        <w:rPr>
          <w:rFonts w:ascii="Arial" w:hAnsi="Arial" w:cs="Arial"/>
          <w:b/>
          <w:bCs/>
          <w:sz w:val="18"/>
          <w:szCs w:val="18"/>
        </w:rPr>
        <w:t>107.</w:t>
      </w:r>
    </w:p>
    <w:p w14:paraId="5B45881D" w14:textId="77777777" w:rsidR="00B47CF0" w:rsidRDefault="00B47CF0" w:rsidP="00585D30">
      <w:pPr>
        <w:spacing w:after="0" w:line="240" w:lineRule="auto"/>
        <w:rPr>
          <w:rFonts w:ascii="Arial" w:hAnsi="Arial" w:cs="Arial"/>
          <w:sz w:val="18"/>
          <w:szCs w:val="18"/>
        </w:rPr>
      </w:pPr>
    </w:p>
    <w:p w14:paraId="19AB4073" w14:textId="77777777" w:rsidR="00B47CF0" w:rsidRPr="00585D30" w:rsidRDefault="00B47CF0" w:rsidP="00B47CF0">
      <w:pPr>
        <w:spacing w:after="0" w:line="240" w:lineRule="auto"/>
        <w:jc w:val="both"/>
        <w:rPr>
          <w:rFonts w:ascii="Arial" w:hAnsi="Arial" w:cs="Arial"/>
          <w:sz w:val="18"/>
          <w:szCs w:val="18"/>
        </w:rPr>
      </w:pPr>
      <w:r w:rsidRPr="00585D30">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w:t>
      </w:r>
      <w:r w:rsidRPr="00585D30">
        <w:rPr>
          <w:rFonts w:ascii="Arial" w:hAnsi="Arial" w:cs="Arial"/>
          <w:sz w:val="18"/>
          <w:szCs w:val="18"/>
        </w:rPr>
        <w:lastRenderedPageBreak/>
        <w:t>pročišćeni tekst, 3/18, 13/18, 6/20, 4/21, 9/21 - potpuni tekst i 10/22) Gradonačelnik grada Karlovca 27. ožujka 2025. godine donosi</w:t>
      </w:r>
    </w:p>
    <w:p w14:paraId="59D42F67" w14:textId="77777777" w:rsidR="00B47CF0" w:rsidRPr="00585D30" w:rsidRDefault="00B47CF0" w:rsidP="00B47CF0">
      <w:pPr>
        <w:spacing w:after="0" w:line="240" w:lineRule="auto"/>
        <w:jc w:val="both"/>
        <w:rPr>
          <w:rFonts w:ascii="Arial" w:hAnsi="Arial" w:cs="Arial"/>
          <w:sz w:val="18"/>
          <w:szCs w:val="18"/>
        </w:rPr>
      </w:pPr>
    </w:p>
    <w:p w14:paraId="3C2B6207" w14:textId="77777777" w:rsidR="00B47CF0" w:rsidRPr="00585D30" w:rsidRDefault="00B47CF0" w:rsidP="00B47CF0">
      <w:pPr>
        <w:spacing w:after="0" w:line="240" w:lineRule="auto"/>
        <w:jc w:val="both"/>
        <w:rPr>
          <w:rFonts w:ascii="Arial" w:hAnsi="Arial" w:cs="Arial"/>
          <w:sz w:val="18"/>
          <w:szCs w:val="18"/>
        </w:rPr>
      </w:pPr>
    </w:p>
    <w:p w14:paraId="675C77B0" w14:textId="77777777" w:rsidR="00B47CF0" w:rsidRPr="00585D30" w:rsidRDefault="00B47CF0" w:rsidP="00B47CF0">
      <w:pPr>
        <w:spacing w:after="0" w:line="240" w:lineRule="auto"/>
        <w:jc w:val="center"/>
        <w:rPr>
          <w:rFonts w:ascii="Arial" w:hAnsi="Arial" w:cs="Arial"/>
          <w:sz w:val="18"/>
          <w:szCs w:val="18"/>
        </w:rPr>
      </w:pPr>
      <w:r w:rsidRPr="00585D30">
        <w:rPr>
          <w:rFonts w:ascii="Arial" w:hAnsi="Arial" w:cs="Arial"/>
          <w:sz w:val="18"/>
          <w:szCs w:val="18"/>
        </w:rPr>
        <w:t>ODLUKU</w:t>
      </w:r>
    </w:p>
    <w:p w14:paraId="61689046" w14:textId="77777777" w:rsidR="00B47CF0" w:rsidRPr="00585D30" w:rsidRDefault="00B47CF0" w:rsidP="00B47CF0">
      <w:pPr>
        <w:spacing w:after="0" w:line="240" w:lineRule="auto"/>
        <w:jc w:val="center"/>
        <w:rPr>
          <w:rFonts w:ascii="Arial" w:hAnsi="Arial" w:cs="Arial"/>
          <w:sz w:val="18"/>
          <w:szCs w:val="18"/>
        </w:rPr>
      </w:pPr>
      <w:r w:rsidRPr="00585D30">
        <w:rPr>
          <w:rFonts w:ascii="Arial" w:hAnsi="Arial" w:cs="Arial"/>
          <w:sz w:val="18"/>
          <w:szCs w:val="18"/>
        </w:rPr>
        <w:t>o petim izmjenama i dopunama Plana nabave Grada Karlovca za 2025. godinu</w:t>
      </w:r>
    </w:p>
    <w:p w14:paraId="0373B882" w14:textId="77777777" w:rsidR="00B47CF0" w:rsidRPr="00585D30" w:rsidRDefault="00B47CF0" w:rsidP="00B47CF0">
      <w:pPr>
        <w:spacing w:after="0" w:line="240" w:lineRule="auto"/>
        <w:jc w:val="center"/>
        <w:rPr>
          <w:rFonts w:ascii="Arial" w:hAnsi="Arial" w:cs="Arial"/>
          <w:sz w:val="18"/>
          <w:szCs w:val="18"/>
        </w:rPr>
      </w:pPr>
    </w:p>
    <w:p w14:paraId="0979F5FF" w14:textId="77777777" w:rsidR="00B47CF0" w:rsidRPr="00585D30" w:rsidRDefault="00B47CF0" w:rsidP="00B47CF0">
      <w:pPr>
        <w:spacing w:after="0" w:line="240" w:lineRule="auto"/>
        <w:jc w:val="center"/>
        <w:rPr>
          <w:rFonts w:ascii="Arial" w:hAnsi="Arial" w:cs="Arial"/>
          <w:sz w:val="18"/>
          <w:szCs w:val="18"/>
        </w:rPr>
      </w:pPr>
      <w:r w:rsidRPr="00585D30">
        <w:rPr>
          <w:rFonts w:ascii="Arial" w:hAnsi="Arial" w:cs="Arial"/>
          <w:sz w:val="18"/>
          <w:szCs w:val="18"/>
        </w:rPr>
        <w:t>I.</w:t>
      </w:r>
    </w:p>
    <w:p w14:paraId="26DEF5E7" w14:textId="77777777" w:rsidR="00B47CF0" w:rsidRPr="00585D30" w:rsidRDefault="00B47CF0" w:rsidP="00B47CF0">
      <w:pPr>
        <w:spacing w:after="0" w:line="240" w:lineRule="auto"/>
        <w:jc w:val="both"/>
        <w:rPr>
          <w:rFonts w:ascii="Arial" w:hAnsi="Arial" w:cs="Arial"/>
          <w:sz w:val="18"/>
          <w:szCs w:val="18"/>
        </w:rPr>
      </w:pPr>
      <w:r w:rsidRPr="00585D30">
        <w:rPr>
          <w:rFonts w:ascii="Arial" w:hAnsi="Arial" w:cs="Arial"/>
          <w:sz w:val="18"/>
          <w:szCs w:val="18"/>
        </w:rPr>
        <w:t>Gradonačelnik Grada Karlovca donosi Pete izmjene i dopune Plana nabave Grada Karlovca za 2025. godinu.</w:t>
      </w:r>
    </w:p>
    <w:p w14:paraId="528C7695" w14:textId="77777777" w:rsidR="00B47CF0" w:rsidRPr="00585D30" w:rsidRDefault="00B47CF0" w:rsidP="00B47CF0">
      <w:pPr>
        <w:spacing w:after="0" w:line="240" w:lineRule="auto"/>
        <w:jc w:val="both"/>
        <w:rPr>
          <w:rFonts w:ascii="Arial" w:hAnsi="Arial" w:cs="Arial"/>
          <w:sz w:val="18"/>
          <w:szCs w:val="18"/>
        </w:rPr>
      </w:pPr>
    </w:p>
    <w:p w14:paraId="71AE1FE5" w14:textId="77777777" w:rsidR="00B47CF0" w:rsidRPr="00585D30" w:rsidRDefault="00B47CF0" w:rsidP="00B47CF0">
      <w:pPr>
        <w:spacing w:after="0" w:line="240" w:lineRule="auto"/>
        <w:jc w:val="center"/>
        <w:rPr>
          <w:rFonts w:ascii="Arial" w:hAnsi="Arial" w:cs="Arial"/>
          <w:sz w:val="18"/>
          <w:szCs w:val="18"/>
        </w:rPr>
      </w:pPr>
      <w:r w:rsidRPr="00585D30">
        <w:rPr>
          <w:rFonts w:ascii="Arial" w:hAnsi="Arial" w:cs="Arial"/>
          <w:sz w:val="18"/>
          <w:szCs w:val="18"/>
        </w:rPr>
        <w:t>II.</w:t>
      </w:r>
    </w:p>
    <w:p w14:paraId="400A985D" w14:textId="77777777" w:rsidR="00B47CF0" w:rsidRPr="00585D30" w:rsidRDefault="00B47CF0" w:rsidP="00B47CF0">
      <w:pPr>
        <w:spacing w:after="0" w:line="240" w:lineRule="auto"/>
        <w:jc w:val="both"/>
        <w:rPr>
          <w:rFonts w:ascii="Arial" w:hAnsi="Arial" w:cs="Arial"/>
          <w:sz w:val="18"/>
          <w:szCs w:val="18"/>
        </w:rPr>
      </w:pPr>
      <w:r w:rsidRPr="00585D30">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71841182" w14:textId="77777777" w:rsidR="00B47CF0" w:rsidRPr="00585D30" w:rsidRDefault="00B47CF0" w:rsidP="00B47CF0">
      <w:pPr>
        <w:spacing w:after="0" w:line="240" w:lineRule="auto"/>
        <w:jc w:val="both"/>
        <w:rPr>
          <w:rFonts w:ascii="Arial" w:hAnsi="Arial" w:cs="Arial"/>
          <w:sz w:val="18"/>
          <w:szCs w:val="18"/>
        </w:rPr>
      </w:pPr>
    </w:p>
    <w:p w14:paraId="72A08D61" w14:textId="77777777" w:rsidR="00B47CF0" w:rsidRPr="00585D30" w:rsidRDefault="00B47CF0" w:rsidP="00B47CF0">
      <w:pPr>
        <w:spacing w:after="0" w:line="240" w:lineRule="auto"/>
        <w:jc w:val="center"/>
        <w:rPr>
          <w:rFonts w:ascii="Arial" w:hAnsi="Arial" w:cs="Arial"/>
          <w:sz w:val="18"/>
          <w:szCs w:val="18"/>
        </w:rPr>
      </w:pPr>
      <w:r w:rsidRPr="00585D30">
        <w:rPr>
          <w:rFonts w:ascii="Arial" w:hAnsi="Arial" w:cs="Arial"/>
          <w:sz w:val="18"/>
          <w:szCs w:val="18"/>
        </w:rPr>
        <w:t>III.</w:t>
      </w:r>
    </w:p>
    <w:p w14:paraId="145CA479" w14:textId="77777777" w:rsidR="00B47CF0" w:rsidRPr="00585D30" w:rsidRDefault="00B47CF0" w:rsidP="00B47CF0">
      <w:pPr>
        <w:spacing w:after="0" w:line="240" w:lineRule="auto"/>
        <w:jc w:val="both"/>
        <w:rPr>
          <w:rFonts w:ascii="Arial" w:hAnsi="Arial" w:cs="Arial"/>
          <w:sz w:val="18"/>
          <w:szCs w:val="18"/>
        </w:rPr>
      </w:pPr>
      <w:r w:rsidRPr="00585D30">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411E6E87" w14:textId="77777777" w:rsidR="00B47CF0" w:rsidRPr="00585D30" w:rsidRDefault="00B47CF0" w:rsidP="00B47CF0">
      <w:pPr>
        <w:spacing w:after="0" w:line="240" w:lineRule="auto"/>
        <w:jc w:val="both"/>
        <w:rPr>
          <w:rFonts w:ascii="Arial" w:hAnsi="Arial" w:cs="Arial"/>
          <w:sz w:val="18"/>
          <w:szCs w:val="18"/>
        </w:rPr>
      </w:pPr>
    </w:p>
    <w:p w14:paraId="47831034" w14:textId="77777777" w:rsidR="00B47CF0" w:rsidRPr="00585D30" w:rsidRDefault="00B47CF0" w:rsidP="00B47CF0">
      <w:pPr>
        <w:spacing w:after="0" w:line="240" w:lineRule="auto"/>
        <w:jc w:val="center"/>
        <w:rPr>
          <w:rFonts w:ascii="Arial" w:hAnsi="Arial" w:cs="Arial"/>
          <w:sz w:val="18"/>
          <w:szCs w:val="18"/>
        </w:rPr>
      </w:pPr>
      <w:r w:rsidRPr="00585D30">
        <w:rPr>
          <w:rFonts w:ascii="Arial" w:hAnsi="Arial" w:cs="Arial"/>
          <w:sz w:val="18"/>
          <w:szCs w:val="18"/>
        </w:rPr>
        <w:t>IV.</w:t>
      </w:r>
    </w:p>
    <w:p w14:paraId="0A116898" w14:textId="77777777" w:rsidR="00B47CF0" w:rsidRPr="00585D30" w:rsidRDefault="00B47CF0" w:rsidP="00B47CF0">
      <w:pPr>
        <w:spacing w:after="0" w:line="240" w:lineRule="auto"/>
        <w:jc w:val="both"/>
        <w:rPr>
          <w:rFonts w:ascii="Arial" w:hAnsi="Arial" w:cs="Arial"/>
          <w:sz w:val="18"/>
          <w:szCs w:val="18"/>
        </w:rPr>
      </w:pPr>
      <w:r w:rsidRPr="00585D30">
        <w:rPr>
          <w:rFonts w:ascii="Arial" w:hAnsi="Arial" w:cs="Arial"/>
          <w:sz w:val="18"/>
          <w:szCs w:val="18"/>
        </w:rPr>
        <w:t>Ova Odluka stupa na snagu danom donošenja, a objavit će se u Glasniku Grada Karlovca bez privitka.</w:t>
      </w:r>
    </w:p>
    <w:p w14:paraId="58E6508E" w14:textId="77777777" w:rsidR="00B47CF0" w:rsidRDefault="00B47CF0" w:rsidP="00B47CF0">
      <w:pPr>
        <w:spacing w:after="0" w:line="240" w:lineRule="auto"/>
        <w:rPr>
          <w:rFonts w:ascii="Arial" w:hAnsi="Arial" w:cs="Arial"/>
          <w:sz w:val="18"/>
          <w:szCs w:val="18"/>
        </w:rPr>
      </w:pPr>
    </w:p>
    <w:p w14:paraId="16AD406A" w14:textId="77777777" w:rsidR="00B47CF0" w:rsidRPr="00585D30" w:rsidRDefault="00B47CF0" w:rsidP="00B47CF0">
      <w:pPr>
        <w:spacing w:after="0" w:line="240" w:lineRule="auto"/>
        <w:rPr>
          <w:rFonts w:ascii="Arial" w:hAnsi="Arial" w:cs="Arial"/>
          <w:sz w:val="18"/>
          <w:szCs w:val="18"/>
        </w:rPr>
      </w:pPr>
      <w:r w:rsidRPr="00585D30">
        <w:rPr>
          <w:rFonts w:ascii="Arial" w:hAnsi="Arial" w:cs="Arial"/>
          <w:sz w:val="18"/>
          <w:szCs w:val="18"/>
        </w:rPr>
        <w:t>GRADONAČELNIK</w:t>
      </w:r>
    </w:p>
    <w:p w14:paraId="0F8CDA68" w14:textId="77777777" w:rsidR="00B47CF0" w:rsidRPr="00585D30" w:rsidRDefault="00B47CF0" w:rsidP="00B47CF0">
      <w:pPr>
        <w:spacing w:after="0" w:line="240" w:lineRule="auto"/>
        <w:rPr>
          <w:rFonts w:ascii="Arial" w:hAnsi="Arial" w:cs="Arial"/>
          <w:sz w:val="18"/>
          <w:szCs w:val="18"/>
        </w:rPr>
      </w:pPr>
      <w:r w:rsidRPr="00585D30">
        <w:rPr>
          <w:rFonts w:ascii="Arial" w:hAnsi="Arial" w:cs="Arial"/>
          <w:sz w:val="18"/>
          <w:szCs w:val="18"/>
        </w:rPr>
        <w:t>KLASA: 024-02/24-01/139</w:t>
      </w:r>
    </w:p>
    <w:p w14:paraId="29A38E97" w14:textId="77777777" w:rsidR="00B47CF0" w:rsidRPr="00585D30" w:rsidRDefault="00B47CF0" w:rsidP="00B47CF0">
      <w:pPr>
        <w:spacing w:after="0" w:line="240" w:lineRule="auto"/>
        <w:rPr>
          <w:rFonts w:ascii="Arial" w:hAnsi="Arial" w:cs="Arial"/>
          <w:bCs/>
          <w:sz w:val="18"/>
          <w:szCs w:val="18"/>
        </w:rPr>
      </w:pPr>
      <w:r w:rsidRPr="00585D30">
        <w:rPr>
          <w:rFonts w:ascii="Arial" w:hAnsi="Arial" w:cs="Arial"/>
          <w:sz w:val="18"/>
          <w:szCs w:val="18"/>
        </w:rPr>
        <w:t xml:space="preserve">URBROJ: </w:t>
      </w:r>
      <w:r w:rsidRPr="00585D30">
        <w:rPr>
          <w:rFonts w:ascii="Arial" w:hAnsi="Arial" w:cs="Arial"/>
          <w:bCs/>
          <w:sz w:val="18"/>
          <w:szCs w:val="18"/>
        </w:rPr>
        <w:t>2133-01-12/04-25-6</w:t>
      </w:r>
    </w:p>
    <w:p w14:paraId="02A20349" w14:textId="77777777" w:rsidR="00B47CF0" w:rsidRPr="00585D30" w:rsidRDefault="00B47CF0" w:rsidP="00B47CF0">
      <w:pPr>
        <w:spacing w:after="0" w:line="240" w:lineRule="auto"/>
        <w:rPr>
          <w:rFonts w:ascii="Arial" w:hAnsi="Arial" w:cs="Arial"/>
          <w:sz w:val="18"/>
          <w:szCs w:val="18"/>
        </w:rPr>
      </w:pPr>
      <w:r w:rsidRPr="00585D30">
        <w:rPr>
          <w:rFonts w:ascii="Arial" w:hAnsi="Arial" w:cs="Arial"/>
          <w:sz w:val="18"/>
          <w:szCs w:val="18"/>
        </w:rPr>
        <w:t>Karlovac, 27. ožujak 2025. godine</w:t>
      </w:r>
    </w:p>
    <w:p w14:paraId="1C64C57D" w14:textId="77777777" w:rsidR="00B47CF0" w:rsidRPr="00585D30" w:rsidRDefault="00B47CF0" w:rsidP="00B47CF0">
      <w:pPr>
        <w:tabs>
          <w:tab w:val="center" w:pos="7020"/>
        </w:tabs>
        <w:spacing w:after="0" w:line="240" w:lineRule="auto"/>
        <w:jc w:val="both"/>
        <w:rPr>
          <w:rFonts w:ascii="Arial" w:hAnsi="Arial" w:cs="Arial"/>
          <w:sz w:val="18"/>
          <w:szCs w:val="18"/>
        </w:rPr>
      </w:pPr>
      <w:r w:rsidRPr="00585D30">
        <w:rPr>
          <w:rFonts w:ascii="Arial" w:hAnsi="Arial" w:cs="Arial"/>
          <w:b/>
          <w:bCs/>
          <w:sz w:val="18"/>
          <w:szCs w:val="18"/>
        </w:rPr>
        <w:tab/>
      </w:r>
    </w:p>
    <w:p w14:paraId="60F90834" w14:textId="77777777" w:rsidR="00B47CF0" w:rsidRPr="00585D30" w:rsidRDefault="00B47CF0" w:rsidP="00B47CF0">
      <w:pPr>
        <w:spacing w:after="0" w:line="240" w:lineRule="auto"/>
        <w:jc w:val="both"/>
        <w:rPr>
          <w:rFonts w:ascii="Arial" w:hAnsi="Arial" w:cs="Arial"/>
          <w:sz w:val="18"/>
          <w:szCs w:val="18"/>
        </w:rPr>
      </w:pPr>
    </w:p>
    <w:p w14:paraId="4CBCA1C9" w14:textId="77777777" w:rsidR="00B47CF0" w:rsidRPr="00585D30" w:rsidRDefault="00B47CF0" w:rsidP="00B47CF0">
      <w:pPr>
        <w:spacing w:after="0" w:line="240" w:lineRule="auto"/>
        <w:jc w:val="both"/>
        <w:rPr>
          <w:rFonts w:ascii="Arial" w:hAnsi="Arial" w:cs="Arial"/>
          <w:sz w:val="18"/>
          <w:szCs w:val="18"/>
        </w:rPr>
      </w:pP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t xml:space="preserve">   </w:t>
      </w:r>
      <w:r>
        <w:rPr>
          <w:rFonts w:ascii="Arial" w:hAnsi="Arial" w:cs="Arial"/>
          <w:sz w:val="18"/>
          <w:szCs w:val="18"/>
        </w:rPr>
        <w:tab/>
      </w:r>
      <w:r w:rsidRPr="00585D30">
        <w:rPr>
          <w:rFonts w:ascii="Arial" w:hAnsi="Arial" w:cs="Arial"/>
          <w:sz w:val="18"/>
          <w:szCs w:val="18"/>
        </w:rPr>
        <w:t>GRADONAČELNIK</w:t>
      </w:r>
    </w:p>
    <w:p w14:paraId="7B976F43" w14:textId="77777777" w:rsidR="00B47CF0" w:rsidRPr="00585D30" w:rsidRDefault="00B47CF0" w:rsidP="00B47CF0">
      <w:pPr>
        <w:spacing w:after="0" w:line="240" w:lineRule="auto"/>
        <w:jc w:val="both"/>
        <w:rPr>
          <w:rFonts w:ascii="Arial" w:hAnsi="Arial" w:cs="Arial"/>
          <w:sz w:val="18"/>
          <w:szCs w:val="18"/>
        </w:rPr>
      </w:pP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sidRPr="00585D30">
        <w:rPr>
          <w:rFonts w:ascii="Arial" w:hAnsi="Arial" w:cs="Arial"/>
          <w:sz w:val="18"/>
          <w:szCs w:val="18"/>
        </w:rPr>
        <w:tab/>
      </w:r>
      <w:r>
        <w:rPr>
          <w:rFonts w:ascii="Arial" w:hAnsi="Arial" w:cs="Arial"/>
          <w:sz w:val="18"/>
          <w:szCs w:val="18"/>
        </w:rPr>
        <w:t xml:space="preserve">        </w:t>
      </w:r>
      <w:r w:rsidRPr="00585D30">
        <w:rPr>
          <w:rFonts w:ascii="Arial" w:hAnsi="Arial" w:cs="Arial"/>
          <w:sz w:val="18"/>
          <w:szCs w:val="18"/>
        </w:rPr>
        <w:t>Damir Mandić, dipl. teol.</w:t>
      </w:r>
      <w:r>
        <w:rPr>
          <w:rFonts w:ascii="Arial" w:hAnsi="Arial" w:cs="Arial"/>
          <w:sz w:val="18"/>
          <w:szCs w:val="18"/>
        </w:rPr>
        <w:t>, v.r.</w:t>
      </w:r>
    </w:p>
    <w:p w14:paraId="776C8806" w14:textId="77777777" w:rsidR="00B47CF0" w:rsidRDefault="00B47CF0" w:rsidP="00585D30">
      <w:pPr>
        <w:spacing w:after="0" w:line="240" w:lineRule="auto"/>
        <w:rPr>
          <w:rFonts w:ascii="Arial" w:hAnsi="Arial" w:cs="Arial"/>
          <w:sz w:val="18"/>
          <w:szCs w:val="18"/>
        </w:rPr>
      </w:pPr>
    </w:p>
    <w:p w14:paraId="483528A6" w14:textId="77777777" w:rsidR="007928D6" w:rsidRDefault="007928D6" w:rsidP="00585D30">
      <w:pPr>
        <w:spacing w:after="0" w:line="240" w:lineRule="auto"/>
        <w:rPr>
          <w:rFonts w:ascii="Arial" w:hAnsi="Arial" w:cs="Arial"/>
          <w:sz w:val="18"/>
          <w:szCs w:val="18"/>
        </w:rPr>
      </w:pPr>
    </w:p>
    <w:p w14:paraId="59CCB56E" w14:textId="77777777" w:rsidR="007928D6" w:rsidRDefault="007928D6" w:rsidP="00585D30">
      <w:pPr>
        <w:spacing w:after="0" w:line="240" w:lineRule="auto"/>
        <w:rPr>
          <w:rFonts w:ascii="Arial" w:hAnsi="Arial" w:cs="Arial"/>
          <w:sz w:val="18"/>
          <w:szCs w:val="18"/>
        </w:rPr>
      </w:pPr>
    </w:p>
    <w:p w14:paraId="013380F7" w14:textId="77777777" w:rsidR="007928D6" w:rsidRDefault="007928D6" w:rsidP="00585D30">
      <w:pPr>
        <w:spacing w:after="0" w:line="240" w:lineRule="auto"/>
        <w:rPr>
          <w:rFonts w:ascii="Arial" w:hAnsi="Arial" w:cs="Arial"/>
          <w:sz w:val="18"/>
          <w:szCs w:val="18"/>
        </w:rPr>
      </w:pPr>
    </w:p>
    <w:p w14:paraId="5104C30B" w14:textId="77777777" w:rsidR="007928D6" w:rsidRDefault="007928D6" w:rsidP="00585D30">
      <w:pPr>
        <w:spacing w:after="0" w:line="240" w:lineRule="auto"/>
        <w:rPr>
          <w:rFonts w:ascii="Arial" w:hAnsi="Arial" w:cs="Arial"/>
          <w:sz w:val="18"/>
          <w:szCs w:val="18"/>
        </w:rPr>
      </w:pPr>
    </w:p>
    <w:p w14:paraId="34AD098E" w14:textId="77777777" w:rsidR="007928D6" w:rsidRDefault="007928D6" w:rsidP="00585D30">
      <w:pPr>
        <w:spacing w:after="0" w:line="240" w:lineRule="auto"/>
        <w:rPr>
          <w:rFonts w:ascii="Arial" w:hAnsi="Arial" w:cs="Arial"/>
          <w:sz w:val="18"/>
          <w:szCs w:val="18"/>
        </w:rPr>
      </w:pPr>
    </w:p>
    <w:p w14:paraId="5674DD1A" w14:textId="77777777" w:rsidR="007928D6" w:rsidRDefault="007928D6" w:rsidP="00585D30">
      <w:pPr>
        <w:spacing w:after="0" w:line="240" w:lineRule="auto"/>
        <w:rPr>
          <w:rFonts w:ascii="Arial" w:hAnsi="Arial" w:cs="Arial"/>
          <w:sz w:val="18"/>
          <w:szCs w:val="18"/>
        </w:rPr>
      </w:pPr>
    </w:p>
    <w:p w14:paraId="78E4A504" w14:textId="77777777" w:rsidR="007928D6" w:rsidRDefault="007928D6" w:rsidP="00585D30">
      <w:pPr>
        <w:spacing w:after="0" w:line="240" w:lineRule="auto"/>
        <w:rPr>
          <w:rFonts w:ascii="Arial" w:hAnsi="Arial" w:cs="Arial"/>
          <w:sz w:val="18"/>
          <w:szCs w:val="18"/>
        </w:rPr>
      </w:pPr>
    </w:p>
    <w:p w14:paraId="465CF536" w14:textId="77777777" w:rsidR="007928D6" w:rsidRDefault="007928D6" w:rsidP="00585D30">
      <w:pPr>
        <w:spacing w:after="0" w:line="240" w:lineRule="auto"/>
        <w:rPr>
          <w:rFonts w:ascii="Arial" w:hAnsi="Arial" w:cs="Arial"/>
          <w:sz w:val="18"/>
          <w:szCs w:val="18"/>
        </w:rPr>
      </w:pPr>
    </w:p>
    <w:p w14:paraId="3931FA9B" w14:textId="77777777" w:rsidR="007928D6" w:rsidRDefault="007928D6" w:rsidP="00585D30">
      <w:pPr>
        <w:spacing w:after="0" w:line="240" w:lineRule="auto"/>
        <w:rPr>
          <w:rFonts w:ascii="Arial" w:hAnsi="Arial" w:cs="Arial"/>
          <w:sz w:val="18"/>
          <w:szCs w:val="18"/>
        </w:rPr>
      </w:pPr>
    </w:p>
    <w:p w14:paraId="262E8EE4" w14:textId="77777777" w:rsidR="007928D6" w:rsidRDefault="007928D6" w:rsidP="00585D30">
      <w:pPr>
        <w:spacing w:after="0" w:line="240" w:lineRule="auto"/>
        <w:rPr>
          <w:rFonts w:ascii="Arial" w:hAnsi="Arial" w:cs="Arial"/>
          <w:sz w:val="18"/>
          <w:szCs w:val="18"/>
        </w:rPr>
      </w:pPr>
    </w:p>
    <w:p w14:paraId="404AAE66" w14:textId="77777777" w:rsidR="007928D6" w:rsidRDefault="007928D6" w:rsidP="00585D30">
      <w:pPr>
        <w:spacing w:after="0" w:line="240" w:lineRule="auto"/>
        <w:rPr>
          <w:rFonts w:ascii="Arial" w:hAnsi="Arial" w:cs="Arial"/>
          <w:sz w:val="18"/>
          <w:szCs w:val="18"/>
        </w:rPr>
      </w:pPr>
    </w:p>
    <w:p w14:paraId="0F612851" w14:textId="77777777" w:rsidR="007928D6" w:rsidRDefault="007928D6" w:rsidP="00585D30">
      <w:pPr>
        <w:spacing w:after="0" w:line="240" w:lineRule="auto"/>
        <w:rPr>
          <w:rFonts w:ascii="Arial" w:hAnsi="Arial" w:cs="Arial"/>
          <w:sz w:val="18"/>
          <w:szCs w:val="18"/>
        </w:rPr>
      </w:pPr>
    </w:p>
    <w:p w14:paraId="49B54AFC" w14:textId="77777777" w:rsidR="007928D6" w:rsidRDefault="007928D6" w:rsidP="00585D30">
      <w:pPr>
        <w:spacing w:after="0" w:line="240" w:lineRule="auto"/>
        <w:rPr>
          <w:rFonts w:ascii="Arial" w:hAnsi="Arial" w:cs="Arial"/>
          <w:sz w:val="18"/>
          <w:szCs w:val="18"/>
        </w:rPr>
      </w:pPr>
    </w:p>
    <w:p w14:paraId="6DCE3EBC" w14:textId="77777777" w:rsidR="007928D6" w:rsidRDefault="007928D6" w:rsidP="00585D30">
      <w:pPr>
        <w:spacing w:after="0" w:line="240" w:lineRule="auto"/>
        <w:rPr>
          <w:rFonts w:ascii="Arial" w:hAnsi="Arial" w:cs="Arial"/>
          <w:sz w:val="18"/>
          <w:szCs w:val="18"/>
        </w:rPr>
      </w:pPr>
    </w:p>
    <w:p w14:paraId="52ECE343" w14:textId="77777777" w:rsidR="007928D6" w:rsidRDefault="007928D6" w:rsidP="00585D30">
      <w:pPr>
        <w:spacing w:after="0" w:line="240" w:lineRule="auto"/>
        <w:rPr>
          <w:rFonts w:ascii="Arial" w:hAnsi="Arial" w:cs="Arial"/>
          <w:sz w:val="18"/>
          <w:szCs w:val="18"/>
        </w:rPr>
      </w:pPr>
    </w:p>
    <w:p w14:paraId="36F10CF1" w14:textId="77777777" w:rsidR="007928D6" w:rsidRDefault="007928D6" w:rsidP="00585D30">
      <w:pPr>
        <w:spacing w:after="0" w:line="240" w:lineRule="auto"/>
        <w:rPr>
          <w:rFonts w:ascii="Arial" w:hAnsi="Arial" w:cs="Arial"/>
          <w:sz w:val="18"/>
          <w:szCs w:val="18"/>
        </w:rPr>
      </w:pPr>
    </w:p>
    <w:p w14:paraId="4BDF29D2" w14:textId="77777777" w:rsidR="007928D6" w:rsidRDefault="007928D6" w:rsidP="00585D30">
      <w:pPr>
        <w:spacing w:after="0" w:line="240" w:lineRule="auto"/>
        <w:rPr>
          <w:rFonts w:ascii="Arial" w:hAnsi="Arial" w:cs="Arial"/>
          <w:sz w:val="18"/>
          <w:szCs w:val="18"/>
        </w:rPr>
      </w:pPr>
    </w:p>
    <w:p w14:paraId="7A748BE8" w14:textId="77777777" w:rsidR="007928D6" w:rsidRDefault="007928D6" w:rsidP="00585D30">
      <w:pPr>
        <w:spacing w:after="0" w:line="240" w:lineRule="auto"/>
        <w:rPr>
          <w:rFonts w:ascii="Arial" w:hAnsi="Arial" w:cs="Arial"/>
          <w:sz w:val="18"/>
          <w:szCs w:val="18"/>
        </w:rPr>
      </w:pPr>
    </w:p>
    <w:p w14:paraId="745084CB" w14:textId="77777777" w:rsidR="007928D6" w:rsidRDefault="007928D6" w:rsidP="00585D30">
      <w:pPr>
        <w:spacing w:after="0" w:line="240" w:lineRule="auto"/>
        <w:rPr>
          <w:rFonts w:ascii="Arial" w:hAnsi="Arial" w:cs="Arial"/>
          <w:sz w:val="18"/>
          <w:szCs w:val="18"/>
        </w:rPr>
      </w:pPr>
    </w:p>
    <w:p w14:paraId="2AB5F3EC" w14:textId="77777777" w:rsidR="007928D6" w:rsidRDefault="007928D6" w:rsidP="00585D30">
      <w:pPr>
        <w:spacing w:after="0" w:line="240" w:lineRule="auto"/>
        <w:rPr>
          <w:rFonts w:ascii="Arial" w:hAnsi="Arial" w:cs="Arial"/>
          <w:sz w:val="18"/>
          <w:szCs w:val="18"/>
        </w:rPr>
      </w:pPr>
    </w:p>
    <w:p w14:paraId="4C0B567B" w14:textId="77777777" w:rsidR="007928D6" w:rsidRDefault="007928D6" w:rsidP="00585D30">
      <w:pPr>
        <w:spacing w:after="0" w:line="240" w:lineRule="auto"/>
        <w:rPr>
          <w:rFonts w:ascii="Arial" w:hAnsi="Arial" w:cs="Arial"/>
          <w:sz w:val="18"/>
          <w:szCs w:val="18"/>
        </w:rPr>
      </w:pPr>
    </w:p>
    <w:p w14:paraId="5A0DD7C5" w14:textId="77777777" w:rsidR="007928D6" w:rsidRDefault="007928D6" w:rsidP="00585D30">
      <w:pPr>
        <w:spacing w:after="0" w:line="240" w:lineRule="auto"/>
        <w:rPr>
          <w:rFonts w:ascii="Arial" w:hAnsi="Arial" w:cs="Arial"/>
          <w:sz w:val="18"/>
          <w:szCs w:val="18"/>
        </w:rPr>
      </w:pPr>
    </w:p>
    <w:p w14:paraId="1AA0C908" w14:textId="77777777" w:rsidR="007928D6" w:rsidRDefault="007928D6" w:rsidP="00585D30">
      <w:pPr>
        <w:spacing w:after="0" w:line="240" w:lineRule="auto"/>
        <w:rPr>
          <w:rFonts w:ascii="Arial" w:hAnsi="Arial" w:cs="Arial"/>
          <w:sz w:val="18"/>
          <w:szCs w:val="18"/>
        </w:rPr>
      </w:pPr>
    </w:p>
    <w:p w14:paraId="14EBA963" w14:textId="77777777" w:rsidR="007928D6" w:rsidRDefault="007928D6" w:rsidP="00585D30">
      <w:pPr>
        <w:spacing w:after="0" w:line="240" w:lineRule="auto"/>
        <w:rPr>
          <w:rFonts w:ascii="Arial" w:hAnsi="Arial" w:cs="Arial"/>
          <w:sz w:val="18"/>
          <w:szCs w:val="18"/>
        </w:rPr>
      </w:pPr>
    </w:p>
    <w:p w14:paraId="0A1BD868" w14:textId="77777777" w:rsidR="007928D6" w:rsidRPr="00585D30" w:rsidRDefault="007928D6" w:rsidP="00585D30">
      <w:pPr>
        <w:spacing w:after="0" w:line="240" w:lineRule="auto"/>
        <w:rPr>
          <w:rFonts w:ascii="Arial" w:hAnsi="Arial" w:cs="Arial"/>
          <w:sz w:val="18"/>
          <w:szCs w:val="18"/>
        </w:rPr>
      </w:pPr>
    </w:p>
    <w:p w14:paraId="4FA9BEAC" w14:textId="77777777" w:rsidR="00585D30" w:rsidRPr="00585D30" w:rsidRDefault="00585D30" w:rsidP="00585D30">
      <w:pPr>
        <w:spacing w:after="0" w:line="240" w:lineRule="auto"/>
        <w:rPr>
          <w:rFonts w:ascii="Arial" w:hAnsi="Arial" w:cs="Arial"/>
          <w:sz w:val="18"/>
          <w:szCs w:val="18"/>
        </w:rPr>
      </w:pPr>
    </w:p>
    <w:p w14:paraId="54566559" w14:textId="77777777" w:rsidR="00585D30" w:rsidRPr="00585D30" w:rsidRDefault="00585D30" w:rsidP="00585D30">
      <w:pPr>
        <w:spacing w:after="0" w:line="240" w:lineRule="auto"/>
        <w:rPr>
          <w:rFonts w:ascii="Arial" w:hAnsi="Arial" w:cs="Arial"/>
          <w:sz w:val="18"/>
          <w:szCs w:val="18"/>
        </w:rPr>
      </w:pPr>
    </w:p>
    <w:p w14:paraId="75CFA258" w14:textId="77777777" w:rsidR="00585D30" w:rsidRPr="00585D30" w:rsidRDefault="00585D30" w:rsidP="00585D30">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585D30">
        <w:rPr>
          <w:rFonts w:ascii="Arial" w:hAnsi="Arial" w:cs="Arial"/>
          <w:sz w:val="18"/>
          <w:szCs w:val="18"/>
        </w:rPr>
        <w:t xml:space="preserve">GLASNIK GRADA KARLOVCA - službeni list Grada Karlovca </w:t>
      </w:r>
    </w:p>
    <w:p w14:paraId="39940F44" w14:textId="77777777" w:rsidR="00585D30" w:rsidRPr="00585D30" w:rsidRDefault="00585D30" w:rsidP="00585D30">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585D30">
        <w:rPr>
          <w:rFonts w:ascii="Arial" w:hAnsi="Arial" w:cs="Arial"/>
          <w:sz w:val="18"/>
          <w:szCs w:val="18"/>
        </w:rPr>
        <w:t>Glavni i odgovorni urednik: Vlatko Kovačić, mag. iur., viši savjetnik za pravne poslove i poslove gradonačelnika, Banjavčićeva 9, Karlovac; tel. 047/628-105</w:t>
      </w:r>
    </w:p>
    <w:p w14:paraId="33C3B3A5" w14:textId="4AD88028" w:rsidR="00585D30" w:rsidRPr="007928D6" w:rsidRDefault="00585D30" w:rsidP="007928D6">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b/>
          <w:bCs/>
          <w:sz w:val="18"/>
          <w:szCs w:val="18"/>
        </w:rPr>
      </w:pPr>
      <w:r w:rsidRPr="00585D30">
        <w:rPr>
          <w:rFonts w:ascii="Arial" w:hAnsi="Arial" w:cs="Arial"/>
          <w:sz w:val="18"/>
          <w:szCs w:val="18"/>
        </w:rPr>
        <w:t>Tehnička priprema: Upravni odjel za poslove gradonačelnika</w:t>
      </w:r>
    </w:p>
    <w:sectPr w:rsidR="00585D30" w:rsidRPr="007928D6" w:rsidSect="00B81E12">
      <w:footerReference w:type="default" r:id="rId9"/>
      <w:pgSz w:w="11906" w:h="16838"/>
      <w:pgMar w:top="1440" w:right="1440" w:bottom="1440" w:left="1440" w:header="708" w:footer="708" w:gutter="0"/>
      <w:pgNumType w:start="7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F537" w14:textId="77777777" w:rsidR="00921623" w:rsidRDefault="00921623" w:rsidP="00B81E12">
      <w:pPr>
        <w:spacing w:after="0" w:line="240" w:lineRule="auto"/>
      </w:pPr>
      <w:r>
        <w:separator/>
      </w:r>
    </w:p>
  </w:endnote>
  <w:endnote w:type="continuationSeparator" w:id="0">
    <w:p w14:paraId="148FD04E" w14:textId="77777777" w:rsidR="00921623" w:rsidRDefault="00921623" w:rsidP="00B8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RBookmanLight">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89991413"/>
      <w:docPartObj>
        <w:docPartGallery w:val="Page Numbers (Bottom of Page)"/>
        <w:docPartUnique/>
      </w:docPartObj>
    </w:sdtPr>
    <w:sdtEndPr>
      <w:rPr>
        <w:noProof/>
      </w:rPr>
    </w:sdtEndPr>
    <w:sdtContent>
      <w:p w14:paraId="5A5C7946" w14:textId="6B9C2002" w:rsidR="00B81E12" w:rsidRPr="00B81E12" w:rsidRDefault="00B81E12">
        <w:pPr>
          <w:pStyle w:val="Footer"/>
          <w:jc w:val="center"/>
          <w:rPr>
            <w:sz w:val="18"/>
            <w:szCs w:val="18"/>
          </w:rPr>
        </w:pPr>
        <w:r w:rsidRPr="00B81E12">
          <w:rPr>
            <w:sz w:val="18"/>
            <w:szCs w:val="18"/>
          </w:rPr>
          <w:fldChar w:fldCharType="begin"/>
        </w:r>
        <w:r w:rsidRPr="00B81E12">
          <w:rPr>
            <w:sz w:val="18"/>
            <w:szCs w:val="18"/>
          </w:rPr>
          <w:instrText xml:space="preserve"> PAGE   \* MERGEFORMAT </w:instrText>
        </w:r>
        <w:r w:rsidRPr="00B81E12">
          <w:rPr>
            <w:sz w:val="18"/>
            <w:szCs w:val="18"/>
          </w:rPr>
          <w:fldChar w:fldCharType="separate"/>
        </w:r>
        <w:r w:rsidRPr="00B81E12">
          <w:rPr>
            <w:noProof/>
            <w:sz w:val="18"/>
            <w:szCs w:val="18"/>
          </w:rPr>
          <w:t>2</w:t>
        </w:r>
        <w:r w:rsidRPr="00B81E12">
          <w:rPr>
            <w:noProof/>
            <w:sz w:val="18"/>
            <w:szCs w:val="18"/>
          </w:rPr>
          <w:fldChar w:fldCharType="end"/>
        </w:r>
      </w:p>
    </w:sdtContent>
  </w:sdt>
  <w:p w14:paraId="56EADD0D" w14:textId="77777777" w:rsidR="00B81E12" w:rsidRPr="00B81E12" w:rsidRDefault="00B81E1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5157" w14:textId="77777777" w:rsidR="00921623" w:rsidRDefault="00921623" w:rsidP="00B81E12">
      <w:pPr>
        <w:spacing w:after="0" w:line="240" w:lineRule="auto"/>
      </w:pPr>
      <w:r>
        <w:separator/>
      </w:r>
    </w:p>
  </w:footnote>
  <w:footnote w:type="continuationSeparator" w:id="0">
    <w:p w14:paraId="3769CF9A" w14:textId="77777777" w:rsidR="00921623" w:rsidRDefault="00921623" w:rsidP="00B81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0F26F7"/>
    <w:multiLevelType w:val="hybridMultilevel"/>
    <w:tmpl w:val="65FC0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DA13EB"/>
    <w:multiLevelType w:val="hybridMultilevel"/>
    <w:tmpl w:val="01DA465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D823D99"/>
    <w:multiLevelType w:val="hybridMultilevel"/>
    <w:tmpl w:val="F388344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8D0E7C"/>
    <w:multiLevelType w:val="hybridMultilevel"/>
    <w:tmpl w:val="669A9BFA"/>
    <w:lvl w:ilvl="0" w:tplc="2318D314">
      <w:start w:val="9"/>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E384674"/>
    <w:multiLevelType w:val="hybridMultilevel"/>
    <w:tmpl w:val="2F3EA260"/>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83A3C87"/>
    <w:multiLevelType w:val="hybridMultilevel"/>
    <w:tmpl w:val="09B49612"/>
    <w:lvl w:ilvl="0" w:tplc="C6FC4622">
      <w:start w:val="6"/>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38BD7839"/>
    <w:multiLevelType w:val="hybridMultilevel"/>
    <w:tmpl w:val="165E7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3C64150E"/>
    <w:multiLevelType w:val="hybridMultilevel"/>
    <w:tmpl w:val="7B90B44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3CCA5B22"/>
    <w:multiLevelType w:val="hybridMultilevel"/>
    <w:tmpl w:val="DFBCC89C"/>
    <w:lvl w:ilvl="0" w:tplc="3A04F634">
      <w:start w:val="3"/>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105F41"/>
    <w:multiLevelType w:val="hybridMultilevel"/>
    <w:tmpl w:val="F642DD6A"/>
    <w:lvl w:ilvl="0" w:tplc="3A04F634">
      <w:start w:val="3"/>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6215A0"/>
    <w:multiLevelType w:val="hybridMultilevel"/>
    <w:tmpl w:val="B6BCF1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160E20"/>
    <w:multiLevelType w:val="singleLevel"/>
    <w:tmpl w:val="08090013"/>
    <w:lvl w:ilvl="0">
      <w:start w:val="11"/>
      <w:numFmt w:val="upperRoman"/>
      <w:lvlText w:val="%1."/>
      <w:lvlJc w:val="left"/>
      <w:pPr>
        <w:tabs>
          <w:tab w:val="num" w:pos="720"/>
        </w:tabs>
        <w:ind w:left="720" w:hanging="720"/>
      </w:pPr>
      <w:rPr>
        <w:rFonts w:hint="default"/>
      </w:rPr>
    </w:lvl>
  </w:abstractNum>
  <w:abstractNum w:abstractNumId="13" w15:restartNumberingAfterBreak="0">
    <w:nsid w:val="49FB5A98"/>
    <w:multiLevelType w:val="hybridMultilevel"/>
    <w:tmpl w:val="51E67EB4"/>
    <w:lvl w:ilvl="0" w:tplc="6964A93E">
      <w:start w:val="6"/>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4A69685C"/>
    <w:multiLevelType w:val="hybridMultilevel"/>
    <w:tmpl w:val="3710AE4E"/>
    <w:lvl w:ilvl="0" w:tplc="DB1C835E">
      <w:start w:val="2"/>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4BEE2467"/>
    <w:multiLevelType w:val="hybridMultilevel"/>
    <w:tmpl w:val="7240A084"/>
    <w:lvl w:ilvl="0" w:tplc="963CE150">
      <w:start w:val="2"/>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509A6260"/>
    <w:multiLevelType w:val="hybridMultilevel"/>
    <w:tmpl w:val="C6229942"/>
    <w:lvl w:ilvl="0" w:tplc="FFFFFFFF">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DB7DE0"/>
    <w:multiLevelType w:val="hybridMultilevel"/>
    <w:tmpl w:val="8A00B63C"/>
    <w:lvl w:ilvl="0" w:tplc="FFFFFFFF">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49E13BD"/>
    <w:multiLevelType w:val="hybridMultilevel"/>
    <w:tmpl w:val="DC10D790"/>
    <w:lvl w:ilvl="0" w:tplc="3A04F634">
      <w:start w:val="3"/>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1260944">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802775261">
    <w:abstractNumId w:val="3"/>
  </w:num>
  <w:num w:numId="3" w16cid:durableId="679889574">
    <w:abstractNumId w:val="12"/>
  </w:num>
  <w:num w:numId="4" w16cid:durableId="446899336">
    <w:abstractNumId w:val="0"/>
    <w:lvlOverride w:ilvl="0">
      <w:lvl w:ilvl="0">
        <w:start w:val="1"/>
        <w:numFmt w:val="bullet"/>
        <w:lvlText w:val=""/>
        <w:legacy w:legacy="1" w:legacySpace="0" w:legacyIndent="360"/>
        <w:lvlJc w:val="left"/>
        <w:rPr>
          <w:rFonts w:ascii="Symbol" w:hAnsi="Symbol" w:hint="default"/>
        </w:rPr>
      </w:lvl>
    </w:lvlOverride>
  </w:num>
  <w:num w:numId="5" w16cid:durableId="482042756">
    <w:abstractNumId w:val="0"/>
    <w:lvlOverride w:ilvl="0">
      <w:lvl w:ilvl="0">
        <w:start w:val="1"/>
        <w:numFmt w:val="bullet"/>
        <w:lvlText w:val=""/>
        <w:legacy w:legacy="1" w:legacySpace="0" w:legacyIndent="360"/>
        <w:lvlJc w:val="left"/>
        <w:rPr>
          <w:rFonts w:ascii="Symbol" w:hAnsi="Symbol" w:hint="default"/>
          <w:sz w:val="28"/>
        </w:rPr>
      </w:lvl>
    </w:lvlOverride>
  </w:num>
  <w:num w:numId="6" w16cid:durableId="896165056">
    <w:abstractNumId w:val="7"/>
  </w:num>
  <w:num w:numId="7" w16cid:durableId="799112737">
    <w:abstractNumId w:val="5"/>
  </w:num>
  <w:num w:numId="8" w16cid:durableId="1687437841">
    <w:abstractNumId w:val="14"/>
  </w:num>
  <w:num w:numId="9" w16cid:durableId="1618414243">
    <w:abstractNumId w:val="15"/>
  </w:num>
  <w:num w:numId="10" w16cid:durableId="1166747191">
    <w:abstractNumId w:val="6"/>
  </w:num>
  <w:num w:numId="11" w16cid:durableId="619458343">
    <w:abstractNumId w:val="13"/>
  </w:num>
  <w:num w:numId="12" w16cid:durableId="1473869670">
    <w:abstractNumId w:val="8"/>
  </w:num>
  <w:num w:numId="13" w16cid:durableId="900290573">
    <w:abstractNumId w:val="2"/>
  </w:num>
  <w:num w:numId="14" w16cid:durableId="105661930">
    <w:abstractNumId w:val="4"/>
  </w:num>
  <w:num w:numId="15" w16cid:durableId="1219779288">
    <w:abstractNumId w:val="17"/>
  </w:num>
  <w:num w:numId="16" w16cid:durableId="1440492085">
    <w:abstractNumId w:val="16"/>
  </w:num>
  <w:num w:numId="17" w16cid:durableId="692800001">
    <w:abstractNumId w:val="11"/>
  </w:num>
  <w:num w:numId="18" w16cid:durableId="440414602">
    <w:abstractNumId w:val="1"/>
  </w:num>
  <w:num w:numId="19" w16cid:durableId="286086741">
    <w:abstractNumId w:val="9"/>
  </w:num>
  <w:num w:numId="20" w16cid:durableId="1547909688">
    <w:abstractNumId w:val="10"/>
  </w:num>
  <w:num w:numId="21" w16cid:durableId="1300245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30"/>
    <w:rsid w:val="00224B93"/>
    <w:rsid w:val="00320572"/>
    <w:rsid w:val="00325CA3"/>
    <w:rsid w:val="00385F6D"/>
    <w:rsid w:val="00457BB6"/>
    <w:rsid w:val="004D7C5D"/>
    <w:rsid w:val="005162E5"/>
    <w:rsid w:val="00585D30"/>
    <w:rsid w:val="00620D27"/>
    <w:rsid w:val="006D2166"/>
    <w:rsid w:val="007928D6"/>
    <w:rsid w:val="008A2051"/>
    <w:rsid w:val="009101E6"/>
    <w:rsid w:val="00921623"/>
    <w:rsid w:val="00AA18CE"/>
    <w:rsid w:val="00B27C19"/>
    <w:rsid w:val="00B4106E"/>
    <w:rsid w:val="00B47CF0"/>
    <w:rsid w:val="00B81E12"/>
    <w:rsid w:val="00B86468"/>
    <w:rsid w:val="00E20CAF"/>
    <w:rsid w:val="00EA6116"/>
    <w:rsid w:val="00ED3DEA"/>
    <w:rsid w:val="00F306ED"/>
    <w:rsid w:val="00F35A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30983"/>
  <w15:chartTrackingRefBased/>
  <w15:docId w15:val="{3D6B639C-38F9-4147-8C44-0767A021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5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85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85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85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85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85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85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85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85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85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85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85D30"/>
    <w:rPr>
      <w:rFonts w:eastAsiaTheme="majorEastAsia" w:cstheme="majorBidi"/>
      <w:i/>
      <w:iCs/>
      <w:color w:val="0F4761" w:themeColor="accent1" w:themeShade="BF"/>
    </w:rPr>
  </w:style>
  <w:style w:type="character" w:customStyle="1" w:styleId="Heading5Char">
    <w:name w:val="Heading 5 Char"/>
    <w:basedOn w:val="DefaultParagraphFont"/>
    <w:link w:val="Heading5"/>
    <w:rsid w:val="00585D30"/>
    <w:rPr>
      <w:rFonts w:eastAsiaTheme="majorEastAsia" w:cstheme="majorBidi"/>
      <w:color w:val="0F4761" w:themeColor="accent1" w:themeShade="BF"/>
    </w:rPr>
  </w:style>
  <w:style w:type="character" w:customStyle="1" w:styleId="Heading6Char">
    <w:name w:val="Heading 6 Char"/>
    <w:basedOn w:val="DefaultParagraphFont"/>
    <w:link w:val="Heading6"/>
    <w:rsid w:val="00585D30"/>
    <w:rPr>
      <w:rFonts w:eastAsiaTheme="majorEastAsia" w:cstheme="majorBidi"/>
      <w:i/>
      <w:iCs/>
      <w:color w:val="595959" w:themeColor="text1" w:themeTint="A6"/>
    </w:rPr>
  </w:style>
  <w:style w:type="character" w:customStyle="1" w:styleId="Heading7Char">
    <w:name w:val="Heading 7 Char"/>
    <w:basedOn w:val="DefaultParagraphFont"/>
    <w:link w:val="Heading7"/>
    <w:rsid w:val="00585D30"/>
    <w:rPr>
      <w:rFonts w:eastAsiaTheme="majorEastAsia" w:cstheme="majorBidi"/>
      <w:color w:val="595959" w:themeColor="text1" w:themeTint="A6"/>
    </w:rPr>
  </w:style>
  <w:style w:type="character" w:customStyle="1" w:styleId="Heading8Char">
    <w:name w:val="Heading 8 Char"/>
    <w:basedOn w:val="DefaultParagraphFont"/>
    <w:link w:val="Heading8"/>
    <w:rsid w:val="00585D30"/>
    <w:rPr>
      <w:rFonts w:eastAsiaTheme="majorEastAsia" w:cstheme="majorBidi"/>
      <w:i/>
      <w:iCs/>
      <w:color w:val="272727" w:themeColor="text1" w:themeTint="D8"/>
    </w:rPr>
  </w:style>
  <w:style w:type="character" w:customStyle="1" w:styleId="Heading9Char">
    <w:name w:val="Heading 9 Char"/>
    <w:basedOn w:val="DefaultParagraphFont"/>
    <w:link w:val="Heading9"/>
    <w:rsid w:val="00585D30"/>
    <w:rPr>
      <w:rFonts w:eastAsiaTheme="majorEastAsia" w:cstheme="majorBidi"/>
      <w:color w:val="272727" w:themeColor="text1" w:themeTint="D8"/>
    </w:rPr>
  </w:style>
  <w:style w:type="paragraph" w:styleId="Title">
    <w:name w:val="Title"/>
    <w:basedOn w:val="Normal"/>
    <w:next w:val="Normal"/>
    <w:link w:val="TitleChar"/>
    <w:uiPriority w:val="10"/>
    <w:qFormat/>
    <w:rsid w:val="00585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D30"/>
    <w:pPr>
      <w:spacing w:before="160"/>
      <w:jc w:val="center"/>
    </w:pPr>
    <w:rPr>
      <w:i/>
      <w:iCs/>
      <w:color w:val="404040" w:themeColor="text1" w:themeTint="BF"/>
    </w:rPr>
  </w:style>
  <w:style w:type="character" w:customStyle="1" w:styleId="QuoteChar">
    <w:name w:val="Quote Char"/>
    <w:basedOn w:val="DefaultParagraphFont"/>
    <w:link w:val="Quote"/>
    <w:uiPriority w:val="29"/>
    <w:rsid w:val="00585D30"/>
    <w:rPr>
      <w:i/>
      <w:iCs/>
      <w:color w:val="404040" w:themeColor="text1" w:themeTint="BF"/>
    </w:rPr>
  </w:style>
  <w:style w:type="paragraph" w:styleId="ListParagraph">
    <w:name w:val="List Paragraph"/>
    <w:basedOn w:val="Normal"/>
    <w:uiPriority w:val="34"/>
    <w:qFormat/>
    <w:rsid w:val="00585D30"/>
    <w:pPr>
      <w:ind w:left="720"/>
      <w:contextualSpacing/>
    </w:pPr>
  </w:style>
  <w:style w:type="character" w:styleId="IntenseEmphasis">
    <w:name w:val="Intense Emphasis"/>
    <w:basedOn w:val="DefaultParagraphFont"/>
    <w:uiPriority w:val="21"/>
    <w:qFormat/>
    <w:rsid w:val="00585D30"/>
    <w:rPr>
      <w:i/>
      <w:iCs/>
      <w:color w:val="0F4761" w:themeColor="accent1" w:themeShade="BF"/>
    </w:rPr>
  </w:style>
  <w:style w:type="paragraph" w:styleId="IntenseQuote">
    <w:name w:val="Intense Quote"/>
    <w:basedOn w:val="Normal"/>
    <w:next w:val="Normal"/>
    <w:link w:val="IntenseQuoteChar"/>
    <w:uiPriority w:val="30"/>
    <w:qFormat/>
    <w:rsid w:val="00585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D30"/>
    <w:rPr>
      <w:i/>
      <w:iCs/>
      <w:color w:val="0F4761" w:themeColor="accent1" w:themeShade="BF"/>
    </w:rPr>
  </w:style>
  <w:style w:type="character" w:styleId="IntenseReference">
    <w:name w:val="Intense Reference"/>
    <w:basedOn w:val="DefaultParagraphFont"/>
    <w:uiPriority w:val="32"/>
    <w:qFormat/>
    <w:rsid w:val="00585D30"/>
    <w:rPr>
      <w:b/>
      <w:bCs/>
      <w:smallCaps/>
      <w:color w:val="0F4761" w:themeColor="accent1" w:themeShade="BF"/>
      <w:spacing w:val="5"/>
    </w:rPr>
  </w:style>
  <w:style w:type="paragraph" w:styleId="Header">
    <w:name w:val="header"/>
    <w:basedOn w:val="Normal"/>
    <w:link w:val="HeaderChar"/>
    <w:unhideWhenUsed/>
    <w:rsid w:val="00B81E12"/>
    <w:pPr>
      <w:tabs>
        <w:tab w:val="center" w:pos="4513"/>
        <w:tab w:val="right" w:pos="9026"/>
      </w:tabs>
      <w:spacing w:after="0" w:line="240" w:lineRule="auto"/>
    </w:pPr>
  </w:style>
  <w:style w:type="character" w:customStyle="1" w:styleId="HeaderChar">
    <w:name w:val="Header Char"/>
    <w:basedOn w:val="DefaultParagraphFont"/>
    <w:link w:val="Header"/>
    <w:rsid w:val="00B81E12"/>
  </w:style>
  <w:style w:type="paragraph" w:styleId="Footer">
    <w:name w:val="footer"/>
    <w:basedOn w:val="Normal"/>
    <w:link w:val="FooterChar"/>
    <w:unhideWhenUsed/>
    <w:rsid w:val="00B81E12"/>
    <w:pPr>
      <w:tabs>
        <w:tab w:val="center" w:pos="4513"/>
        <w:tab w:val="right" w:pos="9026"/>
      </w:tabs>
      <w:spacing w:after="0" w:line="240" w:lineRule="auto"/>
    </w:pPr>
  </w:style>
  <w:style w:type="character" w:customStyle="1" w:styleId="FooterChar">
    <w:name w:val="Footer Char"/>
    <w:basedOn w:val="DefaultParagraphFont"/>
    <w:link w:val="Footer"/>
    <w:rsid w:val="00B81E12"/>
  </w:style>
  <w:style w:type="numbering" w:customStyle="1" w:styleId="NoList1">
    <w:name w:val="No List1"/>
    <w:next w:val="NoList"/>
    <w:semiHidden/>
    <w:rsid w:val="008A2051"/>
  </w:style>
  <w:style w:type="paragraph" w:styleId="BodyText">
    <w:name w:val="Body Text"/>
    <w:basedOn w:val="Normal"/>
    <w:link w:val="BodyTextChar"/>
    <w:rsid w:val="008A2051"/>
    <w:pPr>
      <w:spacing w:after="0" w:line="240" w:lineRule="auto"/>
      <w:jc w:val="both"/>
    </w:pPr>
    <w:rPr>
      <w:rFonts w:ascii="HRBookmanLight" w:eastAsia="Times New Roman" w:hAnsi="HRBookmanLight" w:cs="Times New Roman"/>
      <w:i/>
      <w:kern w:val="0"/>
      <w:sz w:val="24"/>
      <w:szCs w:val="20"/>
      <w:lang w:val="en-US"/>
      <w14:ligatures w14:val="none"/>
    </w:rPr>
  </w:style>
  <w:style w:type="character" w:customStyle="1" w:styleId="BodyTextChar">
    <w:name w:val="Body Text Char"/>
    <w:basedOn w:val="DefaultParagraphFont"/>
    <w:link w:val="BodyText"/>
    <w:rsid w:val="008A2051"/>
    <w:rPr>
      <w:rFonts w:ascii="HRBookmanLight" w:eastAsia="Times New Roman" w:hAnsi="HRBookmanLight" w:cs="Times New Roman"/>
      <w:i/>
      <w:kern w:val="0"/>
      <w:sz w:val="24"/>
      <w:szCs w:val="20"/>
      <w:lang w:val="en-US"/>
      <w14:ligatures w14:val="none"/>
    </w:rPr>
  </w:style>
  <w:style w:type="character" w:styleId="PageNumber">
    <w:name w:val="page number"/>
    <w:basedOn w:val="DefaultParagraphFont"/>
    <w:rsid w:val="008A2051"/>
  </w:style>
  <w:style w:type="paragraph" w:styleId="BodyText2">
    <w:name w:val="Body Text 2"/>
    <w:basedOn w:val="Normal"/>
    <w:link w:val="BodyText2Char"/>
    <w:rsid w:val="008A2051"/>
    <w:pPr>
      <w:spacing w:after="0" w:line="240" w:lineRule="auto"/>
    </w:pPr>
    <w:rPr>
      <w:rFonts w:ascii="Bookman Old Style" w:eastAsia="Times New Roman" w:hAnsi="Bookman Old Style" w:cs="Times New Roman"/>
      <w:bCs/>
      <w:i/>
      <w:kern w:val="0"/>
      <w:sz w:val="20"/>
      <w:szCs w:val="20"/>
      <w:lang w:val="en-AU"/>
      <w14:ligatures w14:val="none"/>
    </w:rPr>
  </w:style>
  <w:style w:type="character" w:customStyle="1" w:styleId="BodyText2Char">
    <w:name w:val="Body Text 2 Char"/>
    <w:basedOn w:val="DefaultParagraphFont"/>
    <w:link w:val="BodyText2"/>
    <w:rsid w:val="008A2051"/>
    <w:rPr>
      <w:rFonts w:ascii="Bookman Old Style" w:eastAsia="Times New Roman" w:hAnsi="Bookman Old Style" w:cs="Times New Roman"/>
      <w:bCs/>
      <w:i/>
      <w:kern w:val="0"/>
      <w:sz w:val="20"/>
      <w:szCs w:val="20"/>
      <w:lang w:val="en-AU"/>
      <w14:ligatures w14:val="none"/>
    </w:rPr>
  </w:style>
  <w:style w:type="paragraph" w:styleId="BodyText3">
    <w:name w:val="Body Text 3"/>
    <w:basedOn w:val="Normal"/>
    <w:link w:val="BodyText3Char"/>
    <w:rsid w:val="008A2051"/>
    <w:pPr>
      <w:spacing w:after="0" w:line="240" w:lineRule="auto"/>
      <w:jc w:val="both"/>
    </w:pPr>
    <w:rPr>
      <w:rFonts w:ascii="Bookman Old Style" w:eastAsia="Times New Roman" w:hAnsi="Bookman Old Style" w:cs="Times New Roman"/>
      <w:b/>
      <w:i/>
      <w:kern w:val="0"/>
      <w:sz w:val="20"/>
      <w:szCs w:val="20"/>
      <w:lang w:val="en-AU"/>
      <w14:ligatures w14:val="none"/>
    </w:rPr>
  </w:style>
  <w:style w:type="character" w:customStyle="1" w:styleId="BodyText3Char">
    <w:name w:val="Body Text 3 Char"/>
    <w:basedOn w:val="DefaultParagraphFont"/>
    <w:link w:val="BodyText3"/>
    <w:rsid w:val="008A2051"/>
    <w:rPr>
      <w:rFonts w:ascii="Bookman Old Style" w:eastAsia="Times New Roman" w:hAnsi="Bookman Old Style" w:cs="Times New Roman"/>
      <w:b/>
      <w:i/>
      <w:kern w:val="0"/>
      <w:sz w:val="20"/>
      <w:szCs w:val="20"/>
      <w:lang w:val="en-AU"/>
      <w14:ligatures w14:val="none"/>
    </w:rPr>
  </w:style>
  <w:style w:type="paragraph" w:styleId="BodyTextIndent">
    <w:name w:val="Body Text Indent"/>
    <w:basedOn w:val="Normal"/>
    <w:link w:val="BodyTextIndentChar"/>
    <w:rsid w:val="008A2051"/>
    <w:pPr>
      <w:spacing w:after="0" w:line="240" w:lineRule="auto"/>
      <w:ind w:firstLine="720"/>
    </w:pPr>
    <w:rPr>
      <w:rFonts w:ascii="Bookman Old Style" w:eastAsia="Times New Roman" w:hAnsi="Bookman Old Style" w:cs="Times New Roman"/>
      <w:i/>
      <w:kern w:val="0"/>
      <w:sz w:val="20"/>
      <w:szCs w:val="20"/>
      <w:lang w:val="en-AU"/>
      <w14:ligatures w14:val="none"/>
    </w:rPr>
  </w:style>
  <w:style w:type="character" w:customStyle="1" w:styleId="BodyTextIndentChar">
    <w:name w:val="Body Text Indent Char"/>
    <w:basedOn w:val="DefaultParagraphFont"/>
    <w:link w:val="BodyTextIndent"/>
    <w:rsid w:val="008A2051"/>
    <w:rPr>
      <w:rFonts w:ascii="Bookman Old Style" w:eastAsia="Times New Roman" w:hAnsi="Bookman Old Style" w:cs="Times New Roman"/>
      <w:i/>
      <w:kern w:val="0"/>
      <w:sz w:val="20"/>
      <w:szCs w:val="20"/>
      <w:lang w:val="en-AU"/>
      <w14:ligatures w14:val="none"/>
    </w:rPr>
  </w:style>
  <w:style w:type="paragraph" w:styleId="BodyTextIndent2">
    <w:name w:val="Body Text Indent 2"/>
    <w:aliases w:val="  uvlaka 2"/>
    <w:basedOn w:val="Normal"/>
    <w:link w:val="BodyTextIndent2Char"/>
    <w:rsid w:val="008A2051"/>
    <w:pPr>
      <w:spacing w:after="0" w:line="360" w:lineRule="auto"/>
      <w:ind w:firstLine="720"/>
      <w:jc w:val="both"/>
    </w:pPr>
    <w:rPr>
      <w:rFonts w:ascii="Bookman Old Style" w:eastAsia="Times New Roman" w:hAnsi="Bookman Old Style" w:cs="Times New Roman"/>
      <w:b/>
      <w:i/>
      <w:kern w:val="0"/>
      <w:sz w:val="20"/>
      <w:szCs w:val="20"/>
      <w:lang w:val="en-AU"/>
      <w14:ligatures w14:val="none"/>
    </w:rPr>
  </w:style>
  <w:style w:type="character" w:customStyle="1" w:styleId="BodyTextIndent2Char">
    <w:name w:val="Body Text Indent 2 Char"/>
    <w:aliases w:val="  uvlaka 2 Char"/>
    <w:basedOn w:val="DefaultParagraphFont"/>
    <w:link w:val="BodyTextIndent2"/>
    <w:rsid w:val="008A2051"/>
    <w:rPr>
      <w:rFonts w:ascii="Bookman Old Style" w:eastAsia="Times New Roman" w:hAnsi="Bookman Old Style" w:cs="Times New Roman"/>
      <w:b/>
      <w:i/>
      <w:kern w:val="0"/>
      <w:sz w:val="20"/>
      <w:szCs w:val="20"/>
      <w:lang w:val="en-AU"/>
      <w14:ligatures w14:val="none"/>
    </w:rPr>
  </w:style>
  <w:style w:type="paragraph" w:styleId="BodyTextIndent3">
    <w:name w:val="Body Text Indent 3"/>
    <w:aliases w:val=" uvlaka 3"/>
    <w:basedOn w:val="Normal"/>
    <w:link w:val="BodyTextIndent3Char"/>
    <w:rsid w:val="008A2051"/>
    <w:pPr>
      <w:spacing w:after="0" w:line="240" w:lineRule="auto"/>
      <w:ind w:left="720"/>
    </w:pPr>
    <w:rPr>
      <w:rFonts w:ascii="Bookman Old Style" w:eastAsia="Times New Roman" w:hAnsi="Bookman Old Style" w:cs="Times New Roman"/>
      <w:b/>
      <w:bCs/>
      <w:i/>
      <w:kern w:val="0"/>
      <w:sz w:val="20"/>
      <w:szCs w:val="20"/>
      <w:lang w:val="en-AU"/>
      <w14:ligatures w14:val="none"/>
    </w:rPr>
  </w:style>
  <w:style w:type="character" w:customStyle="1" w:styleId="BodyTextIndent3Char">
    <w:name w:val="Body Text Indent 3 Char"/>
    <w:aliases w:val=" uvlaka 3 Char"/>
    <w:basedOn w:val="DefaultParagraphFont"/>
    <w:link w:val="BodyTextIndent3"/>
    <w:rsid w:val="008A2051"/>
    <w:rPr>
      <w:rFonts w:ascii="Bookman Old Style" w:eastAsia="Times New Roman" w:hAnsi="Bookman Old Style" w:cs="Times New Roman"/>
      <w:b/>
      <w:bCs/>
      <w:i/>
      <w:kern w:val="0"/>
      <w:sz w:val="20"/>
      <w:szCs w:val="20"/>
      <w:lang w:val="en-AU"/>
      <w14:ligatures w14:val="none"/>
    </w:rPr>
  </w:style>
  <w:style w:type="character" w:styleId="CommentReference">
    <w:name w:val="annotation reference"/>
    <w:uiPriority w:val="99"/>
    <w:semiHidden/>
    <w:unhideWhenUsed/>
    <w:rsid w:val="008A2051"/>
    <w:rPr>
      <w:sz w:val="16"/>
      <w:szCs w:val="16"/>
    </w:rPr>
  </w:style>
  <w:style w:type="paragraph" w:styleId="CommentText">
    <w:name w:val="annotation text"/>
    <w:basedOn w:val="Normal"/>
    <w:link w:val="CommentTextChar"/>
    <w:uiPriority w:val="99"/>
    <w:unhideWhenUsed/>
    <w:rsid w:val="008A2051"/>
    <w:pPr>
      <w:spacing w:after="0" w:line="240" w:lineRule="auto"/>
    </w:pPr>
    <w:rPr>
      <w:rFonts w:ascii="Times New Roman" w:eastAsia="Times New Roman" w:hAnsi="Times New Roman" w:cs="Times New Roman"/>
      <w:kern w:val="0"/>
      <w:sz w:val="20"/>
      <w:szCs w:val="20"/>
      <w:lang w:val="en-AU"/>
      <w14:ligatures w14:val="none"/>
    </w:rPr>
  </w:style>
  <w:style w:type="character" w:customStyle="1" w:styleId="CommentTextChar">
    <w:name w:val="Comment Text Char"/>
    <w:basedOn w:val="DefaultParagraphFont"/>
    <w:link w:val="CommentText"/>
    <w:uiPriority w:val="99"/>
    <w:rsid w:val="008A2051"/>
    <w:rPr>
      <w:rFonts w:ascii="Times New Roman" w:eastAsia="Times New Roman" w:hAnsi="Times New Roman" w:cs="Times New Roman"/>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8A2051"/>
    <w:rPr>
      <w:b/>
      <w:bCs/>
    </w:rPr>
  </w:style>
  <w:style w:type="character" w:customStyle="1" w:styleId="CommentSubjectChar">
    <w:name w:val="Comment Subject Char"/>
    <w:basedOn w:val="CommentTextChar"/>
    <w:link w:val="CommentSubject"/>
    <w:uiPriority w:val="99"/>
    <w:semiHidden/>
    <w:rsid w:val="008A2051"/>
    <w:rPr>
      <w:rFonts w:ascii="Times New Roman" w:eastAsia="Times New Roman" w:hAnsi="Times New Roman" w:cs="Times New Roman"/>
      <w:b/>
      <w:bCs/>
      <w:kern w:val="0"/>
      <w:sz w:val="20"/>
      <w:szCs w:val="20"/>
      <w:lang w:val="en-AU"/>
      <w14:ligatures w14:val="none"/>
    </w:rPr>
  </w:style>
  <w:style w:type="paragraph" w:styleId="BalloonText">
    <w:name w:val="Balloon Text"/>
    <w:basedOn w:val="Normal"/>
    <w:link w:val="BalloonTextChar"/>
    <w:uiPriority w:val="99"/>
    <w:semiHidden/>
    <w:unhideWhenUsed/>
    <w:rsid w:val="008A2051"/>
    <w:pPr>
      <w:spacing w:after="0" w:line="240" w:lineRule="auto"/>
    </w:pPr>
    <w:rPr>
      <w:rFonts w:ascii="Tahoma" w:eastAsia="Times New Roman" w:hAnsi="Tahoma" w:cs="Tahoma"/>
      <w:kern w:val="0"/>
      <w:sz w:val="16"/>
      <w:szCs w:val="16"/>
      <w:lang w:val="en-AU"/>
      <w14:ligatures w14:val="none"/>
    </w:rPr>
  </w:style>
  <w:style w:type="character" w:customStyle="1" w:styleId="BalloonTextChar">
    <w:name w:val="Balloon Text Char"/>
    <w:basedOn w:val="DefaultParagraphFont"/>
    <w:link w:val="BalloonText"/>
    <w:uiPriority w:val="99"/>
    <w:semiHidden/>
    <w:rsid w:val="008A2051"/>
    <w:rPr>
      <w:rFonts w:ascii="Tahoma" w:eastAsia="Times New Roman" w:hAnsi="Tahoma" w:cs="Tahoma"/>
      <w:kern w:val="0"/>
      <w:sz w:val="16"/>
      <w:szCs w:val="16"/>
      <w:lang w:val="en-AU"/>
      <w14:ligatures w14:val="none"/>
    </w:rPr>
  </w:style>
  <w:style w:type="paragraph" w:styleId="NormalWeb">
    <w:name w:val="Normal (Web)"/>
    <w:basedOn w:val="Normal"/>
    <w:semiHidden/>
    <w:unhideWhenUsed/>
    <w:rsid w:val="008A205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styleId="TableGrid">
    <w:name w:val="Table Grid"/>
    <w:basedOn w:val="TableNormal"/>
    <w:uiPriority w:val="39"/>
    <w:rsid w:val="008A205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051"/>
    <w:rPr>
      <w:color w:val="467886" w:themeColor="hyperlink"/>
      <w:u w:val="single"/>
    </w:rPr>
  </w:style>
  <w:style w:type="character" w:styleId="UnresolvedMention">
    <w:name w:val="Unresolved Mention"/>
    <w:basedOn w:val="DefaultParagraphFont"/>
    <w:uiPriority w:val="99"/>
    <w:semiHidden/>
    <w:unhideWhenUsed/>
    <w:rsid w:val="008A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88D4-2350-4BFA-859E-505D0E4B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10275</Words>
  <Characters>58573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17</cp:revision>
  <dcterms:created xsi:type="dcterms:W3CDTF">2025-04-10T06:06:00Z</dcterms:created>
  <dcterms:modified xsi:type="dcterms:W3CDTF">2025-04-14T11:51:00Z</dcterms:modified>
</cp:coreProperties>
</file>