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7A12C" w14:textId="3132DEE3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12CD">
        <w:rPr>
          <w:rFonts w:ascii="Times New Roman" w:hAnsi="Times New Roman" w:cs="Times New Roman"/>
          <w:color w:val="000000"/>
        </w:rPr>
        <w:t>DRUŠTVENE DJELATNOSTI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4AB3C971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24293A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90766">
        <w:rPr>
          <w:rFonts w:ascii="Times New Roman" w:eastAsia="Times New Roman" w:hAnsi="Times New Roman" w:cs="Times New Roman"/>
          <w:lang w:eastAsia="hr-HR"/>
        </w:rPr>
        <w:t>5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290766">
        <w:rPr>
          <w:rFonts w:ascii="Times New Roman" w:eastAsia="Times New Roman" w:hAnsi="Times New Roman" w:cs="Times New Roman"/>
          <w:lang w:eastAsia="hr-HR"/>
        </w:rPr>
        <w:t>2</w:t>
      </w:r>
      <w:r w:rsidR="0089479B">
        <w:rPr>
          <w:rFonts w:ascii="Times New Roman" w:eastAsia="Times New Roman" w:hAnsi="Times New Roman" w:cs="Times New Roman"/>
          <w:lang w:eastAsia="hr-HR"/>
        </w:rPr>
        <w:t>4</w:t>
      </w:r>
    </w:p>
    <w:p w14:paraId="368E099D" w14:textId="0DE02BA3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21331-03-01/0</w:t>
      </w:r>
      <w:r w:rsidR="0024293A">
        <w:rPr>
          <w:rFonts w:ascii="Times New Roman" w:eastAsia="Times New Roman" w:hAnsi="Times New Roman" w:cs="Times New Roman"/>
          <w:lang w:eastAsia="hr-HR"/>
        </w:rPr>
        <w:t>6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90766">
        <w:rPr>
          <w:rFonts w:ascii="Times New Roman" w:eastAsia="Times New Roman" w:hAnsi="Times New Roman" w:cs="Times New Roman"/>
          <w:lang w:eastAsia="hr-HR"/>
        </w:rPr>
        <w:t>5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290766">
        <w:rPr>
          <w:rFonts w:ascii="Times New Roman" w:eastAsia="Times New Roman" w:hAnsi="Times New Roman" w:cs="Times New Roman"/>
          <w:lang w:eastAsia="hr-HR"/>
        </w:rPr>
        <w:t>3</w:t>
      </w:r>
    </w:p>
    <w:p w14:paraId="0213AFEB" w14:textId="3B5A3387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3A51A5">
        <w:rPr>
          <w:rFonts w:ascii="Times New Roman" w:eastAsia="Times New Roman" w:hAnsi="Times New Roman" w:cs="Times New Roman"/>
          <w:lang w:eastAsia="hr-HR"/>
        </w:rPr>
        <w:t>1</w:t>
      </w:r>
      <w:r w:rsidR="00290766">
        <w:rPr>
          <w:rFonts w:ascii="Times New Roman" w:eastAsia="Times New Roman" w:hAnsi="Times New Roman" w:cs="Times New Roman"/>
          <w:lang w:eastAsia="hr-HR"/>
        </w:rPr>
        <w:t>0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290766">
        <w:rPr>
          <w:rFonts w:ascii="Times New Roman" w:eastAsia="Times New Roman" w:hAnsi="Times New Roman" w:cs="Times New Roman"/>
          <w:lang w:eastAsia="hr-HR"/>
        </w:rPr>
        <w:t>ožujka</w:t>
      </w:r>
      <w:r w:rsidR="003C3133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90766">
        <w:rPr>
          <w:rFonts w:ascii="Times New Roman" w:eastAsia="Times New Roman" w:hAnsi="Times New Roman" w:cs="Times New Roman"/>
          <w:lang w:eastAsia="hr-HR"/>
        </w:rPr>
        <w:t>5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1BCC5DA2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D0403D1" w14:textId="77777777" w:rsidR="00A74687" w:rsidRDefault="00A74687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59A6BF41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621E9E6D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bookmarkStart w:id="0" w:name="_Hlk74638080"/>
      <w:r w:rsidR="000512CD">
        <w:rPr>
          <w:rFonts w:ascii="Times New Roman" w:eastAsia="Times New Roman" w:hAnsi="Times New Roman" w:cs="Times New Roman"/>
        </w:rPr>
        <w:t>društvene djelatnosti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bookmarkEnd w:id="0"/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0512CD">
        <w:rPr>
          <w:rFonts w:ascii="Times New Roman" w:eastAsia="Times New Roman" w:hAnsi="Times New Roman" w:cs="Times New Roman"/>
        </w:rPr>
        <w:t>društvene djelatnosti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C956E6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24293A">
        <w:rPr>
          <w:rFonts w:ascii="Times New Roman" w:eastAsia="Times New Roman" w:hAnsi="Times New Roman" w:cs="Times New Roman"/>
          <w:b/>
          <w:bCs/>
        </w:rPr>
        <w:t>mlade, sport i tehničku kulturu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015F34B2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C956E6" w:rsidRPr="00F15A64">
        <w:rPr>
          <w:rFonts w:ascii="Times New Roman" w:eastAsia="Times New Roman" w:hAnsi="Times New Roman" w:cs="Times New Roman"/>
          <w:b/>
          <w:bCs/>
        </w:rPr>
        <w:t>V</w:t>
      </w:r>
      <w:r w:rsidR="00C956E6">
        <w:rPr>
          <w:rFonts w:ascii="Times New Roman" w:eastAsia="Times New Roman" w:hAnsi="Times New Roman" w:cs="Times New Roman"/>
          <w:b/>
          <w:bCs/>
        </w:rPr>
        <w:t>oditelj</w:t>
      </w:r>
      <w:r w:rsidR="005B11B4" w:rsidRPr="00FC0165">
        <w:rPr>
          <w:rFonts w:ascii="Times New Roman" w:eastAsia="Times New Roman" w:hAnsi="Times New Roman" w:cs="Times New Roman"/>
          <w:b/>
          <w:bCs/>
        </w:rPr>
        <w:t xml:space="preserve"> projekta</w:t>
      </w:r>
      <w:r w:rsidR="00A74687">
        <w:rPr>
          <w:rFonts w:ascii="Times New Roman" w:eastAsia="Times New Roman" w:hAnsi="Times New Roman" w:cs="Times New Roman"/>
          <w:b/>
          <w:bCs/>
        </w:rPr>
        <w:t xml:space="preserve"> </w:t>
      </w:r>
      <w:bookmarkStart w:id="1" w:name="_Hlk85538590"/>
      <w:r w:rsidR="00052382">
        <w:rPr>
          <w:rFonts w:ascii="Times New Roman" w:eastAsia="Times New Roman" w:hAnsi="Times New Roman" w:cs="Times New Roman"/>
        </w:rPr>
        <w:t>„</w:t>
      </w:r>
      <w:r w:rsidR="006F3895">
        <w:rPr>
          <w:rFonts w:ascii="Times New Roman" w:eastAsia="Times New Roman" w:hAnsi="Times New Roman" w:cs="Times New Roman"/>
          <w:b/>
          <w:bCs/>
        </w:rPr>
        <w:t>ŠKOLA ZA SVE uz pomoćnike u nastavi V</w:t>
      </w:r>
      <w:r w:rsidR="0024293A">
        <w:rPr>
          <w:rFonts w:ascii="Times New Roman" w:eastAsia="Times New Roman" w:hAnsi="Times New Roman" w:cs="Times New Roman"/>
          <w:b/>
          <w:bCs/>
        </w:rPr>
        <w:t>II</w:t>
      </w:r>
      <w:r w:rsidR="008872CA" w:rsidRPr="008872CA">
        <w:rPr>
          <w:rFonts w:ascii="Times New Roman" w:eastAsia="Times New Roman" w:hAnsi="Times New Roman" w:cs="Times New Roman"/>
          <w:b/>
          <w:bCs/>
        </w:rPr>
        <w:t>“</w:t>
      </w:r>
    </w:p>
    <w:bookmarkEnd w:id="1"/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28A98D99" w14:textId="77777777" w:rsidR="00624485" w:rsidRDefault="00624485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96B8A56" w14:textId="6F05EFAA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 xml:space="preserve">na </w:t>
      </w:r>
      <w:r w:rsidR="00290766">
        <w:rPr>
          <w:rFonts w:ascii="Times New Roman" w:eastAsia="Times New Roman" w:hAnsi="Times New Roman" w:cs="Times New Roman"/>
        </w:rPr>
        <w:t>mrežnoj</w:t>
      </w:r>
      <w:r w:rsidR="005758BF">
        <w:rPr>
          <w:rFonts w:ascii="Times New Roman" w:eastAsia="Times New Roman" w:hAnsi="Times New Roman" w:cs="Times New Roman"/>
        </w:rPr>
        <w:t xml:space="preserve">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24293A">
        <w:rPr>
          <w:rFonts w:ascii="Times New Roman" w:eastAsia="Times New Roman" w:hAnsi="Times New Roman" w:cs="Times New Roman"/>
        </w:rPr>
        <w:t>1</w:t>
      </w:r>
      <w:r w:rsidR="00290766">
        <w:rPr>
          <w:rFonts w:ascii="Times New Roman" w:eastAsia="Times New Roman" w:hAnsi="Times New Roman" w:cs="Times New Roman"/>
        </w:rPr>
        <w:t>2</w:t>
      </w:r>
      <w:r w:rsidR="00BB58AC">
        <w:rPr>
          <w:rFonts w:ascii="Times New Roman" w:eastAsia="Times New Roman" w:hAnsi="Times New Roman" w:cs="Times New Roman"/>
        </w:rPr>
        <w:t>.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290766">
        <w:rPr>
          <w:rFonts w:ascii="Times New Roman" w:eastAsia="Times New Roman" w:hAnsi="Times New Roman" w:cs="Times New Roman"/>
        </w:rPr>
        <w:t>ožujka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290766">
        <w:rPr>
          <w:rFonts w:ascii="Times New Roman" w:eastAsia="Times New Roman" w:hAnsi="Times New Roman" w:cs="Times New Roman"/>
        </w:rPr>
        <w:t>5</w:t>
      </w:r>
      <w:r w:rsidR="00DE046E" w:rsidRPr="006E2C99">
        <w:rPr>
          <w:rFonts w:ascii="Times New Roman" w:eastAsia="Times New Roman" w:hAnsi="Times New Roman" w:cs="Times New Roman"/>
        </w:rPr>
        <w:t xml:space="preserve">. godine i na </w:t>
      </w:r>
      <w:r w:rsidR="00290766">
        <w:rPr>
          <w:rFonts w:ascii="Times New Roman" w:eastAsia="Times New Roman" w:hAnsi="Times New Roman" w:cs="Times New Roman"/>
        </w:rPr>
        <w:t xml:space="preserve">mrežnoj </w:t>
      </w:r>
      <w:r w:rsidR="00DE046E" w:rsidRPr="006E2C99">
        <w:rPr>
          <w:rFonts w:ascii="Times New Roman" w:eastAsia="Times New Roman" w:hAnsi="Times New Roman" w:cs="Times New Roman"/>
        </w:rPr>
        <w:t>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738C5AB" w14:textId="731A3DED" w:rsidR="00264700" w:rsidRDefault="003F5D33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F5D33">
        <w:rPr>
          <w:rFonts w:ascii="Times New Roman" w:eastAsia="Times New Roman" w:hAnsi="Times New Roman" w:cs="Times New Roman"/>
          <w:lang w:eastAsia="hr-HR"/>
        </w:rPr>
        <w:t xml:space="preserve">- </w:t>
      </w:r>
      <w:r w:rsidR="00F15A64">
        <w:rPr>
          <w:rFonts w:ascii="Times New Roman" w:eastAsia="Times New Roman" w:hAnsi="Times New Roman" w:cs="Times New Roman"/>
          <w:lang w:eastAsia="hr-HR"/>
        </w:rPr>
        <w:t>voditelj</w:t>
      </w:r>
      <w:r w:rsidRPr="003F5D33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="00597203" w:rsidRPr="00597203">
        <w:rPr>
          <w:rFonts w:ascii="Times New Roman" w:eastAsia="Times New Roman" w:hAnsi="Times New Roman" w:cs="Times New Roman"/>
          <w:b/>
          <w:bCs/>
          <w:lang w:eastAsia="hr-HR"/>
        </w:rPr>
        <w:t>„ŠKOLA ZA SVE uz pomoćnike u nastavi V</w:t>
      </w:r>
      <w:r w:rsidR="00576941">
        <w:rPr>
          <w:rFonts w:ascii="Times New Roman" w:eastAsia="Times New Roman" w:hAnsi="Times New Roman" w:cs="Times New Roman"/>
          <w:b/>
          <w:bCs/>
          <w:lang w:eastAsia="hr-HR"/>
        </w:rPr>
        <w:t>II</w:t>
      </w:r>
      <w:r w:rsidR="00597203" w:rsidRPr="00597203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>
        <w:rPr>
          <w:rFonts w:ascii="Times New Roman" w:eastAsia="Times New Roman" w:hAnsi="Times New Roman" w:cs="Times New Roman"/>
          <w:lang w:eastAsia="hr-HR"/>
        </w:rPr>
        <w:t>– rad na projektu</w:t>
      </w:r>
    </w:p>
    <w:p w14:paraId="18D21926" w14:textId="5F685C18" w:rsidR="003F5D33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75255477" w14:textId="77777777" w:rsidR="00ED6BF4" w:rsidRPr="000D26D1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5AC8008E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 w:rsidR="00986EFB">
        <w:rPr>
          <w:rFonts w:ascii="Times New Roman" w:eastAsia="Times New Roman" w:hAnsi="Times New Roman" w:cs="Times New Roman"/>
          <w:bCs/>
          <w:kern w:val="36"/>
          <w:lang w:eastAsia="hr-HR"/>
        </w:rPr>
        <w:t>3,10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i osnovice za izračun plaće u iznosu od </w:t>
      </w:r>
      <w:r w:rsidR="00290766">
        <w:rPr>
          <w:rFonts w:ascii="Times New Roman" w:eastAsia="Times New Roman" w:hAnsi="Times New Roman" w:cs="Times New Roman"/>
          <w:bCs/>
          <w:kern w:val="36"/>
          <w:lang w:eastAsia="hr-HR"/>
        </w:rPr>
        <w:t>656,00</w:t>
      </w:r>
      <w:r w:rsidR="00986EFB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EUR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 uvećane za 0,5% za svaku navršenu godinu radnog staža.</w:t>
      </w:r>
    </w:p>
    <w:p w14:paraId="0DA23A66" w14:textId="6284D051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lastRenderedPageBreak/>
        <w:t>Posebni dio:</w:t>
      </w:r>
    </w:p>
    <w:p w14:paraId="722D6CA7" w14:textId="62254CA0" w:rsidR="00A73810" w:rsidRPr="00A73810" w:rsidRDefault="00FE7869" w:rsidP="002E44AC">
      <w:pPr>
        <w:spacing w:after="0" w:line="240" w:lineRule="auto"/>
        <w:ind w:left="851" w:hanging="851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 xml:space="preserve">Poznavanje propisa iz upravnog područja </w:t>
      </w:r>
      <w:r w:rsidR="00B26F9F">
        <w:rPr>
          <w:rFonts w:ascii="Times New Roman" w:hAnsi="Times New Roman" w:cs="Times New Roman"/>
        </w:rPr>
        <w:t>društvenih djelatnosti i</w:t>
      </w:r>
      <w:r w:rsidR="002E44AC">
        <w:rPr>
          <w:rFonts w:ascii="Times New Roman" w:hAnsi="Times New Roman" w:cs="Times New Roman"/>
        </w:rPr>
        <w:t xml:space="preserve"> provedbe projekata financiranih iz EU</w:t>
      </w:r>
    </w:p>
    <w:p w14:paraId="759150F4" w14:textId="77777777" w:rsidR="00686D55" w:rsidRDefault="00686D55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A3DA3D1" w14:textId="32E77C1E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413AC802" w14:textId="11C87FF1" w:rsidR="00D9129C" w:rsidRPr="00D9129C" w:rsidRDefault="00F62AF7" w:rsidP="005C5069">
      <w:pPr>
        <w:spacing w:after="0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 w:rsidR="00757E79">
        <w:rPr>
          <w:rFonts w:ascii="Times New Roman" w:hAnsi="Times New Roman" w:cs="Times New Roman"/>
        </w:rPr>
        <w:t xml:space="preserve"> </w:t>
      </w:r>
      <w:r w:rsidR="00D9129C" w:rsidRPr="00D9129C">
        <w:rPr>
          <w:rFonts w:ascii="Times New Roman" w:hAnsi="Times New Roman" w:cs="Times New Roman"/>
        </w:rPr>
        <w:t xml:space="preserve">Zakon o osobnoj asistenciji </w:t>
      </w:r>
      <w:r w:rsidR="00757E79">
        <w:rPr>
          <w:rFonts w:ascii="Times New Roman" w:hAnsi="Times New Roman" w:cs="Times New Roman"/>
        </w:rPr>
        <w:t>(</w:t>
      </w:r>
      <w:r w:rsidR="00D9129C" w:rsidRPr="00D9129C">
        <w:rPr>
          <w:rFonts w:ascii="Times New Roman" w:hAnsi="Times New Roman" w:cs="Times New Roman"/>
        </w:rPr>
        <w:t>NN</w:t>
      </w:r>
      <w:r>
        <w:rPr>
          <w:rFonts w:ascii="Times New Roman" w:hAnsi="Times New Roman" w:cs="Times New Roman"/>
        </w:rPr>
        <w:t xml:space="preserve"> </w:t>
      </w:r>
      <w:r w:rsidR="00D9129C" w:rsidRPr="00D9129C">
        <w:rPr>
          <w:rFonts w:ascii="Times New Roman" w:hAnsi="Times New Roman" w:cs="Times New Roman"/>
        </w:rPr>
        <w:t>71/</w:t>
      </w:r>
      <w:r w:rsidR="00757E79">
        <w:rPr>
          <w:rFonts w:ascii="Times New Roman" w:hAnsi="Times New Roman" w:cs="Times New Roman"/>
        </w:rPr>
        <w:t>23)</w:t>
      </w:r>
    </w:p>
    <w:p w14:paraId="0717C461" w14:textId="7AAC21EB" w:rsidR="00D9129C" w:rsidRPr="00D9129C" w:rsidRDefault="00757E79" w:rsidP="005C5069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 w:rsidR="00D9129C" w:rsidRPr="00D9129C">
        <w:rPr>
          <w:rFonts w:ascii="Times New Roman" w:hAnsi="Times New Roman" w:cs="Times New Roman"/>
        </w:rPr>
        <w:t xml:space="preserve">Pravilnik o pomoćnicima u nastavi i stručnim komunikacijskim posrednicima </w:t>
      </w:r>
      <w:r>
        <w:rPr>
          <w:rFonts w:ascii="Times New Roman" w:hAnsi="Times New Roman" w:cs="Times New Roman"/>
        </w:rPr>
        <w:t>(</w:t>
      </w:r>
      <w:r w:rsidR="00D9129C" w:rsidRPr="00D9129C">
        <w:rPr>
          <w:rFonts w:ascii="Times New Roman" w:hAnsi="Times New Roman" w:cs="Times New Roman"/>
        </w:rPr>
        <w:t>NN 85/2</w:t>
      </w:r>
      <w:r>
        <w:rPr>
          <w:rFonts w:ascii="Times New Roman" w:hAnsi="Times New Roman" w:cs="Times New Roman"/>
        </w:rPr>
        <w:t>4)</w:t>
      </w:r>
      <w:r w:rsidR="00D9129C" w:rsidRPr="00D9129C">
        <w:rPr>
          <w:rFonts w:ascii="Times New Roman" w:hAnsi="Times New Roman" w:cs="Times New Roman"/>
        </w:rPr>
        <w:t xml:space="preserve"> </w:t>
      </w:r>
    </w:p>
    <w:p w14:paraId="58CD8897" w14:textId="257CE25D" w:rsidR="00D9129C" w:rsidRPr="00D9129C" w:rsidRDefault="0088067A" w:rsidP="005C506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2.3. </w:t>
      </w:r>
      <w:r w:rsidR="00AB69EB" w:rsidRPr="00AB69EB">
        <w:rPr>
          <w:rFonts w:ascii="Times New Roman" w:hAnsi="Times New Roman" w:cs="Times New Roman"/>
        </w:rPr>
        <w:t>https://esf.hr/esfplus/pravilnici-i-upute/</w:t>
      </w:r>
    </w:p>
    <w:p w14:paraId="6F48CFDF" w14:textId="77777777" w:rsidR="00A56435" w:rsidRDefault="00A56435" w:rsidP="00A5643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9129C" w:rsidRPr="00D9129C">
        <w:rPr>
          <w:rFonts w:ascii="Times New Roman" w:hAnsi="Times New Roman" w:cs="Times New Roman"/>
        </w:rPr>
        <w:t>Pravilnik o prihvatljivosti troškova u okviru Europskoga socijalnog fonda plus</w:t>
      </w:r>
    </w:p>
    <w:p w14:paraId="4245AAF6" w14:textId="0A454A1E" w:rsidR="003901A8" w:rsidRDefault="003901A8" w:rsidP="00A5643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hyperlink r:id="rId12" w:history="1">
        <w:r w:rsidRPr="00E05A0D">
          <w:rPr>
            <w:rStyle w:val="Hyperlink"/>
            <w:rFonts w:ascii="Times New Roman" w:hAnsi="Times New Roman" w:cs="Times New Roman"/>
          </w:rPr>
          <w:t>https://narodne-novine.nn.hr/clanci/sluzbeni/2023_07_86_1344.html</w:t>
        </w:r>
      </w:hyperlink>
    </w:p>
    <w:p w14:paraId="5FFDF0DB" w14:textId="04168714" w:rsidR="00D9129C" w:rsidRPr="00D9129C" w:rsidRDefault="00D9129C" w:rsidP="00A5643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9129C">
        <w:rPr>
          <w:rFonts w:ascii="Times New Roman" w:hAnsi="Times New Roman" w:cs="Times New Roman"/>
        </w:rPr>
        <w:t xml:space="preserve"> </w:t>
      </w:r>
    </w:p>
    <w:p w14:paraId="4AD6700B" w14:textId="5A6454A6" w:rsidR="002F3264" w:rsidRDefault="00A56435" w:rsidP="00A56435">
      <w:pPr>
        <w:spacing w:after="0" w:line="240" w:lineRule="auto"/>
        <w:ind w:left="709" w:hang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9129C" w:rsidRPr="00D9129C">
        <w:rPr>
          <w:rFonts w:ascii="Times New Roman" w:hAnsi="Times New Roman" w:cs="Times New Roman"/>
        </w:rPr>
        <w:t xml:space="preserve">Uputa o prihvatljivosti troškova plaća i troškova povezanih s radom u okviru projekata financiranih iz Europskog  socijalnog fonda plus u </w:t>
      </w:r>
      <w:r w:rsidR="000634CE">
        <w:rPr>
          <w:rFonts w:ascii="Times New Roman" w:hAnsi="Times New Roman" w:cs="Times New Roman"/>
        </w:rPr>
        <w:t>R</w:t>
      </w:r>
      <w:r w:rsidR="00D9129C" w:rsidRPr="00D9129C">
        <w:rPr>
          <w:rFonts w:ascii="Times New Roman" w:hAnsi="Times New Roman" w:cs="Times New Roman"/>
        </w:rPr>
        <w:t xml:space="preserve">epublici </w:t>
      </w:r>
      <w:r w:rsidR="000634CE">
        <w:rPr>
          <w:rFonts w:ascii="Times New Roman" w:hAnsi="Times New Roman" w:cs="Times New Roman"/>
        </w:rPr>
        <w:t>H</w:t>
      </w:r>
      <w:r w:rsidR="00D9129C" w:rsidRPr="00D9129C">
        <w:rPr>
          <w:rFonts w:ascii="Times New Roman" w:hAnsi="Times New Roman" w:cs="Times New Roman"/>
        </w:rPr>
        <w:t>rvatskoj 2021. – 2027.</w:t>
      </w:r>
    </w:p>
    <w:p w14:paraId="4AE59BA6" w14:textId="3B15DBB6" w:rsidR="00C23D65" w:rsidRDefault="00F41619" w:rsidP="00A56435">
      <w:pPr>
        <w:spacing w:after="0" w:line="240" w:lineRule="auto"/>
        <w:ind w:left="709" w:hanging="1"/>
        <w:jc w:val="both"/>
        <w:rPr>
          <w:rFonts w:ascii="Times New Roman" w:hAnsi="Times New Roman" w:cs="Times New Roman"/>
        </w:rPr>
      </w:pPr>
      <w:hyperlink r:id="rId13" w:history="1">
        <w:r w:rsidRPr="00E05A0D">
          <w:rPr>
            <w:rStyle w:val="Hyperlink"/>
            <w:rFonts w:ascii="Times New Roman" w:hAnsi="Times New Roman" w:cs="Times New Roman"/>
          </w:rPr>
          <w:t>https://esf.hr/esfplus/wp-content/uploads/2024/04/Uputa-o-prihvatljivosti-troskova-placa.pdf</w:t>
        </w:r>
      </w:hyperlink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3C37D103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078C8F4F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15660C8A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D1067D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4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05B448CA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C52D52">
        <w:rPr>
          <w:rFonts w:ascii="Times New Roman" w:eastAsia="Times New Roman" w:hAnsi="Times New Roman" w:cs="Times New Roman"/>
          <w:lang w:eastAsia="hr-HR"/>
        </w:rPr>
        <w:t xml:space="preserve">    Draženka Sila Ljubenko, prof</w:t>
      </w:r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0591ADD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6873F1" w14:textId="77777777" w:rsidR="00CE1176" w:rsidRDefault="00CE1176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98949F" w14:textId="56F27D99" w:rsidR="005A7334" w:rsidRDefault="005A7334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FC941CE" w14:textId="77777777" w:rsidR="00593B83" w:rsidRDefault="00593B83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1F6BD6F" w14:textId="343F7C84" w:rsidR="00AD0F0B" w:rsidRP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DOSTAVITI:</w:t>
      </w:r>
    </w:p>
    <w:p w14:paraId="41CE04B8" w14:textId="3B7E3F9B" w:rsidR="00AD0F0B" w:rsidRPr="00AD0F0B" w:rsidRDefault="00F12BAE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Mrežna</w:t>
      </w:r>
      <w:r w:rsidR="00AD0F0B" w:rsidRPr="00AD0F0B">
        <w:rPr>
          <w:rFonts w:ascii="Times New Roman" w:eastAsia="Calibri" w:hAnsi="Times New Roman" w:cs="Times New Roman"/>
        </w:rPr>
        <w:t xml:space="preserve"> stranica Grada Karlovca </w:t>
      </w:r>
    </w:p>
    <w:p w14:paraId="395CA232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Pismohrana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6399F" w14:textId="77777777" w:rsidR="004611C9" w:rsidRDefault="004611C9" w:rsidP="00883CD4">
      <w:pPr>
        <w:spacing w:after="0" w:line="240" w:lineRule="auto"/>
      </w:pPr>
      <w:r>
        <w:separator/>
      </w:r>
    </w:p>
  </w:endnote>
  <w:endnote w:type="continuationSeparator" w:id="0">
    <w:p w14:paraId="0B705D7D" w14:textId="77777777" w:rsidR="004611C9" w:rsidRDefault="004611C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EE56B" w14:textId="77777777" w:rsidR="004611C9" w:rsidRDefault="004611C9" w:rsidP="00883CD4">
      <w:pPr>
        <w:spacing w:after="0" w:line="240" w:lineRule="auto"/>
      </w:pPr>
      <w:r>
        <w:separator/>
      </w:r>
    </w:p>
  </w:footnote>
  <w:footnote w:type="continuationSeparator" w:id="0">
    <w:p w14:paraId="33248CF7" w14:textId="77777777" w:rsidR="004611C9" w:rsidRDefault="004611C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13D9D77B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7357858">
    <w:abstractNumId w:val="18"/>
  </w:num>
  <w:num w:numId="2" w16cid:durableId="182482558">
    <w:abstractNumId w:val="16"/>
  </w:num>
  <w:num w:numId="3" w16cid:durableId="1229809025">
    <w:abstractNumId w:val="4"/>
  </w:num>
  <w:num w:numId="4" w16cid:durableId="1288853429">
    <w:abstractNumId w:val="3"/>
  </w:num>
  <w:num w:numId="5" w16cid:durableId="1999578251">
    <w:abstractNumId w:val="24"/>
  </w:num>
  <w:num w:numId="6" w16cid:durableId="1348871853">
    <w:abstractNumId w:val="19"/>
  </w:num>
  <w:num w:numId="7" w16cid:durableId="124934002">
    <w:abstractNumId w:val="8"/>
  </w:num>
  <w:num w:numId="8" w16cid:durableId="1028415311">
    <w:abstractNumId w:val="5"/>
  </w:num>
  <w:num w:numId="9" w16cid:durableId="1410543187">
    <w:abstractNumId w:val="7"/>
  </w:num>
  <w:num w:numId="10" w16cid:durableId="1186210162">
    <w:abstractNumId w:val="12"/>
  </w:num>
  <w:num w:numId="11" w16cid:durableId="1820073260">
    <w:abstractNumId w:val="21"/>
  </w:num>
  <w:num w:numId="12" w16cid:durableId="1895844422">
    <w:abstractNumId w:val="28"/>
  </w:num>
  <w:num w:numId="13" w16cid:durableId="82636000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70861415">
    <w:abstractNumId w:val="9"/>
    <w:lvlOverride w:ilvl="0">
      <w:startOverride w:val="1"/>
    </w:lvlOverride>
  </w:num>
  <w:num w:numId="15" w16cid:durableId="525170236">
    <w:abstractNumId w:val="29"/>
  </w:num>
  <w:num w:numId="16" w16cid:durableId="852494471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1979410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97184474">
    <w:abstractNumId w:val="0"/>
  </w:num>
  <w:num w:numId="19" w16cid:durableId="64817036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833248">
    <w:abstractNumId w:val="25"/>
  </w:num>
  <w:num w:numId="21" w16cid:durableId="1723867256">
    <w:abstractNumId w:val="13"/>
  </w:num>
  <w:num w:numId="22" w16cid:durableId="941764644">
    <w:abstractNumId w:val="30"/>
  </w:num>
  <w:num w:numId="23" w16cid:durableId="1900894983">
    <w:abstractNumId w:val="26"/>
  </w:num>
  <w:num w:numId="24" w16cid:durableId="207768256">
    <w:abstractNumId w:val="10"/>
  </w:num>
  <w:num w:numId="25" w16cid:durableId="560293443">
    <w:abstractNumId w:val="27"/>
  </w:num>
  <w:num w:numId="26" w16cid:durableId="570890649">
    <w:abstractNumId w:val="14"/>
  </w:num>
  <w:num w:numId="27" w16cid:durableId="80444790">
    <w:abstractNumId w:val="20"/>
  </w:num>
  <w:num w:numId="28" w16cid:durableId="1755130630">
    <w:abstractNumId w:val="22"/>
  </w:num>
  <w:num w:numId="29" w16cid:durableId="1164661842">
    <w:abstractNumId w:val="6"/>
  </w:num>
  <w:num w:numId="30" w16cid:durableId="889077663">
    <w:abstractNumId w:val="2"/>
  </w:num>
  <w:num w:numId="31" w16cid:durableId="1837649402">
    <w:abstractNumId w:val="1"/>
  </w:num>
  <w:num w:numId="32" w16cid:durableId="9966152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283E"/>
    <w:rsid w:val="000239A7"/>
    <w:rsid w:val="00024443"/>
    <w:rsid w:val="00025B5B"/>
    <w:rsid w:val="0002725D"/>
    <w:rsid w:val="0002738B"/>
    <w:rsid w:val="0003195C"/>
    <w:rsid w:val="00031B6F"/>
    <w:rsid w:val="00034B1A"/>
    <w:rsid w:val="000378BD"/>
    <w:rsid w:val="000402DC"/>
    <w:rsid w:val="00040964"/>
    <w:rsid w:val="0004270C"/>
    <w:rsid w:val="00042A3A"/>
    <w:rsid w:val="00043319"/>
    <w:rsid w:val="00043A1D"/>
    <w:rsid w:val="00044E2C"/>
    <w:rsid w:val="0004511E"/>
    <w:rsid w:val="0004633D"/>
    <w:rsid w:val="00047116"/>
    <w:rsid w:val="00050D67"/>
    <w:rsid w:val="000511D1"/>
    <w:rsid w:val="000512CD"/>
    <w:rsid w:val="0005219D"/>
    <w:rsid w:val="00052382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4CE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B1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C768B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52D5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2304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93A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0766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4AC"/>
    <w:rsid w:val="002E4824"/>
    <w:rsid w:val="002E7D62"/>
    <w:rsid w:val="002F18DF"/>
    <w:rsid w:val="002F2C9F"/>
    <w:rsid w:val="002F3264"/>
    <w:rsid w:val="002F3997"/>
    <w:rsid w:val="002F44D4"/>
    <w:rsid w:val="002F4C4C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01A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13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1A8"/>
    <w:rsid w:val="003909B3"/>
    <w:rsid w:val="00391FDE"/>
    <w:rsid w:val="003948AD"/>
    <w:rsid w:val="003948C1"/>
    <w:rsid w:val="00394A48"/>
    <w:rsid w:val="00395482"/>
    <w:rsid w:val="00397A75"/>
    <w:rsid w:val="003A03C1"/>
    <w:rsid w:val="003A39A4"/>
    <w:rsid w:val="003A4DE4"/>
    <w:rsid w:val="003A51A5"/>
    <w:rsid w:val="003B27C1"/>
    <w:rsid w:val="003B28F4"/>
    <w:rsid w:val="003B3E14"/>
    <w:rsid w:val="003B634C"/>
    <w:rsid w:val="003B7024"/>
    <w:rsid w:val="003C2D7A"/>
    <w:rsid w:val="003C3133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721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5D33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11C9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9F5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76941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B83"/>
    <w:rsid w:val="00593C92"/>
    <w:rsid w:val="005947D7"/>
    <w:rsid w:val="0059712A"/>
    <w:rsid w:val="00597203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5069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485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55"/>
    <w:rsid w:val="0069247C"/>
    <w:rsid w:val="00692835"/>
    <w:rsid w:val="006929E4"/>
    <w:rsid w:val="00692C73"/>
    <w:rsid w:val="006930D2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E7C4B"/>
    <w:rsid w:val="006F044D"/>
    <w:rsid w:val="006F1333"/>
    <w:rsid w:val="006F2372"/>
    <w:rsid w:val="006F3895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E79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067A"/>
    <w:rsid w:val="0088126E"/>
    <w:rsid w:val="00883CD4"/>
    <w:rsid w:val="008872CA"/>
    <w:rsid w:val="00892C15"/>
    <w:rsid w:val="008936D0"/>
    <w:rsid w:val="0089420A"/>
    <w:rsid w:val="0089479B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6EFB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56435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687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6FF6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797"/>
    <w:rsid w:val="00AB098A"/>
    <w:rsid w:val="00AB09AB"/>
    <w:rsid w:val="00AB0D23"/>
    <w:rsid w:val="00AB25A1"/>
    <w:rsid w:val="00AB3DF8"/>
    <w:rsid w:val="00AB552F"/>
    <w:rsid w:val="00AB56B6"/>
    <w:rsid w:val="00AB69EB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6F9F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6BE"/>
    <w:rsid w:val="00BB4A19"/>
    <w:rsid w:val="00BB58AC"/>
    <w:rsid w:val="00BB6178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3D65"/>
    <w:rsid w:val="00C2453E"/>
    <w:rsid w:val="00C25011"/>
    <w:rsid w:val="00C254E2"/>
    <w:rsid w:val="00C26BFA"/>
    <w:rsid w:val="00C275F8"/>
    <w:rsid w:val="00C3094D"/>
    <w:rsid w:val="00C309C8"/>
    <w:rsid w:val="00C314F9"/>
    <w:rsid w:val="00C31EF8"/>
    <w:rsid w:val="00C32A76"/>
    <w:rsid w:val="00C3417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D52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365F"/>
    <w:rsid w:val="00C75284"/>
    <w:rsid w:val="00C7553F"/>
    <w:rsid w:val="00C75D71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6E6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1176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067D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18DD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129C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7F6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6BA7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4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1FF9"/>
    <w:rsid w:val="00F12BAE"/>
    <w:rsid w:val="00F148CE"/>
    <w:rsid w:val="00F14F99"/>
    <w:rsid w:val="00F154E1"/>
    <w:rsid w:val="00F15A64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56F"/>
    <w:rsid w:val="00F41619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2AF7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31D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16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sf.hr/esfplus/wp-content/uploads/2024/04/Uputa-o-prihvatljivosti-troskova-placa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rodne-novine.nn.hr/clanci/sluzbeni/2023_07_86_1344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arlovac.h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3</TotalTime>
  <Pages>3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2024-12-16T13:57:00Z</cp:lastPrinted>
  <dcterms:created xsi:type="dcterms:W3CDTF">2025-03-10T13:51:00Z</dcterms:created>
  <dcterms:modified xsi:type="dcterms:W3CDTF">2025-03-10T13:54:00Z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