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60C14" w14:textId="02BC5F0C" w:rsidR="00A05D08" w:rsidRPr="00144DF8" w:rsidRDefault="00B553A7" w:rsidP="0054231D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76E6C712" w14:textId="5BE0FEC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19. srpnja 2024.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0838B08F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08CCBA2" w14:textId="6B5C46A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O PROVEDENOM POSTUPKU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JAVNOG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3BEF9F7A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za 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pročelnika</w:t>
      </w:r>
      <w:r w:rsidR="0046517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Upravn</w:t>
      </w:r>
      <w:r w:rsidR="00A86129">
        <w:rPr>
          <w:rFonts w:ascii="Times New Roman" w:eastAsia="Times New Roman" w:hAnsi="Times New Roman" w:cs="Times New Roman"/>
          <w:bCs/>
          <w:lang w:eastAsia="hr-HR"/>
        </w:rPr>
        <w:t>og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odjel</w:t>
      </w:r>
      <w:r w:rsidR="00A86129">
        <w:rPr>
          <w:rFonts w:ascii="Times New Roman" w:eastAsia="Times New Roman" w:hAnsi="Times New Roman" w:cs="Times New Roman"/>
          <w:bCs/>
          <w:lang w:eastAsia="hr-HR"/>
        </w:rPr>
        <w:t>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za </w:t>
      </w:r>
      <w:r w:rsidR="009344F7">
        <w:rPr>
          <w:rFonts w:ascii="Times New Roman" w:eastAsia="Times New Roman" w:hAnsi="Times New Roman" w:cs="Times New Roman"/>
          <w:bCs/>
          <w:lang w:eastAsia="hr-HR"/>
        </w:rPr>
        <w:t>proračun i financije</w:t>
      </w:r>
      <w:r w:rsidR="00A86129">
        <w:rPr>
          <w:rFonts w:ascii="Times New Roman" w:eastAsia="Times New Roman" w:hAnsi="Times New Roman" w:cs="Times New Roman"/>
          <w:bCs/>
          <w:lang w:eastAsia="hr-HR"/>
        </w:rPr>
        <w:t xml:space="preserve"> Grada Karlovca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A86129">
        <w:rPr>
          <w:rFonts w:ascii="Times New Roman" w:eastAsia="Times New Roman" w:hAnsi="Times New Roman" w:cs="Times New Roman"/>
          <w:bCs/>
          <w:lang w:eastAsia="hr-HR"/>
        </w:rPr>
        <w:t xml:space="preserve">na neodređeno vrijeme,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tkinja </w:t>
      </w:r>
      <w:r w:rsidR="009344F7">
        <w:rPr>
          <w:rFonts w:ascii="Times New Roman" w:eastAsia="Times New Roman" w:hAnsi="Times New Roman" w:cs="Times New Roman"/>
          <w:bCs/>
          <w:lang w:eastAsia="hr-HR"/>
        </w:rPr>
        <w:t>Karolina Burić, dipl. oec.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E86262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79E2D" w14:textId="77777777" w:rsidR="001D107E" w:rsidRDefault="001D107E" w:rsidP="00883CD4">
      <w:pPr>
        <w:spacing w:after="0" w:line="240" w:lineRule="auto"/>
      </w:pPr>
      <w:r>
        <w:separator/>
      </w:r>
    </w:p>
  </w:endnote>
  <w:endnote w:type="continuationSeparator" w:id="0">
    <w:p w14:paraId="5BF405CD" w14:textId="77777777" w:rsidR="001D107E" w:rsidRDefault="001D107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9E61C" w14:textId="77777777" w:rsidR="001D107E" w:rsidRDefault="001D107E" w:rsidP="00883CD4">
      <w:pPr>
        <w:spacing w:after="0" w:line="240" w:lineRule="auto"/>
      </w:pPr>
      <w:r>
        <w:separator/>
      </w:r>
    </w:p>
  </w:footnote>
  <w:footnote w:type="continuationSeparator" w:id="0">
    <w:p w14:paraId="48D8AB12" w14:textId="77777777" w:rsidR="001D107E" w:rsidRDefault="001D107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237E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580C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07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74462"/>
    <w:rsid w:val="00380CE2"/>
    <w:rsid w:val="003834E3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517A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31D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076D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240F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051C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703"/>
    <w:rsid w:val="007222FB"/>
    <w:rsid w:val="007224C1"/>
    <w:rsid w:val="007242A5"/>
    <w:rsid w:val="00725494"/>
    <w:rsid w:val="0072558B"/>
    <w:rsid w:val="00725889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3FE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391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5AB6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44F7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0AD6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129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050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3A7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107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03E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262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9A0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5</cp:revision>
  <cp:lastPrinted>2015-12-16T11:15:00Z</cp:lastPrinted>
  <dcterms:created xsi:type="dcterms:W3CDTF">2024-08-26T10:22:00Z</dcterms:created>
  <dcterms:modified xsi:type="dcterms:W3CDTF">2024-08-27T06:44:00Z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