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D89D" w14:textId="4439BA2F" w:rsidR="00883B88" w:rsidRPr="00140D19" w:rsidRDefault="00883B88" w:rsidP="00140D19">
      <w:pPr>
        <w:shd w:val="clear" w:color="auto" w:fill="FFFFFF"/>
        <w:spacing w:after="270" w:line="390" w:lineRule="atLeast"/>
        <w:jc w:val="center"/>
        <w:outlineLvl w:val="2"/>
        <w:rPr>
          <w:rFonts w:ascii="Abadi" w:eastAsia="Times New Roman" w:hAnsi="Abadi" w:cstheme="minorHAnsi"/>
          <w:b/>
          <w:bCs/>
          <w:kern w:val="0"/>
          <w:sz w:val="28"/>
          <w:szCs w:val="28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sz w:val="28"/>
          <w:szCs w:val="28"/>
          <w:lang w:eastAsia="hr-HR"/>
          <w14:ligatures w14:val="none"/>
        </w:rPr>
        <w:t>DOKUMENTACIJA POTREBNA ZA PODNOŠENJE ZAHTJEVA</w:t>
      </w:r>
    </w:p>
    <w:p w14:paraId="76065B9B" w14:textId="77777777" w:rsidR="00883B88" w:rsidRPr="00140D19" w:rsidRDefault="00883B88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</w:p>
    <w:p w14:paraId="78DCBE79" w14:textId="18BC8E7F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Prodaja nekretnina u vlasništvu Republike Hrvatske, razvrgnu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 suvlasni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ke zajednice na nekretninama u vlasni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tvu Republike Hrvatske, zamjena nekretnina u vlasni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tvu Republike Hrvatske, kupnja nekretnina u korist Republike Hrvatske regulirani su Uredbom o postupcima koji prethode sklapanju pravnih poslova raspolaganja nekretninama u vlasništvu Republike Hrvatske u svrhu prodaje, razvrgnu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a suvlasni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ke zajednice, zamjene, davanja u zakup ili najam te o postupcima u vezi sa stjecanjem nekretnina i drugih stvarnih prava u korist Republike Hrvatske (NN 95/18).</w:t>
      </w:r>
    </w:p>
    <w:p w14:paraId="4784155A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Zemljišnoknjižni izvadak i povijesni zemljišnoknjižni izvadak, ne stariji od šest mjeseci od dana podnošenja zahtjeva;</w:t>
      </w:r>
    </w:p>
    <w:p w14:paraId="3133FF07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Posjedovni list, ne stariji od šest mjeseci od dana podnošenja zahtjeva;</w:t>
      </w:r>
    </w:p>
    <w:p w14:paraId="32CB8783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 katastarskog plana, ne starija od šest mjeseci od dana podnošenja zahtjeva;</w:t>
      </w:r>
    </w:p>
    <w:p w14:paraId="451A6982" w14:textId="75A87B1B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Uvjerenje o statusu i namjeni 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oj prostorno</w:t>
      </w:r>
      <w:r w:rsidR="00140D19"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 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planskoj dokumentaciji, ne starije od šest mjeseci od dana podnošenja zahtjeva;</w:t>
      </w:r>
    </w:p>
    <w:p w14:paraId="214E6D8E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tome je li podnijet zahtjev za povrat bivših vlasnika, sukladno Zakonu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92/96);</w:t>
      </w:r>
    </w:p>
    <w:p w14:paraId="58CDA572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zahtjeva;</w:t>
      </w:r>
    </w:p>
    <w:p w14:paraId="6450DD7B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 osobne iskaznice, odnosno izvatka iz sudskog ili obrtnog registra; </w:t>
      </w:r>
    </w:p>
    <w:p w14:paraId="0D4D9413" w14:textId="77777777" w:rsidR="00721BDC" w:rsidRPr="00140D19" w:rsidRDefault="00721BDC" w:rsidP="00140D19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74364EF4" w14:textId="77777777" w:rsidR="00721BDC" w:rsidRPr="00140D19" w:rsidRDefault="00721BDC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Dokumentacija koja se prilaže uz obrazac zahtjeva za darovanje nekretnine</w:t>
      </w:r>
    </w:p>
    <w:p w14:paraId="627FCD5E" w14:textId="14B360D3" w:rsidR="00721BDC" w:rsidRPr="00140D19" w:rsidRDefault="00721BDC" w:rsidP="00883B88">
      <w:pPr>
        <w:shd w:val="clear" w:color="auto" w:fill="FFFFFF"/>
        <w:spacing w:after="24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Darovanje nekretnina u vlasništvu Republike Hrvatske regulirano je Uredbom o darovanju nekretnina u vlasništvu Republike Hrvatske (NN 95/18).</w:t>
      </w:r>
    </w:p>
    <w:p w14:paraId="5BF66A2F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Zemljišnoknjižni izvadak i povijesni arhivski zemljišnoknjižni izvadak iz knjige, odnosno ovjerena preslika zemljišnoknjižnog uloška, izdani od nadležnog zemljišno-knjižnog odjela, ne stariji od šest mjeseci od dana podnošenja zahtjeva; </w:t>
      </w:r>
    </w:p>
    <w:p w14:paraId="17548184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Posjedovni list, kopija katastarskog plana, izdani od strane nadležnog ureda za katastar, ne stariji od šest mjeseci od dana podnošenja zahtjeva, a u slu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aju da je oznaka nekretnine razli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ita u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noj knjizi i katastru i uvjerenje o identifikaciji;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 </w:t>
      </w:r>
    </w:p>
    <w:p w14:paraId="1FF962C5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informacija, ne starija od šest mjeseci od dana podnošenja zahtjeva;</w:t>
      </w:r>
    </w:p>
    <w:p w14:paraId="3D4EF3C9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tome je li podnijet zahtjev za povrat bivših vlasnika, sukladno Zakonu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vladavine, izdana na temelju povijesnog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noknji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nog izvatka;</w:t>
      </w:r>
    </w:p>
    <w:p w14:paraId="18EB4628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Idejni projekt za predmetni zahvat u prostoru s mišljenjem nadležnog upravnog tijela da je isti u skladu s dokumentima prostornog ure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ili pravomo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na lokacijska dozvola za predmetni zahvat u prostoru;</w:t>
      </w:r>
    </w:p>
    <w:p w14:paraId="14EF21BC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ume d.o.o. o tome nalazi li se nekretnina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umskogospodarskog podru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ja Republike Hrvatske;</w:t>
      </w:r>
    </w:p>
    <w:p w14:paraId="34EDDB6D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Ministarstva financija, Porezne uprave o dugu; </w:t>
      </w:r>
    </w:p>
    <w:p w14:paraId="2407ABEE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Stanje dospjelih nepodmirenih dugovanja prema RH;</w:t>
      </w:r>
    </w:p>
    <w:p w14:paraId="555BA04D" w14:textId="77777777" w:rsidR="00721BDC" w:rsidRPr="00140D19" w:rsidRDefault="00721BDC" w:rsidP="00140D19">
      <w:pPr>
        <w:numPr>
          <w:ilvl w:val="0"/>
          <w:numId w:val="2"/>
        </w:numPr>
        <w:shd w:val="clear" w:color="auto" w:fill="FFFFFF"/>
        <w:tabs>
          <w:tab w:val="clear" w:pos="644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Izjava podnositelja zahtjeva da se odri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svih potra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ivanja prema RH do visine vrijednosti darovane nekretnine uz navo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to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nog iznosa i pravne osnove potra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ivanja.</w:t>
      </w:r>
    </w:p>
    <w:p w14:paraId="1D962F1B" w14:textId="77777777" w:rsidR="00140D19" w:rsidRP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197E282F" w14:textId="77777777" w:rsid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2787DBAC" w14:textId="77777777" w:rsidR="00140D19" w:rsidRP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372197D2" w14:textId="2599D49C" w:rsidR="00721BDC" w:rsidRPr="00140D19" w:rsidRDefault="00721BDC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lastRenderedPageBreak/>
        <w:t>Dokumentacija koja se prilaže uz obrazac zahtjeva za ostvarivanje prava prvokupa</w:t>
      </w:r>
      <w:r w:rsidR="00574158"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:</w:t>
      </w:r>
    </w:p>
    <w:p w14:paraId="49160BFE" w14:textId="77777777" w:rsidR="00721BDC" w:rsidRPr="00140D19" w:rsidRDefault="00721BDC" w:rsidP="00140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Zemljišnoknjižni izvadak i povijesni zemljišnoknjižni izvadak, ne stariji od šest mjeseci od dana podnošenja zahtjeva;</w:t>
      </w:r>
    </w:p>
    <w:p w14:paraId="6DD6F4CC" w14:textId="77777777" w:rsidR="00721BDC" w:rsidRPr="00140D19" w:rsidRDefault="00721BDC" w:rsidP="00140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Posjedovni list, ne stariji od šest mjeseci od dana podnošenja zahtjeva;</w:t>
      </w:r>
    </w:p>
    <w:p w14:paraId="6A7A3B08" w14:textId="77777777" w:rsidR="00721BDC" w:rsidRPr="00140D19" w:rsidRDefault="00721BDC" w:rsidP="00140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Kopiju katastarskog plana, ne stariju od šest mjeseci od dana podnošenja zahtjeva;</w:t>
      </w:r>
    </w:p>
    <w:p w14:paraId="6E3784BC" w14:textId="77777777" w:rsidR="00721BDC" w:rsidRPr="00140D19" w:rsidRDefault="00721BDC" w:rsidP="00140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Energetski certifikat (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l. 24 st. 2. Zakona o gradnji NN 153/13, 20/17);</w:t>
      </w:r>
    </w:p>
    <w:p w14:paraId="62EC108A" w14:textId="77777777" w:rsidR="00721BDC" w:rsidRPr="00140D19" w:rsidRDefault="00721BDC" w:rsidP="00140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 osobne iskaznice (ako je podnositelj zahtjeva fizi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 osoba) ili preslika izvatka iz sudskog odnosno obrtnog registra (ako je podnositelj zahtjeva pravna osoba);</w:t>
      </w:r>
    </w:p>
    <w:p w14:paraId="15435BDF" w14:textId="77777777" w:rsidR="00721BDC" w:rsidRPr="00140D19" w:rsidRDefault="00721BDC" w:rsidP="00140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54283667" w14:textId="77777777" w:rsidR="00721BDC" w:rsidRPr="00140D19" w:rsidRDefault="00721BDC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Dokumentacija koja se prilaže uz obrazac zahtjeva osnivanja prava služnosti</w:t>
      </w:r>
    </w:p>
    <w:p w14:paraId="4C8CD9A2" w14:textId="5D69BE6F" w:rsidR="00140D19" w:rsidRPr="00140D19" w:rsidRDefault="00721BDC" w:rsidP="00883B88">
      <w:pPr>
        <w:shd w:val="clear" w:color="auto" w:fill="FFFFFF"/>
        <w:spacing w:after="240" w:line="240" w:lineRule="auto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Osnivanje prava služnosti na nekretninama u vlasništvu Republike Hrvatske regulirano je Uredbom o postupcima koji prethode sklapanju pravnih poslova raspolaganja nekretninama  u vlasništvu  Republike Hrvatske u svrhu osnivanja prava gra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 i prava slu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nosti (NN 95/18) i Zakonom o rje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avanju imovinsko</w:t>
      </w:r>
      <w:r w:rsidR="00140D19"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 xml:space="preserve"> 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pravnih odnosa u svrhu izgradnje infrastrukturnih gra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evina (NN 80/11).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 </w:t>
      </w:r>
    </w:p>
    <w:p w14:paraId="36F3C602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Zemljišnoknjižni izvadak i povijesni zemljišnoknjižni izvadak, ne stariji od šest mjeseci od dana podnošenja zahtjeva;</w:t>
      </w:r>
    </w:p>
    <w:p w14:paraId="41000F2C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Posjedovni list, ne stariji od šest mjeseci od dana podnošenja zahtjeva;</w:t>
      </w:r>
    </w:p>
    <w:p w14:paraId="3A52D9A9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Kopiju katastarskog plana, ne stariju od šest mjeseci od dana podnošenja zahtjeva;</w:t>
      </w:r>
    </w:p>
    <w:p w14:paraId="1774F799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Uvjerenje o statusu i namjeni 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oj prostorno planskoj dokumentaciji,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zahtjeva;</w:t>
      </w:r>
    </w:p>
    <w:p w14:paraId="7D4B5BD4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tome je li podnijet zahtjev za povrat bivših vlasnika, sukladno Zakonu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92/96);</w:t>
      </w:r>
    </w:p>
    <w:p w14:paraId="4F0EDD82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zahtjeva;</w:t>
      </w:r>
    </w:p>
    <w:p w14:paraId="0854AA0F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dozvola;</w:t>
      </w:r>
    </w:p>
    <w:p w14:paraId="330CAF28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Ovjereni geodetski elaborat; </w:t>
      </w:r>
    </w:p>
    <w:p w14:paraId="08A863BB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 osobne iskaznice (ako je podnositelj zahtjeva fizi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 osoba) ili preslika izvatka iz sudskog odnosno obrtnog registra (ako je podnositelj zahtjeva pravna osoba);</w:t>
      </w:r>
    </w:p>
    <w:p w14:paraId="3F06BA60" w14:textId="77777777" w:rsidR="00721BDC" w:rsidRPr="00140D19" w:rsidRDefault="00721BDC" w:rsidP="00140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0028CC9F" w14:textId="77777777" w:rsidR="00721BDC" w:rsidRPr="00140D19" w:rsidRDefault="00721BDC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Dokumentacija koja se prilaže uz obrazac zahtjeva za izdavanje brisovnog o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itovanja</w:t>
      </w:r>
    </w:p>
    <w:p w14:paraId="5451609F" w14:textId="77777777" w:rsidR="00721BDC" w:rsidRPr="00140D19" w:rsidRDefault="00721BDC" w:rsidP="00140D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Zemljišnoknjižni izvadak i povijesni zemljišnoknjižni izvadak, ne stariji od šest mjeseci od dana podnošenja zahtjeva;</w:t>
      </w:r>
    </w:p>
    <w:p w14:paraId="50F485E2" w14:textId="77777777" w:rsidR="00721BDC" w:rsidRPr="00140D19" w:rsidRDefault="00721BDC" w:rsidP="00140D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Posjedovni list, ne stariji od šest mjeseci od dana podnošenja zahtjeva;</w:t>
      </w:r>
    </w:p>
    <w:p w14:paraId="4FC10BF0" w14:textId="77777777" w:rsidR="00721BDC" w:rsidRPr="00140D19" w:rsidRDefault="00721BDC" w:rsidP="00140D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Dokaz o uplati;</w:t>
      </w:r>
    </w:p>
    <w:p w14:paraId="3BF3D20D" w14:textId="77777777" w:rsidR="00721BDC" w:rsidRPr="00140D19" w:rsidRDefault="00721BDC" w:rsidP="00140D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 osobne iskaznica (ako je podnositelj zahtjeva fizi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 osoba) ili preslika izvatka iz sudskog odnosno obrtnog registra (ako je podnositelj zahtjeva pravna osoba);</w:t>
      </w:r>
    </w:p>
    <w:p w14:paraId="13CE0ABA" w14:textId="77777777" w:rsidR="00721BDC" w:rsidRPr="00140D19" w:rsidRDefault="00721BDC" w:rsidP="00140D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3E76CC5A" w14:textId="77777777" w:rsidR="00140D19" w:rsidRP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502AC583" w14:textId="77777777" w:rsidR="00140D19" w:rsidRP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46883CC6" w14:textId="77777777" w:rsidR="00140D19" w:rsidRP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01F70BBE" w14:textId="77777777" w:rsid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675D9578" w14:textId="77777777" w:rsidR="00140D19" w:rsidRPr="00140D19" w:rsidRDefault="00140D19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3963BDF6" w14:textId="73904D6C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lastRenderedPageBreak/>
        <w:t>Dokumentacija koja se prilaže uz obrazac zahtjeva za stjecanje prava vlasništva tre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ih u dobroj vjeri</w:t>
      </w:r>
      <w:r w:rsidR="00197FA9"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:</w:t>
      </w:r>
    </w:p>
    <w:p w14:paraId="0F49A3E8" w14:textId="77777777" w:rsidR="00721BDC" w:rsidRPr="00140D19" w:rsidRDefault="00721BDC" w:rsidP="00140D1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Zemljišnoknjižni izvadak i povijesni zemljišnoknjižni izvadak, ne stariji od šest mjeseci od dana podnošenja zahtjeva;</w:t>
      </w:r>
    </w:p>
    <w:p w14:paraId="1721BD5F" w14:textId="77777777" w:rsidR="00721BDC" w:rsidRPr="00140D19" w:rsidRDefault="00721BDC" w:rsidP="00140D1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Posjedovni list, ne stariji od šest mjeseci od dana podnošenja zahtjeva;</w:t>
      </w:r>
    </w:p>
    <w:p w14:paraId="046AA0EF" w14:textId="77777777" w:rsidR="00721BDC" w:rsidRPr="00140D19" w:rsidRDefault="00721BDC" w:rsidP="00140D1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Dokaz o provedenom postupku javnog natje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aja (tekst natje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aja i datum objave, kupoprodajni ugovor, izjava jedinice lokalne i podru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ne (regionalne) samouprave da je pla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ena kupoprodajna cijena;</w:t>
      </w:r>
    </w:p>
    <w:p w14:paraId="09ACA5E1" w14:textId="77777777" w:rsidR="00721BDC" w:rsidRPr="00140D19" w:rsidRDefault="00721BDC" w:rsidP="00140D1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Status i namjena nekretnine po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em prostornom planu, potvrda Hrvatskih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uma d.o.o. da se nekretnina ne nalazi u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umskogospodarskoj osnovi;</w:t>
      </w:r>
    </w:p>
    <w:p w14:paraId="05E8160A" w14:textId="176B2AAC" w:rsidR="00721BDC" w:rsidRPr="00140D19" w:rsidRDefault="00721BDC" w:rsidP="00140D1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 osobne iskaznice (ako je podnositelj zahtjeva fizi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 osoba) ili preslika izvatka iz sudskog odnosno obrtnog registra (ako je podnositelj zahtjeva pravna osoba). </w:t>
      </w:r>
    </w:p>
    <w:p w14:paraId="33A22D5D" w14:textId="186FFD83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Dokumentacija koja se prilaže uz obrazac zahtjeva za dodjelu nekretnina na uporabu za potrebe tijela državne uprave ili drugih tijela državne uprave ili drugih tijela korisnika državnog prora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una i drugih osoba</w:t>
      </w:r>
      <w:r w:rsidR="00197FA9"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:</w:t>
      </w:r>
    </w:p>
    <w:p w14:paraId="6FB3174F" w14:textId="77777777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Ministarstvu prostornoga ure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enja, graditeljstva i dr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avne imovine nu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no je dostaviti obrazlo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eni zahtjev sa sljede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im podacima:</w:t>
      </w:r>
    </w:p>
    <w:p w14:paraId="44921953" w14:textId="77777777" w:rsidR="00721BDC" w:rsidRPr="00140D19" w:rsidRDefault="00721BDC" w:rsidP="00883B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djelatnosti podnositelja zahtjeva</w:t>
      </w:r>
    </w:p>
    <w:p w14:paraId="33E26716" w14:textId="77777777" w:rsidR="00721BDC" w:rsidRPr="00140D19" w:rsidRDefault="00721BDC" w:rsidP="00883B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izvor financiranja poslovanja (prora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unski korisnici koji posluju preko jedinstvenog 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una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avnog prora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una, prora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unski korisnici koji ne posluju preko jedinstvenog 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una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avnog prora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una, pravne osobe s javnim ovlastima,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tva u isklju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ivom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Hrvatske, parlamentarne politi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stranke i nezavisni saborski zastupnici)</w:t>
      </w:r>
    </w:p>
    <w:p w14:paraId="0F9979FB" w14:textId="77777777" w:rsidR="00721BDC" w:rsidRPr="00140D19" w:rsidRDefault="00721BDC" w:rsidP="00883B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lokacija nekretnine</w:t>
      </w:r>
    </w:p>
    <w:p w14:paraId="0DE95480" w14:textId="77777777" w:rsidR="00721BDC" w:rsidRPr="00140D19" w:rsidRDefault="00721BDC" w:rsidP="00883B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broj zaposlenih</w:t>
      </w:r>
    </w:p>
    <w:p w14:paraId="4B5B5C76" w14:textId="77777777" w:rsidR="00721BDC" w:rsidRPr="00140D19" w:rsidRDefault="00721BDC" w:rsidP="00883B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Karakteristike koje nekretnina mora sadržavati (površina 15 m² po zaposlenom djelatnike te dodatno obrazloženje ukoliko i za što je potreba ve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 povr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ina primjerice: skladi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ni, arhivski prostor i/ili sanitarni prostor i sli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no)</w:t>
      </w:r>
    </w:p>
    <w:p w14:paraId="0AF6E9EC" w14:textId="77777777" w:rsidR="00721BDC" w:rsidRPr="00140D19" w:rsidRDefault="00721BDC" w:rsidP="00883B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obrazloženje ukoliko je za privo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namjene potreban du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 rok od predvi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enih godinu dana</w:t>
      </w:r>
    </w:p>
    <w:p w14:paraId="3D78A80D" w14:textId="269FFACF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Uz obrazloženi zahtjev kojim se traži donošenje odluke o davanju suglasnosti na ugovor o zakupu nekretnine ukoliko Ministarstvo prostornoga ure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enja, graditeljstva i dr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avne imovine ne raspola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 nekretninom ili ponu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ena nekretnina ne odgovara potrebama podnositelja zahtjeva, potrebno je prilo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iti: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 </w:t>
      </w:r>
    </w:p>
    <w:p w14:paraId="58D3BFBB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lokaciju nekretnine (zemljišnoknjižni izvadak ili druga imovinskopravna dokumentacije iz koje proizlazi ovlaštenje za raspolaganje nekretninom)</w:t>
      </w:r>
    </w:p>
    <w:p w14:paraId="4E6F4DF0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karakteristike koje nekretnina mora sadržavati (površina, broj radnih prostorija, oprema, broj parkirališnih mjesta i sl.)</w:t>
      </w:r>
    </w:p>
    <w:p w14:paraId="1F0DC456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prijedlog cijene, odnosno visinu zakupa</w:t>
      </w:r>
    </w:p>
    <w:p w14:paraId="6E31CA0B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dostavu dvije ponude za nekretninu koji odgovara traženim karakteristikama ili jednu ponudu i prosjek cijena zakupa za konkretno podru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je od Ministarstva financija, Porezne uprave, u slu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aju da se ne mogu dostaviti dvije ponude</w:t>
      </w:r>
    </w:p>
    <w:p w14:paraId="0720E7AF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rok u kojem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se koristiti nekretnina iz zahtjeva</w:t>
      </w:r>
    </w:p>
    <w:p w14:paraId="1464D668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broj zaposlenih</w:t>
      </w:r>
    </w:p>
    <w:p w14:paraId="7B81FF3D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dokaz da podnositelj zahtjeva ima osigurana sredstva za zakup nekretnine i pokri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ostalih tro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kova po osnovi kori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tenja nekretnine na svojim pozicijama u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avnom prora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unu Republike Hrvatske.</w:t>
      </w:r>
    </w:p>
    <w:p w14:paraId="4529AE7C" w14:textId="77777777" w:rsidR="00721BDC" w:rsidRPr="00140D19" w:rsidRDefault="00721BDC" w:rsidP="00883B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nepostojanju duga Zakupodavca prema Republici Hrvatskoj, ne starija od šest  mjeseci.</w:t>
      </w:r>
    </w:p>
    <w:p w14:paraId="6B17B777" w14:textId="0C3C0738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lastRenderedPageBreak/>
        <w:t>Napomena: Tijela koja koriste prostore zakupljene od tre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ih osoba du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na su Ministarstvu prostornoga ure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enja, graditeljstva i dr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avne imovine podnijeti obrazlo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 xml:space="preserve">eni zahtjev najkasnije 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est mjeseci prije isteka ugovora o zakupu.</w:t>
      </w:r>
    </w:p>
    <w:p w14:paraId="1F4438E7" w14:textId="77777777" w:rsidR="00140D19" w:rsidRPr="00140D19" w:rsidRDefault="00140D19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2E656775" w14:textId="77777777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Dokumentacija koja se prilaže uz obrazac zahtjeva za postupanje nadležnog tijela s viškom iskopa kod izvo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evinskih radova</w:t>
      </w:r>
    </w:p>
    <w:p w14:paraId="3417AF68" w14:textId="77777777" w:rsidR="00140D19" w:rsidRPr="00140D19" w:rsidRDefault="00140D19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033ECBC6" w14:textId="1B5D3873" w:rsidR="00721BDC" w:rsidRPr="00140D19" w:rsidRDefault="00721BDC" w:rsidP="00883B88">
      <w:pPr>
        <w:shd w:val="clear" w:color="auto" w:fill="FFFFFF"/>
        <w:spacing w:after="24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Postupanje nadležnog tijela za upravljanje državnom imovinom s viškom iskopa kod izvo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 gra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evinskih radova regulirano je Pravilnikom o postupanju vi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kom iskopa koji predstavlja mineralnu sirovinu kod izvo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 gra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evinskih radova (NN 79/14).</w:t>
      </w:r>
    </w:p>
    <w:p w14:paraId="1B1C1D5C" w14:textId="77777777" w:rsidR="00721BDC" w:rsidRPr="00140D19" w:rsidRDefault="00721BDC" w:rsidP="00140D19">
      <w:pPr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Obavijest investitora gradnje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evine (dostaviti nadle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nom tijelu za upravljanje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avnom imovinom, ministarstvu nadle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nom za rudarstvo, ministarstvu nadle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nom za financije,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avnom inspektoratu, jedinici podru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ne (regionalne) samouprave i jedinici lokalne samouprave);</w:t>
      </w:r>
    </w:p>
    <w:p w14:paraId="209F0F45" w14:textId="77777777" w:rsidR="00721BDC" w:rsidRPr="00140D19" w:rsidRDefault="00721BDC" w:rsidP="00140D19">
      <w:pPr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Preslika akta na temelju kojega se gradi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evina;</w:t>
      </w:r>
    </w:p>
    <w:p w14:paraId="11198111" w14:textId="77777777" w:rsidR="00721BDC" w:rsidRPr="00140D19" w:rsidRDefault="00721BDC" w:rsidP="00140D19">
      <w:pPr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Izvedbeni projekt na temelju kojega se obavlja iskop;</w:t>
      </w:r>
    </w:p>
    <w:p w14:paraId="1A792918" w14:textId="77777777" w:rsidR="00721BDC" w:rsidRPr="00140D19" w:rsidRDefault="00721BDC" w:rsidP="00140D19">
      <w:pPr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Dokaz o koli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ini i kakvo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i mineralne sirovine sukladno odredbi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lanka 64. Zakona o rudarstvu (NN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 75/2009 i 49/2011);</w:t>
      </w:r>
    </w:p>
    <w:p w14:paraId="352A2EDF" w14:textId="77777777" w:rsidR="00721BDC" w:rsidRPr="00140D19" w:rsidRDefault="00721BDC" w:rsidP="00140D19">
      <w:pPr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Ponuda za otkup i cijenu, ako je investitor zainteresiran za otkup viška iskopa;</w:t>
      </w:r>
    </w:p>
    <w:p w14:paraId="2E5500D9" w14:textId="77777777" w:rsidR="00721BDC" w:rsidRPr="00140D19" w:rsidRDefault="00721BDC" w:rsidP="00140D19">
      <w:pPr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0E0E4486" w14:textId="37CD54E2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Dokumentacija koja se prilaže uz obrazac zahtjeva za eksploataciju mineralnih sirovina, ugljikovodika, osnivanje služnosti</w:t>
      </w:r>
    </w:p>
    <w:p w14:paraId="4F096DFD" w14:textId="77777777" w:rsidR="00140D19" w:rsidRPr="00140D19" w:rsidRDefault="00140D19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54678B4A" w14:textId="624B4D8C" w:rsidR="00721BDC" w:rsidRPr="00140D19" w:rsidRDefault="00721BDC" w:rsidP="00883B88">
      <w:pPr>
        <w:shd w:val="clear" w:color="auto" w:fill="FFFFFF"/>
        <w:spacing w:after="24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Osnivanje prava služnosti u svrhu istraživanja i eksploatacije ugljikovodika regulirano je Zakonom o rudarstvu (NN 56/13, 14/14, 52/18), Zakonom o istraživanju i eksploataciji ugljikovodika (NN  94/13), Uredbom o postupcima koji prethode sklapanju pravnih poslova raspolaganja nekretninama u vlasništvu Republike Hrvatske u svrhu osnivanja prava gra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 i prava slu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nosti (NN 95/18) i Uredbom o postupku i mjerilima za osnivanje prava slu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 xml:space="preserve">nosti na 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 xml:space="preserve">umi i/ili 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umskom zemlji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tu u vlasni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tvu Republike Hrvatske u svrhu eksploatacije mineralnih sirovina (NN 133/2007 i 9/2011).</w:t>
      </w:r>
    </w:p>
    <w:p w14:paraId="23578215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Rješenje o  odobrenju za istraživanje mineralnih sirovina;</w:t>
      </w:r>
    </w:p>
    <w:p w14:paraId="6F261E31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Rješenje o odobrenom eksploatacijskom polju ili rješenje o utvr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ivanju eksploatacijskog polja;</w:t>
      </w:r>
    </w:p>
    <w:p w14:paraId="24613158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Rješenje o odobrenju izvo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rudarskih radova, rudarska koncesija ili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 odluka o davanju koncesije, odnosno dozvola i ugovor za gospodarsko korištenje sukladno odredbama Zakona o istraživanju i eksploataciji ugljikovodika;</w:t>
      </w:r>
    </w:p>
    <w:p w14:paraId="3FAEB40B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Rješenje o potvrdi koli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ina i kakvo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rezervi mineralnih sirovina ili rje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o potvrdi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e, oblika, veli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ine i obujma geolo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kih struktura pogodnih za skladi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tenje ugljikovodika i trajno zbrinjavanje plinova;</w:t>
      </w:r>
    </w:p>
    <w:p w14:paraId="2C3DD0E1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Izvadak iz zemljišne knjige;</w:t>
      </w:r>
    </w:p>
    <w:p w14:paraId="5A831B22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Izvadak iz katastra zemljišta;</w:t>
      </w:r>
    </w:p>
    <w:p w14:paraId="72B4C78F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Skica situacije – izvod iz katastarskog plana (preslika), s ucrtanom granicom eksploatacijskog polja te ozna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enim dijelom i povr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inom za koju se 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 pravo slu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nosti (maksimalno na formatu A3);</w:t>
      </w:r>
    </w:p>
    <w:p w14:paraId="1C589B7C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Izvršna lokacijska dozvola;</w:t>
      </w:r>
    </w:p>
    <w:p w14:paraId="0E519222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Uvjerenje nadležnog tijela za izdavanje lokacijske dozvole o uskla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enosti eksploatacijskog polja s va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om prostorno-planskom dokumentacijom;</w:t>
      </w:r>
    </w:p>
    <w:p w14:paraId="6A5FCAA9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Ministarstva financija – Porezne uprave o podmirenju obveza glede javnih davanja;</w:t>
      </w:r>
    </w:p>
    <w:p w14:paraId="77EEAAF4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Podatak o statusu zemljišta u trenutku stupanja na snagu Zakona o poljoprivrednom zemljištu (24. srpnja 1991.);</w:t>
      </w:r>
    </w:p>
    <w:p w14:paraId="1A21529F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lastRenderedPageBreak/>
        <w:t>Potvrda o tomu da nekretnina ne podliježe Zakonu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 80/02 i 81/02);</w:t>
      </w:r>
    </w:p>
    <w:p w14:paraId="0B6B5A88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Agencije za poljoprivredno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 o tomu mo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li se raspolagati predmetnom nekretninom kao poljoprivrednim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tem;</w:t>
      </w:r>
    </w:p>
    <w:p w14:paraId="307CD2CC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Hrvatskih šuma d.o.o. Zagreb da se predmetna nekretnina nalazi unutar šumskogospodarskog podru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ja Republike Hrvatske;</w:t>
      </w:r>
    </w:p>
    <w:p w14:paraId="3FAFA936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Hrvatskih šuma d.o.o. Zagreb da na predmetnoj nekretnini nije bilo protupravnog prisvajanja, korištenja i drugih protupravnih radnji podnositelja zahtjeva;</w:t>
      </w:r>
    </w:p>
    <w:p w14:paraId="50FB52EF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Hrvatskih šuma d.o.o. Zagreb da je podnositelj zahtjeva za predmetnu nekretninu podmirio dospjele obveze glede prijašnjega protupravnog prisvajanja, korištenja i drugih protupravnih radnji na šumi i šumskom zemljištu; </w:t>
      </w:r>
    </w:p>
    <w:p w14:paraId="54A97E41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Ministarstva regionalnog razvoja, šumarstva i vodnoga gospodarstva koja svjedo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i da se predmetna nekretnina nalazi na Popisu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uma i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umskoga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ta iz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lanka 15. Zakona o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umama;</w:t>
      </w:r>
    </w:p>
    <w:p w14:paraId="055D5EE1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Izvadak iz sudskog, odnosno obrtnog registra;</w:t>
      </w:r>
    </w:p>
    <w:p w14:paraId="6A0D9A5A" w14:textId="77777777" w:rsidR="00721BDC" w:rsidRPr="00140D19" w:rsidRDefault="00721BDC" w:rsidP="00140D19">
      <w:pPr>
        <w:numPr>
          <w:ilvl w:val="0"/>
          <w:numId w:val="12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26E76CE0" w14:textId="77777777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Dokumentacija koja se prilaže uz obrazac za istraživanje i eksploataciju mineralnih sirovina, 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itovanjem o granicama predlo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enog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nog prostora</w:t>
      </w:r>
    </w:p>
    <w:p w14:paraId="1401D998" w14:textId="77777777" w:rsidR="00721BDC" w:rsidRPr="00140D19" w:rsidRDefault="00721BDC" w:rsidP="00140D19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</w:p>
    <w:p w14:paraId="1748A2B9" w14:textId="7DEACF6B" w:rsidR="00721BDC" w:rsidRPr="00140D19" w:rsidRDefault="00721BDC" w:rsidP="00883B88">
      <w:pPr>
        <w:shd w:val="clear" w:color="auto" w:fill="FFFFFF"/>
        <w:spacing w:after="24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itovanje tijela nadle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nog za upravljanje dr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avnom imovinom o granicama predlo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enog istra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nog prostora radi provo</w:t>
      </w:r>
      <w:r w:rsidRPr="00140D1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enja javnog nadmetanja za odabir najpovoljnijeg ponuditelja za istra</w:t>
      </w:r>
      <w:r w:rsidRPr="00140D19">
        <w:rPr>
          <w:rFonts w:ascii="Abadi" w:eastAsia="Times New Roman" w:hAnsi="Abadi" w:cs="Abadi"/>
          <w:b/>
          <w:b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ivanje mineralnih sirovina radi davanja koncesije za eksploataciju regulirano je Zakonom o rudarstvu (NN 52/18).</w:t>
      </w:r>
    </w:p>
    <w:p w14:paraId="58974269" w14:textId="77777777" w:rsidR="00721BDC" w:rsidRPr="00140D19" w:rsidRDefault="00721BDC" w:rsidP="00883B88">
      <w:pPr>
        <w:shd w:val="clear" w:color="auto" w:fill="FFFFFF"/>
        <w:spacing w:before="240" w:after="24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 svrhu daljnjeg postupanja u postupku provo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javnog nadmetanja za odabir najpovoljnijeg ponuditelja za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ivanje mineralnih sirovina radi davanja koncesije za eksploataciju, tijelo nadle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 za rudarstvo du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 je Ministarstvu prostornoga ure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enja, graditeljstva i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avne imovine dostavite sljede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 dokumentaciju:</w:t>
      </w:r>
    </w:p>
    <w:p w14:paraId="3DDBA09E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Prijedlog fizi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ili pravne osobe za raspisivanje javnog nadmetanja za odabir najpovoljnijeg ponuditelja za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ivanje mineralnih sirovina radi davanja koncesije za eksploataciju;</w:t>
      </w:r>
    </w:p>
    <w:p w14:paraId="2DADAB83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Zemljovidni položaj, veli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inu i naziv predloženog istražnog prostora, s ucrtanim zemljišnim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esticama i iskazanim katastarskim i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noknji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nim oznakama i prilo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enim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noknji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nim izvadcima za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ne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estice unutar obuhvata predlo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enog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nog prostora;</w:t>
      </w:r>
    </w:p>
    <w:p w14:paraId="7A997975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Program ukupnih istražnih radova po vrsti i opsegu s troškovnikom te podrobni plan radova, koji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biti izvedeni u prvoj godini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ivanja;</w:t>
      </w:r>
    </w:p>
    <w:p w14:paraId="6CD57889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Izvod iz sudskog odnosno obrtnog registra iz kojeg je vidljivo da je podnositelj prijedloga registriran za  istraživanje ili za eksploataciju mineralnih sirovina;</w:t>
      </w:r>
    </w:p>
    <w:p w14:paraId="547E0380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Geološku ili drugu dokumentaciju o mogu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nosti postojanja mineralne sirovine ili geolo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kih struktura pogodnih za skladi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tenje ugljikovodika i trajno zbrinjavanje plinova u predlo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enom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nom prostoru;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 </w:t>
      </w:r>
    </w:p>
    <w:p w14:paraId="0159165A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Izvod iz dokumenta prostornog ure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da je predlo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eni istra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 prostor planiran za izvo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rudarskih radova;</w:t>
      </w:r>
    </w:p>
    <w:p w14:paraId="51BB2DCC" w14:textId="77777777" w:rsidR="00721BDC" w:rsidRPr="00140D19" w:rsidRDefault="00721BDC" w:rsidP="00140D19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Druga relevantna dokumentacija. </w:t>
      </w:r>
    </w:p>
    <w:p w14:paraId="14D8C04F" w14:textId="77777777" w:rsidR="00721BDC" w:rsidRPr="00140D19" w:rsidRDefault="00721BDC" w:rsidP="00883B88">
      <w:pPr>
        <w:shd w:val="clear" w:color="auto" w:fill="FFFFFF"/>
        <w:spacing w:after="0" w:line="390" w:lineRule="atLeast"/>
        <w:jc w:val="both"/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kern w:val="0"/>
          <w:lang w:eastAsia="hr-HR"/>
          <w14:ligatures w14:val="none"/>
        </w:rPr>
        <w:t>Dokumentacija koja se prilaže uz obrazac za izdavanje suglasnosti</w:t>
      </w:r>
    </w:p>
    <w:p w14:paraId="5A56436E" w14:textId="5D3C8F09" w:rsidR="00721BDC" w:rsidRPr="00140D19" w:rsidRDefault="00721BDC" w:rsidP="00883B88">
      <w:pPr>
        <w:shd w:val="clear" w:color="auto" w:fill="FFFFFF"/>
        <w:spacing w:after="0" w:line="240" w:lineRule="auto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a) Dokumentacija koja se prilaže uz obrazac zahtjeva za izdavanje suglasnosti u postupku isho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enja lokacijske dozvole za zahvat u prostoru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lastRenderedPageBreak/>
        <w:t>Regulirano Zakonom o prostornom ure</w:t>
      </w:r>
      <w:r w:rsidRPr="00140D19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enju (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„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Narodne novine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“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 xml:space="preserve"> br. 153/13,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65/17, 114/18, 39/19 i 98/19)</w:t>
      </w:r>
    </w:p>
    <w:p w14:paraId="3A65BDA9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0" w:name="_Hlk157762855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6C29C90B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Idejni projekt (u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projektanta)</w:t>
      </w:r>
    </w:p>
    <w:p w14:paraId="1A12A43C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projekt kao sastavni dio Idejnog projekta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(„Narodne novine“ br. 153/13,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65/17, 114/18) 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ili Geodetski elaborat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 („Narodne novine“ br. 39/19)</w:t>
      </w:r>
    </w:p>
    <w:p w14:paraId="58334160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415FE6D4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p w14:paraId="17271C86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tomu je li podnesen zahtjev za povrat imovine za nekretninu u vlasništvu RH, koja je predmet zahtjeva, u skladu sa Zakonom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92/96,...)</w:t>
      </w:r>
    </w:p>
    <w:p w14:paraId="527DFB6C" w14:textId="77777777" w:rsidR="00721BDC" w:rsidRPr="00140D19" w:rsidRDefault="00721BDC" w:rsidP="00140D19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0"/>
    <w:p w14:paraId="462347A9" w14:textId="56A43278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b) Dokumentacija koja se prilaže uz obrazac zahtjeva za izdavanje suglasnosti u postupku isho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enja rje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enja o utvr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ivanju gra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 xml:space="preserve">evne 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estice nu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ne za redovnu uporabu postoje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 gra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evine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Zakonom o prostornom ure</w:t>
      </w:r>
      <w:r w:rsidRPr="00140D19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enju (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„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Narodne novine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“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 xml:space="preserve"> br. 153/13, 65/17, 114/18, 39/19 i 98/19)</w:t>
      </w:r>
    </w:p>
    <w:p w14:paraId="5280E7AC" w14:textId="77777777" w:rsidR="00721BDC" w:rsidRPr="00140D19" w:rsidRDefault="00721BDC" w:rsidP="00140D1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1" w:name="_Hlk157762890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3644A40D" w14:textId="77777777" w:rsidR="00721BDC" w:rsidRPr="00140D19" w:rsidRDefault="00721BDC" w:rsidP="00140D1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Prijedlog formiranja oblika i veli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ine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evne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estice, na kopiji katastarskog plana, ovjeren od strane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</w:t>
      </w:r>
    </w:p>
    <w:p w14:paraId="02565627" w14:textId="77777777" w:rsidR="00721BDC" w:rsidRPr="00140D19" w:rsidRDefault="00721BDC" w:rsidP="00140D1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Dokaz da je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evina za koju se utvr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uje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evna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estica postoje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 (npr. pravomo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 Rje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o izvedenom stanju, Uvjerenje katastarskog ureda ili Sredi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njeg ureda Dr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avne geodetske uprave da je zgrada evidentirana do 15. velja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1968., Uvjerenje upravnog tijela da je zgrada izgra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ena do 15. velja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 1968.)</w:t>
      </w:r>
    </w:p>
    <w:p w14:paraId="4533B7F6" w14:textId="77777777" w:rsidR="00721BDC" w:rsidRPr="00140D19" w:rsidRDefault="00721BDC" w:rsidP="00140D1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6C252F22" w14:textId="77777777" w:rsidR="00721BDC" w:rsidRPr="00140D19" w:rsidRDefault="00721BDC" w:rsidP="00140D1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tomu je li podnesen zahtjev za povrat imovine za nekretninu u vlasništvu RH, koja je predmet zahtjeva, u skladu sa Zakonom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92/96,...)</w:t>
      </w:r>
    </w:p>
    <w:p w14:paraId="698E293B" w14:textId="6DFAFB68" w:rsidR="00721BDC" w:rsidRPr="00140D19" w:rsidRDefault="00721BDC" w:rsidP="00140D1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1"/>
    <w:p w14:paraId="0DD09C45" w14:textId="74311383" w:rsidR="00721BDC" w:rsidRPr="00140D19" w:rsidRDefault="00721BDC" w:rsidP="00883B88">
      <w:pPr>
        <w:shd w:val="clear" w:color="auto" w:fill="FFFFFF"/>
        <w:spacing w:after="0" w:line="240" w:lineRule="auto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c) Dokumentacija koja se prilaže uz obrazac zahtjeva za izdavanje suglasnosti u postupku isho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enja gra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evinske dozvole za zahvat u prostoru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Zakonom o gradnji („Narodne novine“ br. 153/13, 20/17, 39/19 i 125/19)</w:t>
      </w:r>
    </w:p>
    <w:p w14:paraId="1707C2C2" w14:textId="77777777" w:rsidR="00721BDC" w:rsidRPr="00140D19" w:rsidRDefault="00721BDC" w:rsidP="00140D19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2" w:name="_Hlk157762911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1FC74F17" w14:textId="77777777" w:rsidR="00721BDC" w:rsidRPr="00140D19" w:rsidRDefault="00721BDC" w:rsidP="00070EC2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Glavni projekt (u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projektanta)</w:t>
      </w:r>
    </w:p>
    <w:p w14:paraId="3C31EB30" w14:textId="77777777" w:rsidR="00721BDC" w:rsidRPr="00140D19" w:rsidRDefault="00721BDC" w:rsidP="00070EC2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projekt kao sastavni dio Glavnog projekta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(„Narodne novine“ br. 153/13,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65/17, 114/18) 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ili Geodetski elaborat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 („Narodne novine“ br. 39/19)</w:t>
      </w:r>
    </w:p>
    <w:p w14:paraId="6218755D" w14:textId="77777777" w:rsidR="00721BDC" w:rsidRPr="00140D19" w:rsidRDefault="00721BDC" w:rsidP="00140D19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lastRenderedPageBreak/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5F5B6453" w14:textId="77777777" w:rsidR="00721BDC" w:rsidRPr="00140D19" w:rsidRDefault="00721BDC" w:rsidP="00140D19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nekretnine u vlasništvu Republike Hrvatske (u preslici)</w:t>
      </w:r>
    </w:p>
    <w:p w14:paraId="5024A170" w14:textId="77777777" w:rsidR="00721BDC" w:rsidRPr="00140D19" w:rsidRDefault="00721BDC" w:rsidP="00140D19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tomu je li podnesen zahtjev za povrat imovine za nekretninu u vlasništvu RH, koja je predmet zahtjeva, u skladu sa Zakonom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92/96,...)</w:t>
      </w:r>
    </w:p>
    <w:p w14:paraId="28522500" w14:textId="77777777" w:rsidR="00721BDC" w:rsidRPr="00140D19" w:rsidRDefault="00721BDC" w:rsidP="00140D19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2"/>
    <w:p w14:paraId="2C289843" w14:textId="7825A427" w:rsidR="00140D19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d) Dokumentacija koja se prilaže uz obrazac zahtjeva za izdavanje suglasnosti na geodetski projekt kao sastavni dio idejnog ili glavnog projekta</w:t>
      </w:r>
    </w:p>
    <w:p w14:paraId="72622645" w14:textId="2C6607A6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Zakonom o prostornom ure</w:t>
      </w:r>
      <w:r w:rsidRPr="00140D19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enju (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„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Narodne novine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“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 xml:space="preserve"> br. 153/13,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65/17 i 114/18, 39/19 i 98/19), Zakonom o gradnji („Narodne novine“ br. 153/13, 20/17, 39/19 i 125/19) i Pravilnikom o geodetskom projektu („Narodne novine“ br. 12/14 i 56/14)</w:t>
      </w:r>
    </w:p>
    <w:p w14:paraId="3A632AE4" w14:textId="77777777" w:rsidR="00721BDC" w:rsidRPr="00140D19" w:rsidRDefault="00721BDC" w:rsidP="00883B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3" w:name="_Hlk157762943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</w:t>
      </w:r>
    </w:p>
    <w:p w14:paraId="09713031" w14:textId="77777777" w:rsidR="00721BDC" w:rsidRPr="00140D19" w:rsidRDefault="00721BDC" w:rsidP="00883B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projekt (dostavljen 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geodezije)</w:t>
      </w:r>
    </w:p>
    <w:p w14:paraId="56528697" w14:textId="77777777" w:rsidR="00721BDC" w:rsidRPr="00140D19" w:rsidRDefault="00721BDC" w:rsidP="00883B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370230F0" w14:textId="77777777" w:rsidR="00721BDC" w:rsidRPr="00140D19" w:rsidRDefault="00721BDC" w:rsidP="00883B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p w14:paraId="6A1C381C" w14:textId="77777777" w:rsidR="00721BDC" w:rsidRPr="00140D19" w:rsidRDefault="00721BDC" w:rsidP="00883B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tomu je li podnesen zahtjev za povrat imovine za nekretninu u vlasništvu RH, koja je predmet zahtjeva, u skladu sa Zakonom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92/96,...)</w:t>
      </w:r>
    </w:p>
    <w:p w14:paraId="57A16A9A" w14:textId="77777777" w:rsidR="00721BDC" w:rsidRPr="00140D19" w:rsidRDefault="00721BDC" w:rsidP="00883B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3"/>
    <w:p w14:paraId="4C6BF6F7" w14:textId="5717767C" w:rsidR="00140D19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e) Dokumentacija koja se prilaže uz obrazac zahtjeva za izdavanje suglasnosti na geodetske elaborate (za evidentiranje stvarnog položaja pojedina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nih ve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 xml:space="preserve"> evidentiranih katastarskih 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estica, za evidentiranje, brisanje ili promjenu podataka o zgradama ili drugim gra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evinama, za ispravljanje podataka katastarskog plana, katastarske izmjere ili tehni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ke reambulacije, za izmjeru postoje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eg stanja radi ispravljanja zemlji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 xml:space="preserve">ne knjige, 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…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)</w:t>
      </w:r>
    </w:p>
    <w:p w14:paraId="66838D61" w14:textId="64EE5232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Pravilnikom o geodetskim elaboratima („Narodne novine“ br. 59/18)</w:t>
      </w:r>
    </w:p>
    <w:p w14:paraId="5FD3B09B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4" w:name="_Hlk157762963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572B1980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elaborat (dostavljen 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geodezije)</w:t>
      </w:r>
    </w:p>
    <w:p w14:paraId="2B7E329F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Pravomo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 akt temeljem kojeg se evidentira zgrada ili druga gra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evina, npr. Uporabna dozvola, Rje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o izvedenom stanju (ukoliko je primjenjivo)</w:t>
      </w:r>
    </w:p>
    <w:p w14:paraId="2368BF8D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04894A22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p w14:paraId="21EDBFE3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tomu je li podnesen zahtjev za povrat imovine za nekretninu u vlasništvu RH, koja je predmet zahtjeva, u skladu sa Zakonom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92/96,...)</w:t>
      </w:r>
    </w:p>
    <w:p w14:paraId="38E73085" w14:textId="77777777" w:rsidR="00721BDC" w:rsidRPr="00140D19" w:rsidRDefault="00721BDC" w:rsidP="00140D19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lastRenderedPageBreak/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4"/>
    <w:p w14:paraId="2B11D0CB" w14:textId="178C304C" w:rsidR="00140D19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f) Dokumentacija koja se prilaže uz obrazac zahtjeva za izdavanje suglasnosti na geodetske (parcelacijske) elaborate sukladno aktima prostornog ure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enja (prostorni plan, lokacijska dozvola, rje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enje o utvr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ivanju gra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 xml:space="preserve">evne 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estice)</w:t>
      </w:r>
    </w:p>
    <w:p w14:paraId="183D3BFB" w14:textId="6583B836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Zakonom o prostornom ure</w:t>
      </w:r>
      <w:r w:rsidRPr="00140D19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enju (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„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Narodne novine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“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 xml:space="preserve"> br. 153/13,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65/17, 114/18, 39/19 i 98/19)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i Pravilnikom o geodetskim elaboratima („Narodne novine“ br. 59/18)</w:t>
      </w:r>
    </w:p>
    <w:p w14:paraId="0032C19D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5" w:name="_Hlk157762980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363A44B4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elaborat (dostavljen 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geodezije)</w:t>
      </w:r>
    </w:p>
    <w:p w14:paraId="746A8EB9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Pravomo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 akt na temelju kojeg je geodetski elaborat izra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</w:t>
      </w:r>
    </w:p>
    <w:p w14:paraId="36F2358F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uskla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enosti geodetskog elaborata s aktom na temelju kojeg je izra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en, izdana od tijela nadle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nog za upravne poslove prostornog ure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</w:t>
      </w:r>
    </w:p>
    <w:p w14:paraId="04FD8D96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0E2D76C8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p w14:paraId="01328E7B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tomu je li podnesen zahtjev za povrat imovine za nekretninu u vlasništvu RH, koja je predmet zahtjeva, u skladu sa Zakonom o naknadi za imovinu oduzetu za vrijeme jugoslavenske komunisti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ke vladavine (NN 92/96,...)</w:t>
      </w:r>
    </w:p>
    <w:p w14:paraId="0B90C487" w14:textId="77777777" w:rsidR="00721BDC" w:rsidRPr="00140D19" w:rsidRDefault="00721BDC" w:rsidP="00140D19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5"/>
    <w:p w14:paraId="4BD0193A" w14:textId="3A2958E0" w:rsidR="00721BDC" w:rsidRPr="00140D19" w:rsidRDefault="00721BDC" w:rsidP="00883B88">
      <w:pPr>
        <w:shd w:val="clear" w:color="auto" w:fill="FFFFFF"/>
        <w:spacing w:after="0" w:line="240" w:lineRule="auto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g) Dokumentacija koja se prilaže uz obrazac zahtjeva za izdavanje suglasnosti na geodetske (parcelacijske) elaborate temeljem sudske presude o utvr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ivanju vlasni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tva ili rje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enja o povratu zemlji</w:t>
      </w:r>
      <w:r w:rsidRPr="00140D19">
        <w:rPr>
          <w:rFonts w:ascii="Abadi" w:eastAsia="Times New Roman" w:hAnsi="Abadi" w:cs="Abadi"/>
          <w:b/>
          <w:bCs/>
          <w:i/>
          <w:iCs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ta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Zakonom o prostornom ure</w:t>
      </w:r>
      <w:r w:rsidRPr="00140D19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enju (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„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Narodne novine</w:t>
      </w:r>
      <w:r w:rsidRPr="00140D19">
        <w:rPr>
          <w:rFonts w:ascii="Abadi" w:eastAsia="Times New Roman" w:hAnsi="Abadi" w:cs="Abadi"/>
          <w:i/>
          <w:iCs/>
          <w:kern w:val="0"/>
          <w:lang w:eastAsia="hr-HR"/>
          <w14:ligatures w14:val="none"/>
        </w:rPr>
        <w:t>“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 xml:space="preserve"> br. 153/13,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 </w:t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65/17, 114/18, 39/19 i 98/19) i Pravilnikom o geodetskim elaboratima („Narodne novine“ br. 59/18)</w:t>
      </w:r>
    </w:p>
    <w:p w14:paraId="0964B588" w14:textId="77777777" w:rsidR="00721BDC" w:rsidRPr="00140D19" w:rsidRDefault="00721BDC" w:rsidP="00140D19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bookmarkStart w:id="6" w:name="_Hlk157763001"/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7794C9F7" w14:textId="77777777" w:rsidR="00721BDC" w:rsidRPr="00140D19" w:rsidRDefault="00721BDC" w:rsidP="00140D19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elaborat (dostavljen 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geodezije)</w:t>
      </w:r>
    </w:p>
    <w:p w14:paraId="22150557" w14:textId="77777777" w:rsidR="00721BDC" w:rsidRPr="00140D19" w:rsidRDefault="00721BDC" w:rsidP="00140D19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Pravomo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ni akt na temelju kojeg je geodetski elaborat izra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 (sudska presuda ili rje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 o povratu zemlji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ta)</w:t>
      </w:r>
    </w:p>
    <w:p w14:paraId="1B7A90C8" w14:textId="77777777" w:rsidR="00721BDC" w:rsidRPr="00140D19" w:rsidRDefault="00721BDC" w:rsidP="00140D19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481108A5" w14:textId="77777777" w:rsidR="00721BDC" w:rsidRPr="00140D19" w:rsidRDefault="00721BDC" w:rsidP="00140D19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p w14:paraId="5085806D" w14:textId="77777777" w:rsidR="00721BDC" w:rsidRPr="00140D19" w:rsidRDefault="00721BDC" w:rsidP="00140D19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itovanje trgova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kog dru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tva Hrvatske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ume d.o.o. nalazi li se nekretnina unutar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umskogospodarske osnove, ne starije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</w:t>
      </w:r>
    </w:p>
    <w:bookmarkEnd w:id="6"/>
    <w:p w14:paraId="2C9CB150" w14:textId="4A04D533" w:rsidR="00721BDC" w:rsidRPr="00140D19" w:rsidRDefault="00721BDC" w:rsidP="00883B88">
      <w:pPr>
        <w:shd w:val="clear" w:color="auto" w:fill="FFFFFF"/>
        <w:spacing w:after="0" w:line="240" w:lineRule="auto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h) Dokumentacija koja se prilaže uz obrazac zahtjeva za izdavanje suglasnosti na geodetske elaborate za utvr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ivanje granica pomorskog dobra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Pravilnikom o geodetskim elaboratima („Narodne novine“ br. 59/18)</w:t>
      </w:r>
    </w:p>
    <w:p w14:paraId="124B0A21" w14:textId="77777777" w:rsidR="00721BDC" w:rsidRPr="00140D19" w:rsidRDefault="00721BDC" w:rsidP="00140D19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lastRenderedPageBreak/>
        <w:t>Geodetski elaborat (dostavljen 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geodezije)</w:t>
      </w:r>
    </w:p>
    <w:p w14:paraId="63D05313" w14:textId="77777777" w:rsidR="00721BDC" w:rsidRPr="00140D19" w:rsidRDefault="00721BDC" w:rsidP="00140D19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Rješenje Ministarstva mora, prometa i infrastrukture ili Odluka Vlade o utvr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ivanju granica pomorskog dobra (s grafi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kim prilogom)</w:t>
      </w:r>
    </w:p>
    <w:p w14:paraId="4A0FFDDB" w14:textId="77777777" w:rsidR="00721BDC" w:rsidRPr="00140D19" w:rsidRDefault="00721BDC" w:rsidP="00140D19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uskla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enosti geodetskog elaborata s aktom na temelju kojeg je izra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en, izdana od nadle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nog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upanijskog povjerenstva za granice pomorskog dobra</w:t>
      </w:r>
    </w:p>
    <w:p w14:paraId="628AA15C" w14:textId="77777777" w:rsidR="00721BDC" w:rsidRPr="00140D19" w:rsidRDefault="00721BDC" w:rsidP="00140D19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7B5D285A" w14:textId="77777777" w:rsidR="00721BDC" w:rsidRPr="00140D19" w:rsidRDefault="00721BDC" w:rsidP="00140D19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p w14:paraId="3FE1EE0B" w14:textId="5F435D71" w:rsidR="00721BDC" w:rsidRPr="00140D19" w:rsidRDefault="00721BDC" w:rsidP="00883B88">
      <w:pPr>
        <w:shd w:val="clear" w:color="auto" w:fill="FFFFFF"/>
        <w:spacing w:after="0" w:line="240" w:lineRule="auto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i) Dokumentacija koja se prilaže uz obrazac zahtjeva za izdavanje suglasnosti na geodetske elaborate za utvr</w:t>
      </w:r>
      <w:r w:rsidRPr="00140D19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b/>
          <w:bCs/>
          <w:i/>
          <w:iCs/>
          <w:kern w:val="0"/>
          <w:lang w:eastAsia="hr-HR"/>
          <w14:ligatures w14:val="none"/>
        </w:rPr>
        <w:t>ivanje vodnog dobra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br/>
      </w:r>
      <w:r w:rsidRPr="00140D19">
        <w:rPr>
          <w:rFonts w:ascii="Abadi" w:eastAsia="Times New Roman" w:hAnsi="Abadi" w:cstheme="minorHAnsi"/>
          <w:i/>
          <w:iCs/>
          <w:kern w:val="0"/>
          <w:lang w:eastAsia="hr-HR"/>
          <w14:ligatures w14:val="none"/>
        </w:rPr>
        <w:t>Regulirano Pravilnikom o geodetskim elaboratima („Narodne novine“ br. 59/18)</w:t>
      </w:r>
    </w:p>
    <w:p w14:paraId="597604D2" w14:textId="77777777" w:rsidR="00721BDC" w:rsidRPr="00140D19" w:rsidRDefault="00721BDC" w:rsidP="00140D19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Lokacijska informacija za nekretninu u vlasništvu Republike Hrvatske (sukladno važe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ć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im prostornim planovima)</w:t>
      </w:r>
    </w:p>
    <w:p w14:paraId="1FA3CA8D" w14:textId="77777777" w:rsidR="00721BDC" w:rsidRPr="00140D19" w:rsidRDefault="00721BDC" w:rsidP="00140D19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Geodetski elaborat (dostavljen u cijelosti, ovjeren pe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atom i potpisom ovla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tenog in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ž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enjera geodezije)</w:t>
      </w:r>
    </w:p>
    <w:p w14:paraId="699E4A07" w14:textId="77777777" w:rsidR="00721BDC" w:rsidRPr="00140D19" w:rsidRDefault="00721BDC" w:rsidP="00140D19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Odluka Ministarstva zaštite okoliša i energetike o utvr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ivanju vanjske granice inundacijskog pojasa (granica vodnog dobra)</w:t>
      </w:r>
    </w:p>
    <w:p w14:paraId="788AE154" w14:textId="77777777" w:rsidR="00721BDC" w:rsidRPr="00140D19" w:rsidRDefault="00721BDC" w:rsidP="00140D19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Potvrda o uskla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enosti geodetskog elaborata s aktom na temelju kojeg je izra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đ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en, izdana od Hrvatskih voda</w:t>
      </w:r>
    </w:p>
    <w:p w14:paraId="02F35E36" w14:textId="77777777" w:rsidR="00721BDC" w:rsidRPr="00140D19" w:rsidRDefault="00721BDC" w:rsidP="00140D19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Zemljišnoknjižni izvadak, posjedovni list, uvjerenje o identifikaciji katastarskih i zemljišnoknjižnih </w:t>
      </w:r>
      <w:r w:rsidRPr="00140D19">
        <w:rPr>
          <w:rFonts w:ascii="Calibri" w:eastAsia="Times New Roman" w:hAnsi="Calibri" w:cs="Calibri"/>
          <w:kern w:val="0"/>
          <w:lang w:eastAsia="hr-HR"/>
          <w14:ligatures w14:val="none"/>
        </w:rPr>
        <w:t>č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 xml:space="preserve">estica (ukoliko je primjenjivo), ne stariji od 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est mjeseci od dana podno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enja zahtjeva, za nekretninu u vlasni</w:t>
      </w:r>
      <w:r w:rsidRPr="00140D19">
        <w:rPr>
          <w:rFonts w:ascii="Abadi" w:eastAsia="Times New Roman" w:hAnsi="Abadi" w:cs="Abadi"/>
          <w:kern w:val="0"/>
          <w:lang w:eastAsia="hr-HR"/>
          <w14:ligatures w14:val="none"/>
        </w:rPr>
        <w:t>š</w:t>
      </w: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tvu Republike Hrvatske (u preslici, e-izvadak)</w:t>
      </w:r>
    </w:p>
    <w:p w14:paraId="74A06288" w14:textId="72C0067C" w:rsidR="00827F3D" w:rsidRPr="00140D19" w:rsidRDefault="00721BDC" w:rsidP="00140D19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badi" w:eastAsia="Times New Roman" w:hAnsi="Abadi" w:cstheme="minorHAnsi"/>
          <w:kern w:val="0"/>
          <w:lang w:eastAsia="hr-HR"/>
          <w14:ligatures w14:val="none"/>
        </w:rPr>
      </w:pPr>
      <w:r w:rsidRPr="00140D19">
        <w:rPr>
          <w:rFonts w:ascii="Abadi" w:eastAsia="Times New Roman" w:hAnsi="Abadi" w:cstheme="minorHAnsi"/>
          <w:kern w:val="0"/>
          <w:lang w:eastAsia="hr-HR"/>
          <w14:ligatures w14:val="none"/>
        </w:rPr>
        <w:t>Kopija katastarskog plana, ne starija od šest mjeseci od dana podnošenja zahtjeva, za nekretninu u vlasništvu Republike Hrvatske (u preslici)</w:t>
      </w:r>
    </w:p>
    <w:sectPr w:rsidR="00827F3D" w:rsidRPr="00140D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EF2F" w14:textId="77777777" w:rsidR="007E045F" w:rsidRDefault="007E045F" w:rsidP="00721BDC">
      <w:pPr>
        <w:spacing w:after="0" w:line="240" w:lineRule="auto"/>
      </w:pPr>
      <w:r>
        <w:separator/>
      </w:r>
    </w:p>
  </w:endnote>
  <w:endnote w:type="continuationSeparator" w:id="0">
    <w:p w14:paraId="099F408B" w14:textId="77777777" w:rsidR="007E045F" w:rsidRDefault="007E045F" w:rsidP="0072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78536"/>
      <w:docPartObj>
        <w:docPartGallery w:val="Page Numbers (Bottom of Page)"/>
        <w:docPartUnique/>
      </w:docPartObj>
    </w:sdtPr>
    <w:sdtContent>
      <w:p w14:paraId="33868F5E" w14:textId="2A5E1064" w:rsidR="00721BDC" w:rsidRDefault="00721B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1B4D7" w14:textId="77777777" w:rsidR="00721BDC" w:rsidRDefault="00721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CD16" w14:textId="77777777" w:rsidR="007E045F" w:rsidRDefault="007E045F" w:rsidP="00721BDC">
      <w:pPr>
        <w:spacing w:after="0" w:line="240" w:lineRule="auto"/>
      </w:pPr>
      <w:r>
        <w:separator/>
      </w:r>
    </w:p>
  </w:footnote>
  <w:footnote w:type="continuationSeparator" w:id="0">
    <w:p w14:paraId="76484224" w14:textId="77777777" w:rsidR="007E045F" w:rsidRDefault="007E045F" w:rsidP="00721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D91"/>
    <w:multiLevelType w:val="multilevel"/>
    <w:tmpl w:val="D62E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D4F8C"/>
    <w:multiLevelType w:val="multilevel"/>
    <w:tmpl w:val="0D7C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F3743"/>
    <w:multiLevelType w:val="multilevel"/>
    <w:tmpl w:val="803C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8B723C6"/>
    <w:multiLevelType w:val="multilevel"/>
    <w:tmpl w:val="5CA0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57EA2"/>
    <w:multiLevelType w:val="multilevel"/>
    <w:tmpl w:val="B2C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D1C2D"/>
    <w:multiLevelType w:val="multilevel"/>
    <w:tmpl w:val="65E6C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370F7D41"/>
    <w:multiLevelType w:val="multilevel"/>
    <w:tmpl w:val="106C47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E72DE"/>
    <w:multiLevelType w:val="multilevel"/>
    <w:tmpl w:val="E0BAC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F5D30"/>
    <w:multiLevelType w:val="multilevel"/>
    <w:tmpl w:val="72A46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196E2C"/>
    <w:multiLevelType w:val="multilevel"/>
    <w:tmpl w:val="CAE4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15DE4"/>
    <w:multiLevelType w:val="multilevel"/>
    <w:tmpl w:val="6D38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04DC3"/>
    <w:multiLevelType w:val="multilevel"/>
    <w:tmpl w:val="E74E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63A44"/>
    <w:multiLevelType w:val="multilevel"/>
    <w:tmpl w:val="0452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B06E1"/>
    <w:multiLevelType w:val="multilevel"/>
    <w:tmpl w:val="4266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D013B"/>
    <w:multiLevelType w:val="multilevel"/>
    <w:tmpl w:val="A7B8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468B6"/>
    <w:multiLevelType w:val="multilevel"/>
    <w:tmpl w:val="C064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7086B"/>
    <w:multiLevelType w:val="multilevel"/>
    <w:tmpl w:val="660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C4DB1"/>
    <w:multiLevelType w:val="multilevel"/>
    <w:tmpl w:val="77B2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E57C3"/>
    <w:multiLevelType w:val="multilevel"/>
    <w:tmpl w:val="29FC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03E8F"/>
    <w:multiLevelType w:val="multilevel"/>
    <w:tmpl w:val="6436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F1E72"/>
    <w:multiLevelType w:val="multilevel"/>
    <w:tmpl w:val="58A63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1B04097"/>
    <w:multiLevelType w:val="multilevel"/>
    <w:tmpl w:val="4EC0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26FA0"/>
    <w:multiLevelType w:val="multilevel"/>
    <w:tmpl w:val="29920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26622352">
    <w:abstractNumId w:val="5"/>
  </w:num>
  <w:num w:numId="2" w16cid:durableId="1662855128">
    <w:abstractNumId w:val="6"/>
  </w:num>
  <w:num w:numId="3" w16cid:durableId="519634979">
    <w:abstractNumId w:val="17"/>
  </w:num>
  <w:num w:numId="4" w16cid:durableId="1481458508">
    <w:abstractNumId w:val="7"/>
  </w:num>
  <w:num w:numId="5" w16cid:durableId="1217401495">
    <w:abstractNumId w:val="15"/>
  </w:num>
  <w:num w:numId="6" w16cid:durableId="2041010400">
    <w:abstractNumId w:val="10"/>
  </w:num>
  <w:num w:numId="7" w16cid:durableId="814494498">
    <w:abstractNumId w:val="13"/>
  </w:num>
  <w:num w:numId="8" w16cid:durableId="912273607">
    <w:abstractNumId w:val="8"/>
  </w:num>
  <w:num w:numId="9" w16cid:durableId="68235999">
    <w:abstractNumId w:val="22"/>
  </w:num>
  <w:num w:numId="10" w16cid:durableId="1012343968">
    <w:abstractNumId w:val="16"/>
  </w:num>
  <w:num w:numId="11" w16cid:durableId="248736982">
    <w:abstractNumId w:val="2"/>
  </w:num>
  <w:num w:numId="12" w16cid:durableId="2010326222">
    <w:abstractNumId w:val="0"/>
  </w:num>
  <w:num w:numId="13" w16cid:durableId="716514568">
    <w:abstractNumId w:val="3"/>
  </w:num>
  <w:num w:numId="14" w16cid:durableId="1508670737">
    <w:abstractNumId w:val="14"/>
  </w:num>
  <w:num w:numId="15" w16cid:durableId="916207335">
    <w:abstractNumId w:val="9"/>
  </w:num>
  <w:num w:numId="16" w16cid:durableId="410663508">
    <w:abstractNumId w:val="21"/>
  </w:num>
  <w:num w:numId="17" w16cid:durableId="814877412">
    <w:abstractNumId w:val="20"/>
  </w:num>
  <w:num w:numId="18" w16cid:durableId="2033918192">
    <w:abstractNumId w:val="1"/>
  </w:num>
  <w:num w:numId="19" w16cid:durableId="1238633915">
    <w:abstractNumId w:val="11"/>
  </w:num>
  <w:num w:numId="20" w16cid:durableId="1018773767">
    <w:abstractNumId w:val="19"/>
  </w:num>
  <w:num w:numId="21" w16cid:durableId="525289735">
    <w:abstractNumId w:val="18"/>
  </w:num>
  <w:num w:numId="22" w16cid:durableId="1907834578">
    <w:abstractNumId w:val="12"/>
  </w:num>
  <w:num w:numId="23" w16cid:durableId="345252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E"/>
    <w:rsid w:val="00070EC2"/>
    <w:rsid w:val="000A1502"/>
    <w:rsid w:val="00140D19"/>
    <w:rsid w:val="00197FA9"/>
    <w:rsid w:val="00240368"/>
    <w:rsid w:val="0034120B"/>
    <w:rsid w:val="004262D0"/>
    <w:rsid w:val="00574158"/>
    <w:rsid w:val="00576D74"/>
    <w:rsid w:val="006225F1"/>
    <w:rsid w:val="00683FB7"/>
    <w:rsid w:val="00721BDC"/>
    <w:rsid w:val="00786811"/>
    <w:rsid w:val="00796FDF"/>
    <w:rsid w:val="007B0604"/>
    <w:rsid w:val="007E045F"/>
    <w:rsid w:val="00827F3D"/>
    <w:rsid w:val="00883B88"/>
    <w:rsid w:val="00A0599F"/>
    <w:rsid w:val="00C043AF"/>
    <w:rsid w:val="00C12C44"/>
    <w:rsid w:val="00D87D1D"/>
    <w:rsid w:val="00EB52CD"/>
    <w:rsid w:val="00F030BB"/>
    <w:rsid w:val="00F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89E7"/>
  <w15:chartTrackingRefBased/>
  <w15:docId w15:val="{157F2395-B2A6-4FF6-85C5-744BCD6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DC"/>
  </w:style>
  <w:style w:type="paragraph" w:styleId="Footer">
    <w:name w:val="footer"/>
    <w:basedOn w:val="Normal"/>
    <w:link w:val="FooterChar"/>
    <w:uiPriority w:val="99"/>
    <w:unhideWhenUsed/>
    <w:rsid w:val="0072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DC"/>
  </w:style>
  <w:style w:type="character" w:styleId="Hyperlink">
    <w:name w:val="Hyperlink"/>
    <w:basedOn w:val="DefaultParagraphFont"/>
    <w:uiPriority w:val="99"/>
    <w:unhideWhenUsed/>
    <w:rsid w:val="00883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1741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3499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214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8448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086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89382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667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99290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226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730807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4691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13634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839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96654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6908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27197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7406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96409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06992-5CBF-4508-968B-3AF244B77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5589-8C9C-4D0D-BA9F-143898768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4042</Words>
  <Characters>23043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Mikšić</dc:creator>
  <cp:keywords/>
  <dc:description/>
  <cp:lastModifiedBy>Sanja Ribić</cp:lastModifiedBy>
  <cp:revision>14</cp:revision>
  <cp:lastPrinted>2024-02-27T08:08:00Z</cp:lastPrinted>
  <dcterms:created xsi:type="dcterms:W3CDTF">2024-02-02T09:15:00Z</dcterms:created>
  <dcterms:modified xsi:type="dcterms:W3CDTF">2024-03-05T07:39:00Z</dcterms:modified>
</cp:coreProperties>
</file>