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BC3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80866A" wp14:editId="5FB17309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B345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03CF9B92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09249DAA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4E8FEE61" w14:textId="77777777" w:rsidR="001D7128" w:rsidRPr="00CD68D3" w:rsidRDefault="001D7128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02B8DDE0" w14:textId="77777777" w:rsidR="001D7128" w:rsidRPr="00CD68D3" w:rsidRDefault="00B13212">
            <w:pPr>
              <w:spacing w:after="0" w:line="240" w:lineRule="auto"/>
              <w:ind w:left="1360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b/>
                <w:bCs/>
                <w:color w:val="FFFFFF"/>
              </w:rPr>
              <w:t>S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AN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4"/>
              </w:rPr>
              <w:t>D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ARDNI OB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C SADR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Ž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3"/>
              </w:rPr>
              <w:t>A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JA DOKUMEN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 xml:space="preserve">A 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A S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JE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ANJE</w:t>
            </w:r>
          </w:p>
        </w:tc>
      </w:tr>
      <w:tr w:rsidR="001D7128" w:rsidRPr="00CD68D3" w14:paraId="1D63A410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CC13A95" w14:textId="77777777" w:rsidR="001D7128" w:rsidRPr="00CD68D3" w:rsidRDefault="001D7128">
            <w:pPr>
              <w:spacing w:after="0" w:line="200" w:lineRule="exact"/>
              <w:rPr>
                <w:sz w:val="20"/>
                <w:szCs w:val="20"/>
              </w:rPr>
            </w:pPr>
          </w:p>
          <w:p w14:paraId="7BF13CF5" w14:textId="77777777" w:rsidR="001D7128" w:rsidRPr="00CD68D3" w:rsidRDefault="001D7128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70BC87ED" w14:textId="77777777" w:rsidR="001D7128" w:rsidRPr="00CD68D3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</w:rPr>
              <w:t>Nasl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BB771EE" w14:textId="77777777" w:rsidR="001D7128" w:rsidRPr="00CD68D3" w:rsidRDefault="001D7128" w:rsidP="005340ED">
            <w:pPr>
              <w:spacing w:before="6" w:after="0" w:line="280" w:lineRule="exact"/>
              <w:ind w:left="213" w:right="186"/>
              <w:rPr>
                <w:sz w:val="28"/>
                <w:szCs w:val="28"/>
              </w:rPr>
            </w:pPr>
          </w:p>
          <w:p w14:paraId="179A816B" w14:textId="5074F268" w:rsidR="001D7128" w:rsidRPr="005340ED" w:rsidRDefault="00DF31A4" w:rsidP="005340ED">
            <w:pPr>
              <w:spacing w:after="0" w:line="240" w:lineRule="auto"/>
              <w:ind w:left="213" w:right="186"/>
              <w:rPr>
                <w:rFonts w:eastAsia="Myriad Pro" w:cs="Myriad Pro"/>
              </w:rPr>
            </w:pPr>
            <w:proofErr w:type="spellStart"/>
            <w:r>
              <w:rPr>
                <w:rFonts w:eastAsia="Myriad Pro" w:cs="Myriad Pro"/>
              </w:rPr>
              <w:t>Odluka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r w:rsidR="00196EAF">
              <w:rPr>
                <w:rFonts w:eastAsia="Myriad Pro" w:cs="Myriad Pro"/>
              </w:rPr>
              <w:t xml:space="preserve">o </w:t>
            </w:r>
            <w:proofErr w:type="spellStart"/>
            <w:r w:rsidR="00196EAF">
              <w:rPr>
                <w:rFonts w:eastAsia="Myriad Pro" w:cs="Myriad Pro"/>
              </w:rPr>
              <w:t>visini</w:t>
            </w:r>
            <w:proofErr w:type="spellEnd"/>
            <w:r w:rsidR="00196EAF">
              <w:rPr>
                <w:rFonts w:eastAsia="Myriad Pro" w:cs="Myriad Pro"/>
              </w:rPr>
              <w:t xml:space="preserve"> </w:t>
            </w:r>
            <w:proofErr w:type="spellStart"/>
            <w:r w:rsidR="00196EAF">
              <w:rPr>
                <w:rFonts w:eastAsia="Myriad Pro" w:cs="Myriad Pro"/>
              </w:rPr>
              <w:t>poreznih</w:t>
            </w:r>
            <w:proofErr w:type="spellEnd"/>
            <w:r w:rsidR="00196EAF">
              <w:rPr>
                <w:rFonts w:eastAsia="Myriad Pro" w:cs="Myriad Pro"/>
              </w:rPr>
              <w:t xml:space="preserve"> </w:t>
            </w:r>
            <w:proofErr w:type="spellStart"/>
            <w:r w:rsidR="00196EAF">
              <w:rPr>
                <w:rFonts w:eastAsia="Myriad Pro" w:cs="Myriad Pro"/>
              </w:rPr>
              <w:t>stopa</w:t>
            </w:r>
            <w:proofErr w:type="spellEnd"/>
            <w:r w:rsidR="00196EAF">
              <w:rPr>
                <w:rFonts w:eastAsia="Myriad Pro" w:cs="Myriad Pro"/>
              </w:rPr>
              <w:t xml:space="preserve"> </w:t>
            </w:r>
            <w:proofErr w:type="spellStart"/>
            <w:r w:rsidR="00196EAF">
              <w:rPr>
                <w:rFonts w:eastAsia="Myriad Pro" w:cs="Myriad Pro"/>
              </w:rPr>
              <w:t>poreza</w:t>
            </w:r>
            <w:proofErr w:type="spellEnd"/>
            <w:r w:rsidR="00196EAF">
              <w:rPr>
                <w:rFonts w:eastAsia="Myriad Pro" w:cs="Myriad Pro"/>
              </w:rPr>
              <w:t xml:space="preserve"> </w:t>
            </w:r>
            <w:proofErr w:type="spellStart"/>
            <w:r w:rsidR="00196EAF">
              <w:rPr>
                <w:rFonts w:eastAsia="Myriad Pro" w:cs="Myriad Pro"/>
              </w:rPr>
              <w:t>na</w:t>
            </w:r>
            <w:proofErr w:type="spellEnd"/>
            <w:r w:rsidR="00196EAF">
              <w:rPr>
                <w:rFonts w:eastAsia="Myriad Pro" w:cs="Myriad Pro"/>
              </w:rPr>
              <w:t xml:space="preserve"> </w:t>
            </w:r>
            <w:proofErr w:type="spellStart"/>
            <w:r w:rsidR="00196EAF">
              <w:rPr>
                <w:rFonts w:eastAsia="Myriad Pro" w:cs="Myriad Pro"/>
              </w:rPr>
              <w:t>dohodak</w:t>
            </w:r>
            <w:proofErr w:type="spellEnd"/>
            <w:r w:rsidR="00196EAF">
              <w:rPr>
                <w:rFonts w:eastAsia="Myriad Pro" w:cs="Myriad Pro"/>
              </w:rPr>
              <w:t xml:space="preserve"> Grada </w:t>
            </w:r>
            <w:proofErr w:type="spellStart"/>
            <w:r w:rsidR="00196EAF">
              <w:rPr>
                <w:rFonts w:eastAsia="Myriad Pro" w:cs="Myriad Pro"/>
              </w:rPr>
              <w:t>Karlovca</w:t>
            </w:r>
            <w:proofErr w:type="spellEnd"/>
          </w:p>
        </w:tc>
      </w:tr>
      <w:tr w:rsidR="001D7128" w:rsidRPr="00CD68D3" w14:paraId="14CF9D21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299CA83" w14:textId="77777777" w:rsidR="001D7128" w:rsidRPr="00CD68D3" w:rsidRDefault="00B13212">
            <w:pPr>
              <w:spacing w:before="37" w:after="0" w:line="260" w:lineRule="exact"/>
              <w:ind w:left="108" w:right="407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2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vara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elj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tijelo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koje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rov</w:t>
            </w:r>
            <w:r w:rsidRPr="00CD68D3">
              <w:rPr>
                <w:rFonts w:eastAsia="Myriad Pro" w:cs="Myriad Pro"/>
                <w:color w:val="231F20"/>
              </w:rPr>
              <w:t>odi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a</w:t>
            </w:r>
            <w:r w:rsidRPr="00CD68D3">
              <w:rPr>
                <w:rFonts w:eastAsia="Myriad Pro" w:cs="Myriad Pro"/>
                <w:color w:val="231F20"/>
              </w:rPr>
              <w:t>vje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anje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0FACF1E" w14:textId="77777777" w:rsidR="001D7128" w:rsidRPr="005340ED" w:rsidRDefault="001D7128" w:rsidP="005340ED">
            <w:pPr>
              <w:spacing w:before="16" w:after="0" w:line="280" w:lineRule="exact"/>
              <w:ind w:left="213" w:right="186"/>
              <w:rPr>
                <w:sz w:val="28"/>
                <w:szCs w:val="28"/>
              </w:rPr>
            </w:pPr>
          </w:p>
          <w:p w14:paraId="20E88F56" w14:textId="54DA0770" w:rsidR="001D7128" w:rsidRPr="005340ED" w:rsidRDefault="000320E3" w:rsidP="005340ED">
            <w:pPr>
              <w:spacing w:after="0" w:line="240" w:lineRule="auto"/>
              <w:ind w:left="213" w:right="186"/>
              <w:rPr>
                <w:rFonts w:eastAsia="Myriad Pro" w:cs="Myriad Pro"/>
                <w:b/>
              </w:rPr>
            </w:pPr>
            <w:r>
              <w:rPr>
                <w:rFonts w:eastAsia="Myriad Pro" w:cs="Myriad Pro"/>
                <w:b/>
              </w:rPr>
              <w:t xml:space="preserve">UO za </w:t>
            </w:r>
            <w:proofErr w:type="spellStart"/>
            <w:r>
              <w:rPr>
                <w:rFonts w:eastAsia="Myriad Pro" w:cs="Myriad Pro"/>
                <w:b/>
              </w:rPr>
              <w:t>proračun</w:t>
            </w:r>
            <w:proofErr w:type="spellEnd"/>
            <w:r>
              <w:rPr>
                <w:rFonts w:eastAsia="Myriad Pro" w:cs="Myriad Pro"/>
                <w:b/>
              </w:rPr>
              <w:t xml:space="preserve"> </w:t>
            </w:r>
            <w:r w:rsidR="00D309DF">
              <w:rPr>
                <w:rFonts w:eastAsia="Myriad Pro" w:cs="Myriad Pro"/>
                <w:b/>
              </w:rPr>
              <w:t>i</w:t>
            </w:r>
            <w:r>
              <w:rPr>
                <w:rFonts w:eastAsia="Myriad Pro" w:cs="Myriad Pro"/>
                <w:b/>
              </w:rPr>
              <w:t xml:space="preserve"> financije</w:t>
            </w:r>
          </w:p>
        </w:tc>
      </w:tr>
      <w:tr w:rsidR="001D7128" w:rsidRPr="00CD68D3" w14:paraId="5AAFD0B6" w14:textId="77777777" w:rsidTr="00F77D92">
        <w:trPr>
          <w:trHeight w:hRule="exact" w:val="1940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BCBA804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  <w:spacing w:val="-2"/>
              </w:rPr>
              <w:t>S</w:t>
            </w:r>
            <w:r w:rsidRPr="00CD68D3">
              <w:rPr>
                <w:rFonts w:eastAsia="Myriad Pro" w:cs="Myriad Pro"/>
                <w:color w:val="231F20"/>
              </w:rPr>
              <w:t>vrha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  <w:r w:rsidR="005340ED">
              <w:rPr>
                <w:rFonts w:eastAsia="Myriad Pro" w:cs="Myriad Pro"/>
                <w:color w:val="231F20"/>
              </w:rPr>
              <w:t xml:space="preserve"> / </w:t>
            </w:r>
            <w:proofErr w:type="spellStart"/>
            <w:r w:rsidR="00D14424">
              <w:rPr>
                <w:rFonts w:eastAsia="Myriad Pro" w:cs="Myriad Pro"/>
                <w:color w:val="231F20"/>
              </w:rPr>
              <w:t>obrazloženje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4D3A4CD" w14:textId="7D640FC2" w:rsidR="000A425B" w:rsidRDefault="00DF31A4" w:rsidP="0033318A">
            <w:pPr>
              <w:spacing w:after="0" w:line="240" w:lineRule="auto"/>
              <w:jc w:val="both"/>
              <w:rPr>
                <w:rFonts w:eastAsia="Myriad Pro" w:cs="Myriad Pro"/>
              </w:rPr>
            </w:pPr>
            <w:proofErr w:type="spellStart"/>
            <w:r>
              <w:rPr>
                <w:rFonts w:eastAsia="Myriad Pro" w:cs="Myriad Pro"/>
              </w:rPr>
              <w:t>Odluka</w:t>
            </w:r>
            <w:proofErr w:type="spellEnd"/>
            <w:r>
              <w:rPr>
                <w:rFonts w:eastAsia="Myriad Pro" w:cs="Myriad Pro"/>
              </w:rPr>
              <w:t xml:space="preserve"> o </w:t>
            </w:r>
            <w:proofErr w:type="spellStart"/>
            <w:r w:rsidR="00196EAF">
              <w:rPr>
                <w:rFonts w:eastAsia="Myriad Pro" w:cs="Myriad Pro"/>
              </w:rPr>
              <w:t>visini</w:t>
            </w:r>
            <w:proofErr w:type="spellEnd"/>
            <w:r w:rsidR="00196EAF">
              <w:rPr>
                <w:rFonts w:eastAsia="Myriad Pro" w:cs="Myriad Pro"/>
              </w:rPr>
              <w:t xml:space="preserve"> </w:t>
            </w:r>
            <w:proofErr w:type="spellStart"/>
            <w:r w:rsidR="00196EAF">
              <w:rPr>
                <w:rFonts w:eastAsia="Myriad Pro" w:cs="Myriad Pro"/>
              </w:rPr>
              <w:t>poreznih</w:t>
            </w:r>
            <w:proofErr w:type="spellEnd"/>
            <w:r w:rsidR="00196EAF">
              <w:rPr>
                <w:rFonts w:eastAsia="Myriad Pro" w:cs="Myriad Pro"/>
              </w:rPr>
              <w:t xml:space="preserve"> </w:t>
            </w:r>
            <w:proofErr w:type="spellStart"/>
            <w:r w:rsidR="00196EAF">
              <w:rPr>
                <w:rFonts w:eastAsia="Myriad Pro" w:cs="Myriad Pro"/>
              </w:rPr>
              <w:t>stopa</w:t>
            </w:r>
            <w:proofErr w:type="spellEnd"/>
            <w:r w:rsidR="00196EAF">
              <w:rPr>
                <w:rFonts w:eastAsia="Myriad Pro" w:cs="Myriad Pro"/>
              </w:rPr>
              <w:t xml:space="preserve"> </w:t>
            </w:r>
            <w:proofErr w:type="spellStart"/>
            <w:r w:rsidR="00196EAF">
              <w:rPr>
                <w:rFonts w:eastAsia="Myriad Pro" w:cs="Myriad Pro"/>
              </w:rPr>
              <w:t>poreza</w:t>
            </w:r>
            <w:proofErr w:type="spellEnd"/>
            <w:r w:rsidR="00196EAF">
              <w:rPr>
                <w:rFonts w:eastAsia="Myriad Pro" w:cs="Myriad Pro"/>
              </w:rPr>
              <w:t xml:space="preserve"> </w:t>
            </w:r>
            <w:proofErr w:type="spellStart"/>
            <w:r w:rsidR="00196EAF">
              <w:rPr>
                <w:rFonts w:eastAsia="Myriad Pro" w:cs="Myriad Pro"/>
              </w:rPr>
              <w:t>na</w:t>
            </w:r>
            <w:proofErr w:type="spellEnd"/>
            <w:r w:rsidR="00196EAF">
              <w:rPr>
                <w:rFonts w:eastAsia="Myriad Pro" w:cs="Myriad Pro"/>
              </w:rPr>
              <w:t xml:space="preserve"> </w:t>
            </w:r>
            <w:proofErr w:type="spellStart"/>
            <w:proofErr w:type="gramStart"/>
            <w:r w:rsidR="00196EAF">
              <w:rPr>
                <w:rFonts w:eastAsia="Myriad Pro" w:cs="Myriad Pro"/>
              </w:rPr>
              <w:t>dohodak</w:t>
            </w:r>
            <w:proofErr w:type="spellEnd"/>
            <w:r w:rsidR="00196EAF">
              <w:rPr>
                <w:rFonts w:eastAsia="Myriad Pro" w:cs="Myriad Pro"/>
              </w:rPr>
              <w:t xml:space="preserve"> </w:t>
            </w:r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opći</w:t>
            </w:r>
            <w:proofErr w:type="spellEnd"/>
            <w:proofErr w:type="gramEnd"/>
            <w:r>
              <w:rPr>
                <w:rFonts w:eastAsia="Myriad Pro" w:cs="Myriad Pro"/>
              </w:rPr>
              <w:t xml:space="preserve"> je </w:t>
            </w:r>
            <w:proofErr w:type="spellStart"/>
            <w:r>
              <w:rPr>
                <w:rFonts w:eastAsia="Myriad Pro" w:cs="Myriad Pro"/>
              </w:rPr>
              <w:t>akt</w:t>
            </w:r>
            <w:proofErr w:type="spellEnd"/>
            <w:r w:rsidR="00512779">
              <w:rPr>
                <w:rFonts w:eastAsia="Myriad Pro" w:cs="Myriad Pro"/>
              </w:rPr>
              <w:t xml:space="preserve"> </w:t>
            </w:r>
            <w:proofErr w:type="spellStart"/>
            <w:r w:rsidR="00512779">
              <w:rPr>
                <w:rFonts w:eastAsia="Myriad Pro" w:cs="Myriad Pro"/>
              </w:rPr>
              <w:t>značajan</w:t>
            </w:r>
            <w:proofErr w:type="spellEnd"/>
            <w:r w:rsidR="00512779">
              <w:rPr>
                <w:rFonts w:eastAsia="Myriad Pro" w:cs="Myriad Pro"/>
              </w:rPr>
              <w:t xml:space="preserve"> za </w:t>
            </w:r>
            <w:proofErr w:type="spellStart"/>
            <w:r w:rsidR="00512779">
              <w:rPr>
                <w:rFonts w:eastAsia="Myriad Pro" w:cs="Myriad Pro"/>
              </w:rPr>
              <w:t>sve</w:t>
            </w:r>
            <w:proofErr w:type="spellEnd"/>
            <w:r w:rsidR="00512779">
              <w:rPr>
                <w:rFonts w:eastAsia="Myriad Pro" w:cs="Myriad Pro"/>
              </w:rPr>
              <w:t xml:space="preserve"> </w:t>
            </w:r>
            <w:proofErr w:type="spellStart"/>
            <w:r w:rsidR="00012E23">
              <w:rPr>
                <w:rFonts w:eastAsia="Myriad Pro" w:cs="Myriad Pro"/>
              </w:rPr>
              <w:t>zaposlene</w:t>
            </w:r>
            <w:proofErr w:type="spellEnd"/>
            <w:r w:rsidR="00012E23">
              <w:rPr>
                <w:rFonts w:eastAsia="Myriad Pro" w:cs="Myriad Pro"/>
              </w:rPr>
              <w:t xml:space="preserve"> </w:t>
            </w:r>
            <w:proofErr w:type="spellStart"/>
            <w:r w:rsidR="00196EAF">
              <w:rPr>
                <w:rFonts w:eastAsia="Myriad Pro" w:cs="Myriad Pro"/>
              </w:rPr>
              <w:t>građane</w:t>
            </w:r>
            <w:proofErr w:type="spellEnd"/>
            <w:r w:rsidR="00012E23">
              <w:rPr>
                <w:rFonts w:eastAsia="Myriad Pro" w:cs="Myriad Pro"/>
              </w:rPr>
              <w:t xml:space="preserve"> </w:t>
            </w:r>
            <w:proofErr w:type="spellStart"/>
            <w:r w:rsidR="00012E23">
              <w:rPr>
                <w:rFonts w:eastAsia="Myriad Pro" w:cs="Myriad Pro"/>
              </w:rPr>
              <w:t>grada</w:t>
            </w:r>
            <w:proofErr w:type="spellEnd"/>
            <w:r w:rsidR="00012E23">
              <w:rPr>
                <w:rFonts w:eastAsia="Myriad Pro" w:cs="Myriad Pro"/>
              </w:rPr>
              <w:t xml:space="preserve"> </w:t>
            </w:r>
            <w:proofErr w:type="spellStart"/>
            <w:r w:rsidR="00012E23">
              <w:rPr>
                <w:rFonts w:eastAsia="Myriad Pro" w:cs="Myriad Pro"/>
              </w:rPr>
              <w:t>Karlovca</w:t>
            </w:r>
            <w:proofErr w:type="spellEnd"/>
            <w:r w:rsidR="00012E23">
              <w:rPr>
                <w:rFonts w:eastAsia="Myriad Pro" w:cs="Myriad Pro"/>
              </w:rPr>
              <w:t xml:space="preserve">, </w:t>
            </w:r>
            <w:proofErr w:type="spellStart"/>
            <w:r w:rsidR="00012E23">
              <w:rPr>
                <w:rFonts w:eastAsia="Myriad Pro" w:cs="Myriad Pro"/>
              </w:rPr>
              <w:t>sve</w:t>
            </w:r>
            <w:proofErr w:type="spellEnd"/>
            <w:r w:rsidR="00012E23">
              <w:rPr>
                <w:rFonts w:eastAsia="Myriad Pro" w:cs="Myriad Pro"/>
              </w:rPr>
              <w:t xml:space="preserve">  </w:t>
            </w:r>
            <w:proofErr w:type="spellStart"/>
            <w:r w:rsidR="00012E23">
              <w:rPr>
                <w:rFonts w:eastAsia="Myriad Pro" w:cs="Myriad Pro"/>
              </w:rPr>
              <w:t>umirovljenike</w:t>
            </w:r>
            <w:proofErr w:type="spellEnd"/>
            <w:r w:rsidR="00012E23">
              <w:rPr>
                <w:rFonts w:eastAsia="Myriad Pro" w:cs="Myriad Pro"/>
              </w:rPr>
              <w:t xml:space="preserve"> koji </w:t>
            </w:r>
            <w:proofErr w:type="spellStart"/>
            <w:r w:rsidR="00012E23">
              <w:rPr>
                <w:rFonts w:eastAsia="Myriad Pro" w:cs="Myriad Pro"/>
              </w:rPr>
              <w:t>plaćaju</w:t>
            </w:r>
            <w:proofErr w:type="spellEnd"/>
            <w:r w:rsidR="00012E23">
              <w:rPr>
                <w:rFonts w:eastAsia="Myriad Pro" w:cs="Myriad Pro"/>
              </w:rPr>
              <w:t xml:space="preserve"> </w:t>
            </w:r>
            <w:proofErr w:type="spellStart"/>
            <w:r w:rsidR="00012E23">
              <w:rPr>
                <w:rFonts w:eastAsia="Myriad Pro" w:cs="Myriad Pro"/>
              </w:rPr>
              <w:t>porez</w:t>
            </w:r>
            <w:proofErr w:type="spellEnd"/>
            <w:r w:rsidR="00012E23">
              <w:rPr>
                <w:rFonts w:eastAsia="Myriad Pro" w:cs="Myriad Pro"/>
              </w:rPr>
              <w:t xml:space="preserve"> </w:t>
            </w:r>
            <w:proofErr w:type="spellStart"/>
            <w:r w:rsidR="00012E23">
              <w:rPr>
                <w:rFonts w:eastAsia="Myriad Pro" w:cs="Myriad Pro"/>
              </w:rPr>
              <w:t>na</w:t>
            </w:r>
            <w:proofErr w:type="spellEnd"/>
            <w:r w:rsidR="00012E23">
              <w:rPr>
                <w:rFonts w:eastAsia="Myriad Pro" w:cs="Myriad Pro"/>
              </w:rPr>
              <w:t xml:space="preserve"> </w:t>
            </w:r>
            <w:proofErr w:type="spellStart"/>
            <w:r w:rsidR="00012E23">
              <w:rPr>
                <w:rFonts w:eastAsia="Myriad Pro" w:cs="Myriad Pro"/>
              </w:rPr>
              <w:t>dohodak</w:t>
            </w:r>
            <w:proofErr w:type="spellEnd"/>
            <w:r w:rsidR="00012E23">
              <w:rPr>
                <w:rFonts w:eastAsia="Myriad Pro" w:cs="Myriad Pro"/>
              </w:rPr>
              <w:t xml:space="preserve">, </w:t>
            </w:r>
            <w:proofErr w:type="spellStart"/>
            <w:r w:rsidR="00012E23">
              <w:rPr>
                <w:rFonts w:eastAsia="Myriad Pro" w:cs="Myriad Pro"/>
              </w:rPr>
              <w:t>sve</w:t>
            </w:r>
            <w:proofErr w:type="spellEnd"/>
            <w:r w:rsidR="00012E23">
              <w:rPr>
                <w:rFonts w:eastAsia="Myriad Pro" w:cs="Myriad Pro"/>
              </w:rPr>
              <w:t xml:space="preserve"> </w:t>
            </w:r>
            <w:proofErr w:type="spellStart"/>
            <w:r w:rsidR="00012E23">
              <w:rPr>
                <w:rFonts w:eastAsia="Myriad Pro" w:cs="Myriad Pro"/>
              </w:rPr>
              <w:t>poslovne</w:t>
            </w:r>
            <w:proofErr w:type="spellEnd"/>
            <w:r w:rsidR="00012E23">
              <w:rPr>
                <w:rFonts w:eastAsia="Myriad Pro" w:cs="Myriad Pro"/>
              </w:rPr>
              <w:t xml:space="preserve"> </w:t>
            </w:r>
            <w:proofErr w:type="spellStart"/>
            <w:r w:rsidR="00012E23">
              <w:rPr>
                <w:rFonts w:eastAsia="Myriad Pro" w:cs="Myriad Pro"/>
              </w:rPr>
              <w:t>subje</w:t>
            </w:r>
            <w:r w:rsidR="00A73F9A">
              <w:rPr>
                <w:rFonts w:eastAsia="Myriad Pro" w:cs="Myriad Pro"/>
              </w:rPr>
              <w:t>kte</w:t>
            </w:r>
            <w:proofErr w:type="spellEnd"/>
            <w:r w:rsidR="00012E23">
              <w:rPr>
                <w:rFonts w:eastAsia="Myriad Pro" w:cs="Myriad Pro"/>
              </w:rPr>
              <w:t xml:space="preserve">: </w:t>
            </w:r>
            <w:proofErr w:type="spellStart"/>
            <w:r w:rsidR="00012E23">
              <w:rPr>
                <w:rFonts w:eastAsia="Myriad Pro" w:cs="Myriad Pro"/>
              </w:rPr>
              <w:t>tvrtke</w:t>
            </w:r>
            <w:proofErr w:type="spellEnd"/>
            <w:r w:rsidR="00012E23">
              <w:rPr>
                <w:rFonts w:eastAsia="Myriad Pro" w:cs="Myriad Pro"/>
              </w:rPr>
              <w:t xml:space="preserve"> I </w:t>
            </w:r>
            <w:proofErr w:type="spellStart"/>
            <w:r w:rsidR="00012E23">
              <w:rPr>
                <w:rFonts w:eastAsia="Myriad Pro" w:cs="Myriad Pro"/>
              </w:rPr>
              <w:t>obrte</w:t>
            </w:r>
            <w:proofErr w:type="spellEnd"/>
            <w:r w:rsidR="00012E23">
              <w:rPr>
                <w:rFonts w:eastAsia="Myriad Pro" w:cs="Myriad Pro"/>
              </w:rPr>
              <w:t xml:space="preserve"> koji </w:t>
            </w:r>
            <w:proofErr w:type="spellStart"/>
            <w:r w:rsidR="00012E23">
              <w:rPr>
                <w:rFonts w:eastAsia="Myriad Pro" w:cs="Myriad Pro"/>
              </w:rPr>
              <w:t>isplaćuju</w:t>
            </w:r>
            <w:proofErr w:type="spellEnd"/>
            <w:r w:rsidR="00012E23">
              <w:rPr>
                <w:rFonts w:eastAsia="Myriad Pro" w:cs="Myriad Pro"/>
              </w:rPr>
              <w:t xml:space="preserve"> </w:t>
            </w:r>
            <w:proofErr w:type="spellStart"/>
            <w:r w:rsidR="00012E23">
              <w:rPr>
                <w:rFonts w:eastAsia="Myriad Pro" w:cs="Myriad Pro"/>
              </w:rPr>
              <w:t>plaće</w:t>
            </w:r>
            <w:proofErr w:type="spellEnd"/>
            <w:r w:rsidR="00A73F9A">
              <w:rPr>
                <w:rFonts w:eastAsia="Myriad Pro" w:cs="Myriad Pro"/>
              </w:rPr>
              <w:t xml:space="preserve"> </w:t>
            </w:r>
            <w:proofErr w:type="spellStart"/>
            <w:r w:rsidR="00A73F9A">
              <w:rPr>
                <w:rFonts w:eastAsia="Myriad Pro" w:cs="Myriad Pro"/>
              </w:rPr>
              <w:t>svojim</w:t>
            </w:r>
            <w:proofErr w:type="spellEnd"/>
            <w:r w:rsidR="00A73F9A">
              <w:rPr>
                <w:rFonts w:eastAsia="Myriad Pro" w:cs="Myriad Pro"/>
              </w:rPr>
              <w:t xml:space="preserve"> </w:t>
            </w:r>
            <w:proofErr w:type="spellStart"/>
            <w:r w:rsidR="00A73F9A">
              <w:rPr>
                <w:rFonts w:eastAsia="Myriad Pro" w:cs="Myriad Pro"/>
              </w:rPr>
              <w:t>zaposlenicima</w:t>
            </w:r>
            <w:proofErr w:type="spellEnd"/>
          </w:p>
          <w:p w14:paraId="66D15D73" w14:textId="3F4FECFA" w:rsidR="008448B1" w:rsidRDefault="008448B1" w:rsidP="0033318A">
            <w:pPr>
              <w:spacing w:after="0" w:line="240" w:lineRule="auto"/>
              <w:jc w:val="both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 xml:space="preserve">Kao </w:t>
            </w:r>
            <w:proofErr w:type="spellStart"/>
            <w:r>
              <w:rPr>
                <w:rFonts w:eastAsia="Myriad Pro" w:cs="Myriad Pro"/>
              </w:rPr>
              <w:t>opći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akt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daje</w:t>
            </w:r>
            <w:proofErr w:type="spellEnd"/>
            <w:r>
              <w:rPr>
                <w:rFonts w:eastAsia="Myriad Pro" w:cs="Myriad Pro"/>
              </w:rPr>
              <w:t xml:space="preserve"> se </w:t>
            </w:r>
            <w:proofErr w:type="spellStart"/>
            <w:r>
              <w:rPr>
                <w:rFonts w:eastAsia="Myriad Pro" w:cs="Myriad Pro"/>
              </w:rPr>
              <w:t>na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javnu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proofErr w:type="gramStart"/>
            <w:r>
              <w:rPr>
                <w:rFonts w:eastAsia="Myriad Pro" w:cs="Myriad Pro"/>
              </w:rPr>
              <w:t>raspravu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r w:rsidR="004B4E90">
              <w:rPr>
                <w:rFonts w:eastAsia="Myriad Pro" w:cs="Myriad Pro"/>
              </w:rPr>
              <w:t xml:space="preserve"> u</w:t>
            </w:r>
            <w:proofErr w:type="gramEnd"/>
            <w:r w:rsidR="004B4E90">
              <w:rPr>
                <w:rFonts w:eastAsia="Myriad Pro" w:cs="Myriad Pro"/>
              </w:rPr>
              <w:t xml:space="preserve"> </w:t>
            </w:r>
            <w:proofErr w:type="spellStart"/>
            <w:r w:rsidR="004B4E90">
              <w:rPr>
                <w:rFonts w:eastAsia="Myriad Pro" w:cs="Myriad Pro"/>
              </w:rPr>
              <w:t>svihu</w:t>
            </w:r>
            <w:proofErr w:type="spellEnd"/>
            <w:r w:rsidR="004B4E90">
              <w:rPr>
                <w:rFonts w:eastAsia="Myriad Pro" w:cs="Myriad Pro"/>
              </w:rPr>
              <w:t xml:space="preserve"> </w:t>
            </w:r>
            <w:proofErr w:type="spellStart"/>
            <w:r w:rsidR="004B4E90">
              <w:rPr>
                <w:rFonts w:eastAsia="Myriad Pro" w:cs="Myriad Pro"/>
              </w:rPr>
              <w:t>prikupljanja</w:t>
            </w:r>
            <w:proofErr w:type="spellEnd"/>
            <w:r w:rsidR="004B4E90">
              <w:rPr>
                <w:rFonts w:eastAsia="Myriad Pro" w:cs="Myriad Pro"/>
              </w:rPr>
              <w:t xml:space="preserve"> </w:t>
            </w:r>
            <w:proofErr w:type="spellStart"/>
            <w:r w:rsidR="004B4E90">
              <w:rPr>
                <w:rFonts w:eastAsia="Myriad Pro" w:cs="Myriad Pro"/>
              </w:rPr>
              <w:t>prijedloga</w:t>
            </w:r>
            <w:proofErr w:type="spellEnd"/>
            <w:r w:rsidR="004B4E90">
              <w:rPr>
                <w:rFonts w:eastAsia="Myriad Pro" w:cs="Myriad Pro"/>
              </w:rPr>
              <w:t xml:space="preserve"> I </w:t>
            </w:r>
            <w:proofErr w:type="spellStart"/>
            <w:r w:rsidR="004B4E90">
              <w:rPr>
                <w:rFonts w:eastAsia="Myriad Pro" w:cs="Myriad Pro"/>
              </w:rPr>
              <w:t>primjedbi</w:t>
            </w:r>
            <w:proofErr w:type="spellEnd"/>
            <w:r w:rsidR="004B4E90">
              <w:rPr>
                <w:rFonts w:eastAsia="Myriad Pro" w:cs="Myriad Pro"/>
              </w:rPr>
              <w:t xml:space="preserve"> </w:t>
            </w:r>
            <w:proofErr w:type="spellStart"/>
            <w:r w:rsidR="004B4E90">
              <w:rPr>
                <w:rFonts w:eastAsia="Myriad Pro" w:cs="Myriad Pro"/>
              </w:rPr>
              <w:t>na</w:t>
            </w:r>
            <w:proofErr w:type="spellEnd"/>
            <w:r w:rsidR="004B4E90">
              <w:rPr>
                <w:rFonts w:eastAsia="Myriad Pro" w:cs="Myriad Pro"/>
              </w:rPr>
              <w:t xml:space="preserve"> </w:t>
            </w:r>
            <w:proofErr w:type="spellStart"/>
            <w:r w:rsidR="004B4E90">
              <w:rPr>
                <w:rFonts w:eastAsia="Myriad Pro" w:cs="Myriad Pro"/>
              </w:rPr>
              <w:t>nacrt</w:t>
            </w:r>
            <w:proofErr w:type="spellEnd"/>
            <w:r w:rsidR="004B4E90">
              <w:rPr>
                <w:rFonts w:eastAsia="Myriad Pro" w:cs="Myriad Pro"/>
              </w:rPr>
              <w:t xml:space="preserve"> </w:t>
            </w:r>
            <w:proofErr w:type="spellStart"/>
            <w:r w:rsidR="00512779">
              <w:rPr>
                <w:rFonts w:eastAsia="Myriad Pro" w:cs="Myriad Pro"/>
              </w:rPr>
              <w:t>Odluke</w:t>
            </w:r>
            <w:proofErr w:type="spellEnd"/>
            <w:r w:rsidR="00512779">
              <w:rPr>
                <w:rFonts w:eastAsia="Myriad Pro" w:cs="Myriad Pro"/>
              </w:rPr>
              <w:t xml:space="preserve"> </w:t>
            </w:r>
            <w:r w:rsidR="004B4E90">
              <w:rPr>
                <w:rFonts w:eastAsia="Myriad Pro" w:cs="Myriad Pro"/>
              </w:rPr>
              <w:t xml:space="preserve"> </w:t>
            </w:r>
            <w:proofErr w:type="spellStart"/>
            <w:r w:rsidR="004B4E90">
              <w:rPr>
                <w:rFonts w:eastAsia="Myriad Pro" w:cs="Myriad Pro"/>
              </w:rPr>
              <w:t>od</w:t>
            </w:r>
            <w:proofErr w:type="spellEnd"/>
            <w:r w:rsidR="004B4E90">
              <w:rPr>
                <w:rFonts w:eastAsia="Myriad Pro" w:cs="Myriad Pro"/>
              </w:rPr>
              <w:t xml:space="preserve"> </w:t>
            </w:r>
            <w:proofErr w:type="spellStart"/>
            <w:r w:rsidR="004B4E90">
              <w:rPr>
                <w:rFonts w:eastAsia="Myriad Pro" w:cs="Myriad Pro"/>
              </w:rPr>
              <w:t>strane</w:t>
            </w:r>
            <w:proofErr w:type="spellEnd"/>
            <w:r w:rsidR="004B4E90">
              <w:rPr>
                <w:rFonts w:eastAsia="Myriad Pro" w:cs="Myriad Pro"/>
              </w:rPr>
              <w:t xml:space="preserve"> </w:t>
            </w:r>
            <w:proofErr w:type="spellStart"/>
            <w:r w:rsidR="004B4E90">
              <w:rPr>
                <w:rFonts w:eastAsia="Myriad Pro" w:cs="Myriad Pro"/>
              </w:rPr>
              <w:t>zainteresirane</w:t>
            </w:r>
            <w:proofErr w:type="spellEnd"/>
            <w:r w:rsidR="004B4E90">
              <w:rPr>
                <w:rFonts w:eastAsia="Myriad Pro" w:cs="Myriad Pro"/>
              </w:rPr>
              <w:t xml:space="preserve"> </w:t>
            </w:r>
            <w:proofErr w:type="spellStart"/>
            <w:r w:rsidR="004B4E90">
              <w:rPr>
                <w:rFonts w:eastAsia="Myriad Pro" w:cs="Myriad Pro"/>
              </w:rPr>
              <w:t>javnosti</w:t>
            </w:r>
            <w:proofErr w:type="spellEnd"/>
            <w:r w:rsidR="004B4E90">
              <w:rPr>
                <w:rFonts w:eastAsia="Myriad Pro" w:cs="Myriad Pro"/>
              </w:rPr>
              <w:t xml:space="preserve">, </w:t>
            </w:r>
            <w:proofErr w:type="spellStart"/>
            <w:r w:rsidR="00E54869">
              <w:rPr>
                <w:rFonts w:eastAsia="Myriad Pro" w:cs="Myriad Pro"/>
              </w:rPr>
              <w:t>građana</w:t>
            </w:r>
            <w:proofErr w:type="spellEnd"/>
            <w:r w:rsidR="00E54869">
              <w:rPr>
                <w:rFonts w:eastAsia="Myriad Pro" w:cs="Myriad Pro"/>
              </w:rPr>
              <w:t xml:space="preserve"> I </w:t>
            </w:r>
            <w:proofErr w:type="spellStart"/>
            <w:r w:rsidR="00E54869">
              <w:rPr>
                <w:rFonts w:eastAsia="Myriad Pro" w:cs="Myriad Pro"/>
              </w:rPr>
              <w:t>poslovnih</w:t>
            </w:r>
            <w:proofErr w:type="spellEnd"/>
            <w:r w:rsidR="00E54869">
              <w:rPr>
                <w:rFonts w:eastAsia="Myriad Pro" w:cs="Myriad Pro"/>
              </w:rPr>
              <w:t xml:space="preserve"> </w:t>
            </w:r>
            <w:proofErr w:type="spellStart"/>
            <w:r w:rsidR="00E54869">
              <w:rPr>
                <w:rFonts w:eastAsia="Myriad Pro" w:cs="Myriad Pro"/>
              </w:rPr>
              <w:t>subjekata</w:t>
            </w:r>
            <w:proofErr w:type="spellEnd"/>
            <w:r w:rsidR="00E54869">
              <w:rPr>
                <w:rFonts w:eastAsia="Myriad Pro" w:cs="Myriad Pro"/>
              </w:rPr>
              <w:t xml:space="preserve"> koji </w:t>
            </w:r>
            <w:proofErr w:type="spellStart"/>
            <w:r w:rsidR="00E54869">
              <w:rPr>
                <w:rFonts w:eastAsia="Myriad Pro" w:cs="Myriad Pro"/>
              </w:rPr>
              <w:t>isplaćuju</w:t>
            </w:r>
            <w:proofErr w:type="spellEnd"/>
            <w:r w:rsidR="00E54869">
              <w:rPr>
                <w:rFonts w:eastAsia="Myriad Pro" w:cs="Myriad Pro"/>
              </w:rPr>
              <w:t xml:space="preserve"> </w:t>
            </w:r>
            <w:proofErr w:type="spellStart"/>
            <w:r w:rsidR="00E54869">
              <w:rPr>
                <w:rFonts w:eastAsia="Myriad Pro" w:cs="Myriad Pro"/>
              </w:rPr>
              <w:t>plaće</w:t>
            </w:r>
            <w:proofErr w:type="spellEnd"/>
            <w:r w:rsidR="00E54869">
              <w:rPr>
                <w:rFonts w:eastAsia="Myriad Pro" w:cs="Myriad Pro"/>
              </w:rPr>
              <w:t xml:space="preserve"> u </w:t>
            </w:r>
            <w:proofErr w:type="spellStart"/>
            <w:r w:rsidR="00E54869">
              <w:rPr>
                <w:rFonts w:eastAsia="Myriad Pro" w:cs="Myriad Pro"/>
              </w:rPr>
              <w:t>privatnom</w:t>
            </w:r>
            <w:proofErr w:type="spellEnd"/>
            <w:r w:rsidR="00E54869">
              <w:rPr>
                <w:rFonts w:eastAsia="Myriad Pro" w:cs="Myriad Pro"/>
              </w:rPr>
              <w:t xml:space="preserve"> I </w:t>
            </w:r>
            <w:proofErr w:type="spellStart"/>
            <w:r w:rsidR="00E54869">
              <w:rPr>
                <w:rFonts w:eastAsia="Myriad Pro" w:cs="Myriad Pro"/>
              </w:rPr>
              <w:t>javnom</w:t>
            </w:r>
            <w:proofErr w:type="spellEnd"/>
            <w:r w:rsidR="00E54869">
              <w:rPr>
                <w:rFonts w:eastAsia="Myriad Pro" w:cs="Myriad Pro"/>
              </w:rPr>
              <w:t xml:space="preserve"> </w:t>
            </w:r>
            <w:proofErr w:type="spellStart"/>
            <w:r w:rsidR="00E54869">
              <w:rPr>
                <w:rFonts w:eastAsia="Myriad Pro" w:cs="Myriad Pro"/>
              </w:rPr>
              <w:t>sektoru</w:t>
            </w:r>
            <w:proofErr w:type="spellEnd"/>
          </w:p>
          <w:p w14:paraId="4EF9A806" w14:textId="42F0A6B7" w:rsidR="00C85075" w:rsidRPr="000320E3" w:rsidRDefault="00C85075" w:rsidP="0033318A">
            <w:pPr>
              <w:spacing w:after="0" w:line="240" w:lineRule="auto"/>
              <w:jc w:val="both"/>
              <w:rPr>
                <w:rFonts w:eastAsia="Myriad Pro" w:cs="Myriad Pro"/>
                <w:sz w:val="20"/>
                <w:szCs w:val="20"/>
              </w:rPr>
            </w:pPr>
          </w:p>
        </w:tc>
      </w:tr>
      <w:tr w:rsidR="001D7128" w:rsidRPr="00CD68D3" w14:paraId="06936339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5E6AA7D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Datum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D27451E" w14:textId="34C9FECD" w:rsidR="001D7128" w:rsidRPr="005340ED" w:rsidRDefault="00C77A1E">
            <w:pPr>
              <w:spacing w:before="35" w:after="0" w:line="240" w:lineRule="auto"/>
              <w:ind w:left="165" w:right="-20"/>
              <w:rPr>
                <w:rFonts w:eastAsia="Myriad Pro" w:cs="Myriad Pro"/>
                <w:b/>
              </w:rPr>
            </w:pPr>
            <w:r>
              <w:rPr>
                <w:rFonts w:eastAsia="Myriad Pro" w:cs="Myriad Pro"/>
                <w:b/>
              </w:rPr>
              <w:t>02.11.2022.</w:t>
            </w:r>
          </w:p>
        </w:tc>
      </w:tr>
      <w:tr w:rsidR="001D7128" w:rsidRPr="00CD68D3" w14:paraId="6FB81EC7" w14:textId="77777777" w:rsidTr="004E3693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2D5BC00" w14:textId="77777777" w:rsidR="001D7128" w:rsidRDefault="00B13212" w:rsidP="00B62D39">
            <w:pPr>
              <w:spacing w:before="37" w:after="0" w:line="260" w:lineRule="exact"/>
              <w:ind w:left="265" w:right="645" w:hanging="157"/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me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oda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a</w:t>
            </w:r>
            <w:r w:rsidRPr="00CD68D3">
              <w:rPr>
                <w:rFonts w:eastAsia="Myriad Pro" w:cs="Myriad Pro"/>
                <w:color w:val="231F20"/>
              </w:rPr>
              <w:t>vje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anja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koja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  <w:spacing w:val="-1"/>
              </w:rPr>
              <w:t>ć</w:t>
            </w:r>
            <w:r w:rsidRPr="00CD68D3">
              <w:rPr>
                <w:rFonts w:eastAsia="Myriad Pro" w:cs="Myriad Pro"/>
                <w:color w:val="231F20"/>
              </w:rPr>
              <w:t>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primijeniti</w:t>
            </w:r>
            <w:proofErr w:type="spellEnd"/>
            <w:r w:rsidR="005340ED">
              <w:rPr>
                <w:rFonts w:eastAsia="Myriad Pro" w:cs="Myriad Pro"/>
                <w:color w:val="231F20"/>
              </w:rPr>
              <w:t>:</w:t>
            </w:r>
            <w:r w:rsidRPr="00D14424">
              <w:t xml:space="preserve"> </w:t>
            </w:r>
          </w:p>
          <w:p w14:paraId="5F523495" w14:textId="74BC9604" w:rsidR="000320E3" w:rsidRPr="00CD68D3" w:rsidRDefault="000320E3" w:rsidP="00B62D39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>
              <w:t xml:space="preserve">Web </w:t>
            </w:r>
            <w:proofErr w:type="spellStart"/>
            <w:r>
              <w:t>savjetovanje</w:t>
            </w:r>
            <w:proofErr w:type="spellEnd"/>
          </w:p>
        </w:tc>
      </w:tr>
      <w:tr w:rsidR="001D7128" w:rsidRPr="00CD68D3" w14:paraId="5BAF7BF8" w14:textId="77777777" w:rsidTr="004E3693">
        <w:trPr>
          <w:trHeight w:hRule="exact" w:val="122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5429A8F" w14:textId="77777777" w:rsidR="001D7128" w:rsidRDefault="00B13212" w:rsidP="00B62D39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objašnjenje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e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entualnih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  <w:spacing w:val="-2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eć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donesenih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odlu</w:t>
            </w:r>
            <w:r w:rsidRPr="00CD68D3">
              <w:rPr>
                <w:rFonts w:eastAsia="Myriad Pro" w:cs="Myriad Pro"/>
                <w:color w:val="231F20"/>
                <w:spacing w:val="4"/>
              </w:rPr>
              <w:t>k</w:t>
            </w:r>
            <w:r w:rsidRPr="00CD68D3">
              <w:rPr>
                <w:rFonts w:eastAsia="Myriad Pro" w:cs="Myriad Pro"/>
                <w:color w:val="231F20"/>
              </w:rPr>
              <w:t>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i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pojašnjenje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razloga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za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odabir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pojedine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opcije</w:t>
            </w:r>
            <w:proofErr w:type="spellEnd"/>
          </w:p>
          <w:p w14:paraId="0581B2A8" w14:textId="0FB05EC4" w:rsidR="000320E3" w:rsidRPr="000320E3" w:rsidRDefault="000320E3" w:rsidP="0033318A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</w:p>
        </w:tc>
      </w:tr>
      <w:tr w:rsidR="001D7128" w:rsidRPr="00CD68D3" w14:paraId="3B8C0828" w14:textId="77777777" w:rsidTr="005340ED">
        <w:trPr>
          <w:trHeight w:hRule="exact" w:val="75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633C7FC" w14:textId="77777777" w:rsidR="001D7128" w:rsidRPr="00CD68D3" w:rsidRDefault="00B13212" w:rsidP="00B62D39">
            <w:pPr>
              <w:spacing w:before="37" w:after="0" w:line="260" w:lineRule="exact"/>
              <w:ind w:left="265" w:right="149" w:hanging="157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ako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je </w:t>
            </w:r>
            <w:proofErr w:type="spellStart"/>
            <w:r w:rsidRPr="00CD68D3">
              <w:rPr>
                <w:rFonts w:eastAsia="Myriad Pro" w:cs="Myriad Pro"/>
                <w:color w:val="231F20"/>
                <w:spacing w:val="-2"/>
              </w:rPr>
              <w:t>r</w:t>
            </w:r>
            <w:r w:rsidRPr="00CD68D3">
              <w:rPr>
                <w:rFonts w:eastAsia="Myriad Pro" w:cs="Myriad Pro"/>
                <w:color w:val="231F20"/>
              </w:rPr>
              <w:t>elevantn</w:t>
            </w:r>
            <w:r w:rsidRPr="00CD68D3">
              <w:rPr>
                <w:rFonts w:eastAsia="Myriad Pro" w:cs="Myriad Pro"/>
                <w:color w:val="231F20"/>
                <w:spacing w:val="-5"/>
              </w:rPr>
              <w:t>o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različiti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i</w:t>
            </w:r>
            <w:r w:rsidRPr="00CD68D3">
              <w:rPr>
                <w:rFonts w:eastAsia="Myriad Pro" w:cs="Myriad Pro"/>
                <w:color w:val="231F20"/>
                <w:spacing w:val="5"/>
              </w:rPr>
              <w:t>z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ori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mišljenja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i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in</w:t>
            </w:r>
            <w:r w:rsidRPr="00CD68D3">
              <w:rPr>
                <w:rFonts w:eastAsia="Myriad Pro" w:cs="Myriad Pro"/>
                <w:color w:val="231F20"/>
                <w:spacing w:val="-3"/>
              </w:rPr>
              <w:t>f</w:t>
            </w:r>
            <w:r w:rsidRPr="00CD68D3">
              <w:rPr>
                <w:rFonts w:eastAsia="Myriad Pro" w:cs="Myriad Pro"/>
                <w:color w:val="231F20"/>
              </w:rPr>
              <w:t>ormacija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činjenični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podaci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s </w:t>
            </w:r>
            <w:proofErr w:type="spellStart"/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emeljitim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popratnim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  <w:spacing w:val="-2"/>
              </w:rPr>
              <w:t>r</w:t>
            </w:r>
            <w:r w:rsidRPr="00CD68D3">
              <w:rPr>
                <w:rFonts w:eastAsia="Myriad Pro" w:cs="Myriad Pro"/>
                <w:color w:val="231F20"/>
              </w:rPr>
              <w:t>e</w:t>
            </w:r>
            <w:r w:rsidRPr="00CD68D3">
              <w:rPr>
                <w:rFonts w:eastAsia="Myriad Pro" w:cs="Myriad Pro"/>
                <w:color w:val="231F20"/>
                <w:spacing w:val="-3"/>
              </w:rPr>
              <w:t>f</w:t>
            </w:r>
            <w:r w:rsidRPr="00CD68D3">
              <w:rPr>
                <w:rFonts w:eastAsia="Myriad Pro" w:cs="Myriad Pro"/>
                <w:color w:val="231F20"/>
              </w:rPr>
              <w:t>e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</w:t>
            </w:r>
            <w:r w:rsidRPr="00CD68D3">
              <w:rPr>
                <w:rFonts w:eastAsia="Myriad Pro" w:cs="Myriad Pro"/>
                <w:color w:val="231F20"/>
              </w:rPr>
              <w:t>encama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(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np</w:t>
            </w:r>
            <w:r w:rsidRPr="00CD68D3">
              <w:rPr>
                <w:rFonts w:eastAsia="Myriad Pro" w:cs="Myriad Pro"/>
                <w:color w:val="231F20"/>
                <w:spacing w:val="-12"/>
              </w:rPr>
              <w:t>r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.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znans</w:t>
            </w:r>
            <w:r w:rsidRPr="00CD68D3">
              <w:rPr>
                <w:rFonts w:eastAsia="Myriad Pro" w:cs="Myriad Pro"/>
                <w:color w:val="231F20"/>
                <w:spacing w:val="2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eni</w:t>
            </w:r>
            <w:r w:rsidRPr="00CD68D3">
              <w:rPr>
                <w:rFonts w:eastAsia="Myriad Pro" w:cs="Myriad Pro"/>
                <w:color w:val="231F20"/>
                <w:spacing w:val="4"/>
              </w:rPr>
              <w:t>k</w:t>
            </w:r>
            <w:r w:rsidRPr="00CD68D3">
              <w:rPr>
                <w:rFonts w:eastAsia="Myriad Pro" w:cs="Myriad Pro"/>
                <w:color w:val="231F20"/>
              </w:rPr>
              <w:t>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ili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skupina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korisni</w:t>
            </w:r>
            <w:r w:rsidRPr="00CD68D3">
              <w:rPr>
                <w:rFonts w:eastAsia="Myriad Pro" w:cs="Myriad Pro"/>
                <w:color w:val="231F20"/>
                <w:spacing w:val="4"/>
              </w:rPr>
              <w:t>k</w:t>
            </w:r>
            <w:r w:rsidRPr="00CD68D3">
              <w:rPr>
                <w:rFonts w:eastAsia="Myriad Pro" w:cs="Myriad Pro"/>
                <w:color w:val="231F20"/>
              </w:rPr>
              <w:t>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>)</w:t>
            </w:r>
            <w:r w:rsidR="005340ED">
              <w:rPr>
                <w:rFonts w:eastAsia="Myriad Pro" w:cs="Myriad Pro"/>
                <w:color w:val="231F20"/>
              </w:rPr>
              <w:t xml:space="preserve"> </w:t>
            </w:r>
          </w:p>
        </w:tc>
      </w:tr>
      <w:tr w:rsidR="001D7128" w:rsidRPr="00CD68D3" w14:paraId="56BE5B1D" w14:textId="77777777" w:rsidTr="004B06F8">
        <w:trPr>
          <w:trHeight w:hRule="exact" w:val="232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7B35D78" w14:textId="4BC2A2F3" w:rsidR="001D7128" w:rsidRDefault="00B13212" w:rsidP="00B62D39">
            <w:pPr>
              <w:spacing w:before="37" w:after="0" w:line="260" w:lineRule="exact"/>
              <w:ind w:left="265" w:right="270" w:hanging="157"/>
              <w:rPr>
                <w:rFonts w:eastAsia="Myriad Pro" w:cs="Myriad Pro"/>
                <w:b/>
                <w:bCs/>
                <w:color w:val="231F20"/>
              </w:rPr>
            </w:pPr>
            <w:r w:rsidRPr="00CD68D3">
              <w:rPr>
                <w:rFonts w:eastAsia="Myriad Pro" w:cs="Myriad Pro"/>
                <w:color w:val="231F20"/>
              </w:rPr>
              <w:t>–</w:t>
            </w:r>
            <w:r w:rsidRPr="005340ED">
              <w:rPr>
                <w:rFonts w:eastAsia="Myriad Pro" w:cs="Myriad Pro"/>
                <w:b/>
                <w:color w:val="231F20"/>
              </w:rPr>
              <w:t xml:space="preserve"> </w:t>
            </w:r>
            <w:proofErr w:type="spellStart"/>
            <w:r w:rsidRPr="00B62D39">
              <w:rPr>
                <w:rFonts w:eastAsia="Myriad Pro" w:cs="Myriad Pro"/>
                <w:color w:val="231F20"/>
                <w:spacing w:val="-2"/>
              </w:rPr>
              <w:t>r</w:t>
            </w:r>
            <w:r w:rsidRPr="00B62D39">
              <w:rPr>
                <w:rFonts w:eastAsia="Myriad Pro" w:cs="Myriad Pro"/>
                <w:color w:val="231F20"/>
              </w:rPr>
              <w:t>ok</w:t>
            </w:r>
            <w:proofErr w:type="spellEnd"/>
            <w:r w:rsidRPr="00B62D39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B62D39">
              <w:rPr>
                <w:rFonts w:eastAsia="Myriad Pro" w:cs="Myriad Pro"/>
                <w:color w:val="231F20"/>
              </w:rPr>
              <w:t>zaprimanja</w:t>
            </w:r>
            <w:proofErr w:type="spellEnd"/>
            <w:r w:rsidRPr="00B62D39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proofErr w:type="gramStart"/>
            <w:r w:rsidRPr="00B62D39">
              <w:rPr>
                <w:rFonts w:eastAsia="Myriad Pro" w:cs="Myriad Pro"/>
                <w:color w:val="231F20"/>
              </w:rPr>
              <w:t>odg</w:t>
            </w:r>
            <w:r w:rsidRPr="00B62D39">
              <w:rPr>
                <w:rFonts w:eastAsia="Myriad Pro" w:cs="Myriad Pro"/>
                <w:color w:val="231F20"/>
                <w:spacing w:val="-2"/>
              </w:rPr>
              <w:t>ov</w:t>
            </w:r>
            <w:r w:rsidRPr="00B62D39">
              <w:rPr>
                <w:rFonts w:eastAsia="Myriad Pro" w:cs="Myriad Pro"/>
                <w:color w:val="231F20"/>
              </w:rPr>
              <w:t>ora</w:t>
            </w:r>
            <w:proofErr w:type="spellEnd"/>
            <w:r w:rsidR="005340ED" w:rsidRPr="00B62D39">
              <w:rPr>
                <w:rFonts w:eastAsia="Myriad Pro" w:cs="Myriad Pro"/>
                <w:color w:val="231F20"/>
              </w:rPr>
              <w:t xml:space="preserve"> </w:t>
            </w:r>
            <w:r w:rsidR="000320E3">
              <w:rPr>
                <w:rFonts w:eastAsia="Myriad Pro" w:cs="Myriad Pro"/>
                <w:color w:val="231F20"/>
              </w:rPr>
              <w:t xml:space="preserve"> </w:t>
            </w:r>
            <w:r w:rsidR="00701FBB">
              <w:rPr>
                <w:rFonts w:eastAsia="Myriad Pro" w:cs="Myriad Pro"/>
                <w:b/>
                <w:bCs/>
                <w:color w:val="231F20"/>
              </w:rPr>
              <w:t>02.11.2023.</w:t>
            </w:r>
            <w:proofErr w:type="gramEnd"/>
          </w:p>
          <w:p w14:paraId="1AA36B6A" w14:textId="5EC1FE5D" w:rsidR="006F6B55" w:rsidRDefault="00F77D92" w:rsidP="00B62D39">
            <w:pPr>
              <w:spacing w:before="37" w:after="0" w:line="260" w:lineRule="exact"/>
              <w:ind w:left="265" w:right="270" w:hanging="157"/>
              <w:rPr>
                <w:rFonts w:eastAsia="Myriad Pro" w:cs="Myriad Pro"/>
                <w:color w:val="231F20"/>
              </w:rPr>
            </w:pPr>
            <w:r>
              <w:rPr>
                <w:rFonts w:eastAsia="Myriad Pro" w:cs="Myriad Pro"/>
                <w:color w:val="231F20"/>
              </w:rPr>
              <w:t xml:space="preserve">   </w:t>
            </w:r>
            <w:proofErr w:type="spellStart"/>
            <w:r w:rsidR="00B6255E">
              <w:rPr>
                <w:rFonts w:eastAsia="Myriad Pro" w:cs="Myriad Pro"/>
                <w:color w:val="231F20"/>
              </w:rPr>
              <w:t>Javna</w:t>
            </w:r>
            <w:proofErr w:type="spellEnd"/>
            <w:r w:rsidR="00B6255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B6255E">
              <w:rPr>
                <w:rFonts w:eastAsia="Myriad Pro" w:cs="Myriad Pro"/>
                <w:color w:val="231F20"/>
              </w:rPr>
              <w:t>rasprava</w:t>
            </w:r>
            <w:proofErr w:type="spellEnd"/>
            <w:r w:rsidR="00B6255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B6255E">
              <w:rPr>
                <w:rFonts w:eastAsia="Myriad Pro" w:cs="Myriad Pro"/>
                <w:color w:val="231F20"/>
              </w:rPr>
              <w:t>na</w:t>
            </w:r>
            <w:proofErr w:type="spellEnd"/>
            <w:r w:rsidR="00B6255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B6255E">
              <w:rPr>
                <w:rFonts w:eastAsia="Myriad Pro" w:cs="Myriad Pro"/>
                <w:color w:val="231F20"/>
              </w:rPr>
              <w:t>nacrt</w:t>
            </w:r>
            <w:proofErr w:type="spellEnd"/>
            <w:r w:rsidR="00701FBB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701FBB">
              <w:rPr>
                <w:rFonts w:eastAsia="Myriad Pro" w:cs="Myriad Pro"/>
                <w:color w:val="231F20"/>
              </w:rPr>
              <w:t>O</w:t>
            </w:r>
            <w:r w:rsidR="00DB59F4">
              <w:rPr>
                <w:rFonts w:eastAsia="Myriad Pro" w:cs="Myriad Pro"/>
                <w:color w:val="231F20"/>
              </w:rPr>
              <w:t>dluke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propisana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je</w:t>
            </w:r>
            <w:r w:rsidR="00B70F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B70FD3">
              <w:rPr>
                <w:rFonts w:eastAsia="Myriad Pro" w:cs="Myriad Pro"/>
                <w:color w:val="231F20"/>
              </w:rPr>
              <w:t>Zakonom</w:t>
            </w:r>
            <w:proofErr w:type="spellEnd"/>
            <w:r w:rsidR="00B70FD3">
              <w:rPr>
                <w:rFonts w:eastAsia="Myriad Pro" w:cs="Myriad Pro"/>
                <w:color w:val="231F20"/>
              </w:rPr>
              <w:t xml:space="preserve"> o </w:t>
            </w:r>
            <w:proofErr w:type="spellStart"/>
            <w:r w:rsidR="00B70FD3">
              <w:rPr>
                <w:rFonts w:eastAsia="Myriad Pro" w:cs="Myriad Pro"/>
                <w:color w:val="231F20"/>
              </w:rPr>
              <w:t>pravu</w:t>
            </w:r>
            <w:proofErr w:type="spellEnd"/>
            <w:r w:rsidR="00B70F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B70FD3">
              <w:rPr>
                <w:rFonts w:eastAsia="Myriad Pro" w:cs="Myriad Pro"/>
                <w:color w:val="231F20"/>
              </w:rPr>
              <w:t>na</w:t>
            </w:r>
            <w:proofErr w:type="spellEnd"/>
            <w:r w:rsidR="00B70F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B70FD3">
              <w:rPr>
                <w:rFonts w:eastAsia="Myriad Pro" w:cs="Myriad Pro"/>
                <w:color w:val="231F20"/>
              </w:rPr>
              <w:t>pristup</w:t>
            </w:r>
            <w:proofErr w:type="spellEnd"/>
            <w:r w:rsidR="00B70F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B70FD3">
              <w:rPr>
                <w:rFonts w:eastAsia="Myriad Pro" w:cs="Myriad Pro"/>
                <w:color w:val="231F20"/>
              </w:rPr>
              <w:t>informacijama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te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zbog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interesa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javnosti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daje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na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javnu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raspravu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u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trajanju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od 30 dana.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Javna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rasprava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počinje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02.10.2023.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godine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I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traje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do 02.11.2023.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godine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.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Primjedbe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I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prijedlozi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na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tekst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DB59F4">
              <w:rPr>
                <w:rFonts w:eastAsia="Myriad Pro" w:cs="Myriad Pro"/>
                <w:color w:val="231F20"/>
              </w:rPr>
              <w:t>Odluke</w:t>
            </w:r>
            <w:proofErr w:type="spellEnd"/>
            <w:r w:rsidR="00DB59F4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1D2338">
              <w:rPr>
                <w:rFonts w:eastAsia="Myriad Pro" w:cs="Myriad Pro"/>
                <w:color w:val="231F20"/>
              </w:rPr>
              <w:t>mogu</w:t>
            </w:r>
            <w:proofErr w:type="spellEnd"/>
            <w:r w:rsidR="001D2338"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 w:rsidR="001D2338">
              <w:rPr>
                <w:rFonts w:eastAsia="Myriad Pro" w:cs="Myriad Pro"/>
                <w:color w:val="231F20"/>
              </w:rPr>
              <w:t>dati</w:t>
            </w:r>
            <w:proofErr w:type="spellEnd"/>
            <w:r w:rsidR="001D2338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1D2338">
              <w:rPr>
                <w:rFonts w:eastAsia="Myriad Pro" w:cs="Myriad Pro"/>
                <w:color w:val="231F20"/>
              </w:rPr>
              <w:t>na</w:t>
            </w:r>
            <w:proofErr w:type="spellEnd"/>
            <w:r w:rsidR="001D2338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1D2338">
              <w:rPr>
                <w:rFonts w:eastAsia="Myriad Pro" w:cs="Myriad Pro"/>
                <w:color w:val="231F20"/>
              </w:rPr>
              <w:t>priloženom</w:t>
            </w:r>
            <w:proofErr w:type="spellEnd"/>
            <w:r w:rsidR="001D2338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proofErr w:type="gramStart"/>
            <w:r w:rsidR="001D2338">
              <w:rPr>
                <w:rFonts w:eastAsia="Myriad Pro" w:cs="Myriad Pro"/>
                <w:color w:val="231F20"/>
              </w:rPr>
              <w:t>obrascu</w:t>
            </w:r>
            <w:proofErr w:type="spellEnd"/>
            <w:r w:rsidR="001D2338">
              <w:rPr>
                <w:rFonts w:eastAsia="Myriad Pro" w:cs="Myriad Pro"/>
                <w:color w:val="231F20"/>
              </w:rPr>
              <w:t xml:space="preserve">  </w:t>
            </w:r>
            <w:proofErr w:type="spellStart"/>
            <w:r w:rsidR="001D2338">
              <w:rPr>
                <w:rFonts w:eastAsia="Myriad Pro" w:cs="Myriad Pro"/>
                <w:color w:val="231F20"/>
              </w:rPr>
              <w:t>dostavom</w:t>
            </w:r>
            <w:proofErr w:type="spellEnd"/>
            <w:proofErr w:type="gramEnd"/>
            <w:r w:rsidR="001D2338">
              <w:rPr>
                <w:rFonts w:eastAsia="Myriad Pro" w:cs="Myriad Pro"/>
                <w:color w:val="231F20"/>
              </w:rPr>
              <w:t xml:space="preserve"> u </w:t>
            </w:r>
            <w:proofErr w:type="spellStart"/>
            <w:r w:rsidR="001D2338">
              <w:rPr>
                <w:rFonts w:eastAsia="Myriad Pro" w:cs="Myriad Pro"/>
                <w:color w:val="231F20"/>
              </w:rPr>
              <w:t>pisarnicu</w:t>
            </w:r>
            <w:proofErr w:type="spellEnd"/>
            <w:r w:rsidR="001D2338">
              <w:rPr>
                <w:rFonts w:eastAsia="Myriad Pro" w:cs="Myriad Pro"/>
                <w:color w:val="231F20"/>
              </w:rPr>
              <w:t xml:space="preserve"> Grada </w:t>
            </w:r>
            <w:proofErr w:type="spellStart"/>
            <w:r w:rsidR="001D2338">
              <w:rPr>
                <w:rFonts w:eastAsia="Myriad Pro" w:cs="Myriad Pro"/>
                <w:color w:val="231F20"/>
              </w:rPr>
              <w:t>Karlovca</w:t>
            </w:r>
            <w:proofErr w:type="spellEnd"/>
            <w:r w:rsidR="001D2338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1D2338">
              <w:rPr>
                <w:rFonts w:eastAsia="Myriad Pro" w:cs="Myriad Pro"/>
                <w:color w:val="231F20"/>
              </w:rPr>
              <w:t>ili</w:t>
            </w:r>
            <w:proofErr w:type="spellEnd"/>
            <w:r w:rsidR="001D2338"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 w:rsidR="001D2338">
              <w:rPr>
                <w:rFonts w:eastAsia="Myriad Pro" w:cs="Myriad Pro"/>
                <w:color w:val="231F20"/>
              </w:rPr>
              <w:t>mogu</w:t>
            </w:r>
            <w:proofErr w:type="spellEnd"/>
            <w:r w:rsidR="001D2338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1D2338">
              <w:rPr>
                <w:rFonts w:eastAsia="Myriad Pro" w:cs="Myriad Pro"/>
                <w:color w:val="231F20"/>
              </w:rPr>
              <w:t>dostaviti</w:t>
            </w:r>
            <w:proofErr w:type="spellEnd"/>
            <w:r w:rsidR="001D2338">
              <w:rPr>
                <w:rFonts w:eastAsia="Myriad Pro" w:cs="Myriad Pro"/>
                <w:color w:val="231F20"/>
              </w:rPr>
              <w:t xml:space="preserve"> e-</w:t>
            </w:r>
            <w:proofErr w:type="spellStart"/>
            <w:r w:rsidR="001D2338">
              <w:rPr>
                <w:rFonts w:eastAsia="Myriad Pro" w:cs="Myriad Pro"/>
                <w:color w:val="231F20"/>
              </w:rPr>
              <w:t>mailom</w:t>
            </w:r>
            <w:proofErr w:type="spellEnd"/>
            <w:r w:rsidR="001D2338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740850">
              <w:rPr>
                <w:rFonts w:eastAsia="Myriad Pro" w:cs="Myriad Pro"/>
                <w:color w:val="231F20"/>
              </w:rPr>
              <w:t>na</w:t>
            </w:r>
            <w:proofErr w:type="spellEnd"/>
            <w:r w:rsidR="00740850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740850">
              <w:rPr>
                <w:rFonts w:eastAsia="Myriad Pro" w:cs="Myriad Pro"/>
                <w:color w:val="231F20"/>
              </w:rPr>
              <w:t>adresu</w:t>
            </w:r>
            <w:proofErr w:type="spellEnd"/>
            <w:r w:rsidR="00740850">
              <w:rPr>
                <w:rFonts w:eastAsia="Myriad Pro" w:cs="Myriad Pro"/>
                <w:color w:val="231F20"/>
              </w:rPr>
              <w:t xml:space="preserve"> </w:t>
            </w:r>
            <w:hyperlink r:id="rId8" w:history="1">
              <w:r w:rsidR="00740850" w:rsidRPr="009C7EE2">
                <w:rPr>
                  <w:rStyle w:val="Hyperlink"/>
                  <w:rFonts w:eastAsia="Myriad Pro" w:cs="Myriad Pro"/>
                </w:rPr>
                <w:t>proracun@karlovac.hr</w:t>
              </w:r>
            </w:hyperlink>
            <w:r w:rsidR="00740850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740850">
              <w:rPr>
                <w:rFonts w:eastAsia="Myriad Pro" w:cs="Myriad Pro"/>
                <w:color w:val="231F20"/>
              </w:rPr>
              <w:t>najkasnije</w:t>
            </w:r>
            <w:proofErr w:type="spellEnd"/>
            <w:r w:rsidR="00740850">
              <w:rPr>
                <w:rFonts w:eastAsia="Myriad Pro" w:cs="Myriad Pro"/>
                <w:color w:val="231F20"/>
              </w:rPr>
              <w:t xml:space="preserve"> do 02.11.2023. </w:t>
            </w:r>
            <w:proofErr w:type="spellStart"/>
            <w:r w:rsidR="00740850">
              <w:rPr>
                <w:rFonts w:eastAsia="Myriad Pro" w:cs="Myriad Pro"/>
                <w:color w:val="231F20"/>
              </w:rPr>
              <w:t>do</w:t>
            </w:r>
            <w:proofErr w:type="spellEnd"/>
            <w:r w:rsidR="00740850">
              <w:rPr>
                <w:rFonts w:eastAsia="Myriad Pro" w:cs="Myriad Pro"/>
                <w:color w:val="231F20"/>
              </w:rPr>
              <w:t xml:space="preserve"> 24,00 </w:t>
            </w:r>
            <w:proofErr w:type="gramStart"/>
            <w:r w:rsidR="00740850">
              <w:rPr>
                <w:rFonts w:eastAsia="Myriad Pro" w:cs="Myriad Pro"/>
                <w:color w:val="231F20"/>
              </w:rPr>
              <w:t>sati</w:t>
            </w:r>
            <w:proofErr w:type="gramEnd"/>
          </w:p>
          <w:p w14:paraId="0621B8E2" w14:textId="1BA9CF10" w:rsidR="00FA65D2" w:rsidRPr="00CD68D3" w:rsidRDefault="00F77D92" w:rsidP="00B62D39">
            <w:pPr>
              <w:spacing w:before="37" w:after="0" w:line="260" w:lineRule="exact"/>
              <w:ind w:left="265" w:right="270" w:hanging="157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>.</w:t>
            </w:r>
          </w:p>
        </w:tc>
      </w:tr>
      <w:tr w:rsidR="001D7128" w:rsidRPr="00CD68D3" w14:paraId="42ABF214" w14:textId="77777777" w:rsidTr="00F77D92">
        <w:trPr>
          <w:trHeight w:hRule="exact" w:val="133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FBA5D65" w14:textId="7578C7C3" w:rsidR="005340ED" w:rsidRDefault="00B13212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</w:rPr>
            </w:pPr>
            <w:r w:rsidRPr="00CD68D3">
              <w:rPr>
                <w:rFonts w:eastAsia="Myriad Pro" w:cs="Myriad Pro"/>
                <w:color w:val="231F20"/>
              </w:rPr>
              <w:t>– im</w:t>
            </w:r>
            <w:r w:rsidRPr="00CD68D3">
              <w:rPr>
                <w:rFonts w:eastAsia="Myriad Pro" w:cs="Myriad Pro"/>
                <w:color w:val="231F20"/>
                <w:spacing w:val="-3"/>
              </w:rPr>
              <w:t>e</w:t>
            </w:r>
            <w:r w:rsidRPr="00CD68D3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ad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</w:t>
            </w:r>
            <w:r w:rsidRPr="00CD68D3">
              <w:rPr>
                <w:rFonts w:eastAsia="Myriad Pro" w:cs="Myriad Pro"/>
                <w:color w:val="231F20"/>
              </w:rPr>
              <w:t>esa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i,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gdje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gramStart"/>
            <w:r w:rsidRPr="00CD68D3">
              <w:rPr>
                <w:rFonts w:eastAsia="Myriad Pro" w:cs="Myriad Pro"/>
                <w:color w:val="231F20"/>
              </w:rPr>
              <w:t>god</w:t>
            </w:r>
            <w:proofErr w:type="gramEnd"/>
            <w:r w:rsidRPr="00CD68D3">
              <w:rPr>
                <w:rFonts w:eastAsia="Myriad Pro" w:cs="Myriad Pro"/>
                <w:color w:val="231F20"/>
              </w:rPr>
              <w:t xml:space="preserve"> je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mogu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ć</w:t>
            </w:r>
            <w:r w:rsidRPr="00CD68D3">
              <w:rPr>
                <w:rFonts w:eastAsia="Myriad Pro" w:cs="Myriad Pro"/>
                <w:color w:val="231F20"/>
                <w:spacing w:val="-3"/>
              </w:rPr>
              <w:t>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b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</w:t>
            </w:r>
            <w:r w:rsidRPr="00CD68D3">
              <w:rPr>
                <w:rFonts w:eastAsia="Myriad Pro" w:cs="Myriad Pro"/>
                <w:color w:val="231F20"/>
              </w:rPr>
              <w:t>oj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ele</w:t>
            </w:r>
            <w:r w:rsidRPr="00CD68D3">
              <w:rPr>
                <w:rFonts w:eastAsia="Myriad Pro" w:cs="Myriad Pro"/>
                <w:color w:val="231F20"/>
                <w:spacing w:val="-3"/>
              </w:rPr>
              <w:t>f</w:t>
            </w:r>
            <w:r w:rsidRPr="00CD68D3">
              <w:rPr>
                <w:rFonts w:eastAsia="Myriad Pro" w:cs="Myriad Pro"/>
                <w:color w:val="231F20"/>
              </w:rPr>
              <w:t>ona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i </w:t>
            </w:r>
            <w:r w:rsidRPr="00CD68D3">
              <w:rPr>
                <w:rFonts w:eastAsia="Myriad Pro" w:cs="Myriad Pro"/>
                <w:color w:val="231F20"/>
                <w:spacing w:val="6"/>
              </w:rPr>
              <w:t>e</w:t>
            </w:r>
            <w:r w:rsidRPr="00CD68D3">
              <w:rPr>
                <w:rFonts w:eastAsia="Myriad Pro" w:cs="Myriad Pro"/>
                <w:color w:val="231F20"/>
              </w:rPr>
              <w:t xml:space="preserve">-mail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ad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</w:t>
            </w:r>
            <w:r w:rsidRPr="00CD68D3">
              <w:rPr>
                <w:rFonts w:eastAsia="Myriad Pro" w:cs="Myriad Pro"/>
                <w:color w:val="231F20"/>
              </w:rPr>
              <w:t>esa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osobe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kojoj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sudionici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a</w:t>
            </w:r>
            <w:r w:rsidRPr="00CD68D3">
              <w:rPr>
                <w:rFonts w:eastAsia="Myriad Pro" w:cs="Myriad Pro"/>
                <w:color w:val="231F20"/>
              </w:rPr>
              <w:t>vje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anja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mogu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obratiti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za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dodatne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upi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</w:t>
            </w:r>
            <w:proofErr w:type="spellEnd"/>
            <w:r w:rsidR="005340ED">
              <w:rPr>
                <w:rFonts w:eastAsia="Myriad Pro" w:cs="Myriad Pro"/>
                <w:color w:val="231F20"/>
              </w:rPr>
              <w:t xml:space="preserve">: </w:t>
            </w:r>
          </w:p>
          <w:p w14:paraId="596D91FD" w14:textId="48D19448" w:rsidR="000320E3" w:rsidRPr="00AB3D2E" w:rsidRDefault="000320E3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0070C0"/>
                <w:u w:val="single"/>
              </w:rPr>
            </w:pPr>
            <w:r>
              <w:rPr>
                <w:rFonts w:eastAsia="Myriad Pro" w:cs="Myriad Pro"/>
                <w:color w:val="231F20"/>
              </w:rPr>
              <w:t xml:space="preserve">Lidija Malović, </w:t>
            </w:r>
            <w:proofErr w:type="spellStart"/>
            <w:r w:rsidR="00126CE2">
              <w:rPr>
                <w:rFonts w:eastAsia="Myriad Pro" w:cs="Myriad Pro"/>
                <w:color w:val="231F20"/>
              </w:rPr>
              <w:t>dipl.oec</w:t>
            </w:r>
            <w:proofErr w:type="spellEnd"/>
            <w:r w:rsidR="00126CE2">
              <w:rPr>
                <w:rFonts w:eastAsia="Myriad Pro" w:cs="Myriad Pro"/>
                <w:color w:val="231F20"/>
              </w:rPr>
              <w:t xml:space="preserve">. </w:t>
            </w:r>
            <w:proofErr w:type="spellStart"/>
            <w:r>
              <w:rPr>
                <w:rFonts w:eastAsia="Myriad Pro" w:cs="Myriad Pro"/>
                <w:color w:val="231F20"/>
              </w:rPr>
              <w:t>pročelnica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UO za </w:t>
            </w:r>
            <w:proofErr w:type="spellStart"/>
            <w:r>
              <w:rPr>
                <w:rFonts w:eastAsia="Myriad Pro" w:cs="Myriad Pro"/>
                <w:color w:val="231F20"/>
              </w:rPr>
              <w:t>proračun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I financije, </w:t>
            </w:r>
            <w:proofErr w:type="spellStart"/>
            <w:r>
              <w:rPr>
                <w:rFonts w:eastAsia="Myriad Pro" w:cs="Myriad Pro"/>
                <w:color w:val="231F20"/>
              </w:rPr>
              <w:t>tel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: 047/628-127, e-mail: </w:t>
            </w:r>
            <w:r w:rsidR="00A64778" w:rsidRPr="00AB3D2E">
              <w:rPr>
                <w:color w:val="0070C0"/>
                <w:u w:val="single"/>
              </w:rPr>
              <w:t>proracun@karlovac.hr</w:t>
            </w:r>
          </w:p>
          <w:p w14:paraId="0B9DE12F" w14:textId="77777777" w:rsidR="005340ED" w:rsidRPr="00A64778" w:rsidRDefault="005340E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0070C0"/>
              </w:rPr>
            </w:pPr>
          </w:p>
          <w:p w14:paraId="42D4745B" w14:textId="77777777" w:rsidR="005340ED" w:rsidRDefault="005340E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</w:rPr>
            </w:pPr>
          </w:p>
          <w:p w14:paraId="6B80AE4F" w14:textId="77777777" w:rsidR="005340ED" w:rsidRPr="00CD68D3" w:rsidRDefault="005340E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</w:rPr>
            </w:pPr>
          </w:p>
        </w:tc>
      </w:tr>
      <w:tr w:rsidR="001D7128" w:rsidRPr="00CD68D3" w14:paraId="21550443" w14:textId="77777777" w:rsidTr="00F77D92">
        <w:trPr>
          <w:trHeight w:hRule="exact" w:val="98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972B9F6" w14:textId="77777777" w:rsidR="001D7128" w:rsidRPr="005340ED" w:rsidRDefault="00B13212" w:rsidP="005340ED">
            <w:pPr>
              <w:pStyle w:val="ListParagraph"/>
              <w:numPr>
                <w:ilvl w:val="0"/>
                <w:numId w:val="1"/>
              </w:numPr>
              <w:spacing w:before="37" w:after="0" w:line="260" w:lineRule="exact"/>
              <w:ind w:right="598"/>
              <w:rPr>
                <w:rFonts w:eastAsia="Myriad Pro" w:cs="Myriad Pro"/>
                <w:b/>
              </w:rPr>
            </w:pPr>
            <w:proofErr w:type="spellStart"/>
            <w:r w:rsidRPr="005340ED">
              <w:rPr>
                <w:rFonts w:eastAsia="Myriad Pro" w:cs="Myriad Pro"/>
                <w:b/>
                <w:color w:val="231F20"/>
              </w:rPr>
              <w:t>odg</w:t>
            </w:r>
            <w:r w:rsidRPr="005340ED">
              <w:rPr>
                <w:rFonts w:eastAsia="Myriad Pro" w:cs="Myriad Pro"/>
                <w:b/>
                <w:color w:val="231F20"/>
                <w:spacing w:val="-2"/>
              </w:rPr>
              <w:t>ov</w:t>
            </w:r>
            <w:r w:rsidRPr="005340ED">
              <w:rPr>
                <w:rFonts w:eastAsia="Myriad Pro" w:cs="Myriad Pro"/>
                <w:b/>
                <w:color w:val="231F20"/>
              </w:rPr>
              <w:t>ori</w:t>
            </w:r>
            <w:proofErr w:type="spellEnd"/>
            <w:r w:rsidRPr="005340ED">
              <w:rPr>
                <w:rFonts w:eastAsia="Myriad Pro" w:cs="Myriad Pro"/>
                <w:b/>
                <w:color w:val="231F20"/>
              </w:rPr>
              <w:t xml:space="preserve"> </w:t>
            </w:r>
            <w:proofErr w:type="spellStart"/>
            <w:r w:rsidR="005340ED" w:rsidRPr="005340ED">
              <w:rPr>
                <w:rFonts w:eastAsia="Myriad Pro" w:cs="Myriad Pro"/>
                <w:b/>
                <w:color w:val="231F20"/>
              </w:rPr>
              <w:t>će</w:t>
            </w:r>
            <w:proofErr w:type="spellEnd"/>
            <w:r w:rsidR="005340ED" w:rsidRPr="005340ED">
              <w:rPr>
                <w:rFonts w:eastAsia="Myriad Pro" w:cs="Myriad Pro"/>
                <w:b/>
                <w:color w:val="231F20"/>
              </w:rPr>
              <w:t xml:space="preserve"> </w:t>
            </w:r>
            <w:proofErr w:type="spellStart"/>
            <w:r w:rsidRPr="005340ED">
              <w:rPr>
                <w:rFonts w:eastAsia="Myriad Pro" w:cs="Myriad Pro"/>
                <w:b/>
                <w:color w:val="231F20"/>
              </w:rPr>
              <w:t>biti</w:t>
            </w:r>
            <w:proofErr w:type="spellEnd"/>
            <w:r w:rsidRPr="005340ED">
              <w:rPr>
                <w:rFonts w:eastAsia="Myriad Pro" w:cs="Myriad Pro"/>
                <w:b/>
                <w:color w:val="231F20"/>
              </w:rPr>
              <w:t xml:space="preserve"> </w:t>
            </w:r>
            <w:proofErr w:type="spellStart"/>
            <w:r w:rsidRPr="005340ED">
              <w:rPr>
                <w:rFonts w:eastAsia="Myriad Pro" w:cs="Myriad Pro"/>
                <w:b/>
                <w:color w:val="231F20"/>
              </w:rPr>
              <w:t>dostupni</w:t>
            </w:r>
            <w:proofErr w:type="spellEnd"/>
            <w:r w:rsidRPr="005340ED">
              <w:rPr>
                <w:rFonts w:eastAsia="Myriad Pro" w:cs="Myriad Pro"/>
                <w:b/>
                <w:color w:val="231F20"/>
              </w:rPr>
              <w:t xml:space="preserve">, </w:t>
            </w:r>
            <w:proofErr w:type="spellStart"/>
            <w:r w:rsidRPr="005340ED">
              <w:rPr>
                <w:rFonts w:eastAsia="Myriad Pro" w:cs="Myriad Pro"/>
                <w:b/>
                <w:color w:val="231F20"/>
              </w:rPr>
              <w:t>osim</w:t>
            </w:r>
            <w:proofErr w:type="spellEnd"/>
            <w:r w:rsidRPr="005340ED">
              <w:rPr>
                <w:rFonts w:eastAsia="Myriad Pro" w:cs="Myriad Pro"/>
                <w:b/>
                <w:color w:val="231F20"/>
              </w:rPr>
              <w:t xml:space="preserve"> </w:t>
            </w:r>
            <w:proofErr w:type="spellStart"/>
            <w:r w:rsidRPr="005340ED">
              <w:rPr>
                <w:rFonts w:eastAsia="Myriad Pro" w:cs="Myriad Pro"/>
                <w:b/>
                <w:color w:val="231F20"/>
                <w:spacing w:val="4"/>
              </w:rPr>
              <w:t>k</w:t>
            </w:r>
            <w:r w:rsidRPr="005340ED">
              <w:rPr>
                <w:rFonts w:eastAsia="Myriad Pro" w:cs="Myriad Pro"/>
                <w:b/>
                <w:color w:val="231F20"/>
              </w:rPr>
              <w:t>ada</w:t>
            </w:r>
            <w:proofErr w:type="spellEnd"/>
            <w:r w:rsidRPr="005340ED">
              <w:rPr>
                <w:rFonts w:eastAsia="Myriad Pro" w:cs="Myriad Pro"/>
                <w:b/>
                <w:color w:val="231F20"/>
              </w:rPr>
              <w:t xml:space="preserve"> je </w:t>
            </w:r>
            <w:proofErr w:type="spellStart"/>
            <w:r w:rsidRPr="005340ED">
              <w:rPr>
                <w:rFonts w:eastAsia="Myriad Pro" w:cs="Myriad Pro"/>
                <w:b/>
                <w:color w:val="231F20"/>
              </w:rPr>
              <w:t>onaj</w:t>
            </w:r>
            <w:proofErr w:type="spellEnd"/>
            <w:r w:rsidRPr="005340ED">
              <w:rPr>
                <w:rFonts w:eastAsia="Myriad Pro" w:cs="Myriad Pro"/>
                <w:b/>
                <w:color w:val="231F20"/>
              </w:rPr>
              <w:t xml:space="preserve"> koji je </w:t>
            </w:r>
            <w:proofErr w:type="spellStart"/>
            <w:r w:rsidRPr="005340ED">
              <w:rPr>
                <w:rFonts w:eastAsia="Myriad Pro" w:cs="Myriad Pro"/>
                <w:b/>
                <w:color w:val="231F20"/>
              </w:rPr>
              <w:t>poslao</w:t>
            </w:r>
            <w:proofErr w:type="spellEnd"/>
            <w:r w:rsidRPr="005340ED">
              <w:rPr>
                <w:rFonts w:eastAsia="Myriad Pro" w:cs="Myriad Pro"/>
                <w:b/>
                <w:color w:val="231F20"/>
              </w:rPr>
              <w:t xml:space="preserve"> </w:t>
            </w:r>
            <w:proofErr w:type="spellStart"/>
            <w:r w:rsidRPr="005340ED">
              <w:rPr>
                <w:rFonts w:eastAsia="Myriad Pro" w:cs="Myriad Pro"/>
                <w:b/>
                <w:color w:val="231F20"/>
              </w:rPr>
              <w:t>odg</w:t>
            </w:r>
            <w:r w:rsidRPr="005340ED">
              <w:rPr>
                <w:rFonts w:eastAsia="Myriad Pro" w:cs="Myriad Pro"/>
                <w:b/>
                <w:color w:val="231F20"/>
                <w:spacing w:val="-2"/>
              </w:rPr>
              <w:t>ov</w:t>
            </w:r>
            <w:r w:rsidRPr="005340ED">
              <w:rPr>
                <w:rFonts w:eastAsia="Myriad Pro" w:cs="Myriad Pro"/>
                <w:b/>
                <w:color w:val="231F20"/>
              </w:rPr>
              <w:t>or</w:t>
            </w:r>
            <w:proofErr w:type="spellEnd"/>
            <w:r w:rsidRPr="005340ED">
              <w:rPr>
                <w:rFonts w:eastAsia="Myriad Pro" w:cs="Myriad Pro"/>
                <w:b/>
                <w:color w:val="231F20"/>
              </w:rPr>
              <w:t xml:space="preserve"> </w:t>
            </w:r>
            <w:proofErr w:type="spellStart"/>
            <w:r w:rsidRPr="005340ED">
              <w:rPr>
                <w:rFonts w:eastAsia="Myriad Pro" w:cs="Myriad Pro"/>
                <w:b/>
                <w:color w:val="231F20"/>
              </w:rPr>
              <w:t>tražio</w:t>
            </w:r>
            <w:proofErr w:type="spellEnd"/>
            <w:r w:rsidRPr="005340ED">
              <w:rPr>
                <w:rFonts w:eastAsia="Myriad Pro" w:cs="Myriad Pro"/>
                <w:b/>
                <w:color w:val="231F20"/>
              </w:rPr>
              <w:t xml:space="preserve"> da </w:t>
            </w:r>
            <w:proofErr w:type="spellStart"/>
            <w:r w:rsidRPr="005340ED">
              <w:rPr>
                <w:rFonts w:eastAsia="Myriad Pro" w:cs="Myriad Pro"/>
                <w:b/>
                <w:color w:val="231F20"/>
              </w:rPr>
              <w:t>ostanu</w:t>
            </w:r>
            <w:proofErr w:type="spellEnd"/>
            <w:r w:rsidRPr="005340ED">
              <w:rPr>
                <w:rFonts w:eastAsia="Myriad Pro" w:cs="Myriad Pro"/>
                <w:b/>
                <w:color w:val="231F20"/>
              </w:rPr>
              <w:t xml:space="preserve"> </w:t>
            </w:r>
            <w:proofErr w:type="spellStart"/>
            <w:r w:rsidRPr="005340ED">
              <w:rPr>
                <w:rFonts w:eastAsia="Myriad Pro" w:cs="Myriad Pro"/>
                <w:b/>
                <w:color w:val="231F20"/>
              </w:rPr>
              <w:t>p</w:t>
            </w:r>
            <w:r w:rsidRPr="005340ED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5340ED">
              <w:rPr>
                <w:rFonts w:eastAsia="Myriad Pro" w:cs="Myriad Pro"/>
                <w:b/>
                <w:color w:val="231F20"/>
              </w:rPr>
              <w:t>vjerljivi</w:t>
            </w:r>
            <w:proofErr w:type="spellEnd"/>
          </w:p>
        </w:tc>
      </w:tr>
      <w:tr w:rsidR="001D7128" w:rsidRPr="00CD68D3" w14:paraId="3EBAEA64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5913569" w14:textId="77777777" w:rsidR="001D7128" w:rsidRPr="00CD68D3" w:rsidRDefault="00B13212" w:rsidP="00B62D39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pojašnjenje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e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entualnih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g</w:t>
            </w:r>
            <w:r w:rsidRPr="00CD68D3">
              <w:rPr>
                <w:rFonts w:eastAsia="Myriad Pro" w:cs="Myriad Pro"/>
                <w:color w:val="231F20"/>
              </w:rPr>
              <w:t>rani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č</w:t>
            </w:r>
            <w:r w:rsidRPr="00CD68D3">
              <w:rPr>
                <w:rFonts w:eastAsia="Myriad Pro" w:cs="Myriad Pro"/>
                <w:color w:val="231F20"/>
              </w:rPr>
              <w:t>enja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koja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bi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mogla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ov</w:t>
            </w:r>
            <w:r w:rsidRPr="00CD68D3">
              <w:rPr>
                <w:rFonts w:eastAsia="Myriad Pro" w:cs="Myriad Pro"/>
                <w:color w:val="231F20"/>
              </w:rPr>
              <w:t>esti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u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pitanje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potpunu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primjenu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smjernica</w:t>
            </w:r>
            <w:proofErr w:type="spellEnd"/>
            <w:r w:rsidR="00B71000" w:rsidRPr="00CD68D3">
              <w:rPr>
                <w:rFonts w:eastAsia="Myriad Pro" w:cs="Myriad Pro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Kodeksa</w:t>
            </w:r>
            <w:proofErr w:type="spellEnd"/>
            <w:r w:rsidR="005340ED">
              <w:rPr>
                <w:rFonts w:eastAsia="Myriad Pro" w:cs="Myriad Pro"/>
                <w:color w:val="231F20"/>
              </w:rPr>
              <w:t xml:space="preserve"> </w:t>
            </w:r>
          </w:p>
        </w:tc>
      </w:tr>
    </w:tbl>
    <w:p w14:paraId="23BED1BA" w14:textId="77777777" w:rsidR="00B13212" w:rsidRPr="00CD68D3" w:rsidRDefault="00B13212" w:rsidP="005E5EEF">
      <w:pPr>
        <w:spacing w:before="7" w:after="0" w:line="120" w:lineRule="exact"/>
      </w:pPr>
    </w:p>
    <w:sectPr w:rsidR="00B13212" w:rsidRPr="00CD68D3" w:rsidSect="00B71000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69AB" w14:textId="77777777" w:rsidR="007876EB" w:rsidRDefault="007876EB" w:rsidP="001D7128">
      <w:pPr>
        <w:spacing w:after="0" w:line="240" w:lineRule="auto"/>
      </w:pPr>
      <w:r>
        <w:separator/>
      </w:r>
    </w:p>
  </w:endnote>
  <w:endnote w:type="continuationSeparator" w:id="0">
    <w:p w14:paraId="7A8D1B4D" w14:textId="77777777" w:rsidR="007876EB" w:rsidRDefault="007876EB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766A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256D9B" wp14:editId="75EAA02F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012DA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56D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451012DA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AEDB" w14:textId="77777777" w:rsidR="007876EB" w:rsidRDefault="007876EB" w:rsidP="001D7128">
      <w:pPr>
        <w:spacing w:after="0" w:line="240" w:lineRule="auto"/>
      </w:pPr>
      <w:r>
        <w:separator/>
      </w:r>
    </w:p>
  </w:footnote>
  <w:footnote w:type="continuationSeparator" w:id="0">
    <w:p w14:paraId="241A2EDD" w14:textId="77777777" w:rsidR="007876EB" w:rsidRDefault="007876EB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E70"/>
    <w:multiLevelType w:val="hybridMultilevel"/>
    <w:tmpl w:val="97C04A80"/>
    <w:lvl w:ilvl="0" w:tplc="580E83FA">
      <w:start w:val="13"/>
      <w:numFmt w:val="bullet"/>
      <w:lvlText w:val="–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71837F4B"/>
    <w:multiLevelType w:val="hybridMultilevel"/>
    <w:tmpl w:val="798C60EA"/>
    <w:lvl w:ilvl="0" w:tplc="6054F67C">
      <w:start w:val="1"/>
      <w:numFmt w:val="decimal"/>
      <w:lvlText w:val="%1."/>
      <w:lvlJc w:val="left"/>
      <w:pPr>
        <w:ind w:left="468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188" w:hanging="360"/>
      </w:pPr>
    </w:lvl>
    <w:lvl w:ilvl="2" w:tplc="041A001B" w:tentative="1">
      <w:start w:val="1"/>
      <w:numFmt w:val="lowerRoman"/>
      <w:lvlText w:val="%3."/>
      <w:lvlJc w:val="right"/>
      <w:pPr>
        <w:ind w:left="1908" w:hanging="180"/>
      </w:pPr>
    </w:lvl>
    <w:lvl w:ilvl="3" w:tplc="041A000F" w:tentative="1">
      <w:start w:val="1"/>
      <w:numFmt w:val="decimal"/>
      <w:lvlText w:val="%4."/>
      <w:lvlJc w:val="left"/>
      <w:pPr>
        <w:ind w:left="2628" w:hanging="360"/>
      </w:pPr>
    </w:lvl>
    <w:lvl w:ilvl="4" w:tplc="041A0019" w:tentative="1">
      <w:start w:val="1"/>
      <w:numFmt w:val="lowerLetter"/>
      <w:lvlText w:val="%5."/>
      <w:lvlJc w:val="left"/>
      <w:pPr>
        <w:ind w:left="3348" w:hanging="360"/>
      </w:pPr>
    </w:lvl>
    <w:lvl w:ilvl="5" w:tplc="041A001B" w:tentative="1">
      <w:start w:val="1"/>
      <w:numFmt w:val="lowerRoman"/>
      <w:lvlText w:val="%6."/>
      <w:lvlJc w:val="right"/>
      <w:pPr>
        <w:ind w:left="4068" w:hanging="180"/>
      </w:pPr>
    </w:lvl>
    <w:lvl w:ilvl="6" w:tplc="041A000F" w:tentative="1">
      <w:start w:val="1"/>
      <w:numFmt w:val="decimal"/>
      <w:lvlText w:val="%7."/>
      <w:lvlJc w:val="left"/>
      <w:pPr>
        <w:ind w:left="4788" w:hanging="360"/>
      </w:pPr>
    </w:lvl>
    <w:lvl w:ilvl="7" w:tplc="041A0019" w:tentative="1">
      <w:start w:val="1"/>
      <w:numFmt w:val="lowerLetter"/>
      <w:lvlText w:val="%8."/>
      <w:lvlJc w:val="left"/>
      <w:pPr>
        <w:ind w:left="5508" w:hanging="360"/>
      </w:pPr>
    </w:lvl>
    <w:lvl w:ilvl="8" w:tplc="041A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795952389">
    <w:abstractNumId w:val="0"/>
  </w:num>
  <w:num w:numId="2" w16cid:durableId="151822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12E23"/>
    <w:rsid w:val="000320E3"/>
    <w:rsid w:val="00075BBA"/>
    <w:rsid w:val="000A425B"/>
    <w:rsid w:val="00101B3F"/>
    <w:rsid w:val="00113273"/>
    <w:rsid w:val="00126CE2"/>
    <w:rsid w:val="00196EAF"/>
    <w:rsid w:val="001D2338"/>
    <w:rsid w:val="001D7128"/>
    <w:rsid w:val="001F0B5E"/>
    <w:rsid w:val="00301340"/>
    <w:rsid w:val="0033318A"/>
    <w:rsid w:val="00357F0B"/>
    <w:rsid w:val="00383B61"/>
    <w:rsid w:val="0047528E"/>
    <w:rsid w:val="004B06F8"/>
    <w:rsid w:val="004B4E90"/>
    <w:rsid w:val="004E3693"/>
    <w:rsid w:val="00512779"/>
    <w:rsid w:val="005340ED"/>
    <w:rsid w:val="005929DF"/>
    <w:rsid w:val="005E5EEF"/>
    <w:rsid w:val="00620D74"/>
    <w:rsid w:val="006544B3"/>
    <w:rsid w:val="006E0C67"/>
    <w:rsid w:val="006F6B55"/>
    <w:rsid w:val="00701FBB"/>
    <w:rsid w:val="00740850"/>
    <w:rsid w:val="0078742A"/>
    <w:rsid w:val="007876EB"/>
    <w:rsid w:val="007F3AAF"/>
    <w:rsid w:val="008448B1"/>
    <w:rsid w:val="00920EF5"/>
    <w:rsid w:val="00990722"/>
    <w:rsid w:val="009A12E6"/>
    <w:rsid w:val="009B6FBD"/>
    <w:rsid w:val="00A4310D"/>
    <w:rsid w:val="00A64778"/>
    <w:rsid w:val="00A73F9A"/>
    <w:rsid w:val="00A8521B"/>
    <w:rsid w:val="00AB3D2E"/>
    <w:rsid w:val="00B13212"/>
    <w:rsid w:val="00B22764"/>
    <w:rsid w:val="00B56019"/>
    <w:rsid w:val="00B6255E"/>
    <w:rsid w:val="00B62D39"/>
    <w:rsid w:val="00B70FD3"/>
    <w:rsid w:val="00B71000"/>
    <w:rsid w:val="00B773E5"/>
    <w:rsid w:val="00C215C1"/>
    <w:rsid w:val="00C35B48"/>
    <w:rsid w:val="00C77A1E"/>
    <w:rsid w:val="00C85075"/>
    <w:rsid w:val="00CD68D3"/>
    <w:rsid w:val="00D14424"/>
    <w:rsid w:val="00D309DF"/>
    <w:rsid w:val="00DB59F4"/>
    <w:rsid w:val="00DF31A4"/>
    <w:rsid w:val="00DF4962"/>
    <w:rsid w:val="00E54869"/>
    <w:rsid w:val="00ED468D"/>
    <w:rsid w:val="00F41A0F"/>
    <w:rsid w:val="00F77D92"/>
    <w:rsid w:val="00FA2547"/>
    <w:rsid w:val="00FA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B4293"/>
  <w15:docId w15:val="{DC4BE3A7-B3E3-49B3-9292-3F30AA08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ListParagraph">
    <w:name w:val="List Paragraph"/>
    <w:basedOn w:val="Normal"/>
    <w:uiPriority w:val="34"/>
    <w:qFormat/>
    <w:rsid w:val="00534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0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racun@karl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58093-CBE7-43FF-B980-C30EEF88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Lidija Malović</cp:lastModifiedBy>
  <cp:revision>16</cp:revision>
  <cp:lastPrinted>2021-10-26T12:47:00Z</cp:lastPrinted>
  <dcterms:created xsi:type="dcterms:W3CDTF">2023-09-27T11:43:00Z</dcterms:created>
  <dcterms:modified xsi:type="dcterms:W3CDTF">2023-09-27T12:00:00Z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