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8BDF" w14:textId="3C7EA8C5" w:rsidR="00411319" w:rsidRPr="00144DF8" w:rsidRDefault="00490E3A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5F2EAA">
        <w:rPr>
          <w:rFonts w:ascii="Times New Roman" w:hAnsi="Times New Roman" w:cs="Times New Roman"/>
          <w:color w:val="000000"/>
        </w:rPr>
        <w:t>DRUŠTVENE DJELATNOSTI</w:t>
      </w:r>
    </w:p>
    <w:p w14:paraId="76E6C712" w14:textId="4F604F6D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03. </w:t>
      </w:r>
      <w:r w:rsidR="005F2EAA">
        <w:rPr>
          <w:rFonts w:ascii="Times New Roman" w:eastAsia="Times New Roman" w:hAnsi="Times New Roman" w:cs="Times New Roman"/>
          <w:bCs/>
          <w:lang w:eastAsia="hr-HR"/>
        </w:rPr>
        <w:t>kolovoza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490E3A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1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2B9B26E6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490E3A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7B621548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5F2EAA">
        <w:rPr>
          <w:rFonts w:ascii="Times New Roman" w:eastAsia="Times New Roman" w:hAnsi="Times New Roman" w:cs="Times New Roman"/>
          <w:bCs/>
          <w:lang w:eastAsia="hr-HR"/>
        </w:rPr>
        <w:t>oglasa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5F2EAA">
        <w:rPr>
          <w:rFonts w:ascii="Times New Roman" w:eastAsia="Times New Roman" w:hAnsi="Times New Roman" w:cs="Times New Roman"/>
          <w:bCs/>
          <w:lang w:eastAsia="hr-HR"/>
        </w:rPr>
        <w:t>društvene djelatnosti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5F2EAA">
        <w:rPr>
          <w:rFonts w:ascii="Times New Roman" w:eastAsia="Times New Roman" w:hAnsi="Times New Roman" w:cs="Times New Roman"/>
          <w:bCs/>
          <w:lang w:eastAsia="hr-HR"/>
        </w:rPr>
        <w:t>administrativni tajnik</w:t>
      </w:r>
      <w:r w:rsidR="006C1D44">
        <w:rPr>
          <w:rFonts w:ascii="Times New Roman" w:eastAsia="Times New Roman" w:hAnsi="Times New Roman" w:cs="Times New Roman"/>
          <w:b/>
          <w:lang w:eastAsia="hr-HR"/>
        </w:rPr>
        <w:t>,</w:t>
      </w:r>
      <w:r w:rsidR="003F2D72" w:rsidRPr="003F2D72">
        <w:t xml:space="preserve"> </w:t>
      </w:r>
      <w:r w:rsidR="003F2D72" w:rsidRPr="003F2D72">
        <w:rPr>
          <w:rFonts w:ascii="Times New Roman" w:eastAsia="Times New Roman" w:hAnsi="Times New Roman" w:cs="Times New Roman"/>
          <w:bCs/>
          <w:lang w:eastAsia="hr-HR"/>
        </w:rPr>
        <w:t>za potrebe rada na aktivnostima vezanim uz upravljanje projektom koji se financira iz fondova ili programa Europske unije: administrator projekta „Obnova brownfield lokacije nekadašnjeg kina Edison“</w:t>
      </w:r>
      <w:r w:rsidR="003F2D72" w:rsidRPr="003F2D72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kandidat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3F2D72">
        <w:rPr>
          <w:rFonts w:ascii="Times New Roman" w:eastAsia="Times New Roman" w:hAnsi="Times New Roman" w:cs="Times New Roman"/>
          <w:bCs/>
          <w:lang w:eastAsia="hr-HR"/>
        </w:rPr>
        <w:t>Paula Borovac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3F2D72">
        <w:rPr>
          <w:rFonts w:ascii="Times New Roman" w:eastAsia="Times New Roman" w:hAnsi="Times New Roman" w:cs="Times New Roman"/>
          <w:bCs/>
          <w:lang w:eastAsia="hr-HR"/>
        </w:rPr>
        <w:t xml:space="preserve">VSS magistra ekonomije i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>S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SS,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>ekonomist.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32341575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3F2D72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1349" w14:textId="77777777" w:rsidR="00403CA3" w:rsidRDefault="00403CA3" w:rsidP="00883CD4">
      <w:pPr>
        <w:spacing w:after="0" w:line="240" w:lineRule="auto"/>
      </w:pPr>
      <w:r>
        <w:separator/>
      </w:r>
    </w:p>
  </w:endnote>
  <w:endnote w:type="continuationSeparator" w:id="0">
    <w:p w14:paraId="0CBBC6EF" w14:textId="77777777" w:rsidR="00403CA3" w:rsidRDefault="00403CA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15879" w14:textId="77777777" w:rsidR="00403CA3" w:rsidRDefault="00403CA3" w:rsidP="00883CD4">
      <w:pPr>
        <w:spacing w:after="0" w:line="240" w:lineRule="auto"/>
      </w:pPr>
      <w:r>
        <w:separator/>
      </w:r>
    </w:p>
  </w:footnote>
  <w:footnote w:type="continuationSeparator" w:id="0">
    <w:p w14:paraId="32ECF360" w14:textId="77777777" w:rsidR="00403CA3" w:rsidRDefault="00403CA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22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4</cp:revision>
  <cp:lastPrinted>2015-12-16T11:15:00Z</cp:lastPrinted>
  <dcterms:created xsi:type="dcterms:W3CDTF">2021-04-30T12:59:00Z</dcterms:created>
  <dcterms:modified xsi:type="dcterms:W3CDTF">2021-08-02T12:01:00Z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