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CEB5" w14:textId="77777777" w:rsidR="00302829" w:rsidRPr="000A7BBD" w:rsidRDefault="00302829" w:rsidP="00302829">
      <w:pPr>
        <w:rPr>
          <w:sz w:val="20"/>
          <w:szCs w:val="20"/>
        </w:rPr>
      </w:pPr>
      <w:r w:rsidRPr="000A7BBD">
        <w:rPr>
          <w:b/>
          <w:sz w:val="20"/>
          <w:szCs w:val="20"/>
        </w:rPr>
        <w:t>GRAD KARLOVAC, Karlovac,  Ulica Ivana Banjavčića 9</w:t>
      </w:r>
      <w:r w:rsidRPr="000A7BBD">
        <w:rPr>
          <w:sz w:val="20"/>
          <w:szCs w:val="20"/>
        </w:rPr>
        <w:t xml:space="preserve">, OIB 25654647153, kojeg zastupa gradonačelnik Damir </w:t>
      </w:r>
      <w:r w:rsidR="00005E95">
        <w:rPr>
          <w:sz w:val="20"/>
          <w:szCs w:val="20"/>
        </w:rPr>
        <w:t>Mandić</w:t>
      </w:r>
      <w:r w:rsidRPr="000A7BBD">
        <w:rPr>
          <w:sz w:val="20"/>
          <w:szCs w:val="20"/>
        </w:rPr>
        <w:t xml:space="preserve">, </w:t>
      </w:r>
      <w:r w:rsidR="00313B50">
        <w:rPr>
          <w:sz w:val="20"/>
          <w:szCs w:val="20"/>
        </w:rPr>
        <w:t xml:space="preserve">dipl. </w:t>
      </w:r>
      <w:r w:rsidR="00005E95">
        <w:rPr>
          <w:sz w:val="20"/>
          <w:szCs w:val="20"/>
        </w:rPr>
        <w:t>teol</w:t>
      </w:r>
      <w:r w:rsidRPr="000A7BBD">
        <w:rPr>
          <w:sz w:val="20"/>
          <w:szCs w:val="20"/>
        </w:rPr>
        <w:t>. (u daljnjem tekstu: Naručitelj)</w:t>
      </w:r>
    </w:p>
    <w:p w14:paraId="65C1CB18" w14:textId="77777777" w:rsidR="00302829" w:rsidRPr="0008587E" w:rsidRDefault="00302829" w:rsidP="00302829">
      <w:pPr>
        <w:rPr>
          <w:b/>
          <w:sz w:val="20"/>
          <w:szCs w:val="20"/>
        </w:rPr>
      </w:pPr>
      <w:r w:rsidRPr="0008587E">
        <w:rPr>
          <w:b/>
          <w:sz w:val="20"/>
          <w:szCs w:val="20"/>
        </w:rPr>
        <w:t>i</w:t>
      </w:r>
    </w:p>
    <w:p w14:paraId="569953A6" w14:textId="4D6239EF" w:rsidR="00302829" w:rsidRPr="0008587E" w:rsidRDefault="00BF021D" w:rsidP="00302829">
      <w:pPr>
        <w:ind w:firstLine="0"/>
        <w:rPr>
          <w:sz w:val="20"/>
          <w:szCs w:val="20"/>
        </w:rPr>
      </w:pPr>
      <w:r w:rsidRPr="0008587E">
        <w:rPr>
          <w:b/>
          <w:sz w:val="20"/>
          <w:szCs w:val="20"/>
        </w:rPr>
        <w:t xml:space="preserve">        </w:t>
      </w:r>
      <w:r w:rsidR="00AB12C1" w:rsidRPr="0008587E">
        <w:rPr>
          <w:b/>
          <w:sz w:val="20"/>
          <w:szCs w:val="20"/>
        </w:rPr>
        <w:t>________________________________________</w:t>
      </w:r>
      <w:r w:rsidR="00302829" w:rsidRPr="0008587E">
        <w:rPr>
          <w:b/>
          <w:sz w:val="20"/>
          <w:szCs w:val="20"/>
        </w:rPr>
        <w:t xml:space="preserve">, </w:t>
      </w:r>
      <w:r w:rsidR="00AB12C1" w:rsidRPr="0008587E">
        <w:rPr>
          <w:b/>
          <w:sz w:val="20"/>
          <w:szCs w:val="20"/>
        </w:rPr>
        <w:t>_____________</w:t>
      </w:r>
      <w:r w:rsidRPr="0008587E">
        <w:rPr>
          <w:b/>
          <w:sz w:val="20"/>
          <w:szCs w:val="20"/>
        </w:rPr>
        <w:t>,</w:t>
      </w:r>
      <w:r w:rsidR="00302829" w:rsidRPr="0008587E">
        <w:rPr>
          <w:sz w:val="20"/>
          <w:szCs w:val="20"/>
        </w:rPr>
        <w:t xml:space="preserve"> OIB </w:t>
      </w:r>
      <w:r w:rsidR="00AB12C1" w:rsidRPr="0008587E">
        <w:rPr>
          <w:sz w:val="20"/>
          <w:szCs w:val="20"/>
        </w:rPr>
        <w:t>_______________</w:t>
      </w:r>
      <w:r w:rsidRPr="0008587E">
        <w:rPr>
          <w:sz w:val="20"/>
          <w:szCs w:val="20"/>
        </w:rPr>
        <w:t>,</w:t>
      </w:r>
      <w:r w:rsidR="00302829" w:rsidRPr="0008587E">
        <w:rPr>
          <w:sz w:val="20"/>
          <w:szCs w:val="20"/>
        </w:rPr>
        <w:t xml:space="preserve"> kojeg zastupa </w:t>
      </w:r>
      <w:r w:rsidR="000424B7" w:rsidRPr="0008587E">
        <w:rPr>
          <w:sz w:val="20"/>
          <w:szCs w:val="20"/>
        </w:rPr>
        <w:t>direktor</w:t>
      </w:r>
      <w:r w:rsidRPr="0008587E">
        <w:rPr>
          <w:sz w:val="20"/>
          <w:szCs w:val="20"/>
        </w:rPr>
        <w:t xml:space="preserve"> </w:t>
      </w:r>
      <w:r w:rsidR="00AB12C1" w:rsidRPr="0008587E">
        <w:rPr>
          <w:sz w:val="20"/>
          <w:szCs w:val="20"/>
        </w:rPr>
        <w:t>_____________</w:t>
      </w:r>
      <w:r w:rsidR="00302829" w:rsidRPr="0008587E">
        <w:rPr>
          <w:sz w:val="20"/>
          <w:szCs w:val="20"/>
        </w:rPr>
        <w:t xml:space="preserve"> (u daljnjem tekstu: Izvršitelj)</w:t>
      </w:r>
    </w:p>
    <w:p w14:paraId="532AF1C7" w14:textId="77777777" w:rsidR="00302829" w:rsidRPr="0008587E" w:rsidRDefault="00302829" w:rsidP="00302829">
      <w:pPr>
        <w:rPr>
          <w:sz w:val="20"/>
          <w:szCs w:val="20"/>
        </w:rPr>
      </w:pPr>
    </w:p>
    <w:p w14:paraId="318A3D67" w14:textId="543175F8" w:rsidR="00302829" w:rsidRPr="0008587E" w:rsidRDefault="00302829" w:rsidP="00302829">
      <w:pPr>
        <w:ind w:firstLine="0"/>
        <w:rPr>
          <w:sz w:val="20"/>
          <w:szCs w:val="20"/>
        </w:rPr>
      </w:pPr>
      <w:r w:rsidRPr="0008587E">
        <w:rPr>
          <w:sz w:val="20"/>
          <w:szCs w:val="20"/>
        </w:rPr>
        <w:t xml:space="preserve">zaključili </w:t>
      </w:r>
      <w:r w:rsidRPr="0008587E">
        <w:rPr>
          <w:color w:val="auto"/>
          <w:sz w:val="20"/>
          <w:szCs w:val="20"/>
        </w:rPr>
        <w:t xml:space="preserve">su </w:t>
      </w:r>
      <w:r w:rsidR="004E43CB" w:rsidRPr="0008587E">
        <w:rPr>
          <w:color w:val="auto"/>
          <w:sz w:val="20"/>
          <w:szCs w:val="20"/>
        </w:rPr>
        <w:t>______</w:t>
      </w:r>
      <w:r w:rsidR="00EC6ED6" w:rsidRPr="0008587E">
        <w:rPr>
          <w:color w:val="auto"/>
          <w:sz w:val="20"/>
          <w:szCs w:val="20"/>
        </w:rPr>
        <w:t>____</w:t>
      </w:r>
      <w:r w:rsidR="00BF021D" w:rsidRPr="0008587E">
        <w:rPr>
          <w:color w:val="auto"/>
          <w:sz w:val="20"/>
          <w:szCs w:val="20"/>
        </w:rPr>
        <w:t xml:space="preserve"> </w:t>
      </w:r>
      <w:r w:rsidRPr="0008587E">
        <w:rPr>
          <w:color w:val="auto"/>
          <w:sz w:val="20"/>
          <w:szCs w:val="20"/>
        </w:rPr>
        <w:t>201</w:t>
      </w:r>
      <w:r w:rsidR="004E43CB" w:rsidRPr="0008587E">
        <w:rPr>
          <w:color w:val="auto"/>
          <w:sz w:val="20"/>
          <w:szCs w:val="20"/>
        </w:rPr>
        <w:t>9</w:t>
      </w:r>
      <w:r w:rsidRPr="0008587E">
        <w:rPr>
          <w:sz w:val="20"/>
          <w:szCs w:val="20"/>
        </w:rPr>
        <w:t>. godine sljedeći</w:t>
      </w:r>
    </w:p>
    <w:p w14:paraId="1F6277A7" w14:textId="77777777" w:rsidR="00302829" w:rsidRPr="0008587E" w:rsidRDefault="00302829" w:rsidP="00302829">
      <w:pPr>
        <w:ind w:firstLine="0"/>
        <w:rPr>
          <w:sz w:val="20"/>
          <w:szCs w:val="20"/>
        </w:rPr>
      </w:pPr>
    </w:p>
    <w:p w14:paraId="1F951657" w14:textId="77777777" w:rsidR="00302829" w:rsidRPr="0008587E" w:rsidRDefault="00302829" w:rsidP="00302829">
      <w:pPr>
        <w:ind w:firstLine="0"/>
        <w:rPr>
          <w:sz w:val="20"/>
          <w:szCs w:val="20"/>
        </w:rPr>
      </w:pPr>
    </w:p>
    <w:p w14:paraId="3586C4D3" w14:textId="77777777" w:rsidR="00865872" w:rsidRPr="0008587E" w:rsidRDefault="00302829" w:rsidP="00865872">
      <w:pPr>
        <w:jc w:val="center"/>
        <w:rPr>
          <w:sz w:val="20"/>
          <w:szCs w:val="20"/>
          <w:lang w:val="hr"/>
        </w:rPr>
      </w:pPr>
      <w:r w:rsidRPr="0008587E">
        <w:rPr>
          <w:sz w:val="20"/>
          <w:szCs w:val="20"/>
          <w:lang w:val="hr"/>
        </w:rPr>
        <w:t xml:space="preserve">UGOVOR O USLUZI </w:t>
      </w:r>
      <w:r w:rsidR="00865872" w:rsidRPr="0008587E">
        <w:rPr>
          <w:sz w:val="20"/>
          <w:szCs w:val="20"/>
          <w:lang w:val="hr"/>
        </w:rPr>
        <w:t xml:space="preserve">REVIZIJE </w:t>
      </w:r>
    </w:p>
    <w:p w14:paraId="0E39957E" w14:textId="77777777" w:rsidR="00302829" w:rsidRPr="0008587E" w:rsidRDefault="00865872" w:rsidP="00865872">
      <w:pPr>
        <w:jc w:val="center"/>
        <w:rPr>
          <w:sz w:val="20"/>
          <w:szCs w:val="20"/>
          <w:lang w:val="hr"/>
        </w:rPr>
      </w:pPr>
      <w:r w:rsidRPr="0008587E">
        <w:rPr>
          <w:sz w:val="20"/>
          <w:szCs w:val="20"/>
          <w:lang w:val="hr"/>
        </w:rPr>
        <w:t>projekta „Razvoj poduzetničke zone Gornje Mekušje u Karlovcu“ KK.03.1.2.03.0024</w:t>
      </w:r>
    </w:p>
    <w:p w14:paraId="5228B726" w14:textId="77777777" w:rsidR="002A6A67" w:rsidRPr="0008587E" w:rsidRDefault="002A6A67" w:rsidP="00302829">
      <w:pPr>
        <w:jc w:val="center"/>
        <w:rPr>
          <w:sz w:val="20"/>
          <w:szCs w:val="20"/>
        </w:rPr>
      </w:pPr>
    </w:p>
    <w:p w14:paraId="7F07055E" w14:textId="77777777" w:rsidR="00302829" w:rsidRPr="0008587E" w:rsidRDefault="00302829" w:rsidP="00302829">
      <w:pPr>
        <w:pStyle w:val="Naslov1"/>
        <w:rPr>
          <w:szCs w:val="20"/>
        </w:rPr>
      </w:pPr>
      <w:bookmarkStart w:id="0" w:name="_Toc415658869"/>
      <w:r w:rsidRPr="0008587E">
        <w:rPr>
          <w:szCs w:val="20"/>
        </w:rPr>
        <w:t>Predmet ugovora</w:t>
      </w:r>
      <w:bookmarkEnd w:id="0"/>
    </w:p>
    <w:p w14:paraId="4B65DBD0" w14:textId="77777777" w:rsidR="00302829" w:rsidRPr="0008587E" w:rsidRDefault="00302829" w:rsidP="00302829">
      <w:pPr>
        <w:pStyle w:val="Naslov2"/>
        <w:rPr>
          <w:rFonts w:asciiTheme="majorHAnsi" w:hAnsiTheme="majorHAnsi"/>
          <w:sz w:val="20"/>
          <w:szCs w:val="20"/>
        </w:rPr>
      </w:pPr>
      <w:bookmarkStart w:id="1" w:name="_Toc415658870"/>
      <w:bookmarkEnd w:id="1"/>
    </w:p>
    <w:p w14:paraId="1DAE8D5C" w14:textId="77777777" w:rsidR="00302829" w:rsidRPr="0008587E" w:rsidRDefault="00302829" w:rsidP="0087490A">
      <w:pPr>
        <w:pStyle w:val="Odlomakpopisa"/>
        <w:ind w:left="0" w:firstLine="360"/>
        <w:rPr>
          <w:sz w:val="20"/>
          <w:szCs w:val="20"/>
        </w:rPr>
      </w:pPr>
      <w:r w:rsidRPr="0008587E">
        <w:rPr>
          <w:sz w:val="20"/>
          <w:szCs w:val="20"/>
        </w:rPr>
        <w:t xml:space="preserve">Predmet ovog ugovora je </w:t>
      </w:r>
      <w:r w:rsidRPr="0008587E">
        <w:rPr>
          <w:rFonts w:eastAsiaTheme="minorHAnsi" w:cs="TimesNewRomanPSMT"/>
          <w:sz w:val="20"/>
          <w:szCs w:val="20"/>
          <w:lang w:eastAsia="en-US"/>
        </w:rPr>
        <w:t>usluga</w:t>
      </w:r>
      <w:r w:rsidRPr="0008587E">
        <w:rPr>
          <w:sz w:val="20"/>
          <w:szCs w:val="20"/>
        </w:rPr>
        <w:t xml:space="preserve"> </w:t>
      </w:r>
      <w:r w:rsidR="0087490A" w:rsidRPr="0008587E">
        <w:rPr>
          <w:sz w:val="20"/>
          <w:szCs w:val="20"/>
        </w:rPr>
        <w:t xml:space="preserve">revizije </w:t>
      </w:r>
      <w:r w:rsidR="0087490A" w:rsidRPr="0008587E">
        <w:rPr>
          <w:color w:val="auto"/>
          <w:sz w:val="20"/>
          <w:szCs w:val="20"/>
        </w:rPr>
        <w:t xml:space="preserve">projekta </w:t>
      </w:r>
      <w:r w:rsidR="00C144EC" w:rsidRPr="0008587E">
        <w:rPr>
          <w:color w:val="auto"/>
          <w:sz w:val="20"/>
          <w:szCs w:val="20"/>
        </w:rPr>
        <w:t>„</w:t>
      </w:r>
      <w:r w:rsidR="006D79C6" w:rsidRPr="0008587E">
        <w:rPr>
          <w:color w:val="auto"/>
          <w:sz w:val="20"/>
          <w:szCs w:val="20"/>
        </w:rPr>
        <w:t>Razvoj poduzetničke zone Gornje Mekušje u Karlovcu“ KK.03.1.2.03.0024</w:t>
      </w:r>
    </w:p>
    <w:p w14:paraId="4C71D13F" w14:textId="32168468" w:rsidR="00E36FD6" w:rsidRDefault="00302829" w:rsidP="00302829">
      <w:pPr>
        <w:pStyle w:val="Odlomakpopisa"/>
        <w:ind w:left="0" w:firstLine="357"/>
        <w:rPr>
          <w:sz w:val="20"/>
          <w:szCs w:val="20"/>
        </w:rPr>
      </w:pPr>
      <w:r w:rsidRPr="0008587E">
        <w:rPr>
          <w:color w:val="auto"/>
          <w:sz w:val="20"/>
          <w:szCs w:val="20"/>
        </w:rPr>
        <w:t xml:space="preserve">Izvršitelj se obvezuje predmet ugovora iz stavka 1. ovog članka izvesti u svemu </w:t>
      </w:r>
      <w:r w:rsidRPr="0008587E">
        <w:rPr>
          <w:color w:val="auto"/>
          <w:sz w:val="20"/>
          <w:szCs w:val="20"/>
          <w:lang w:val="hr"/>
        </w:rPr>
        <w:t>prema uvjetima iz</w:t>
      </w:r>
      <w:r w:rsidRPr="0008587E">
        <w:rPr>
          <w:color w:val="auto"/>
          <w:sz w:val="20"/>
          <w:szCs w:val="20"/>
        </w:rPr>
        <w:t xml:space="preserve"> Ponude od </w:t>
      </w:r>
      <w:r w:rsidR="004E43CB" w:rsidRPr="0008587E">
        <w:rPr>
          <w:color w:val="auto"/>
          <w:sz w:val="20"/>
          <w:szCs w:val="20"/>
        </w:rPr>
        <w:t>_________</w:t>
      </w:r>
      <w:r w:rsidR="007C76BB" w:rsidRPr="0008587E">
        <w:rPr>
          <w:color w:val="auto"/>
          <w:sz w:val="20"/>
          <w:szCs w:val="20"/>
        </w:rPr>
        <w:t xml:space="preserve"> 201</w:t>
      </w:r>
      <w:r w:rsidR="004E43CB" w:rsidRPr="0008587E">
        <w:rPr>
          <w:color w:val="auto"/>
          <w:sz w:val="20"/>
          <w:szCs w:val="20"/>
        </w:rPr>
        <w:t>9</w:t>
      </w:r>
      <w:r w:rsidR="007C76BB" w:rsidRPr="0008587E">
        <w:rPr>
          <w:color w:val="auto"/>
          <w:sz w:val="20"/>
          <w:szCs w:val="20"/>
        </w:rPr>
        <w:t>.</w:t>
      </w:r>
      <w:r w:rsidR="00610E3A" w:rsidRPr="0008587E">
        <w:rPr>
          <w:color w:val="auto"/>
          <w:sz w:val="20"/>
          <w:szCs w:val="20"/>
        </w:rPr>
        <w:t>, ugovoreno</w:t>
      </w:r>
      <w:r w:rsidRPr="0008587E">
        <w:rPr>
          <w:color w:val="auto"/>
          <w:sz w:val="20"/>
          <w:szCs w:val="20"/>
        </w:rPr>
        <w:t xml:space="preserve">m </w:t>
      </w:r>
      <w:r w:rsidR="00610E3A" w:rsidRPr="0008587E">
        <w:rPr>
          <w:color w:val="auto"/>
          <w:sz w:val="20"/>
          <w:szCs w:val="20"/>
        </w:rPr>
        <w:t>troškovniku</w:t>
      </w:r>
      <w:r w:rsidRPr="0008587E">
        <w:rPr>
          <w:color w:val="auto"/>
          <w:sz w:val="20"/>
          <w:szCs w:val="20"/>
        </w:rPr>
        <w:t>, projektnoj dokumentaciji</w:t>
      </w:r>
      <w:r w:rsidR="00610E3A" w:rsidRPr="0008587E">
        <w:rPr>
          <w:color w:val="auto"/>
          <w:sz w:val="20"/>
          <w:szCs w:val="20"/>
        </w:rPr>
        <w:t xml:space="preserve"> i zakonima i propisima</w:t>
      </w:r>
      <w:r w:rsidRPr="0008587E">
        <w:rPr>
          <w:color w:val="auto"/>
          <w:sz w:val="20"/>
          <w:szCs w:val="20"/>
        </w:rPr>
        <w:t xml:space="preserve"> </w:t>
      </w:r>
      <w:r w:rsidRPr="0008587E">
        <w:rPr>
          <w:sz w:val="20"/>
          <w:szCs w:val="20"/>
        </w:rPr>
        <w:t>te pravilima struke.</w:t>
      </w:r>
      <w:r w:rsidR="00E36FD6" w:rsidRPr="0008587E">
        <w:rPr>
          <w:sz w:val="20"/>
          <w:szCs w:val="20"/>
        </w:rPr>
        <w:t xml:space="preserve"> </w:t>
      </w:r>
      <w:r w:rsidRPr="0008587E">
        <w:rPr>
          <w:color w:val="auto"/>
          <w:sz w:val="20"/>
          <w:szCs w:val="20"/>
        </w:rPr>
        <w:t>Projektna dokumentacija sastoji se od</w:t>
      </w:r>
      <w:r w:rsidRPr="0008587E">
        <w:rPr>
          <w:sz w:val="20"/>
          <w:szCs w:val="20"/>
        </w:rPr>
        <w:t xml:space="preserve"> </w:t>
      </w:r>
      <w:r w:rsidR="00E046FB" w:rsidRPr="0008587E">
        <w:rPr>
          <w:sz w:val="20"/>
          <w:szCs w:val="20"/>
        </w:rPr>
        <w:t>Ugovora o dodjeli bespovratnih sredstava za</w:t>
      </w:r>
      <w:r w:rsidR="00E046FB" w:rsidRPr="00E36FD6">
        <w:rPr>
          <w:sz w:val="20"/>
          <w:szCs w:val="20"/>
        </w:rPr>
        <w:t xml:space="preserve"> projekte koji su financirani iz </w:t>
      </w:r>
      <w:r w:rsidR="00E36FD6" w:rsidRPr="00E36FD6">
        <w:rPr>
          <w:sz w:val="20"/>
          <w:szCs w:val="20"/>
        </w:rPr>
        <w:t>Europskog fonda za regionalni razvoj</w:t>
      </w:r>
      <w:r w:rsidR="00E046FB" w:rsidRPr="00E36FD6">
        <w:rPr>
          <w:sz w:val="20"/>
          <w:szCs w:val="20"/>
        </w:rPr>
        <w:t xml:space="preserve"> u sklopu </w:t>
      </w:r>
      <w:r w:rsidR="00903C9B" w:rsidRPr="00903C9B">
        <w:rPr>
          <w:sz w:val="20"/>
          <w:szCs w:val="20"/>
        </w:rPr>
        <w:t>Operativn</w:t>
      </w:r>
      <w:r w:rsidR="00903C9B">
        <w:rPr>
          <w:sz w:val="20"/>
          <w:szCs w:val="20"/>
        </w:rPr>
        <w:t>og</w:t>
      </w:r>
      <w:r w:rsidR="00903C9B" w:rsidRPr="00903C9B">
        <w:rPr>
          <w:sz w:val="20"/>
          <w:szCs w:val="20"/>
        </w:rPr>
        <w:t xml:space="preserve"> program</w:t>
      </w:r>
      <w:r w:rsidR="00903C9B">
        <w:rPr>
          <w:sz w:val="20"/>
          <w:szCs w:val="20"/>
        </w:rPr>
        <w:t>a</w:t>
      </w:r>
      <w:r w:rsidR="00903C9B" w:rsidRPr="00903C9B">
        <w:rPr>
          <w:sz w:val="20"/>
          <w:szCs w:val="20"/>
        </w:rPr>
        <w:t xml:space="preserve"> Konkurentnost i kohezija 2014</w:t>
      </w:r>
      <w:r w:rsidR="00903C9B">
        <w:rPr>
          <w:sz w:val="20"/>
          <w:szCs w:val="20"/>
        </w:rPr>
        <w:t>.</w:t>
      </w:r>
      <w:r w:rsidR="00903C9B" w:rsidRPr="00903C9B">
        <w:rPr>
          <w:sz w:val="20"/>
          <w:szCs w:val="20"/>
        </w:rPr>
        <w:t xml:space="preserve"> -2020.</w:t>
      </w:r>
      <w:r w:rsidR="00903C9B">
        <w:rPr>
          <w:sz w:val="20"/>
          <w:szCs w:val="20"/>
        </w:rPr>
        <w:t xml:space="preserve"> </w:t>
      </w:r>
      <w:r w:rsidR="00E36FD6">
        <w:rPr>
          <w:sz w:val="20"/>
          <w:szCs w:val="20"/>
        </w:rPr>
        <w:t xml:space="preserve">i </w:t>
      </w:r>
      <w:r w:rsidR="00E36FD6" w:rsidRPr="004B3D47">
        <w:rPr>
          <w:color w:val="auto"/>
          <w:sz w:val="20"/>
          <w:szCs w:val="20"/>
        </w:rPr>
        <w:t>pripadajućih priloga</w:t>
      </w:r>
      <w:r w:rsidR="00E36FD6">
        <w:rPr>
          <w:sz w:val="20"/>
          <w:szCs w:val="20"/>
        </w:rPr>
        <w:t>.</w:t>
      </w:r>
    </w:p>
    <w:p w14:paraId="45753B06" w14:textId="52407FE5" w:rsidR="00302829" w:rsidRPr="0064554F" w:rsidRDefault="00302829" w:rsidP="00302829">
      <w:pPr>
        <w:pStyle w:val="Odlomakpopisa"/>
        <w:ind w:left="0" w:firstLine="357"/>
        <w:rPr>
          <w:sz w:val="20"/>
          <w:szCs w:val="20"/>
        </w:rPr>
      </w:pPr>
      <w:r w:rsidRPr="0064554F">
        <w:rPr>
          <w:sz w:val="20"/>
          <w:szCs w:val="20"/>
        </w:rPr>
        <w:t xml:space="preserve">Usluga </w:t>
      </w:r>
      <w:r w:rsidR="0087490A" w:rsidRPr="0064554F">
        <w:rPr>
          <w:sz w:val="20"/>
          <w:szCs w:val="20"/>
        </w:rPr>
        <w:t>revizije</w:t>
      </w:r>
      <w:r w:rsidRPr="0064554F">
        <w:rPr>
          <w:sz w:val="20"/>
          <w:szCs w:val="20"/>
        </w:rPr>
        <w:t xml:space="preserve"> je aktivnost u okviru projekta </w:t>
      </w:r>
      <w:r w:rsidR="0064554F" w:rsidRPr="0064554F">
        <w:rPr>
          <w:sz w:val="20"/>
          <w:szCs w:val="20"/>
        </w:rPr>
        <w:t xml:space="preserve">„Razvoj poduzetničke zone Gornje Mekušje u Karlovcu“ KK.03.1.2.03.0024 </w:t>
      </w:r>
      <w:r w:rsidRPr="0064554F">
        <w:rPr>
          <w:sz w:val="20"/>
          <w:szCs w:val="20"/>
        </w:rPr>
        <w:t xml:space="preserve">koji je odobren za financiranje prema uvjetima </w:t>
      </w:r>
      <w:r w:rsidR="0064554F" w:rsidRPr="0064554F">
        <w:rPr>
          <w:sz w:val="20"/>
          <w:szCs w:val="20"/>
        </w:rPr>
        <w:t xml:space="preserve">javnog poziva </w:t>
      </w:r>
      <w:r w:rsidR="00E06C97" w:rsidRPr="00E06C97">
        <w:rPr>
          <w:sz w:val="20"/>
          <w:szCs w:val="20"/>
        </w:rPr>
        <w:t>„Razvoj infrastrukture poduzetničkih zona“</w:t>
      </w:r>
      <w:r w:rsidR="00E06C97">
        <w:rPr>
          <w:sz w:val="20"/>
          <w:szCs w:val="20"/>
        </w:rPr>
        <w:t xml:space="preserve"> </w:t>
      </w:r>
      <w:r w:rsidR="0064554F" w:rsidRPr="0064554F">
        <w:rPr>
          <w:sz w:val="20"/>
          <w:szCs w:val="20"/>
        </w:rPr>
        <w:t>KK.03.1.2.03</w:t>
      </w:r>
      <w:r w:rsidR="0064554F">
        <w:rPr>
          <w:sz w:val="20"/>
          <w:szCs w:val="20"/>
        </w:rPr>
        <w:t xml:space="preserve"> </w:t>
      </w:r>
      <w:r w:rsidR="00E06C97" w:rsidRPr="00E06C97">
        <w:rPr>
          <w:sz w:val="20"/>
          <w:szCs w:val="20"/>
        </w:rPr>
        <w:t>u sklopu Operativnog programa Konkurentnost i kohezija 2014. -2020.</w:t>
      </w:r>
      <w:r w:rsidR="00EC7770">
        <w:rPr>
          <w:sz w:val="20"/>
          <w:szCs w:val="20"/>
        </w:rPr>
        <w:t xml:space="preserve">, </w:t>
      </w:r>
      <w:r w:rsidR="00EC7770" w:rsidRPr="00EC7770">
        <w:rPr>
          <w:sz w:val="20"/>
          <w:szCs w:val="20"/>
        </w:rPr>
        <w:t>sufinanciran</w:t>
      </w:r>
      <w:r w:rsidR="00EC7770">
        <w:rPr>
          <w:sz w:val="20"/>
          <w:szCs w:val="20"/>
        </w:rPr>
        <w:t xml:space="preserve">og </w:t>
      </w:r>
      <w:r w:rsidR="00EC7770" w:rsidRPr="00EC7770">
        <w:rPr>
          <w:sz w:val="20"/>
          <w:szCs w:val="20"/>
        </w:rPr>
        <w:t xml:space="preserve"> iz sredstava Europske unije, Europskog fonda za regionalni razvoj</w:t>
      </w:r>
      <w:r w:rsidR="00E06C97" w:rsidRPr="00E06C97">
        <w:rPr>
          <w:sz w:val="20"/>
          <w:szCs w:val="20"/>
        </w:rPr>
        <w:t xml:space="preserve"> </w:t>
      </w:r>
      <w:r w:rsidRPr="0064554F">
        <w:rPr>
          <w:sz w:val="20"/>
          <w:szCs w:val="20"/>
        </w:rPr>
        <w:t>i Ugovor</w:t>
      </w:r>
      <w:r w:rsidR="00E06C97">
        <w:rPr>
          <w:sz w:val="20"/>
          <w:szCs w:val="20"/>
        </w:rPr>
        <w:t>a</w:t>
      </w:r>
      <w:r w:rsidRPr="0064554F">
        <w:rPr>
          <w:sz w:val="20"/>
          <w:szCs w:val="20"/>
        </w:rPr>
        <w:t xml:space="preserve"> o dodijeli bespovratnih sredstava za projekte financiran</w:t>
      </w:r>
      <w:r w:rsidR="00E06C97">
        <w:rPr>
          <w:sz w:val="20"/>
          <w:szCs w:val="20"/>
        </w:rPr>
        <w:t>e</w:t>
      </w:r>
      <w:r w:rsidRPr="0064554F">
        <w:rPr>
          <w:sz w:val="20"/>
          <w:szCs w:val="20"/>
        </w:rPr>
        <w:t xml:space="preserve"> iz strukturnih </w:t>
      </w:r>
      <w:r w:rsidR="00E06C97">
        <w:rPr>
          <w:sz w:val="20"/>
          <w:szCs w:val="20"/>
        </w:rPr>
        <w:t xml:space="preserve"> i investicijskih </w:t>
      </w:r>
      <w:r w:rsidRPr="0064554F">
        <w:rPr>
          <w:sz w:val="20"/>
          <w:szCs w:val="20"/>
        </w:rPr>
        <w:t xml:space="preserve">fondova </w:t>
      </w:r>
      <w:r w:rsidR="00E06C97">
        <w:rPr>
          <w:sz w:val="20"/>
          <w:szCs w:val="20"/>
        </w:rPr>
        <w:t>u financijskom razdoblju 2014.-2020.</w:t>
      </w:r>
      <w:bookmarkStart w:id="2" w:name="_GoBack"/>
      <w:bookmarkEnd w:id="2"/>
      <w:r w:rsidR="00EC7770">
        <w:rPr>
          <w:sz w:val="20"/>
          <w:szCs w:val="20"/>
        </w:rPr>
        <w:t>,</w:t>
      </w:r>
      <w:r w:rsidR="00E06C97" w:rsidRPr="00E06C97">
        <w:rPr>
          <w:sz w:val="20"/>
          <w:szCs w:val="20"/>
        </w:rPr>
        <w:t xml:space="preserve"> </w:t>
      </w:r>
      <w:r w:rsidRPr="0064554F">
        <w:rPr>
          <w:sz w:val="20"/>
          <w:szCs w:val="20"/>
        </w:rPr>
        <w:t xml:space="preserve">sklopljenom između Ministarstva </w:t>
      </w:r>
      <w:r w:rsidR="00E06C97">
        <w:rPr>
          <w:sz w:val="20"/>
          <w:szCs w:val="20"/>
        </w:rPr>
        <w:t>gospodarstva, poduzetništva i obrta</w:t>
      </w:r>
      <w:r w:rsidRPr="0064554F">
        <w:rPr>
          <w:sz w:val="20"/>
          <w:szCs w:val="20"/>
        </w:rPr>
        <w:t>, Središnje agencije za financiranje i ugovaranje i Grada Karlovca.</w:t>
      </w:r>
    </w:p>
    <w:p w14:paraId="3D66268D" w14:textId="77777777" w:rsidR="00A31F27" w:rsidRPr="000A7BBD" w:rsidRDefault="00A31F27" w:rsidP="00A31F27">
      <w:pPr>
        <w:pStyle w:val="Odlomakpopisa"/>
        <w:numPr>
          <w:ilvl w:val="0"/>
          <w:numId w:val="0"/>
        </w:numPr>
        <w:ind w:left="357"/>
        <w:rPr>
          <w:sz w:val="20"/>
          <w:szCs w:val="20"/>
        </w:rPr>
      </w:pPr>
    </w:p>
    <w:p w14:paraId="12E1D31B" w14:textId="77777777" w:rsidR="00302829" w:rsidRPr="00FE2E39" w:rsidRDefault="00302829" w:rsidP="00302829">
      <w:pPr>
        <w:pStyle w:val="Naslov1"/>
        <w:rPr>
          <w:color w:val="auto"/>
          <w:szCs w:val="20"/>
        </w:rPr>
      </w:pPr>
      <w:bookmarkStart w:id="3" w:name="_Toc415658871"/>
      <w:r w:rsidRPr="00FE2E39">
        <w:rPr>
          <w:color w:val="auto"/>
          <w:szCs w:val="20"/>
        </w:rPr>
        <w:t>cijena</w:t>
      </w:r>
      <w:bookmarkEnd w:id="3"/>
      <w:r w:rsidRPr="00FE2E39">
        <w:rPr>
          <w:color w:val="auto"/>
          <w:szCs w:val="20"/>
        </w:rPr>
        <w:t xml:space="preserve"> </w:t>
      </w:r>
    </w:p>
    <w:p w14:paraId="7C6C6B27" w14:textId="77777777" w:rsidR="00302829" w:rsidRPr="000A7BBD" w:rsidRDefault="00302829" w:rsidP="00302829">
      <w:pPr>
        <w:pStyle w:val="Naslov2"/>
        <w:rPr>
          <w:rFonts w:asciiTheme="majorHAnsi" w:hAnsiTheme="majorHAnsi"/>
          <w:sz w:val="20"/>
          <w:szCs w:val="20"/>
        </w:rPr>
      </w:pPr>
      <w:bookmarkStart w:id="4" w:name="_Toc415658872"/>
      <w:bookmarkEnd w:id="4"/>
    </w:p>
    <w:p w14:paraId="6657A7C8" w14:textId="77777777" w:rsidR="00302829" w:rsidRPr="000A7BBD" w:rsidRDefault="00302829" w:rsidP="00302829">
      <w:pPr>
        <w:pStyle w:val="Odlomakpopisa"/>
        <w:numPr>
          <w:ilvl w:val="0"/>
          <w:numId w:val="6"/>
        </w:numPr>
        <w:ind w:left="0" w:firstLine="357"/>
        <w:rPr>
          <w:sz w:val="20"/>
          <w:szCs w:val="20"/>
        </w:rPr>
      </w:pPr>
      <w:r w:rsidRPr="000A7BBD">
        <w:rPr>
          <w:sz w:val="20"/>
          <w:szCs w:val="20"/>
        </w:rPr>
        <w:t>Ugovorne strane ugovaraju cijenu predmeta ugovora kao fiksnu i nepromjenjivu za cijelo vrijeme trajanja ugovora, prema troškovniku koji je sastavni dio ovog Ugovora u ukupnom iznosu od:</w:t>
      </w:r>
    </w:p>
    <w:p w14:paraId="4BCCA428" w14:textId="20B1299D" w:rsidR="00302829" w:rsidRDefault="00302829" w:rsidP="00302829">
      <w:pPr>
        <w:ind w:firstLine="0"/>
        <w:rPr>
          <w:sz w:val="20"/>
          <w:szCs w:val="20"/>
          <w:lang w:val="hr"/>
        </w:rPr>
      </w:pPr>
      <w:r w:rsidRPr="000A7BBD">
        <w:rPr>
          <w:sz w:val="20"/>
          <w:szCs w:val="20"/>
          <w:lang w:val="hr"/>
        </w:rPr>
        <w:t xml:space="preserve">Vrijednost </w:t>
      </w:r>
      <w:r>
        <w:rPr>
          <w:sz w:val="20"/>
          <w:szCs w:val="20"/>
          <w:lang w:val="hr"/>
        </w:rPr>
        <w:t>usluge</w:t>
      </w:r>
      <w:r w:rsidRPr="000A7BBD">
        <w:rPr>
          <w:sz w:val="20"/>
          <w:szCs w:val="20"/>
          <w:lang w:val="hr"/>
        </w:rPr>
        <w:t xml:space="preserve"> bez PDV-a: </w:t>
      </w:r>
      <w:r w:rsidRPr="000A7BBD">
        <w:rPr>
          <w:sz w:val="20"/>
          <w:szCs w:val="20"/>
          <w:lang w:val="hr"/>
        </w:rPr>
        <w:tab/>
      </w:r>
      <w:r w:rsidR="004E43CB">
        <w:rPr>
          <w:sz w:val="20"/>
          <w:szCs w:val="20"/>
          <w:lang w:val="hr"/>
        </w:rPr>
        <w:t>_____________</w:t>
      </w:r>
      <w:r w:rsidR="00856B4F">
        <w:rPr>
          <w:sz w:val="20"/>
          <w:szCs w:val="20"/>
          <w:lang w:val="hr"/>
        </w:rPr>
        <w:t xml:space="preserve"> </w:t>
      </w:r>
      <w:r w:rsidRPr="000A7BBD">
        <w:rPr>
          <w:sz w:val="20"/>
          <w:szCs w:val="20"/>
          <w:lang w:val="hr"/>
        </w:rPr>
        <w:t xml:space="preserve">kn </w:t>
      </w:r>
    </w:p>
    <w:p w14:paraId="04C28015" w14:textId="0943892A" w:rsidR="00302829" w:rsidRDefault="00302829" w:rsidP="00302829">
      <w:pPr>
        <w:ind w:firstLine="0"/>
        <w:rPr>
          <w:sz w:val="20"/>
          <w:szCs w:val="20"/>
          <w:lang w:val="hr"/>
        </w:rPr>
      </w:pPr>
      <w:r w:rsidRPr="000A7BBD">
        <w:rPr>
          <w:sz w:val="20"/>
          <w:szCs w:val="20"/>
          <w:lang w:val="hr"/>
        </w:rPr>
        <w:t xml:space="preserve">Porez na dodanu vrijednost (PDV 25%): </w:t>
      </w:r>
      <w:r w:rsidR="004E43CB">
        <w:rPr>
          <w:sz w:val="20"/>
          <w:szCs w:val="20"/>
          <w:lang w:val="hr"/>
        </w:rPr>
        <w:t>_______________</w:t>
      </w:r>
      <w:r w:rsidR="00856B4F">
        <w:rPr>
          <w:sz w:val="20"/>
          <w:szCs w:val="20"/>
          <w:lang w:val="hr"/>
        </w:rPr>
        <w:t xml:space="preserve"> </w:t>
      </w:r>
      <w:r w:rsidRPr="000A7BBD">
        <w:rPr>
          <w:sz w:val="20"/>
          <w:szCs w:val="20"/>
          <w:lang w:val="hr"/>
        </w:rPr>
        <w:t xml:space="preserve">kn </w:t>
      </w:r>
    </w:p>
    <w:p w14:paraId="34B8482C" w14:textId="53284199" w:rsidR="00302829" w:rsidRDefault="00302829" w:rsidP="00302829">
      <w:pPr>
        <w:ind w:firstLine="0"/>
        <w:rPr>
          <w:sz w:val="20"/>
          <w:szCs w:val="20"/>
          <w:lang w:val="hr"/>
        </w:rPr>
      </w:pPr>
      <w:r w:rsidRPr="000A7BBD">
        <w:rPr>
          <w:sz w:val="20"/>
          <w:szCs w:val="20"/>
          <w:lang w:val="hr"/>
        </w:rPr>
        <w:t xml:space="preserve">Ukupan iznos s PDV-om: </w:t>
      </w:r>
      <w:r w:rsidRPr="000A7BBD">
        <w:rPr>
          <w:sz w:val="20"/>
          <w:szCs w:val="20"/>
          <w:lang w:val="hr"/>
        </w:rPr>
        <w:tab/>
      </w:r>
      <w:r w:rsidR="004E43CB">
        <w:rPr>
          <w:sz w:val="20"/>
          <w:szCs w:val="20"/>
          <w:lang w:val="hr"/>
        </w:rPr>
        <w:t>_____________</w:t>
      </w:r>
      <w:r w:rsidR="00856B4F">
        <w:rPr>
          <w:sz w:val="20"/>
          <w:szCs w:val="20"/>
          <w:lang w:val="hr"/>
        </w:rPr>
        <w:t xml:space="preserve"> </w:t>
      </w:r>
      <w:r w:rsidRPr="000A7BBD">
        <w:rPr>
          <w:sz w:val="20"/>
          <w:szCs w:val="20"/>
          <w:lang w:val="hr"/>
        </w:rPr>
        <w:t xml:space="preserve">kn </w:t>
      </w:r>
    </w:p>
    <w:p w14:paraId="1CB58FB6" w14:textId="77777777" w:rsidR="00302829" w:rsidRPr="000A7BBD" w:rsidRDefault="00302829" w:rsidP="00302829">
      <w:pPr>
        <w:pStyle w:val="Odlomakpopisa"/>
        <w:numPr>
          <w:ilvl w:val="0"/>
          <w:numId w:val="6"/>
        </w:numPr>
        <w:ind w:left="0" w:firstLine="357"/>
        <w:rPr>
          <w:color w:val="auto"/>
          <w:sz w:val="20"/>
          <w:szCs w:val="20"/>
        </w:rPr>
      </w:pPr>
      <w:r w:rsidRPr="000A7BBD">
        <w:rPr>
          <w:color w:val="auto"/>
          <w:sz w:val="20"/>
          <w:szCs w:val="20"/>
        </w:rPr>
        <w:t>Izvršitelj odgovara za točnost i potpunost svoje ponude te je prilikom njezinog podnošenja bio dužan uzeti u obzir sve što je potrebno za potpuno i pravilno izvršenje ugovornih obveza te u ponuđenu cijenu uključiti sve troškove povezane s predmetom Ugovora.</w:t>
      </w:r>
    </w:p>
    <w:p w14:paraId="7C56F6C8" w14:textId="77777777" w:rsidR="00302829" w:rsidRDefault="00302829" w:rsidP="00302829">
      <w:pPr>
        <w:pStyle w:val="Odlomakpopisa"/>
        <w:numPr>
          <w:ilvl w:val="0"/>
          <w:numId w:val="6"/>
        </w:numPr>
        <w:ind w:left="0" w:firstLine="357"/>
        <w:rPr>
          <w:color w:val="auto"/>
          <w:sz w:val="20"/>
          <w:szCs w:val="20"/>
        </w:rPr>
      </w:pPr>
      <w:r w:rsidRPr="000A7BBD">
        <w:rPr>
          <w:color w:val="auto"/>
          <w:sz w:val="20"/>
          <w:szCs w:val="20"/>
        </w:rPr>
        <w:t xml:space="preserve">Budući da se smatra kako je Izvršitelj utvrdio svoje cijene na temelju vlastitih kalkulacija, poslovanja i procjena, isti će bez dodatne naknade izvršiti sve </w:t>
      </w:r>
      <w:r w:rsidR="0087490A">
        <w:rPr>
          <w:color w:val="auto"/>
          <w:sz w:val="20"/>
          <w:szCs w:val="20"/>
        </w:rPr>
        <w:t>usluge</w:t>
      </w:r>
      <w:r w:rsidRPr="000A7BBD">
        <w:rPr>
          <w:color w:val="auto"/>
          <w:sz w:val="20"/>
          <w:szCs w:val="20"/>
        </w:rPr>
        <w:t xml:space="preserve"> koji su predmet neke od stavki iz njegove ponude, a za koje nije naveo jediničnu ni paušalnu cijenu.</w:t>
      </w:r>
    </w:p>
    <w:p w14:paraId="2F46434E" w14:textId="77777777" w:rsidR="00A31F27" w:rsidRPr="000A7BBD" w:rsidRDefault="00A31F27" w:rsidP="00A31F27">
      <w:pPr>
        <w:pStyle w:val="Odlomakpopisa"/>
        <w:numPr>
          <w:ilvl w:val="0"/>
          <w:numId w:val="0"/>
        </w:numPr>
        <w:ind w:left="357"/>
        <w:rPr>
          <w:color w:val="auto"/>
          <w:sz w:val="20"/>
          <w:szCs w:val="20"/>
        </w:rPr>
      </w:pPr>
    </w:p>
    <w:p w14:paraId="3590C980" w14:textId="77777777" w:rsidR="00302829" w:rsidRPr="000A7BBD" w:rsidRDefault="00302829" w:rsidP="00302829">
      <w:pPr>
        <w:pStyle w:val="Naslov1"/>
        <w:rPr>
          <w:szCs w:val="20"/>
        </w:rPr>
      </w:pPr>
      <w:bookmarkStart w:id="5" w:name="_Toc415658873"/>
      <w:r w:rsidRPr="000A7BBD">
        <w:rPr>
          <w:szCs w:val="20"/>
        </w:rPr>
        <w:t>PLAĆANJE</w:t>
      </w:r>
      <w:bookmarkEnd w:id="5"/>
      <w:r w:rsidRPr="000A7BBD">
        <w:rPr>
          <w:szCs w:val="20"/>
        </w:rPr>
        <w:t xml:space="preserve"> </w:t>
      </w:r>
    </w:p>
    <w:p w14:paraId="0E8EF5E4" w14:textId="77777777" w:rsidR="00302829" w:rsidRPr="000A7BBD" w:rsidRDefault="00302829" w:rsidP="00302829">
      <w:pPr>
        <w:pStyle w:val="Naslov2"/>
        <w:rPr>
          <w:rFonts w:asciiTheme="majorHAnsi" w:hAnsiTheme="majorHAnsi"/>
          <w:sz w:val="20"/>
          <w:szCs w:val="20"/>
        </w:rPr>
      </w:pPr>
      <w:bookmarkStart w:id="6" w:name="_Toc415658874"/>
      <w:bookmarkEnd w:id="6"/>
    </w:p>
    <w:p w14:paraId="1D7BDCC2" w14:textId="77777777" w:rsidR="00302829" w:rsidRPr="000A7BBD" w:rsidRDefault="00FE2E39" w:rsidP="00302829">
      <w:pPr>
        <w:pStyle w:val="Odlomakpopisa"/>
        <w:numPr>
          <w:ilvl w:val="0"/>
          <w:numId w:val="19"/>
        </w:numPr>
        <w:ind w:left="0" w:firstLine="357"/>
        <w:rPr>
          <w:color w:val="auto"/>
          <w:sz w:val="20"/>
          <w:szCs w:val="20"/>
        </w:rPr>
      </w:pPr>
      <w:r>
        <w:rPr>
          <w:color w:val="auto"/>
          <w:sz w:val="20"/>
          <w:szCs w:val="20"/>
        </w:rPr>
        <w:t>Obračun za izvršenu uslugu</w:t>
      </w:r>
      <w:r w:rsidR="00302829" w:rsidRPr="000A7BBD">
        <w:rPr>
          <w:color w:val="auto"/>
          <w:sz w:val="20"/>
          <w:szCs w:val="20"/>
        </w:rPr>
        <w:t xml:space="preserve"> </w:t>
      </w:r>
      <w:r w:rsidR="008C25BD">
        <w:rPr>
          <w:color w:val="auto"/>
          <w:sz w:val="20"/>
          <w:szCs w:val="20"/>
        </w:rPr>
        <w:t>revizije</w:t>
      </w:r>
      <w:r w:rsidR="00302829" w:rsidRPr="000A7BBD">
        <w:rPr>
          <w:color w:val="auto"/>
          <w:sz w:val="20"/>
          <w:szCs w:val="20"/>
        </w:rPr>
        <w:t xml:space="preserve"> vršiti će se temeljem ispostavljenih </w:t>
      </w:r>
      <w:r w:rsidR="008C25BD">
        <w:rPr>
          <w:color w:val="auto"/>
          <w:sz w:val="20"/>
          <w:szCs w:val="20"/>
        </w:rPr>
        <w:t>računa</w:t>
      </w:r>
      <w:r w:rsidR="009B642F">
        <w:rPr>
          <w:color w:val="auto"/>
          <w:sz w:val="20"/>
          <w:szCs w:val="20"/>
        </w:rPr>
        <w:t xml:space="preserve"> u elektroničkom obliku, suk</w:t>
      </w:r>
      <w:r w:rsidR="00B013A0">
        <w:rPr>
          <w:color w:val="auto"/>
          <w:sz w:val="20"/>
          <w:szCs w:val="20"/>
        </w:rPr>
        <w:t>l</w:t>
      </w:r>
      <w:r w:rsidR="009B642F">
        <w:rPr>
          <w:color w:val="auto"/>
          <w:sz w:val="20"/>
          <w:szCs w:val="20"/>
        </w:rPr>
        <w:t>adno Zakonu o elektroničkom izdavanju računa u javnoj nabavi</w:t>
      </w:r>
      <w:r w:rsidR="002A0288">
        <w:rPr>
          <w:color w:val="auto"/>
          <w:sz w:val="20"/>
          <w:szCs w:val="20"/>
        </w:rPr>
        <w:t xml:space="preserve"> (NN 94/18)</w:t>
      </w:r>
      <w:r w:rsidR="008C25BD">
        <w:rPr>
          <w:color w:val="auto"/>
          <w:sz w:val="20"/>
          <w:szCs w:val="20"/>
        </w:rPr>
        <w:t>.</w:t>
      </w:r>
    </w:p>
    <w:p w14:paraId="33D0C968" w14:textId="77777777" w:rsidR="00FE2E39" w:rsidRPr="004541D3" w:rsidRDefault="00FE2E39" w:rsidP="004541D3">
      <w:pPr>
        <w:pStyle w:val="Odlomakpopisa"/>
        <w:numPr>
          <w:ilvl w:val="0"/>
          <w:numId w:val="6"/>
        </w:numPr>
        <w:ind w:left="0" w:firstLine="357"/>
        <w:rPr>
          <w:i/>
          <w:color w:val="auto"/>
          <w:sz w:val="20"/>
          <w:szCs w:val="20"/>
        </w:rPr>
      </w:pPr>
      <w:r w:rsidRPr="004541D3">
        <w:rPr>
          <w:color w:val="auto"/>
          <w:sz w:val="20"/>
          <w:szCs w:val="20"/>
        </w:rPr>
        <w:t xml:space="preserve">Naručitelj će sva plaćanja </w:t>
      </w:r>
      <w:r w:rsidRPr="004541D3">
        <w:rPr>
          <w:sz w:val="20"/>
          <w:szCs w:val="20"/>
        </w:rPr>
        <w:t xml:space="preserve">Izvršitelju izvršiti </w:t>
      </w:r>
      <w:r w:rsidRPr="004541D3">
        <w:rPr>
          <w:color w:val="auto"/>
          <w:sz w:val="20"/>
          <w:szCs w:val="20"/>
        </w:rPr>
        <w:t>u roku od 30 dana od dana zaprimanja valjanog računa koji sadrži sve zakonom propisane elemente (obvezni elementi računa za obveznike PDV-a propisani su člankom 79. Zakona o porezu na dodanu vrijednost,</w:t>
      </w:r>
      <w:r w:rsidRPr="004541D3">
        <w:rPr>
          <w:sz w:val="20"/>
          <w:szCs w:val="20"/>
        </w:rPr>
        <w:t xml:space="preserve"> a sve na transakcijski račun kojeg je Izvršitelj naveo u svojoj ponudi</w:t>
      </w:r>
      <w:r w:rsidR="004541D3" w:rsidRPr="004541D3">
        <w:rPr>
          <w:sz w:val="20"/>
          <w:szCs w:val="20"/>
        </w:rPr>
        <w:t>.</w:t>
      </w:r>
      <w:r w:rsidRPr="004541D3">
        <w:rPr>
          <w:sz w:val="20"/>
          <w:szCs w:val="20"/>
        </w:rPr>
        <w:t xml:space="preserve"> </w:t>
      </w:r>
    </w:p>
    <w:p w14:paraId="6BCB66D5" w14:textId="77777777" w:rsidR="00FE2E39" w:rsidRDefault="00FE2E39" w:rsidP="00FE2E39">
      <w:pPr>
        <w:pStyle w:val="Odlomakpopisa"/>
        <w:numPr>
          <w:ilvl w:val="0"/>
          <w:numId w:val="6"/>
        </w:numPr>
        <w:ind w:left="0" w:firstLine="357"/>
        <w:rPr>
          <w:color w:val="auto"/>
          <w:sz w:val="20"/>
          <w:szCs w:val="20"/>
        </w:rPr>
      </w:pPr>
      <w:r w:rsidRPr="000A7BBD">
        <w:rPr>
          <w:color w:val="auto"/>
          <w:sz w:val="20"/>
          <w:szCs w:val="20"/>
        </w:rPr>
        <w:t>Izvršitelj je bez odgode dužan obavijestiti Naručitelja o svakoj promjeni transakcijskog računa.</w:t>
      </w:r>
    </w:p>
    <w:p w14:paraId="7534E13A" w14:textId="77777777" w:rsidR="00FE2E39" w:rsidRPr="00C05ED3" w:rsidRDefault="00FE2E39" w:rsidP="00FE2E39">
      <w:pPr>
        <w:pStyle w:val="Odlomakpopisa"/>
        <w:numPr>
          <w:ilvl w:val="0"/>
          <w:numId w:val="6"/>
        </w:numPr>
        <w:ind w:left="709"/>
        <w:rPr>
          <w:color w:val="auto"/>
          <w:sz w:val="20"/>
          <w:szCs w:val="20"/>
        </w:rPr>
      </w:pPr>
      <w:r w:rsidRPr="00C05ED3">
        <w:rPr>
          <w:color w:val="auto"/>
          <w:sz w:val="20"/>
          <w:szCs w:val="20"/>
        </w:rPr>
        <w:t>Plaćanje će se vršiti po isporuci ugovorene dokumentacije i to na sljedeći način:</w:t>
      </w:r>
    </w:p>
    <w:p w14:paraId="08B164FC" w14:textId="1C1E600E" w:rsidR="00FE2E39" w:rsidRPr="00C05ED3" w:rsidRDefault="005C3A3E" w:rsidP="004541D3">
      <w:pPr>
        <w:pStyle w:val="Odlomakpopisa"/>
        <w:numPr>
          <w:ilvl w:val="0"/>
          <w:numId w:val="41"/>
        </w:numPr>
        <w:ind w:left="993"/>
        <w:rPr>
          <w:color w:val="auto"/>
          <w:sz w:val="20"/>
          <w:szCs w:val="20"/>
        </w:rPr>
      </w:pPr>
      <w:r w:rsidRPr="00C05ED3">
        <w:rPr>
          <w:color w:val="auto"/>
          <w:sz w:val="20"/>
          <w:szCs w:val="20"/>
        </w:rPr>
        <w:t>20</w:t>
      </w:r>
      <w:r w:rsidR="00FE2E39" w:rsidRPr="00C05ED3">
        <w:rPr>
          <w:color w:val="auto"/>
          <w:sz w:val="20"/>
          <w:szCs w:val="20"/>
        </w:rPr>
        <w:t xml:space="preserve">% ugovorene cijene usluge isplaćivat će se po dostavi </w:t>
      </w:r>
      <w:r w:rsidR="00266C6B">
        <w:rPr>
          <w:color w:val="auto"/>
          <w:sz w:val="20"/>
          <w:szCs w:val="20"/>
        </w:rPr>
        <w:t xml:space="preserve">1.,2.,3., i 4. </w:t>
      </w:r>
      <w:r w:rsidR="00FE2E39" w:rsidRPr="00C05ED3">
        <w:rPr>
          <w:color w:val="auto"/>
          <w:sz w:val="20"/>
          <w:szCs w:val="20"/>
        </w:rPr>
        <w:t xml:space="preserve">revizorskog izvješća, u zakonskim rokovima </w:t>
      </w:r>
    </w:p>
    <w:p w14:paraId="187BD537" w14:textId="627A6F7B" w:rsidR="00FE2E39" w:rsidRPr="00C05ED3" w:rsidRDefault="005C3A3E" w:rsidP="004541D3">
      <w:pPr>
        <w:pStyle w:val="Odlomakpopisa"/>
        <w:numPr>
          <w:ilvl w:val="0"/>
          <w:numId w:val="41"/>
        </w:numPr>
        <w:ind w:left="993"/>
        <w:rPr>
          <w:color w:val="auto"/>
          <w:sz w:val="20"/>
          <w:szCs w:val="20"/>
        </w:rPr>
      </w:pPr>
      <w:r w:rsidRPr="00C05ED3">
        <w:rPr>
          <w:color w:val="auto"/>
          <w:sz w:val="20"/>
          <w:szCs w:val="20"/>
        </w:rPr>
        <w:t>20</w:t>
      </w:r>
      <w:r w:rsidR="00FE2E39" w:rsidRPr="00C05ED3">
        <w:rPr>
          <w:color w:val="auto"/>
          <w:sz w:val="20"/>
          <w:szCs w:val="20"/>
        </w:rPr>
        <w:t xml:space="preserve">% ukupne ugovorene cijene usluge isplatit će se po izradi </w:t>
      </w:r>
      <w:r w:rsidR="00B752CE">
        <w:rPr>
          <w:color w:val="auto"/>
          <w:sz w:val="20"/>
          <w:szCs w:val="20"/>
        </w:rPr>
        <w:t>5. i Završnog</w:t>
      </w:r>
      <w:r w:rsidR="00FE2E39" w:rsidRPr="00C05ED3">
        <w:rPr>
          <w:color w:val="auto"/>
          <w:sz w:val="20"/>
          <w:szCs w:val="20"/>
        </w:rPr>
        <w:t xml:space="preserve"> revizorskog izvješća, u zakonskom roku</w:t>
      </w:r>
    </w:p>
    <w:p w14:paraId="61AF6543" w14:textId="77777777" w:rsidR="00FE2E39" w:rsidRDefault="00FE2E39" w:rsidP="00FE2E39">
      <w:pPr>
        <w:ind w:left="720" w:hanging="360"/>
        <w:rPr>
          <w:color w:val="auto"/>
          <w:sz w:val="20"/>
          <w:szCs w:val="20"/>
        </w:rPr>
      </w:pPr>
    </w:p>
    <w:p w14:paraId="20CCA3B8" w14:textId="77777777" w:rsidR="002A6A67" w:rsidRDefault="002A6A67" w:rsidP="00FE2E39">
      <w:pPr>
        <w:ind w:left="720" w:hanging="360"/>
        <w:rPr>
          <w:color w:val="auto"/>
          <w:sz w:val="20"/>
          <w:szCs w:val="20"/>
        </w:rPr>
      </w:pPr>
    </w:p>
    <w:p w14:paraId="65B17E4B" w14:textId="77777777" w:rsidR="002A6A67" w:rsidRDefault="002A6A67" w:rsidP="00FE2E39">
      <w:pPr>
        <w:ind w:left="720" w:hanging="360"/>
        <w:rPr>
          <w:color w:val="auto"/>
          <w:sz w:val="20"/>
          <w:szCs w:val="20"/>
        </w:rPr>
      </w:pPr>
    </w:p>
    <w:p w14:paraId="6546E2C7" w14:textId="77777777" w:rsidR="002A6A67" w:rsidRPr="00FE2E39" w:rsidRDefault="002A6A67" w:rsidP="00FE2E39">
      <w:pPr>
        <w:ind w:left="720" w:hanging="360"/>
        <w:rPr>
          <w:color w:val="auto"/>
          <w:sz w:val="20"/>
          <w:szCs w:val="20"/>
        </w:rPr>
      </w:pPr>
    </w:p>
    <w:p w14:paraId="6B76DCD5" w14:textId="011FA71B" w:rsidR="00302829" w:rsidRDefault="00302829" w:rsidP="00302829">
      <w:pPr>
        <w:pStyle w:val="Naslov1"/>
        <w:rPr>
          <w:szCs w:val="20"/>
        </w:rPr>
      </w:pPr>
      <w:bookmarkStart w:id="7" w:name="_Toc415658880"/>
      <w:r w:rsidRPr="000A7BBD">
        <w:rPr>
          <w:szCs w:val="20"/>
        </w:rPr>
        <w:lastRenderedPageBreak/>
        <w:t>dinamika</w:t>
      </w:r>
      <w:bookmarkEnd w:id="7"/>
      <w:r w:rsidRPr="000A7BBD">
        <w:rPr>
          <w:szCs w:val="20"/>
        </w:rPr>
        <w:t xml:space="preserve"> </w:t>
      </w:r>
    </w:p>
    <w:p w14:paraId="365A6664" w14:textId="77777777" w:rsidR="003C351E" w:rsidRPr="003C351E" w:rsidRDefault="003C351E" w:rsidP="003C351E"/>
    <w:p w14:paraId="4A02D0D6" w14:textId="77777777" w:rsidR="00302829" w:rsidRPr="000A7BBD" w:rsidRDefault="00302829" w:rsidP="00302829">
      <w:pPr>
        <w:pStyle w:val="Naslov3"/>
        <w:numPr>
          <w:ilvl w:val="0"/>
          <w:numId w:val="17"/>
        </w:numPr>
        <w:ind w:left="0" w:firstLine="357"/>
        <w:rPr>
          <w:rFonts w:asciiTheme="majorHAnsi" w:hAnsiTheme="majorHAnsi"/>
          <w:szCs w:val="20"/>
        </w:rPr>
      </w:pPr>
      <w:bookmarkStart w:id="8" w:name="_Toc415658881"/>
      <w:r w:rsidRPr="000A7BBD">
        <w:rPr>
          <w:rFonts w:asciiTheme="majorHAnsi" w:hAnsiTheme="majorHAnsi"/>
          <w:szCs w:val="20"/>
        </w:rPr>
        <w:t>Rokovi</w:t>
      </w:r>
      <w:bookmarkEnd w:id="8"/>
      <w:r w:rsidRPr="000A7BBD">
        <w:rPr>
          <w:rFonts w:asciiTheme="majorHAnsi" w:hAnsiTheme="majorHAnsi"/>
          <w:szCs w:val="20"/>
        </w:rPr>
        <w:t xml:space="preserve"> </w:t>
      </w:r>
    </w:p>
    <w:p w14:paraId="69128C83" w14:textId="77777777" w:rsidR="00302829" w:rsidRPr="000A7BBD" w:rsidRDefault="00302829" w:rsidP="00302829">
      <w:pPr>
        <w:pStyle w:val="Naslov2"/>
        <w:rPr>
          <w:rFonts w:asciiTheme="majorHAnsi" w:hAnsiTheme="majorHAnsi"/>
          <w:sz w:val="20"/>
          <w:szCs w:val="20"/>
        </w:rPr>
      </w:pPr>
      <w:bookmarkStart w:id="9" w:name="_Toc415658882"/>
      <w:bookmarkEnd w:id="9"/>
    </w:p>
    <w:p w14:paraId="07A57794" w14:textId="1FDB7CDD" w:rsidR="00C144EC" w:rsidRPr="00D76F06" w:rsidRDefault="00EF5BB5" w:rsidP="00C144EC">
      <w:pPr>
        <w:pStyle w:val="Odlomakpopisa"/>
        <w:numPr>
          <w:ilvl w:val="0"/>
          <w:numId w:val="4"/>
        </w:numPr>
        <w:rPr>
          <w:color w:val="auto"/>
          <w:sz w:val="20"/>
          <w:szCs w:val="20"/>
          <w:lang w:eastAsia="en-US"/>
        </w:rPr>
      </w:pPr>
      <w:r w:rsidRPr="00D76F06">
        <w:rPr>
          <w:color w:val="auto"/>
          <w:sz w:val="20"/>
          <w:szCs w:val="20"/>
          <w:lang w:eastAsia="en-US"/>
        </w:rPr>
        <w:t xml:space="preserve">Izvršitelj će početi obavljati </w:t>
      </w:r>
      <w:r w:rsidR="00C144EC" w:rsidRPr="00D76F06">
        <w:rPr>
          <w:color w:val="auto"/>
          <w:sz w:val="20"/>
          <w:szCs w:val="20"/>
          <w:lang w:eastAsia="en-US"/>
        </w:rPr>
        <w:t xml:space="preserve">reviziju izdataka projekta </w:t>
      </w:r>
      <w:r w:rsidR="00827DF5" w:rsidRPr="00D76F06">
        <w:rPr>
          <w:color w:val="auto"/>
          <w:sz w:val="20"/>
          <w:szCs w:val="20"/>
          <w:lang w:eastAsia="en-US"/>
        </w:rPr>
        <w:t xml:space="preserve">„Razvoj poduzetničke zone Gornje Mekušje u Karlovcu“ KK.03.1.2.03.0024 </w:t>
      </w:r>
      <w:r w:rsidR="00C144EC" w:rsidRPr="00D76F06">
        <w:rPr>
          <w:color w:val="auto"/>
          <w:sz w:val="20"/>
          <w:szCs w:val="20"/>
          <w:lang w:eastAsia="en-US"/>
        </w:rPr>
        <w:t>po potpisu ugovora.</w:t>
      </w:r>
    </w:p>
    <w:p w14:paraId="051DBBC3" w14:textId="7233241C" w:rsidR="001B0931" w:rsidRPr="00FA32E9" w:rsidRDefault="001B0931" w:rsidP="0073533D">
      <w:pPr>
        <w:pStyle w:val="Odlomakpopisa"/>
        <w:numPr>
          <w:ilvl w:val="0"/>
          <w:numId w:val="4"/>
        </w:numPr>
        <w:spacing w:line="247" w:lineRule="auto"/>
        <w:ind w:left="426" w:right="305" w:firstLine="0"/>
        <w:rPr>
          <w:rFonts w:ascii="Times New Roman" w:hAnsi="Times New Roman"/>
          <w:sz w:val="20"/>
          <w:szCs w:val="20"/>
        </w:rPr>
      </w:pPr>
      <w:r w:rsidRPr="00FA32E9">
        <w:rPr>
          <w:sz w:val="20"/>
          <w:szCs w:val="20"/>
        </w:rPr>
        <w:t>Planirana izvješća trebaju biti predana</w:t>
      </w:r>
      <w:r w:rsidR="00A56BDA" w:rsidRPr="00FA32E9">
        <w:rPr>
          <w:sz w:val="20"/>
          <w:szCs w:val="20"/>
        </w:rPr>
        <w:t xml:space="preserve"> Naručitelju prema slijedećem rasporedu</w:t>
      </w:r>
      <w:r w:rsidR="00C91067" w:rsidRPr="00FA32E9">
        <w:rPr>
          <w:sz w:val="20"/>
          <w:szCs w:val="20"/>
        </w:rPr>
        <w:t>:</w:t>
      </w:r>
      <w:r w:rsidRPr="00FA32E9">
        <w:rPr>
          <w:sz w:val="20"/>
          <w:szCs w:val="20"/>
        </w:rPr>
        <w:t xml:space="preserve"> </w:t>
      </w:r>
    </w:p>
    <w:p w14:paraId="59FBBB33" w14:textId="73667E7B" w:rsidR="00627575" w:rsidRPr="00627575" w:rsidRDefault="00627575" w:rsidP="00627575">
      <w:pPr>
        <w:ind w:left="1080" w:hanging="371"/>
        <w:rPr>
          <w:sz w:val="20"/>
          <w:szCs w:val="20"/>
        </w:rPr>
      </w:pPr>
      <w:r w:rsidRPr="00627575">
        <w:rPr>
          <w:sz w:val="20"/>
          <w:szCs w:val="20"/>
        </w:rPr>
        <w:t>- 1. Izvješće, za razdoblje provedbe projekta od 7. lipnja do 6. rujna 2019.potrebno je predati do  25. listopada 2019.</w:t>
      </w:r>
    </w:p>
    <w:p w14:paraId="29496799" w14:textId="77777777" w:rsidR="00627575" w:rsidRPr="00627575" w:rsidRDefault="00627575" w:rsidP="00627575">
      <w:pPr>
        <w:ind w:left="1080" w:hanging="371"/>
        <w:rPr>
          <w:sz w:val="20"/>
          <w:szCs w:val="20"/>
        </w:rPr>
      </w:pPr>
      <w:r w:rsidRPr="00627575">
        <w:rPr>
          <w:sz w:val="20"/>
          <w:szCs w:val="20"/>
        </w:rPr>
        <w:t>- 2. Izvješće, za razdoblje provedbe projekta od 7. rujna do 6. prosinca 2019. potrebno je predati do 15. siječnja 2020.</w:t>
      </w:r>
    </w:p>
    <w:p w14:paraId="00182AC8" w14:textId="77777777" w:rsidR="00627575" w:rsidRPr="00627575" w:rsidRDefault="00627575" w:rsidP="00627575">
      <w:pPr>
        <w:ind w:left="1080" w:hanging="371"/>
        <w:rPr>
          <w:sz w:val="20"/>
          <w:szCs w:val="20"/>
        </w:rPr>
      </w:pPr>
      <w:r w:rsidRPr="00627575">
        <w:rPr>
          <w:sz w:val="20"/>
          <w:szCs w:val="20"/>
        </w:rPr>
        <w:t>- 3. Izvješće, za razdoblje provedbe projekta od 7. prosinca 2019. do 6. ožujka 2020.potrebno je predati  do 15. travnja 2020.</w:t>
      </w:r>
    </w:p>
    <w:p w14:paraId="3A2DF819" w14:textId="59622E33" w:rsidR="00627575" w:rsidRPr="00627575" w:rsidRDefault="00627575" w:rsidP="00627575">
      <w:pPr>
        <w:ind w:left="1080" w:hanging="371"/>
        <w:rPr>
          <w:sz w:val="20"/>
          <w:szCs w:val="20"/>
        </w:rPr>
      </w:pPr>
      <w:r w:rsidRPr="00627575">
        <w:rPr>
          <w:sz w:val="20"/>
          <w:szCs w:val="20"/>
        </w:rPr>
        <w:t>- 4. Izvješće, za razdoblje provedbe projekta od 7. ožujka 2020. do 7. lipnja 2020.</w:t>
      </w:r>
      <w:r w:rsidR="001656A2">
        <w:rPr>
          <w:sz w:val="20"/>
          <w:szCs w:val="20"/>
        </w:rPr>
        <w:t xml:space="preserve"> </w:t>
      </w:r>
      <w:r w:rsidRPr="00627575">
        <w:rPr>
          <w:sz w:val="20"/>
          <w:szCs w:val="20"/>
        </w:rPr>
        <w:t>potrebno je predati do 5. srpnja 2020.</w:t>
      </w:r>
    </w:p>
    <w:p w14:paraId="1093AED4" w14:textId="77777777" w:rsidR="00627575" w:rsidRPr="00627575" w:rsidRDefault="00627575" w:rsidP="00627575">
      <w:pPr>
        <w:ind w:left="1080" w:hanging="371"/>
        <w:rPr>
          <w:sz w:val="20"/>
          <w:szCs w:val="20"/>
        </w:rPr>
      </w:pPr>
      <w:r w:rsidRPr="00627575">
        <w:rPr>
          <w:sz w:val="20"/>
          <w:szCs w:val="20"/>
        </w:rPr>
        <w:t>- 5 Izvješće, za razdoblje provedbe projekta od 8. lipnja 2020. do 30. lipnja 2020. potrebno je predati do 15. srpnja 2020.</w:t>
      </w:r>
    </w:p>
    <w:p w14:paraId="2C04A20D" w14:textId="0CA6B0AB" w:rsidR="00ED0B66" w:rsidRPr="00BB2AAD" w:rsidRDefault="00627575" w:rsidP="00627575">
      <w:pPr>
        <w:pStyle w:val="Odlomakpopisa"/>
        <w:numPr>
          <w:ilvl w:val="0"/>
          <w:numId w:val="0"/>
        </w:numPr>
        <w:ind w:left="1080" w:hanging="371"/>
        <w:rPr>
          <w:color w:val="auto"/>
          <w:sz w:val="20"/>
          <w:szCs w:val="20"/>
          <w:lang w:eastAsia="en-US"/>
        </w:rPr>
      </w:pPr>
      <w:r w:rsidRPr="00627575">
        <w:rPr>
          <w:sz w:val="20"/>
          <w:szCs w:val="20"/>
        </w:rPr>
        <w:t>- Završno izvješće koje objedinjuje rezultate 1. – 5. Izvješća o provedbi projekta potrebno je predati do 15.srpnja 2020.</w:t>
      </w:r>
    </w:p>
    <w:p w14:paraId="457CF566" w14:textId="77777777" w:rsidR="00E70EE2" w:rsidRPr="000A7BBD" w:rsidRDefault="00E70EE2" w:rsidP="00E70EE2">
      <w:pPr>
        <w:pStyle w:val="Odlomakpopisa"/>
        <w:numPr>
          <w:ilvl w:val="0"/>
          <w:numId w:val="0"/>
        </w:numPr>
        <w:ind w:left="720"/>
        <w:rPr>
          <w:color w:val="auto"/>
          <w:sz w:val="20"/>
          <w:szCs w:val="20"/>
          <w:lang w:eastAsia="en-US"/>
        </w:rPr>
      </w:pPr>
    </w:p>
    <w:p w14:paraId="65DF1A87" w14:textId="77777777" w:rsidR="00302829" w:rsidRDefault="00302829" w:rsidP="00302829">
      <w:pPr>
        <w:pStyle w:val="Naslov3"/>
        <w:numPr>
          <w:ilvl w:val="0"/>
          <w:numId w:val="17"/>
        </w:numPr>
        <w:ind w:left="0" w:firstLine="357"/>
        <w:rPr>
          <w:rFonts w:asciiTheme="majorHAnsi" w:hAnsiTheme="majorHAnsi"/>
          <w:szCs w:val="20"/>
          <w:lang w:eastAsia="en-US"/>
        </w:rPr>
      </w:pPr>
      <w:bookmarkStart w:id="10" w:name="_Toc415658883"/>
      <w:r w:rsidRPr="000A7BBD">
        <w:rPr>
          <w:rFonts w:asciiTheme="majorHAnsi" w:hAnsiTheme="majorHAnsi"/>
          <w:szCs w:val="20"/>
          <w:lang w:eastAsia="en-US"/>
        </w:rPr>
        <w:t>Ugovorna kazna</w:t>
      </w:r>
      <w:bookmarkEnd w:id="10"/>
      <w:r w:rsidRPr="000A7BBD">
        <w:rPr>
          <w:rFonts w:asciiTheme="majorHAnsi" w:hAnsiTheme="majorHAnsi"/>
          <w:szCs w:val="20"/>
          <w:lang w:eastAsia="en-US"/>
        </w:rPr>
        <w:t xml:space="preserve"> </w:t>
      </w:r>
    </w:p>
    <w:p w14:paraId="3B098A08" w14:textId="77777777" w:rsidR="00302829" w:rsidRPr="00211019" w:rsidRDefault="00302829" w:rsidP="00302829">
      <w:pPr>
        <w:pStyle w:val="Naslov2"/>
        <w:rPr>
          <w:lang w:eastAsia="en-US"/>
        </w:rPr>
      </w:pPr>
      <w:bookmarkStart w:id="11" w:name="_Toc415658884"/>
      <w:bookmarkEnd w:id="11"/>
    </w:p>
    <w:p w14:paraId="78011857" w14:textId="77777777" w:rsidR="00302829" w:rsidRPr="00302829" w:rsidRDefault="00302829" w:rsidP="00302829">
      <w:pPr>
        <w:pStyle w:val="Odlomakpopisa"/>
        <w:numPr>
          <w:ilvl w:val="0"/>
          <w:numId w:val="27"/>
        </w:numPr>
        <w:ind w:left="0" w:firstLine="357"/>
        <w:rPr>
          <w:color w:val="auto"/>
          <w:sz w:val="20"/>
          <w:szCs w:val="20"/>
          <w:lang w:eastAsia="en-US"/>
        </w:rPr>
      </w:pPr>
      <w:r w:rsidRPr="00302829">
        <w:rPr>
          <w:color w:val="auto"/>
          <w:sz w:val="20"/>
          <w:szCs w:val="20"/>
          <w:lang w:eastAsia="en-US"/>
        </w:rPr>
        <w:t>Ako Izvršitelj svojom krivnjom zakasni s ispunjenjem obveze koja čini predmet Ugovora ili predmetnu obvezu neuredno ispuni, Naručitelj je ovlašten naplatiti ugovornu kaznu za svaki započeti dan kašnjenja pa do urednog ispunjenja obveze koja čini predmet Ugovora. Dnevni iznos ugovorne kazne je 2 ‰ vrijednosti ugovorenog iznosa, s time da ugovorna kazna ne može prijeći 5% ukupne vrijednosti Ugovora. Pravo Naručitelja na ugovornu kaznu ne utječe na ostala prava koja ima po Ugovoru.</w:t>
      </w:r>
    </w:p>
    <w:p w14:paraId="5D0FADBA" w14:textId="77777777" w:rsidR="00302829" w:rsidRPr="00427506" w:rsidRDefault="00302829" w:rsidP="00302829">
      <w:pPr>
        <w:pStyle w:val="Odlomakpopisa"/>
        <w:numPr>
          <w:ilvl w:val="0"/>
          <w:numId w:val="0"/>
        </w:numPr>
        <w:ind w:left="357"/>
        <w:rPr>
          <w:color w:val="FF0000"/>
          <w:sz w:val="20"/>
          <w:szCs w:val="20"/>
          <w:lang w:eastAsia="en-US"/>
        </w:rPr>
      </w:pPr>
    </w:p>
    <w:p w14:paraId="3D88969B" w14:textId="77777777" w:rsidR="00A31F27" w:rsidRPr="000A7BBD" w:rsidRDefault="00A31F27" w:rsidP="00A31F27">
      <w:pPr>
        <w:pStyle w:val="Odlomakpopisa"/>
        <w:numPr>
          <w:ilvl w:val="0"/>
          <w:numId w:val="0"/>
        </w:numPr>
        <w:ind w:left="357"/>
        <w:rPr>
          <w:sz w:val="20"/>
          <w:szCs w:val="20"/>
          <w:lang w:eastAsia="en-US"/>
        </w:rPr>
      </w:pPr>
    </w:p>
    <w:p w14:paraId="3C069093" w14:textId="77777777" w:rsidR="00302829" w:rsidRDefault="00302829" w:rsidP="00302829">
      <w:pPr>
        <w:pStyle w:val="Naslov1"/>
        <w:rPr>
          <w:szCs w:val="20"/>
        </w:rPr>
      </w:pPr>
      <w:bookmarkStart w:id="12" w:name="_Toc415658889"/>
      <w:r w:rsidRPr="000A7BBD">
        <w:rPr>
          <w:szCs w:val="20"/>
        </w:rPr>
        <w:t>Vidljivost financiranja i povjerljivost</w:t>
      </w:r>
      <w:bookmarkEnd w:id="12"/>
    </w:p>
    <w:p w14:paraId="62E53031" w14:textId="77777777" w:rsidR="00302829" w:rsidRPr="00302829" w:rsidRDefault="00302829" w:rsidP="00302829"/>
    <w:p w14:paraId="0D76AB02" w14:textId="77777777" w:rsidR="00302829" w:rsidRPr="008C7218" w:rsidRDefault="00302829" w:rsidP="00302829">
      <w:pPr>
        <w:pStyle w:val="Naslov2"/>
      </w:pPr>
      <w:bookmarkStart w:id="13" w:name="_Toc415658890"/>
      <w:bookmarkEnd w:id="13"/>
    </w:p>
    <w:p w14:paraId="1C8B3216" w14:textId="6958AD53" w:rsidR="00302829" w:rsidRPr="002E4107" w:rsidRDefault="00302829" w:rsidP="009E4419">
      <w:pPr>
        <w:pStyle w:val="Odlomakpopisa"/>
        <w:numPr>
          <w:ilvl w:val="0"/>
          <w:numId w:val="26"/>
        </w:numPr>
        <w:ind w:left="0" w:firstLine="357"/>
        <w:rPr>
          <w:sz w:val="20"/>
          <w:szCs w:val="20"/>
        </w:rPr>
      </w:pPr>
      <w:r w:rsidRPr="009E4419">
        <w:rPr>
          <w:sz w:val="20"/>
          <w:szCs w:val="20"/>
        </w:rPr>
        <w:t xml:space="preserve">Osim ako Naručitelj zahtijeva drugačije, Izvršitelj će poduzeti potrebne radnje kako bi financijski doprinos Europske unije dobio odgovarajući </w:t>
      </w:r>
      <w:r w:rsidRPr="002E4107">
        <w:rPr>
          <w:sz w:val="20"/>
          <w:szCs w:val="20"/>
        </w:rPr>
        <w:t>publicitet. Te će mjere biti u skladu s pravilima iz</w:t>
      </w:r>
      <w:r w:rsidR="009E4419" w:rsidRPr="002E4107">
        <w:rPr>
          <w:sz w:val="20"/>
          <w:szCs w:val="20"/>
        </w:rPr>
        <w:t xml:space="preserve"> Uputa za korisnike </w:t>
      </w:r>
      <w:r w:rsidR="009E4419" w:rsidRPr="009E4419">
        <w:rPr>
          <w:sz w:val="20"/>
          <w:szCs w:val="20"/>
        </w:rPr>
        <w:t>sredstava</w:t>
      </w:r>
      <w:r w:rsidR="009E4419" w:rsidRPr="002E4107">
        <w:rPr>
          <w:sz w:val="20"/>
          <w:szCs w:val="20"/>
        </w:rPr>
        <w:t xml:space="preserve">; </w:t>
      </w:r>
      <w:r w:rsidR="009E4419" w:rsidRPr="009E4419">
        <w:rPr>
          <w:sz w:val="20"/>
          <w:szCs w:val="20"/>
        </w:rPr>
        <w:t>Informiranje, komunikacija i vidljivost</w:t>
      </w:r>
      <w:r w:rsidR="009E4419" w:rsidRPr="002E4107">
        <w:rPr>
          <w:sz w:val="20"/>
          <w:szCs w:val="20"/>
        </w:rPr>
        <w:t xml:space="preserve"> projekata financiranih u okviru  Europskog fonda za </w:t>
      </w:r>
      <w:r w:rsidR="009E4419" w:rsidRPr="009E4419">
        <w:rPr>
          <w:sz w:val="20"/>
          <w:szCs w:val="20"/>
        </w:rPr>
        <w:t>regionalni razvoj (EFRR), Europskog socijalnog fonda (ESF)</w:t>
      </w:r>
      <w:r w:rsidR="009E4419" w:rsidRPr="002E4107">
        <w:rPr>
          <w:sz w:val="20"/>
          <w:szCs w:val="20"/>
        </w:rPr>
        <w:t xml:space="preserve"> i Kohezijskog fonda (KF) za razdoblje 2014.-2020</w:t>
      </w:r>
      <w:r w:rsidRPr="002E4107">
        <w:rPr>
          <w:sz w:val="20"/>
          <w:szCs w:val="20"/>
        </w:rPr>
        <w:t xml:space="preserve">. </w:t>
      </w:r>
      <w:r w:rsidR="003813D9">
        <w:rPr>
          <w:sz w:val="20"/>
          <w:szCs w:val="20"/>
        </w:rPr>
        <w:t>(</w:t>
      </w:r>
      <w:hyperlink r:id="rId8" w:history="1">
        <w:r w:rsidR="003813D9" w:rsidRPr="00E104D0">
          <w:rPr>
            <w:rStyle w:val="Hiperveza"/>
            <w:sz w:val="20"/>
            <w:szCs w:val="20"/>
          </w:rPr>
          <w:t>http://arhiva.strukturnifondovi.hr/vazni-dokumenti</w:t>
        </w:r>
      </w:hyperlink>
      <w:r w:rsidR="003813D9">
        <w:rPr>
          <w:sz w:val="20"/>
          <w:szCs w:val="20"/>
        </w:rPr>
        <w:t xml:space="preserve">) </w:t>
      </w:r>
      <w:r w:rsidRPr="002E4107">
        <w:rPr>
          <w:sz w:val="20"/>
          <w:szCs w:val="20"/>
        </w:rPr>
        <w:t>Izvršitelj neće davati javne izjave o projektu bez prethodnog odobrenja Naručitelja.</w:t>
      </w:r>
    </w:p>
    <w:p w14:paraId="230D3EF9" w14:textId="77777777" w:rsidR="00302829" w:rsidRDefault="00302829" w:rsidP="00302829">
      <w:pPr>
        <w:pStyle w:val="Odlomakpopisa"/>
        <w:numPr>
          <w:ilvl w:val="0"/>
          <w:numId w:val="26"/>
        </w:numPr>
        <w:ind w:left="0" w:firstLine="357"/>
        <w:rPr>
          <w:sz w:val="20"/>
          <w:szCs w:val="20"/>
        </w:rPr>
      </w:pPr>
      <w:r w:rsidRPr="000A7BBD">
        <w:rPr>
          <w:sz w:val="20"/>
          <w:szCs w:val="20"/>
        </w:rPr>
        <w:t>Izvršitelj se obvezuje da će čuvati povjerljivost podataka i dokumenata koji su povezani s izvršenjem Ugovora te da ih neće učiniti dostupnim trećim osobama u svrhe koje nisu povezane s izvršenjem Ugovora bez prethodnog pristanka Naručitelja. Navedeno obvezuje Izvršitelja i po prestanku izvršavanja obveza te će Izvršitelj osigurati da ista obveza vrijedi i za njegovo osoblje. Pozivanje na Ugovor u svrhu preporuke na tržištu ili podnošenja ponude na nadmetanjima bit će dozvoljeno bez prethodnog pristanka Naručitelja.</w:t>
      </w:r>
    </w:p>
    <w:p w14:paraId="4E35AD26" w14:textId="77777777" w:rsidR="0009154F" w:rsidRDefault="0009154F" w:rsidP="0009154F">
      <w:pPr>
        <w:pStyle w:val="Odlomakpopisa"/>
        <w:numPr>
          <w:ilvl w:val="0"/>
          <w:numId w:val="0"/>
        </w:numPr>
        <w:ind w:left="357"/>
        <w:rPr>
          <w:sz w:val="20"/>
          <w:szCs w:val="20"/>
        </w:rPr>
      </w:pPr>
    </w:p>
    <w:p w14:paraId="7C406AB6" w14:textId="4516CAEB" w:rsidR="0009154F" w:rsidRDefault="0009154F" w:rsidP="0009154F">
      <w:pPr>
        <w:pStyle w:val="Naslov1"/>
        <w:rPr>
          <w:szCs w:val="20"/>
        </w:rPr>
      </w:pPr>
      <w:bookmarkStart w:id="14" w:name="_Toc415658895"/>
      <w:r w:rsidRPr="00E447BA">
        <w:rPr>
          <w:szCs w:val="20"/>
        </w:rPr>
        <w:t>OBVEZE NARUČITELJA</w:t>
      </w:r>
      <w:bookmarkEnd w:id="14"/>
    </w:p>
    <w:p w14:paraId="16736E58" w14:textId="77777777" w:rsidR="003C351E" w:rsidRPr="003C351E" w:rsidRDefault="003C351E" w:rsidP="003C351E"/>
    <w:p w14:paraId="4E4AB523" w14:textId="77777777" w:rsidR="0009154F" w:rsidRPr="000A7BBD" w:rsidRDefault="0009154F" w:rsidP="0009154F">
      <w:pPr>
        <w:pStyle w:val="Naslov3"/>
        <w:numPr>
          <w:ilvl w:val="0"/>
          <w:numId w:val="21"/>
        </w:numPr>
        <w:ind w:left="714" w:hanging="357"/>
        <w:rPr>
          <w:rFonts w:asciiTheme="majorHAnsi" w:hAnsiTheme="majorHAnsi"/>
          <w:szCs w:val="20"/>
        </w:rPr>
      </w:pPr>
      <w:bookmarkStart w:id="15" w:name="_Toc415658896"/>
      <w:r w:rsidRPr="000A7BBD">
        <w:rPr>
          <w:rFonts w:asciiTheme="majorHAnsi" w:hAnsiTheme="majorHAnsi"/>
          <w:szCs w:val="20"/>
        </w:rPr>
        <w:t>Dostava podataka</w:t>
      </w:r>
      <w:bookmarkEnd w:id="15"/>
    </w:p>
    <w:p w14:paraId="2313E4A5" w14:textId="77777777" w:rsidR="0009154F" w:rsidRPr="000A7BBD" w:rsidRDefault="0009154F" w:rsidP="0009154F">
      <w:pPr>
        <w:pStyle w:val="Naslov2"/>
        <w:rPr>
          <w:rFonts w:asciiTheme="majorHAnsi" w:hAnsiTheme="majorHAnsi"/>
          <w:sz w:val="20"/>
          <w:szCs w:val="20"/>
        </w:rPr>
      </w:pPr>
      <w:bookmarkStart w:id="16" w:name="_Toc415658897"/>
      <w:bookmarkEnd w:id="16"/>
    </w:p>
    <w:p w14:paraId="18921FAE" w14:textId="590AC65D" w:rsidR="006A2097" w:rsidRPr="00487BEF" w:rsidRDefault="0009154F" w:rsidP="006A2097">
      <w:pPr>
        <w:pStyle w:val="Odlomakpopisa"/>
        <w:numPr>
          <w:ilvl w:val="0"/>
          <w:numId w:val="13"/>
        </w:numPr>
        <w:ind w:left="357" w:firstLine="0"/>
        <w:rPr>
          <w:sz w:val="20"/>
          <w:szCs w:val="20"/>
        </w:rPr>
      </w:pPr>
      <w:r w:rsidRPr="00487BEF">
        <w:rPr>
          <w:sz w:val="20"/>
          <w:szCs w:val="20"/>
        </w:rPr>
        <w:t xml:space="preserve">Naručitelj će </w:t>
      </w:r>
      <w:r w:rsidR="006A2097" w:rsidRPr="00487BEF">
        <w:rPr>
          <w:sz w:val="20"/>
          <w:szCs w:val="20"/>
        </w:rPr>
        <w:t>svu raspoloživu dokumentaciju koju posjeduje, a koja će biti predmet revizije, dostavljati Izvršitelju prema slijedećem rasporedu:</w:t>
      </w:r>
    </w:p>
    <w:p w14:paraId="3442DD36" w14:textId="77777777" w:rsidR="00E474B6" w:rsidRPr="00E474B6" w:rsidRDefault="00E474B6" w:rsidP="00E474B6">
      <w:pPr>
        <w:ind w:left="426" w:right="305" w:firstLine="0"/>
        <w:rPr>
          <w:sz w:val="20"/>
          <w:szCs w:val="22"/>
        </w:rPr>
      </w:pPr>
      <w:r w:rsidRPr="00E474B6">
        <w:rPr>
          <w:sz w:val="20"/>
          <w:szCs w:val="22"/>
        </w:rPr>
        <w:t>- za 1. Izvješće odmah po potpisu Ugovora</w:t>
      </w:r>
    </w:p>
    <w:p w14:paraId="042D3FB5" w14:textId="77777777" w:rsidR="00E474B6" w:rsidRPr="00E474B6" w:rsidRDefault="00E474B6" w:rsidP="00E474B6">
      <w:pPr>
        <w:ind w:left="426" w:right="305" w:firstLine="0"/>
        <w:rPr>
          <w:sz w:val="20"/>
          <w:szCs w:val="22"/>
        </w:rPr>
      </w:pPr>
      <w:r w:rsidRPr="00E474B6">
        <w:rPr>
          <w:sz w:val="20"/>
          <w:szCs w:val="22"/>
        </w:rPr>
        <w:t>- za 2. Izvješće do 25. prosinca 2019.</w:t>
      </w:r>
    </w:p>
    <w:p w14:paraId="56F1A31F" w14:textId="77777777" w:rsidR="00E474B6" w:rsidRPr="00E474B6" w:rsidRDefault="00E474B6" w:rsidP="00E474B6">
      <w:pPr>
        <w:ind w:left="426" w:right="305" w:firstLine="0"/>
        <w:rPr>
          <w:sz w:val="20"/>
          <w:szCs w:val="22"/>
        </w:rPr>
      </w:pPr>
      <w:r w:rsidRPr="00E474B6">
        <w:rPr>
          <w:sz w:val="20"/>
          <w:szCs w:val="22"/>
        </w:rPr>
        <w:t>- za 3. Izvješće do 25. ožujka 2020.</w:t>
      </w:r>
    </w:p>
    <w:p w14:paraId="0F0BC816" w14:textId="77777777" w:rsidR="00E474B6" w:rsidRPr="00E474B6" w:rsidRDefault="00E474B6" w:rsidP="00E474B6">
      <w:pPr>
        <w:ind w:left="426" w:right="305" w:firstLine="0"/>
        <w:rPr>
          <w:sz w:val="20"/>
          <w:szCs w:val="22"/>
        </w:rPr>
      </w:pPr>
      <w:r w:rsidRPr="00E474B6">
        <w:rPr>
          <w:sz w:val="20"/>
          <w:szCs w:val="22"/>
        </w:rPr>
        <w:t>- za 4. Izvješće do 15. lipnja 2020.</w:t>
      </w:r>
    </w:p>
    <w:p w14:paraId="2776BEE7" w14:textId="2EA54AC6" w:rsidR="00D76F06" w:rsidRPr="00894BD0" w:rsidRDefault="00E474B6" w:rsidP="00E474B6">
      <w:pPr>
        <w:ind w:left="426" w:right="305" w:firstLine="0"/>
        <w:rPr>
          <w:sz w:val="20"/>
          <w:szCs w:val="22"/>
        </w:rPr>
      </w:pPr>
      <w:r w:rsidRPr="00E474B6">
        <w:rPr>
          <w:sz w:val="20"/>
          <w:szCs w:val="22"/>
        </w:rPr>
        <w:t>- za 5. Izvješće do 5. srpnja 2020.</w:t>
      </w:r>
    </w:p>
    <w:p w14:paraId="6D6EE6DA" w14:textId="77777777" w:rsidR="006A2097" w:rsidRPr="006A2097" w:rsidRDefault="006A2097" w:rsidP="006A2097">
      <w:pPr>
        <w:pStyle w:val="Odlomakpopisa"/>
        <w:numPr>
          <w:ilvl w:val="0"/>
          <w:numId w:val="0"/>
        </w:numPr>
        <w:ind w:left="357"/>
        <w:rPr>
          <w:sz w:val="20"/>
          <w:szCs w:val="20"/>
        </w:rPr>
      </w:pPr>
    </w:p>
    <w:p w14:paraId="67AFC962" w14:textId="15459E64" w:rsidR="00302829" w:rsidRDefault="00302829" w:rsidP="00302829">
      <w:pPr>
        <w:pStyle w:val="Odlomakpopisa"/>
        <w:numPr>
          <w:ilvl w:val="0"/>
          <w:numId w:val="0"/>
        </w:numPr>
        <w:ind w:left="357"/>
        <w:rPr>
          <w:sz w:val="20"/>
          <w:szCs w:val="20"/>
        </w:rPr>
      </w:pPr>
    </w:p>
    <w:p w14:paraId="2ADA19ED" w14:textId="591FCD78" w:rsidR="008D23EB" w:rsidRDefault="008D23EB" w:rsidP="00302829">
      <w:pPr>
        <w:pStyle w:val="Odlomakpopisa"/>
        <w:numPr>
          <w:ilvl w:val="0"/>
          <w:numId w:val="0"/>
        </w:numPr>
        <w:ind w:left="357"/>
        <w:rPr>
          <w:sz w:val="20"/>
          <w:szCs w:val="20"/>
        </w:rPr>
      </w:pPr>
    </w:p>
    <w:p w14:paraId="341A4871" w14:textId="77777777" w:rsidR="00FF708B" w:rsidRPr="000A7BBD" w:rsidRDefault="00FF708B" w:rsidP="00302829">
      <w:pPr>
        <w:pStyle w:val="Odlomakpopisa"/>
        <w:numPr>
          <w:ilvl w:val="0"/>
          <w:numId w:val="0"/>
        </w:numPr>
        <w:ind w:left="357"/>
        <w:rPr>
          <w:sz w:val="20"/>
          <w:szCs w:val="20"/>
        </w:rPr>
      </w:pPr>
    </w:p>
    <w:p w14:paraId="5DCD903D" w14:textId="77777777" w:rsidR="00302829" w:rsidRPr="006275A9" w:rsidRDefault="00D0557D" w:rsidP="00302829">
      <w:pPr>
        <w:pStyle w:val="Naslov1"/>
        <w:rPr>
          <w:szCs w:val="20"/>
        </w:rPr>
      </w:pPr>
      <w:bookmarkStart w:id="17" w:name="_Toc415658891"/>
      <w:r>
        <w:rPr>
          <w:szCs w:val="20"/>
        </w:rPr>
        <w:lastRenderedPageBreak/>
        <w:t xml:space="preserve"> </w:t>
      </w:r>
      <w:r w:rsidR="00302829" w:rsidRPr="006275A9">
        <w:rPr>
          <w:szCs w:val="20"/>
        </w:rPr>
        <w:t>Obveze IzvRŠITELJA</w:t>
      </w:r>
      <w:bookmarkEnd w:id="17"/>
    </w:p>
    <w:p w14:paraId="3223539F" w14:textId="77777777" w:rsidR="0009154F" w:rsidRDefault="0009154F" w:rsidP="0009154F">
      <w:pPr>
        <w:pStyle w:val="Naslov2"/>
      </w:pPr>
    </w:p>
    <w:p w14:paraId="104BBDFA" w14:textId="4EF5D167" w:rsidR="006275A9" w:rsidRDefault="006275A9" w:rsidP="006275A9">
      <w:pPr>
        <w:pStyle w:val="stavci"/>
        <w:numPr>
          <w:ilvl w:val="0"/>
          <w:numId w:val="20"/>
        </w:numPr>
        <w:ind w:firstLine="357"/>
        <w:rPr>
          <w:sz w:val="20"/>
          <w:szCs w:val="20"/>
        </w:rPr>
      </w:pPr>
      <w:r>
        <w:rPr>
          <w:color w:val="auto"/>
          <w:sz w:val="20"/>
          <w:szCs w:val="20"/>
          <w:lang w:eastAsia="en-US"/>
        </w:rPr>
        <w:t>R</w:t>
      </w:r>
      <w:r w:rsidR="00E03EC2">
        <w:rPr>
          <w:color w:val="auto"/>
          <w:sz w:val="20"/>
          <w:szCs w:val="20"/>
          <w:lang w:eastAsia="en-US"/>
        </w:rPr>
        <w:t>evizija</w:t>
      </w:r>
      <w:r w:rsidRPr="00C144EC">
        <w:rPr>
          <w:color w:val="auto"/>
          <w:sz w:val="20"/>
          <w:szCs w:val="20"/>
          <w:lang w:eastAsia="en-US"/>
        </w:rPr>
        <w:t xml:space="preserve"> izdataka projekta </w:t>
      </w:r>
      <w:r w:rsidR="00860326" w:rsidRPr="00860326">
        <w:rPr>
          <w:color w:val="auto"/>
          <w:sz w:val="20"/>
          <w:szCs w:val="20"/>
          <w:lang w:eastAsia="en-US"/>
        </w:rPr>
        <w:t>„Razvoj poduzetničke zone Gornje Mekušje u Karlovcu“ KK.03.1.2.03.0024</w:t>
      </w:r>
      <w:r w:rsidR="00860326">
        <w:rPr>
          <w:color w:val="auto"/>
          <w:sz w:val="20"/>
          <w:szCs w:val="20"/>
          <w:lang w:eastAsia="en-US"/>
        </w:rPr>
        <w:t xml:space="preserve"> </w:t>
      </w:r>
      <w:r w:rsidRPr="000A7BBD">
        <w:rPr>
          <w:sz w:val="20"/>
          <w:szCs w:val="20"/>
        </w:rPr>
        <w:t>iz članka 1.</w:t>
      </w:r>
      <w:r>
        <w:rPr>
          <w:sz w:val="20"/>
          <w:szCs w:val="20"/>
        </w:rPr>
        <w:t xml:space="preserve"> </w:t>
      </w:r>
      <w:r w:rsidR="00E03EC2">
        <w:rPr>
          <w:sz w:val="20"/>
          <w:szCs w:val="20"/>
        </w:rPr>
        <w:t>ovog Ugovora obavljat</w:t>
      </w:r>
      <w:r w:rsidRPr="000A7BBD">
        <w:rPr>
          <w:sz w:val="20"/>
          <w:szCs w:val="20"/>
        </w:rPr>
        <w:t xml:space="preserve"> će</w:t>
      </w:r>
      <w:r>
        <w:rPr>
          <w:sz w:val="20"/>
          <w:szCs w:val="20"/>
        </w:rPr>
        <w:t xml:space="preserve"> sukladno Zakonu o reviziji,</w:t>
      </w:r>
      <w:r w:rsidR="00C85207">
        <w:rPr>
          <w:sz w:val="20"/>
          <w:szCs w:val="20"/>
        </w:rPr>
        <w:t xml:space="preserve"> Međunarodnim revizijskim standardima,</w:t>
      </w:r>
      <w:r>
        <w:rPr>
          <w:sz w:val="20"/>
          <w:szCs w:val="20"/>
        </w:rPr>
        <w:t xml:space="preserve"> </w:t>
      </w:r>
      <w:r w:rsidRPr="000A7BBD">
        <w:rPr>
          <w:sz w:val="20"/>
          <w:szCs w:val="20"/>
        </w:rPr>
        <w:t>sukladno propis</w:t>
      </w:r>
      <w:r>
        <w:rPr>
          <w:sz w:val="20"/>
          <w:szCs w:val="20"/>
        </w:rPr>
        <w:t xml:space="preserve">ima i </w:t>
      </w:r>
      <w:r w:rsidRPr="00BC5799">
        <w:rPr>
          <w:sz w:val="20"/>
          <w:szCs w:val="20"/>
        </w:rPr>
        <w:t>pravilima struke</w:t>
      </w:r>
      <w:r>
        <w:rPr>
          <w:sz w:val="20"/>
          <w:szCs w:val="20"/>
        </w:rPr>
        <w:t xml:space="preserve"> i</w:t>
      </w:r>
      <w:r w:rsidRPr="000A7BBD">
        <w:rPr>
          <w:sz w:val="20"/>
          <w:szCs w:val="20"/>
        </w:rPr>
        <w:t xml:space="preserve"> odredbama ovog Ugovora</w:t>
      </w:r>
      <w:r>
        <w:rPr>
          <w:sz w:val="20"/>
          <w:szCs w:val="20"/>
        </w:rPr>
        <w:t>.</w:t>
      </w:r>
    </w:p>
    <w:p w14:paraId="44C3D0AC" w14:textId="77777777" w:rsidR="006275A9" w:rsidRDefault="006275A9" w:rsidP="006275A9"/>
    <w:p w14:paraId="6F48C4FC" w14:textId="77777777" w:rsidR="006275A9" w:rsidRPr="006275A9" w:rsidRDefault="006275A9" w:rsidP="006275A9"/>
    <w:p w14:paraId="55B9F1E7" w14:textId="77777777" w:rsidR="0009154F" w:rsidRPr="00371BC1" w:rsidRDefault="0009154F" w:rsidP="0009154F">
      <w:pPr>
        <w:pStyle w:val="Naslov1"/>
        <w:rPr>
          <w:rFonts w:cs="Arial"/>
          <w:b/>
          <w:bCs/>
          <w:szCs w:val="20"/>
        </w:rPr>
      </w:pPr>
      <w:bookmarkStart w:id="18" w:name="_Toc415658893"/>
      <w:r>
        <w:rPr>
          <w:szCs w:val="20"/>
        </w:rPr>
        <w:t xml:space="preserve">  </w:t>
      </w:r>
      <w:r w:rsidRPr="00371BC1">
        <w:rPr>
          <w:szCs w:val="20"/>
        </w:rPr>
        <w:t>Izvještavanje</w:t>
      </w:r>
      <w:bookmarkEnd w:id="18"/>
      <w:r w:rsidRPr="00371BC1">
        <w:rPr>
          <w:rFonts w:cs="Arial"/>
          <w:b/>
          <w:bCs/>
          <w:szCs w:val="20"/>
        </w:rPr>
        <w:t xml:space="preserve"> </w:t>
      </w:r>
    </w:p>
    <w:p w14:paraId="59821C95" w14:textId="77777777" w:rsidR="00302829" w:rsidRPr="00371BC1" w:rsidRDefault="00302829" w:rsidP="00302829">
      <w:pPr>
        <w:pStyle w:val="Naslov2"/>
        <w:rPr>
          <w:rFonts w:asciiTheme="majorHAnsi" w:hAnsiTheme="majorHAnsi"/>
          <w:sz w:val="20"/>
          <w:szCs w:val="20"/>
        </w:rPr>
      </w:pPr>
      <w:bookmarkStart w:id="19" w:name="_Toc415658892"/>
      <w:bookmarkEnd w:id="19"/>
    </w:p>
    <w:p w14:paraId="6F8F6F05" w14:textId="6C078EBF" w:rsidR="00302829" w:rsidRDefault="00302829" w:rsidP="00302829">
      <w:pPr>
        <w:pStyle w:val="Odlomakpopisa"/>
        <w:numPr>
          <w:ilvl w:val="0"/>
          <w:numId w:val="31"/>
        </w:numPr>
        <w:ind w:left="0" w:firstLine="357"/>
        <w:rPr>
          <w:sz w:val="20"/>
          <w:szCs w:val="20"/>
        </w:rPr>
      </w:pPr>
      <w:bookmarkStart w:id="20" w:name="_Toc415658894"/>
      <w:bookmarkEnd w:id="20"/>
      <w:r w:rsidRPr="00371BC1">
        <w:rPr>
          <w:sz w:val="20"/>
          <w:szCs w:val="20"/>
        </w:rPr>
        <w:t xml:space="preserve">Izvršitelj će dostaviti sljedeća izvješća na hrvatskom jeziku u </w:t>
      </w:r>
      <w:r w:rsidR="00E447BA" w:rsidRPr="00371BC1">
        <w:rPr>
          <w:sz w:val="20"/>
          <w:szCs w:val="20"/>
        </w:rPr>
        <w:t xml:space="preserve">tri primjerka u </w:t>
      </w:r>
      <w:r w:rsidRPr="00371BC1">
        <w:rPr>
          <w:sz w:val="20"/>
          <w:szCs w:val="20"/>
        </w:rPr>
        <w:t xml:space="preserve">papirnatom obliku </w:t>
      </w:r>
      <w:r w:rsidR="00C144EC" w:rsidRPr="00371BC1">
        <w:rPr>
          <w:sz w:val="20"/>
          <w:szCs w:val="20"/>
        </w:rPr>
        <w:t>te u elektroničkoj verziji:</w:t>
      </w:r>
    </w:p>
    <w:p w14:paraId="78FC1751" w14:textId="77777777" w:rsidR="00371BC1" w:rsidRPr="00371BC1" w:rsidRDefault="00371BC1" w:rsidP="00371BC1">
      <w:pPr>
        <w:pStyle w:val="Odlomakpopisa"/>
        <w:numPr>
          <w:ilvl w:val="0"/>
          <w:numId w:val="0"/>
        </w:numPr>
        <w:ind w:left="357"/>
        <w:rPr>
          <w:sz w:val="20"/>
          <w:szCs w:val="20"/>
        </w:rPr>
      </w:pPr>
    </w:p>
    <w:p w14:paraId="7698616F" w14:textId="655CD8B1" w:rsidR="00302829" w:rsidRDefault="00302829" w:rsidP="00302829">
      <w:pPr>
        <w:pStyle w:val="Naslov1"/>
        <w:rPr>
          <w:szCs w:val="20"/>
        </w:rPr>
      </w:pPr>
      <w:bookmarkStart w:id="21" w:name="_Toc415658898"/>
      <w:r w:rsidRPr="00371BC1">
        <w:rPr>
          <w:szCs w:val="20"/>
        </w:rPr>
        <w:t>JAMSTVA</w:t>
      </w:r>
      <w:bookmarkEnd w:id="21"/>
      <w:r w:rsidRPr="00371BC1">
        <w:rPr>
          <w:szCs w:val="20"/>
        </w:rPr>
        <w:t xml:space="preserve"> </w:t>
      </w:r>
    </w:p>
    <w:p w14:paraId="35F1FD61" w14:textId="77777777" w:rsidR="003C351E" w:rsidRPr="003C351E" w:rsidRDefault="003C351E" w:rsidP="003C351E"/>
    <w:p w14:paraId="4EDEDF00" w14:textId="77777777" w:rsidR="00302829" w:rsidRPr="004A362B" w:rsidRDefault="00302829" w:rsidP="00302829">
      <w:pPr>
        <w:pStyle w:val="Naslov3"/>
        <w:numPr>
          <w:ilvl w:val="0"/>
          <w:numId w:val="35"/>
        </w:numPr>
        <w:rPr>
          <w:szCs w:val="20"/>
        </w:rPr>
      </w:pPr>
      <w:bookmarkStart w:id="22" w:name="_Toc415658899"/>
      <w:r w:rsidRPr="004A362B">
        <w:rPr>
          <w:szCs w:val="20"/>
        </w:rPr>
        <w:t>JAMSTVO ZA UREDNO ISPUNJENJE UGOVORA</w:t>
      </w:r>
      <w:bookmarkEnd w:id="22"/>
    </w:p>
    <w:p w14:paraId="571DF09E" w14:textId="77777777" w:rsidR="00302829" w:rsidRPr="000A7BBD" w:rsidRDefault="00302829" w:rsidP="00302829">
      <w:pPr>
        <w:pStyle w:val="Naslov2"/>
        <w:rPr>
          <w:rFonts w:asciiTheme="majorHAnsi" w:hAnsiTheme="majorHAnsi"/>
          <w:sz w:val="20"/>
          <w:szCs w:val="20"/>
        </w:rPr>
      </w:pPr>
      <w:bookmarkStart w:id="23" w:name="_Toc415658900"/>
      <w:bookmarkEnd w:id="23"/>
    </w:p>
    <w:p w14:paraId="32A4D3A3" w14:textId="77777777" w:rsidR="00302829" w:rsidRPr="000A7BBD" w:rsidRDefault="00302829" w:rsidP="00302829">
      <w:pPr>
        <w:pStyle w:val="Odlomakpopisa"/>
        <w:numPr>
          <w:ilvl w:val="0"/>
          <w:numId w:val="22"/>
        </w:numPr>
        <w:ind w:left="0" w:firstLine="357"/>
        <w:rPr>
          <w:sz w:val="20"/>
          <w:szCs w:val="20"/>
        </w:rPr>
      </w:pPr>
      <w:r w:rsidRPr="000A7BBD">
        <w:rPr>
          <w:sz w:val="20"/>
          <w:szCs w:val="20"/>
        </w:rPr>
        <w:t>Jamstvo za uredno ispunjenje ugovora je jamstvo koje služi Naručitelju kao osiguranje za slučaj povrede određenih ugovornih obveza.</w:t>
      </w:r>
    </w:p>
    <w:p w14:paraId="7857DFD0" w14:textId="0B75B212" w:rsidR="00302829" w:rsidRPr="00710CA4" w:rsidRDefault="00302829" w:rsidP="00302829">
      <w:pPr>
        <w:pStyle w:val="Odlomakpopisa"/>
        <w:numPr>
          <w:ilvl w:val="0"/>
          <w:numId w:val="22"/>
        </w:numPr>
        <w:ind w:left="0" w:firstLine="357"/>
        <w:rPr>
          <w:color w:val="auto"/>
          <w:sz w:val="20"/>
          <w:szCs w:val="20"/>
        </w:rPr>
      </w:pPr>
      <w:r w:rsidRPr="00710CA4">
        <w:rPr>
          <w:color w:val="auto"/>
          <w:sz w:val="20"/>
          <w:szCs w:val="20"/>
        </w:rPr>
        <w:t xml:space="preserve">Izvršitelj je dužan, </w:t>
      </w:r>
      <w:r w:rsidR="008D1D23" w:rsidRPr="00710CA4">
        <w:rPr>
          <w:color w:val="auto"/>
          <w:sz w:val="20"/>
          <w:szCs w:val="20"/>
        </w:rPr>
        <w:t xml:space="preserve">na dan potpisa Ugovora, dostaviti zadužnicu na iznos od 10% ugovorene vrijednosti </w:t>
      </w:r>
      <w:r w:rsidR="00FC6645">
        <w:rPr>
          <w:color w:val="auto"/>
          <w:sz w:val="20"/>
          <w:szCs w:val="20"/>
        </w:rPr>
        <w:t>bez</w:t>
      </w:r>
      <w:r w:rsidR="008D1D23" w:rsidRPr="00710CA4">
        <w:rPr>
          <w:color w:val="auto"/>
          <w:sz w:val="20"/>
          <w:szCs w:val="20"/>
        </w:rPr>
        <w:t xml:space="preserve"> PDV-</w:t>
      </w:r>
      <w:r w:rsidR="00FC6645">
        <w:rPr>
          <w:color w:val="auto"/>
          <w:sz w:val="20"/>
          <w:szCs w:val="20"/>
        </w:rPr>
        <w:t>a.</w:t>
      </w:r>
      <w:r w:rsidR="00FC6645" w:rsidRPr="00710CA4">
        <w:rPr>
          <w:color w:val="auto"/>
          <w:sz w:val="20"/>
          <w:szCs w:val="20"/>
        </w:rPr>
        <w:t xml:space="preserve"> </w:t>
      </w:r>
      <w:r w:rsidR="008D1D23" w:rsidRPr="00710CA4">
        <w:rPr>
          <w:color w:val="auto"/>
          <w:sz w:val="20"/>
          <w:szCs w:val="20"/>
        </w:rPr>
        <w:t>potvrđenu kod javnog bilježnika na ime osiguranja urednog ispunjenja preuzetih obveza od strane Naručitelja.</w:t>
      </w:r>
    </w:p>
    <w:p w14:paraId="5E323954" w14:textId="4F6343DD" w:rsidR="00D0557D" w:rsidRPr="00710CA4" w:rsidRDefault="00302829" w:rsidP="00302829">
      <w:pPr>
        <w:pStyle w:val="Odlomakpopisa"/>
        <w:numPr>
          <w:ilvl w:val="0"/>
          <w:numId w:val="22"/>
        </w:numPr>
        <w:ind w:left="0" w:firstLine="357"/>
        <w:rPr>
          <w:color w:val="auto"/>
          <w:sz w:val="20"/>
          <w:szCs w:val="20"/>
        </w:rPr>
      </w:pPr>
      <w:r w:rsidRPr="00710CA4">
        <w:rPr>
          <w:color w:val="auto"/>
          <w:sz w:val="20"/>
          <w:szCs w:val="20"/>
        </w:rPr>
        <w:t xml:space="preserve">Naručitelj će </w:t>
      </w:r>
      <w:r w:rsidR="00710CA4" w:rsidRPr="00710CA4">
        <w:rPr>
          <w:color w:val="auto"/>
          <w:sz w:val="20"/>
          <w:szCs w:val="20"/>
        </w:rPr>
        <w:t>zadužnicu</w:t>
      </w:r>
      <w:r w:rsidR="009E72F2">
        <w:rPr>
          <w:color w:val="auto"/>
          <w:sz w:val="20"/>
          <w:szCs w:val="20"/>
        </w:rPr>
        <w:t>, ukoliko bude neiskorištena,</w:t>
      </w:r>
      <w:r w:rsidRPr="00710CA4">
        <w:rPr>
          <w:color w:val="auto"/>
          <w:sz w:val="20"/>
          <w:szCs w:val="20"/>
        </w:rPr>
        <w:t xml:space="preserve"> vratiti po </w:t>
      </w:r>
      <w:r w:rsidR="00710CA4" w:rsidRPr="00710CA4">
        <w:rPr>
          <w:color w:val="auto"/>
          <w:sz w:val="20"/>
          <w:szCs w:val="20"/>
        </w:rPr>
        <w:t>ispunjenju ugovorne obveze</w:t>
      </w:r>
      <w:r w:rsidRPr="00710CA4">
        <w:rPr>
          <w:color w:val="auto"/>
          <w:sz w:val="20"/>
          <w:szCs w:val="20"/>
        </w:rPr>
        <w:t xml:space="preserve">. </w:t>
      </w:r>
    </w:p>
    <w:p w14:paraId="47CE34A4" w14:textId="77777777" w:rsidR="00482E15" w:rsidRDefault="00302829" w:rsidP="00482E15">
      <w:pPr>
        <w:pStyle w:val="Odlomakpopisa"/>
        <w:numPr>
          <w:ilvl w:val="0"/>
          <w:numId w:val="22"/>
        </w:numPr>
        <w:ind w:left="0" w:firstLine="357"/>
        <w:rPr>
          <w:color w:val="auto"/>
          <w:sz w:val="20"/>
          <w:szCs w:val="20"/>
        </w:rPr>
      </w:pPr>
      <w:r w:rsidRPr="00D0557D">
        <w:rPr>
          <w:color w:val="auto"/>
          <w:sz w:val="20"/>
          <w:szCs w:val="20"/>
        </w:rPr>
        <w:t>U slučaju da Izvršitelj ne ispunjava svoje obveze iz ovog Ugovora, Naručitelj ima pravo raskinuti ovaj Ugovor bez otkaznog roka i ima pravo naplate iz odgovarajućeg jamstva iz ovog Ugovora.</w:t>
      </w:r>
    </w:p>
    <w:p w14:paraId="4CC64B59" w14:textId="77777777" w:rsidR="00D0557D" w:rsidRPr="00427506" w:rsidRDefault="00D0557D" w:rsidP="00D0557D">
      <w:pPr>
        <w:pStyle w:val="Odlomakpopisa"/>
        <w:numPr>
          <w:ilvl w:val="0"/>
          <w:numId w:val="0"/>
        </w:numPr>
        <w:ind w:left="357"/>
        <w:rPr>
          <w:color w:val="auto"/>
          <w:sz w:val="20"/>
          <w:szCs w:val="20"/>
        </w:rPr>
      </w:pPr>
    </w:p>
    <w:p w14:paraId="6E457204" w14:textId="77777777" w:rsidR="00A31F27" w:rsidRPr="00427506" w:rsidRDefault="00A31F27" w:rsidP="00A31F27">
      <w:pPr>
        <w:pStyle w:val="Odlomakpopisa"/>
        <w:numPr>
          <w:ilvl w:val="0"/>
          <w:numId w:val="0"/>
        </w:numPr>
        <w:ind w:left="357"/>
        <w:rPr>
          <w:color w:val="auto"/>
          <w:sz w:val="20"/>
          <w:szCs w:val="20"/>
        </w:rPr>
      </w:pPr>
    </w:p>
    <w:p w14:paraId="7933F7BD" w14:textId="77777777" w:rsidR="00302829" w:rsidRPr="000A7BBD" w:rsidRDefault="00302829" w:rsidP="00302829">
      <w:pPr>
        <w:pStyle w:val="Naslov1"/>
        <w:rPr>
          <w:szCs w:val="20"/>
        </w:rPr>
      </w:pPr>
      <w:bookmarkStart w:id="24" w:name="_Toc415658907"/>
      <w:r w:rsidRPr="000A7BBD">
        <w:rPr>
          <w:bCs/>
          <w:szCs w:val="20"/>
        </w:rPr>
        <w:t>POVREDA i RAskid UGOVORA</w:t>
      </w:r>
      <w:bookmarkEnd w:id="24"/>
    </w:p>
    <w:p w14:paraId="59B40A44" w14:textId="77777777" w:rsidR="00302829" w:rsidRPr="000A7BBD" w:rsidRDefault="00302829" w:rsidP="00302829">
      <w:pPr>
        <w:pStyle w:val="Naslov2"/>
        <w:rPr>
          <w:rFonts w:asciiTheme="majorHAnsi" w:hAnsiTheme="majorHAnsi"/>
          <w:sz w:val="20"/>
          <w:szCs w:val="20"/>
        </w:rPr>
      </w:pPr>
      <w:bookmarkStart w:id="25" w:name="_Toc415658908"/>
      <w:bookmarkEnd w:id="25"/>
    </w:p>
    <w:p w14:paraId="6AFAAF3D" w14:textId="77777777" w:rsidR="00302829" w:rsidRPr="000A7BBD" w:rsidRDefault="00302829" w:rsidP="00302829">
      <w:pPr>
        <w:pStyle w:val="Odlomakpopisa"/>
        <w:numPr>
          <w:ilvl w:val="0"/>
          <w:numId w:val="23"/>
        </w:numPr>
        <w:ind w:left="0" w:firstLine="357"/>
        <w:rPr>
          <w:sz w:val="20"/>
          <w:szCs w:val="20"/>
        </w:rPr>
      </w:pPr>
      <w:r w:rsidRPr="000A7BBD">
        <w:rPr>
          <w:sz w:val="20"/>
          <w:szCs w:val="20"/>
        </w:rPr>
        <w:t xml:space="preserve">Svaka ugovorna strana dužna je ispuniti svoje ugovorne obveze te odgovara za njihovo ispunjenje. </w:t>
      </w:r>
    </w:p>
    <w:p w14:paraId="2E219D83" w14:textId="77777777" w:rsidR="00302829" w:rsidRPr="000A7BBD" w:rsidRDefault="00302829" w:rsidP="00302829">
      <w:pPr>
        <w:pStyle w:val="Odlomakpopisa"/>
        <w:numPr>
          <w:ilvl w:val="0"/>
          <w:numId w:val="23"/>
        </w:numPr>
        <w:ind w:left="0" w:firstLine="357"/>
        <w:rPr>
          <w:sz w:val="20"/>
          <w:szCs w:val="20"/>
        </w:rPr>
      </w:pPr>
      <w:r w:rsidRPr="000A7BBD">
        <w:rPr>
          <w:sz w:val="20"/>
          <w:szCs w:val="20"/>
        </w:rPr>
        <w:t>Pravo raskinuti ugovorni odnos ima svaka ugovorna strana, ako druga ugovorna strana krši odredbe Ugovora, odnosno ne izvršava preuzete ugovorne obveze na način kako je ugovoreno i u ugovorenim rokovima, a navedene propuste ne otkloni niti u naknadnom roku koji joj za to ostavi druga ugovorna strana.</w:t>
      </w:r>
    </w:p>
    <w:p w14:paraId="5AA48939" w14:textId="77777777" w:rsidR="00302829" w:rsidRPr="000A7BBD" w:rsidRDefault="00302829" w:rsidP="00302829">
      <w:pPr>
        <w:pStyle w:val="Odlomakpopisa"/>
        <w:numPr>
          <w:ilvl w:val="0"/>
          <w:numId w:val="23"/>
        </w:numPr>
        <w:ind w:left="0" w:firstLine="357"/>
        <w:rPr>
          <w:sz w:val="20"/>
          <w:szCs w:val="20"/>
        </w:rPr>
      </w:pPr>
      <w:r w:rsidRPr="000A7BBD">
        <w:rPr>
          <w:sz w:val="20"/>
          <w:szCs w:val="20"/>
        </w:rPr>
        <w:t>Obavijest o propustu ugovorna strana dostavlja prekršitelju pisanim putem, faksom ili poštom preporučeno. Ako prekršitelj ne uskladi svoje ponašanje Ugovor se smatra raskinutim bez potrebe davanja ikakvih daljnjih obavijesti ili izjava. Ako prekršitelj otkloni propust, raskid nema učinka.</w:t>
      </w:r>
    </w:p>
    <w:p w14:paraId="7531395A" w14:textId="77777777" w:rsidR="00302829" w:rsidRDefault="00302829" w:rsidP="00302829">
      <w:pPr>
        <w:pStyle w:val="Odlomakpopisa"/>
        <w:numPr>
          <w:ilvl w:val="0"/>
          <w:numId w:val="23"/>
        </w:numPr>
        <w:ind w:left="0" w:firstLine="357"/>
        <w:rPr>
          <w:sz w:val="20"/>
          <w:szCs w:val="20"/>
        </w:rPr>
      </w:pPr>
      <w:r w:rsidRPr="000A7BBD">
        <w:rPr>
          <w:sz w:val="20"/>
          <w:szCs w:val="20"/>
        </w:rPr>
        <w:t>U slučaju raskida ovog Ugovora sačinit će se konačni obračun prema stvarno izvedenim uslugama uz primjenu odredbi o naknadi štete koja je nastala raskidom Ugovora.</w:t>
      </w:r>
    </w:p>
    <w:p w14:paraId="7C72363D" w14:textId="77777777" w:rsidR="00A31F27" w:rsidRPr="000A7BBD" w:rsidRDefault="00A31F27" w:rsidP="00A31F27">
      <w:pPr>
        <w:pStyle w:val="Odlomakpopisa"/>
        <w:numPr>
          <w:ilvl w:val="0"/>
          <w:numId w:val="0"/>
        </w:numPr>
        <w:ind w:left="357"/>
        <w:rPr>
          <w:sz w:val="20"/>
          <w:szCs w:val="20"/>
        </w:rPr>
      </w:pPr>
    </w:p>
    <w:p w14:paraId="4497CECD" w14:textId="77777777" w:rsidR="00302829" w:rsidRPr="000A7BBD" w:rsidRDefault="00302829" w:rsidP="00302829">
      <w:pPr>
        <w:pStyle w:val="Naslov1"/>
        <w:rPr>
          <w:szCs w:val="20"/>
        </w:rPr>
      </w:pPr>
      <w:bookmarkStart w:id="26" w:name="_Toc415658909"/>
      <w:r w:rsidRPr="000A7BBD">
        <w:rPr>
          <w:szCs w:val="20"/>
        </w:rPr>
        <w:t>Praćenje ugovora</w:t>
      </w:r>
      <w:bookmarkEnd w:id="26"/>
    </w:p>
    <w:p w14:paraId="0EE56611" w14:textId="77777777" w:rsidR="00302829" w:rsidRPr="000A7BBD" w:rsidRDefault="00302829" w:rsidP="00302829">
      <w:pPr>
        <w:pStyle w:val="Naslov2"/>
        <w:rPr>
          <w:rFonts w:asciiTheme="majorHAnsi" w:hAnsiTheme="majorHAnsi"/>
          <w:sz w:val="20"/>
          <w:szCs w:val="20"/>
        </w:rPr>
      </w:pPr>
      <w:bookmarkStart w:id="27" w:name="_Toc415658910"/>
      <w:bookmarkEnd w:id="27"/>
    </w:p>
    <w:p w14:paraId="7276EDE7" w14:textId="77777777" w:rsidR="00FF708B" w:rsidRPr="00FF708B" w:rsidRDefault="00302829" w:rsidP="00302829">
      <w:pPr>
        <w:pStyle w:val="Odlomakpopisa"/>
        <w:numPr>
          <w:ilvl w:val="0"/>
          <w:numId w:val="7"/>
        </w:numPr>
        <w:ind w:left="0" w:firstLine="357"/>
        <w:rPr>
          <w:snapToGrid w:val="0"/>
          <w:color w:val="auto"/>
          <w:sz w:val="20"/>
          <w:szCs w:val="20"/>
          <w:lang w:eastAsia="en-US"/>
        </w:rPr>
      </w:pPr>
      <w:r w:rsidRPr="000A7BBD">
        <w:rPr>
          <w:snapToGrid w:val="0"/>
          <w:color w:val="auto"/>
          <w:sz w:val="20"/>
          <w:szCs w:val="20"/>
          <w:lang w:eastAsia="en-US"/>
        </w:rPr>
        <w:t>Komunikacija radi izvještaja o napredovanju između ugovornih stranaka odvijat će se putem pošte (ili ovlaštenog pružatelja poštanskih usluga), telefona, telefaksa, elektroničke pošte ili osobne dostave pismena</w:t>
      </w:r>
      <w:r w:rsidRPr="000A7BBD">
        <w:rPr>
          <w:noProof/>
          <w:sz w:val="20"/>
          <w:szCs w:val="20"/>
        </w:rPr>
        <w:t>.</w:t>
      </w:r>
      <w:r w:rsidR="00FF708B" w:rsidRPr="00FF708B">
        <w:t xml:space="preserve"> </w:t>
      </w:r>
    </w:p>
    <w:p w14:paraId="11895A9E" w14:textId="35F05405" w:rsidR="00302829" w:rsidRPr="00A31F27" w:rsidRDefault="00FF708B" w:rsidP="00302829">
      <w:pPr>
        <w:pStyle w:val="Odlomakpopisa"/>
        <w:numPr>
          <w:ilvl w:val="0"/>
          <w:numId w:val="7"/>
        </w:numPr>
        <w:ind w:left="0" w:firstLine="357"/>
        <w:rPr>
          <w:snapToGrid w:val="0"/>
          <w:color w:val="auto"/>
          <w:sz w:val="20"/>
          <w:szCs w:val="20"/>
          <w:lang w:eastAsia="en-US"/>
        </w:rPr>
      </w:pPr>
      <w:r>
        <w:t>Z</w:t>
      </w:r>
      <w:r w:rsidRPr="00FF708B">
        <w:rPr>
          <w:noProof/>
          <w:sz w:val="20"/>
          <w:szCs w:val="20"/>
        </w:rPr>
        <w:t xml:space="preserve">a praćenje izvršenja Ugovora zadužen </w:t>
      </w:r>
      <w:r w:rsidR="003B1D8B">
        <w:rPr>
          <w:noProof/>
          <w:sz w:val="20"/>
          <w:szCs w:val="20"/>
        </w:rPr>
        <w:t>Grad Karlovac, Upravni odjel za razvoj grada i EU fondove.</w:t>
      </w:r>
    </w:p>
    <w:p w14:paraId="5D661AF7" w14:textId="77777777" w:rsidR="00A31F27" w:rsidRPr="000A7BBD" w:rsidRDefault="00A31F27" w:rsidP="00A31F27">
      <w:pPr>
        <w:pStyle w:val="Odlomakpopisa"/>
        <w:numPr>
          <w:ilvl w:val="0"/>
          <w:numId w:val="0"/>
        </w:numPr>
        <w:ind w:left="357"/>
        <w:rPr>
          <w:snapToGrid w:val="0"/>
          <w:color w:val="auto"/>
          <w:sz w:val="20"/>
          <w:szCs w:val="20"/>
          <w:lang w:eastAsia="en-US"/>
        </w:rPr>
      </w:pPr>
    </w:p>
    <w:p w14:paraId="31255F15" w14:textId="211638F7" w:rsidR="00302829" w:rsidRDefault="00302829" w:rsidP="00302829">
      <w:pPr>
        <w:pStyle w:val="Naslov1"/>
        <w:rPr>
          <w:szCs w:val="20"/>
        </w:rPr>
      </w:pPr>
      <w:bookmarkStart w:id="28" w:name="_Toc399763871"/>
      <w:bookmarkStart w:id="29" w:name="_Toc415658911"/>
      <w:r w:rsidRPr="000A7BBD">
        <w:rPr>
          <w:szCs w:val="20"/>
        </w:rPr>
        <w:t>Potpuni Ugovor, salvatorna klauzula</w:t>
      </w:r>
      <w:bookmarkEnd w:id="28"/>
      <w:bookmarkEnd w:id="29"/>
    </w:p>
    <w:p w14:paraId="6C941CB1" w14:textId="77777777" w:rsidR="003037AD" w:rsidRPr="003037AD" w:rsidRDefault="003037AD" w:rsidP="003037AD"/>
    <w:p w14:paraId="01BD6AF2" w14:textId="77777777" w:rsidR="00302829" w:rsidRPr="000A7BBD" w:rsidRDefault="00302829" w:rsidP="00302829">
      <w:pPr>
        <w:pStyle w:val="Naslov2"/>
        <w:rPr>
          <w:rFonts w:asciiTheme="majorHAnsi" w:hAnsiTheme="majorHAnsi"/>
          <w:sz w:val="20"/>
          <w:szCs w:val="20"/>
        </w:rPr>
      </w:pPr>
      <w:bookmarkStart w:id="30" w:name="_Toc415658912"/>
      <w:bookmarkEnd w:id="30"/>
    </w:p>
    <w:p w14:paraId="5ABC6FDF" w14:textId="77777777" w:rsidR="00302829" w:rsidRPr="000A7BBD" w:rsidRDefault="00302829" w:rsidP="00302829">
      <w:pPr>
        <w:pStyle w:val="Odlomakpopisa"/>
        <w:numPr>
          <w:ilvl w:val="0"/>
          <w:numId w:val="24"/>
        </w:numPr>
        <w:ind w:left="0" w:firstLine="357"/>
        <w:rPr>
          <w:sz w:val="20"/>
          <w:szCs w:val="20"/>
        </w:rPr>
      </w:pPr>
      <w:r w:rsidRPr="000A7BBD">
        <w:rPr>
          <w:sz w:val="20"/>
          <w:szCs w:val="20"/>
        </w:rPr>
        <w:t>Ugovorne strane će u izvršavanju ovog Ugovora međusobno surađivati u dobroj vjeri te se obvezuju potpisati sve isprave, dati očitovanja i obaviti sve druge radnje koje budu bile potrebne radi izvršenja ovog Ugovora.</w:t>
      </w:r>
    </w:p>
    <w:p w14:paraId="0A1CB36E" w14:textId="63BE66ED" w:rsidR="00302829" w:rsidRDefault="00302829" w:rsidP="00302829">
      <w:pPr>
        <w:pStyle w:val="Odlomakpopisa"/>
        <w:numPr>
          <w:ilvl w:val="0"/>
          <w:numId w:val="24"/>
        </w:numPr>
        <w:ind w:left="0" w:firstLine="357"/>
        <w:rPr>
          <w:sz w:val="20"/>
          <w:szCs w:val="20"/>
        </w:rPr>
      </w:pPr>
      <w:r w:rsidRPr="000A7BBD">
        <w:rPr>
          <w:sz w:val="20"/>
          <w:szCs w:val="20"/>
        </w:rPr>
        <w:t>Ukoliko bi pojedine odredbe ovog Ugovora bile ili postale nevaljane ili u slučaju pravne praznine u odredbama Ugovora, iste nemaju utjecaja na važenje ostalih odredbi ovog Ugovora. U tim će slučajevima ugovorne strane nevažeću odredbu zamijeniti novom koja će u gospodarskom smislu biti najbliža nevaljanoj odredbi.</w:t>
      </w:r>
    </w:p>
    <w:p w14:paraId="1A7F88B6" w14:textId="3CC7CE25" w:rsidR="0010607E" w:rsidRDefault="0010607E" w:rsidP="0010607E">
      <w:pPr>
        <w:rPr>
          <w:sz w:val="20"/>
          <w:szCs w:val="20"/>
        </w:rPr>
      </w:pPr>
    </w:p>
    <w:p w14:paraId="583C3A4E" w14:textId="1995AC83" w:rsidR="0010607E" w:rsidRDefault="0010607E" w:rsidP="0010607E">
      <w:pPr>
        <w:rPr>
          <w:sz w:val="20"/>
          <w:szCs w:val="20"/>
        </w:rPr>
      </w:pPr>
    </w:p>
    <w:p w14:paraId="1E07DFD4" w14:textId="4998D3C0" w:rsidR="0010607E" w:rsidRDefault="0010607E" w:rsidP="0010607E">
      <w:pPr>
        <w:rPr>
          <w:sz w:val="20"/>
          <w:szCs w:val="20"/>
        </w:rPr>
      </w:pPr>
    </w:p>
    <w:p w14:paraId="070049BD" w14:textId="77777777" w:rsidR="00E84077" w:rsidRPr="0010607E" w:rsidRDefault="00E84077" w:rsidP="0010607E">
      <w:pPr>
        <w:rPr>
          <w:sz w:val="20"/>
          <w:szCs w:val="20"/>
        </w:rPr>
      </w:pPr>
    </w:p>
    <w:p w14:paraId="78B46919" w14:textId="1F924E7A" w:rsidR="00302829" w:rsidRDefault="00302829" w:rsidP="00302829">
      <w:pPr>
        <w:pStyle w:val="Naslov1"/>
        <w:rPr>
          <w:szCs w:val="20"/>
        </w:rPr>
      </w:pPr>
      <w:bookmarkStart w:id="31" w:name="_Toc415658913"/>
      <w:r w:rsidRPr="000A7BBD">
        <w:rPr>
          <w:szCs w:val="20"/>
        </w:rPr>
        <w:t>PRIMJENJIVO PRAVO I RJEŠAVANJE SPOROVA</w:t>
      </w:r>
      <w:bookmarkEnd w:id="31"/>
    </w:p>
    <w:p w14:paraId="4AD968CC" w14:textId="77777777" w:rsidR="003C351E" w:rsidRPr="003C351E" w:rsidRDefault="003C351E" w:rsidP="003C351E"/>
    <w:p w14:paraId="3C30C9E9" w14:textId="77777777" w:rsidR="00302829" w:rsidRPr="000A7BBD" w:rsidRDefault="00302829" w:rsidP="00302829">
      <w:pPr>
        <w:pStyle w:val="Naslov2"/>
        <w:rPr>
          <w:rFonts w:asciiTheme="majorHAnsi" w:hAnsiTheme="majorHAnsi"/>
          <w:sz w:val="20"/>
          <w:szCs w:val="20"/>
        </w:rPr>
      </w:pPr>
      <w:bookmarkStart w:id="32" w:name="_Toc415658914"/>
      <w:bookmarkEnd w:id="32"/>
    </w:p>
    <w:p w14:paraId="36BEC3CA" w14:textId="77777777" w:rsidR="00302829" w:rsidRDefault="00302829" w:rsidP="00302829">
      <w:pPr>
        <w:pStyle w:val="Odlomakpopisa"/>
        <w:numPr>
          <w:ilvl w:val="0"/>
          <w:numId w:val="32"/>
        </w:numPr>
        <w:ind w:left="0" w:firstLine="357"/>
        <w:rPr>
          <w:sz w:val="20"/>
          <w:szCs w:val="20"/>
        </w:rPr>
      </w:pPr>
      <w:r w:rsidRPr="000A7BBD">
        <w:rPr>
          <w:sz w:val="20"/>
          <w:szCs w:val="20"/>
        </w:rPr>
        <w:t>Ugovorne strane će eventualne sporove iz ovog ugovora rješavati sporazumno, a za odnose koji nisu regulirani ovim Ugovorom primjenjuju se odgovarajuće odredbe Zakona o obveznim odnosima te ostali važeći zakoni i propisi iz posebnih područja, ako to ne bude moguće, ugovaraju nadležnost suda u Karlovcu.</w:t>
      </w:r>
    </w:p>
    <w:p w14:paraId="4F69F58C" w14:textId="77E8BB23" w:rsidR="00A31F27" w:rsidRDefault="00A31F27" w:rsidP="00A31F27">
      <w:pPr>
        <w:pStyle w:val="Odlomakpopisa"/>
        <w:numPr>
          <w:ilvl w:val="0"/>
          <w:numId w:val="0"/>
        </w:numPr>
        <w:ind w:left="357"/>
        <w:rPr>
          <w:sz w:val="20"/>
          <w:szCs w:val="20"/>
        </w:rPr>
      </w:pPr>
    </w:p>
    <w:p w14:paraId="2EFDDB8B" w14:textId="77777777" w:rsidR="00302829" w:rsidRPr="000A7BBD" w:rsidRDefault="00302829" w:rsidP="00302829">
      <w:pPr>
        <w:pStyle w:val="Naslov1"/>
        <w:rPr>
          <w:szCs w:val="20"/>
        </w:rPr>
      </w:pPr>
      <w:bookmarkStart w:id="33" w:name="_Toc415658915"/>
      <w:r w:rsidRPr="000A7BBD">
        <w:rPr>
          <w:szCs w:val="20"/>
        </w:rPr>
        <w:t>Završne odredbe</w:t>
      </w:r>
      <w:bookmarkEnd w:id="33"/>
      <w:r w:rsidRPr="000A7BBD">
        <w:rPr>
          <w:szCs w:val="20"/>
        </w:rPr>
        <w:t xml:space="preserve"> </w:t>
      </w:r>
    </w:p>
    <w:p w14:paraId="5BDC3B9C" w14:textId="77777777" w:rsidR="00302829" w:rsidRPr="000A7BBD" w:rsidRDefault="00302829" w:rsidP="00302829">
      <w:pPr>
        <w:pStyle w:val="Naslov2"/>
        <w:rPr>
          <w:rFonts w:asciiTheme="majorHAnsi" w:hAnsiTheme="majorHAnsi"/>
          <w:sz w:val="20"/>
          <w:szCs w:val="20"/>
        </w:rPr>
      </w:pPr>
      <w:bookmarkStart w:id="34" w:name="_Toc415658916"/>
      <w:bookmarkEnd w:id="34"/>
    </w:p>
    <w:p w14:paraId="2AE7C0E4" w14:textId="77777777" w:rsidR="00302829" w:rsidRPr="000A7BBD" w:rsidRDefault="00302829" w:rsidP="00302829">
      <w:pPr>
        <w:rPr>
          <w:color w:val="auto"/>
          <w:sz w:val="20"/>
          <w:szCs w:val="20"/>
        </w:rPr>
      </w:pPr>
      <w:r w:rsidRPr="000A7BBD">
        <w:rPr>
          <w:color w:val="auto"/>
          <w:sz w:val="20"/>
          <w:szCs w:val="20"/>
        </w:rPr>
        <w:t xml:space="preserve">Ugovor je sastavljan u </w:t>
      </w:r>
      <w:r w:rsidR="00432A5A">
        <w:rPr>
          <w:color w:val="auto"/>
          <w:sz w:val="20"/>
          <w:szCs w:val="20"/>
        </w:rPr>
        <w:t>pet (5</w:t>
      </w:r>
      <w:r w:rsidRPr="000A7BBD">
        <w:rPr>
          <w:color w:val="auto"/>
          <w:sz w:val="20"/>
          <w:szCs w:val="20"/>
        </w:rPr>
        <w:t xml:space="preserve">) istovjetnih primjeraka od kojih </w:t>
      </w:r>
      <w:r w:rsidR="00432A5A">
        <w:rPr>
          <w:color w:val="auto"/>
          <w:sz w:val="20"/>
          <w:szCs w:val="20"/>
        </w:rPr>
        <w:t>3</w:t>
      </w:r>
      <w:r w:rsidRPr="000A7BBD">
        <w:rPr>
          <w:color w:val="auto"/>
          <w:sz w:val="20"/>
          <w:szCs w:val="20"/>
        </w:rPr>
        <w:t xml:space="preserve"> (</w:t>
      </w:r>
      <w:r w:rsidR="00432A5A">
        <w:rPr>
          <w:color w:val="auto"/>
          <w:sz w:val="20"/>
          <w:szCs w:val="20"/>
        </w:rPr>
        <w:t>tri</w:t>
      </w:r>
      <w:r w:rsidRPr="000A7BBD">
        <w:rPr>
          <w:color w:val="auto"/>
          <w:sz w:val="20"/>
          <w:szCs w:val="20"/>
        </w:rPr>
        <w:t>) za Naručitelja, a 2 (dva) za Izvršitelja.</w:t>
      </w:r>
    </w:p>
    <w:p w14:paraId="17DFAFEA" w14:textId="77777777" w:rsidR="00302829" w:rsidRPr="000A7BBD" w:rsidRDefault="00302829" w:rsidP="00302829">
      <w:pPr>
        <w:ind w:firstLine="0"/>
        <w:rPr>
          <w:sz w:val="20"/>
          <w:szCs w:val="20"/>
        </w:rPr>
      </w:pPr>
    </w:p>
    <w:p w14:paraId="7B6C699D" w14:textId="77777777" w:rsidR="00302829" w:rsidRPr="000A7BBD" w:rsidRDefault="00302829" w:rsidP="00302829">
      <w:pPr>
        <w:rPr>
          <w:sz w:val="20"/>
          <w:szCs w:val="20"/>
        </w:rPr>
      </w:pPr>
    </w:p>
    <w:tbl>
      <w:tblPr>
        <w:tblW w:w="9355" w:type="dxa"/>
        <w:tblInd w:w="250" w:type="dxa"/>
        <w:tblLook w:val="04A0" w:firstRow="1" w:lastRow="0" w:firstColumn="1" w:lastColumn="0" w:noHBand="0" w:noVBand="1"/>
      </w:tblPr>
      <w:tblGrid>
        <w:gridCol w:w="4961"/>
        <w:gridCol w:w="4394"/>
      </w:tblGrid>
      <w:tr w:rsidR="00302829" w:rsidRPr="000A7BBD" w14:paraId="6CFBA217" w14:textId="77777777" w:rsidTr="00654078">
        <w:tc>
          <w:tcPr>
            <w:tcW w:w="4961" w:type="dxa"/>
          </w:tcPr>
          <w:p w14:paraId="091CA26D" w14:textId="77777777" w:rsidR="00302829" w:rsidRPr="000A7BBD" w:rsidRDefault="00302829" w:rsidP="00654078">
            <w:pPr>
              <w:rPr>
                <w:b/>
                <w:sz w:val="20"/>
                <w:szCs w:val="20"/>
              </w:rPr>
            </w:pPr>
            <w:r w:rsidRPr="000A7BBD">
              <w:rPr>
                <w:b/>
                <w:color w:val="auto"/>
                <w:sz w:val="20"/>
                <w:szCs w:val="20"/>
              </w:rPr>
              <w:t>NARUČITELJ:</w:t>
            </w:r>
          </w:p>
        </w:tc>
        <w:tc>
          <w:tcPr>
            <w:tcW w:w="4394" w:type="dxa"/>
          </w:tcPr>
          <w:p w14:paraId="2A8FE2C6" w14:textId="77777777" w:rsidR="00302829" w:rsidRPr="000A7BBD" w:rsidRDefault="00302829" w:rsidP="00654078">
            <w:pPr>
              <w:rPr>
                <w:b/>
                <w:sz w:val="20"/>
                <w:szCs w:val="20"/>
              </w:rPr>
            </w:pPr>
            <w:r w:rsidRPr="000A7BBD">
              <w:rPr>
                <w:b/>
                <w:sz w:val="20"/>
                <w:szCs w:val="20"/>
              </w:rPr>
              <w:t>IZVRŠITELJ:</w:t>
            </w:r>
          </w:p>
        </w:tc>
      </w:tr>
      <w:tr w:rsidR="00302829" w:rsidRPr="000A7BBD" w14:paraId="5D88D89A" w14:textId="77777777" w:rsidTr="00654078">
        <w:tc>
          <w:tcPr>
            <w:tcW w:w="4961" w:type="dxa"/>
          </w:tcPr>
          <w:p w14:paraId="0C86363C" w14:textId="77777777" w:rsidR="00302829" w:rsidRPr="000A7BBD" w:rsidRDefault="00302829" w:rsidP="00654078">
            <w:pPr>
              <w:rPr>
                <w:sz w:val="20"/>
                <w:szCs w:val="20"/>
              </w:rPr>
            </w:pPr>
            <w:r w:rsidRPr="000A7BBD">
              <w:rPr>
                <w:sz w:val="20"/>
                <w:szCs w:val="20"/>
              </w:rPr>
              <w:t>Grad Karlovac</w:t>
            </w:r>
          </w:p>
        </w:tc>
        <w:tc>
          <w:tcPr>
            <w:tcW w:w="4394" w:type="dxa"/>
          </w:tcPr>
          <w:p w14:paraId="13DB423D" w14:textId="7787AD79" w:rsidR="00302829" w:rsidRPr="000A7BBD" w:rsidRDefault="00302829" w:rsidP="00654078">
            <w:pPr>
              <w:rPr>
                <w:sz w:val="20"/>
                <w:szCs w:val="20"/>
              </w:rPr>
            </w:pPr>
          </w:p>
        </w:tc>
      </w:tr>
      <w:tr w:rsidR="00302829" w:rsidRPr="000A7BBD" w14:paraId="2DB2CEA4" w14:textId="77777777" w:rsidTr="00654078">
        <w:tc>
          <w:tcPr>
            <w:tcW w:w="4961" w:type="dxa"/>
          </w:tcPr>
          <w:p w14:paraId="65EA7FDB" w14:textId="77777777" w:rsidR="00302829" w:rsidRPr="000A7BBD" w:rsidRDefault="00302829" w:rsidP="00654078">
            <w:pPr>
              <w:rPr>
                <w:sz w:val="20"/>
                <w:szCs w:val="20"/>
              </w:rPr>
            </w:pPr>
            <w:r w:rsidRPr="000A7BBD">
              <w:rPr>
                <w:sz w:val="20"/>
                <w:szCs w:val="20"/>
              </w:rPr>
              <w:t>Gradonačelnik</w:t>
            </w:r>
          </w:p>
        </w:tc>
        <w:tc>
          <w:tcPr>
            <w:tcW w:w="4394" w:type="dxa"/>
          </w:tcPr>
          <w:p w14:paraId="7037F4AF" w14:textId="2B16EFEC" w:rsidR="00302829" w:rsidRPr="000A7BBD" w:rsidRDefault="00302829" w:rsidP="00654078">
            <w:pPr>
              <w:rPr>
                <w:sz w:val="20"/>
                <w:szCs w:val="20"/>
              </w:rPr>
            </w:pPr>
          </w:p>
        </w:tc>
      </w:tr>
      <w:tr w:rsidR="00302829" w:rsidRPr="000A7BBD" w14:paraId="6B03296B" w14:textId="77777777" w:rsidTr="00654078">
        <w:tc>
          <w:tcPr>
            <w:tcW w:w="4961" w:type="dxa"/>
          </w:tcPr>
          <w:p w14:paraId="3FAE472A" w14:textId="454C3276" w:rsidR="00302829" w:rsidRPr="000A7BBD" w:rsidRDefault="00302829" w:rsidP="00654078">
            <w:pPr>
              <w:rPr>
                <w:sz w:val="20"/>
                <w:szCs w:val="20"/>
              </w:rPr>
            </w:pPr>
            <w:r w:rsidRPr="000A7BBD">
              <w:rPr>
                <w:sz w:val="20"/>
                <w:szCs w:val="20"/>
              </w:rPr>
              <w:t xml:space="preserve">Damir </w:t>
            </w:r>
            <w:r w:rsidR="00FF5A3C">
              <w:rPr>
                <w:sz w:val="20"/>
                <w:szCs w:val="20"/>
              </w:rPr>
              <w:t>Mandić</w:t>
            </w:r>
            <w:r w:rsidRPr="000A7BBD">
              <w:rPr>
                <w:sz w:val="20"/>
                <w:szCs w:val="20"/>
              </w:rPr>
              <w:t xml:space="preserve">, </w:t>
            </w:r>
            <w:r w:rsidR="00070FF0">
              <w:rPr>
                <w:sz w:val="20"/>
                <w:szCs w:val="20"/>
              </w:rPr>
              <w:t>dipl. teol</w:t>
            </w:r>
            <w:r w:rsidRPr="000A7BBD">
              <w:rPr>
                <w:sz w:val="20"/>
                <w:szCs w:val="20"/>
              </w:rPr>
              <w:t>.</w:t>
            </w:r>
          </w:p>
        </w:tc>
        <w:tc>
          <w:tcPr>
            <w:tcW w:w="4394" w:type="dxa"/>
          </w:tcPr>
          <w:p w14:paraId="1BECEB14" w14:textId="29FEF90B" w:rsidR="00302829" w:rsidRPr="000A7BBD" w:rsidRDefault="00302829" w:rsidP="00654078">
            <w:pPr>
              <w:rPr>
                <w:sz w:val="20"/>
                <w:szCs w:val="20"/>
              </w:rPr>
            </w:pPr>
          </w:p>
        </w:tc>
      </w:tr>
      <w:tr w:rsidR="00302829" w:rsidRPr="000A7BBD" w14:paraId="7BFDE8A7" w14:textId="77777777" w:rsidTr="00654078">
        <w:tc>
          <w:tcPr>
            <w:tcW w:w="4961" w:type="dxa"/>
          </w:tcPr>
          <w:p w14:paraId="7358CED3" w14:textId="77777777" w:rsidR="00302829" w:rsidRPr="000A7BBD" w:rsidRDefault="00302829" w:rsidP="00654078">
            <w:pPr>
              <w:rPr>
                <w:sz w:val="20"/>
                <w:szCs w:val="20"/>
              </w:rPr>
            </w:pPr>
          </w:p>
          <w:p w14:paraId="310376A7" w14:textId="77777777" w:rsidR="00302829" w:rsidRPr="000A7BBD" w:rsidRDefault="00302829" w:rsidP="00654078">
            <w:pPr>
              <w:rPr>
                <w:sz w:val="20"/>
                <w:szCs w:val="20"/>
              </w:rPr>
            </w:pPr>
          </w:p>
          <w:p w14:paraId="6CEBC433" w14:textId="77777777" w:rsidR="00302829" w:rsidRPr="000A7BBD" w:rsidRDefault="00302829" w:rsidP="00654078">
            <w:pPr>
              <w:rPr>
                <w:sz w:val="20"/>
                <w:szCs w:val="20"/>
              </w:rPr>
            </w:pPr>
            <w:r w:rsidRPr="000A7BBD">
              <w:rPr>
                <w:sz w:val="20"/>
                <w:szCs w:val="20"/>
              </w:rPr>
              <w:t>_____________________________</w:t>
            </w:r>
          </w:p>
        </w:tc>
        <w:tc>
          <w:tcPr>
            <w:tcW w:w="4394" w:type="dxa"/>
          </w:tcPr>
          <w:p w14:paraId="2BD2C912" w14:textId="77777777" w:rsidR="00302829" w:rsidRPr="000A7BBD" w:rsidRDefault="00302829" w:rsidP="00654078">
            <w:pPr>
              <w:rPr>
                <w:sz w:val="20"/>
                <w:szCs w:val="20"/>
              </w:rPr>
            </w:pPr>
          </w:p>
          <w:p w14:paraId="50788AC9" w14:textId="77777777" w:rsidR="00302829" w:rsidRPr="000A7BBD" w:rsidRDefault="00302829" w:rsidP="00654078">
            <w:pPr>
              <w:rPr>
                <w:sz w:val="20"/>
                <w:szCs w:val="20"/>
              </w:rPr>
            </w:pPr>
          </w:p>
          <w:p w14:paraId="3B71134B" w14:textId="77777777" w:rsidR="00302829" w:rsidRPr="000A7BBD" w:rsidRDefault="00302829" w:rsidP="00654078">
            <w:pPr>
              <w:rPr>
                <w:sz w:val="20"/>
                <w:szCs w:val="20"/>
              </w:rPr>
            </w:pPr>
            <w:r w:rsidRPr="000A7BBD">
              <w:rPr>
                <w:sz w:val="20"/>
                <w:szCs w:val="20"/>
              </w:rPr>
              <w:t>_____________________________</w:t>
            </w:r>
          </w:p>
        </w:tc>
      </w:tr>
    </w:tbl>
    <w:p w14:paraId="56D348A6" w14:textId="77777777" w:rsidR="00302829" w:rsidRPr="000A7BBD" w:rsidRDefault="00302829" w:rsidP="00302829">
      <w:pPr>
        <w:rPr>
          <w:sz w:val="20"/>
          <w:szCs w:val="20"/>
        </w:rPr>
      </w:pPr>
      <w:r w:rsidRPr="000A7BBD">
        <w:rPr>
          <w:b/>
          <w:sz w:val="20"/>
          <w:szCs w:val="20"/>
        </w:rPr>
        <w:t xml:space="preserve">   </w:t>
      </w:r>
      <w:r w:rsidRPr="000A7BBD">
        <w:rPr>
          <w:sz w:val="20"/>
          <w:szCs w:val="20"/>
        </w:rPr>
        <w:tab/>
      </w:r>
      <w:r w:rsidRPr="000A7BBD">
        <w:rPr>
          <w:sz w:val="20"/>
          <w:szCs w:val="20"/>
        </w:rPr>
        <w:tab/>
      </w:r>
    </w:p>
    <w:p w14:paraId="0296FD6C" w14:textId="77777777" w:rsidR="00302829" w:rsidRPr="000A7BBD" w:rsidRDefault="00302829" w:rsidP="00302829">
      <w:pPr>
        <w:ind w:firstLine="0"/>
        <w:rPr>
          <w:sz w:val="20"/>
          <w:szCs w:val="20"/>
        </w:rPr>
      </w:pPr>
      <w:r w:rsidRPr="000A7BBD">
        <w:rPr>
          <w:sz w:val="20"/>
          <w:szCs w:val="20"/>
        </w:rPr>
        <w:tab/>
      </w:r>
    </w:p>
    <w:p w14:paraId="7584C809" w14:textId="77777777" w:rsidR="00302829" w:rsidRPr="000A7BBD" w:rsidRDefault="00302829" w:rsidP="00302829">
      <w:pPr>
        <w:rPr>
          <w:sz w:val="20"/>
          <w:szCs w:val="20"/>
        </w:rPr>
      </w:pPr>
    </w:p>
    <w:p w14:paraId="01FAFD22" w14:textId="77777777" w:rsidR="00302829" w:rsidRPr="000A7BBD" w:rsidRDefault="00302829" w:rsidP="00302829">
      <w:pPr>
        <w:ind w:left="-284" w:firstLine="993"/>
        <w:rPr>
          <w:sz w:val="20"/>
          <w:szCs w:val="20"/>
        </w:rPr>
      </w:pPr>
      <w:r w:rsidRPr="000A7BBD">
        <w:rPr>
          <w:caps/>
          <w:sz w:val="20"/>
          <w:szCs w:val="20"/>
        </w:rPr>
        <w:t>Klasa</w:t>
      </w:r>
      <w:r w:rsidRPr="000A7BBD">
        <w:rPr>
          <w:sz w:val="20"/>
          <w:szCs w:val="20"/>
        </w:rPr>
        <w:t xml:space="preserve">:      </w:t>
      </w:r>
    </w:p>
    <w:p w14:paraId="14CDAF23" w14:textId="77777777" w:rsidR="00302829" w:rsidRPr="000A7BBD" w:rsidRDefault="00302829" w:rsidP="00302829">
      <w:pPr>
        <w:ind w:left="-284" w:firstLine="993"/>
        <w:rPr>
          <w:b/>
          <w:sz w:val="20"/>
          <w:szCs w:val="20"/>
        </w:rPr>
      </w:pPr>
      <w:r w:rsidRPr="000A7BBD">
        <w:rPr>
          <w:caps/>
          <w:sz w:val="20"/>
          <w:szCs w:val="20"/>
        </w:rPr>
        <w:t>Urbroj</w:t>
      </w:r>
      <w:r w:rsidRPr="000A7BBD">
        <w:rPr>
          <w:sz w:val="20"/>
          <w:szCs w:val="20"/>
        </w:rPr>
        <w:t xml:space="preserve">:    </w:t>
      </w:r>
    </w:p>
    <w:p w14:paraId="31C48485" w14:textId="77777777" w:rsidR="00302829" w:rsidRPr="000A7BBD" w:rsidRDefault="00302829" w:rsidP="00302829">
      <w:pPr>
        <w:overflowPunct w:val="0"/>
        <w:autoSpaceDE w:val="0"/>
        <w:autoSpaceDN w:val="0"/>
        <w:adjustRightInd w:val="0"/>
        <w:ind w:firstLine="709"/>
        <w:textAlignment w:val="baseline"/>
        <w:rPr>
          <w:b/>
          <w:color w:val="auto"/>
          <w:sz w:val="20"/>
          <w:szCs w:val="20"/>
        </w:rPr>
      </w:pPr>
      <w:r w:rsidRPr="000A7BBD">
        <w:rPr>
          <w:sz w:val="20"/>
          <w:szCs w:val="20"/>
        </w:rPr>
        <w:t xml:space="preserve">Karlovac,   </w:t>
      </w:r>
    </w:p>
    <w:p w14:paraId="5B1CB2A3" w14:textId="77777777" w:rsidR="00302829" w:rsidRPr="000A7BBD" w:rsidRDefault="00302829" w:rsidP="00302829">
      <w:pPr>
        <w:overflowPunct w:val="0"/>
        <w:autoSpaceDE w:val="0"/>
        <w:autoSpaceDN w:val="0"/>
        <w:adjustRightInd w:val="0"/>
        <w:ind w:firstLine="0"/>
        <w:textAlignment w:val="baseline"/>
        <w:rPr>
          <w:b/>
          <w:color w:val="auto"/>
          <w:sz w:val="20"/>
          <w:szCs w:val="20"/>
        </w:rPr>
      </w:pPr>
    </w:p>
    <w:p w14:paraId="76FE0CA0" w14:textId="77777777" w:rsidR="00302829" w:rsidRPr="000A7BBD" w:rsidRDefault="00302829" w:rsidP="00302829">
      <w:pPr>
        <w:overflowPunct w:val="0"/>
        <w:autoSpaceDE w:val="0"/>
        <w:autoSpaceDN w:val="0"/>
        <w:adjustRightInd w:val="0"/>
        <w:textAlignment w:val="baseline"/>
        <w:rPr>
          <w:b/>
          <w:color w:val="auto"/>
          <w:sz w:val="20"/>
          <w:szCs w:val="20"/>
        </w:rPr>
      </w:pPr>
    </w:p>
    <w:p w14:paraId="0B37482B" w14:textId="77777777" w:rsidR="00302829" w:rsidRPr="000A7BBD" w:rsidRDefault="00302829" w:rsidP="00302829">
      <w:pPr>
        <w:overflowPunct w:val="0"/>
        <w:autoSpaceDE w:val="0"/>
        <w:autoSpaceDN w:val="0"/>
        <w:adjustRightInd w:val="0"/>
        <w:textAlignment w:val="baseline"/>
        <w:rPr>
          <w:b/>
          <w:color w:val="auto"/>
          <w:sz w:val="20"/>
          <w:szCs w:val="20"/>
        </w:rPr>
      </w:pPr>
    </w:p>
    <w:p w14:paraId="21B8EB3C" w14:textId="77777777" w:rsidR="00302829" w:rsidRDefault="00302829" w:rsidP="00302829">
      <w:pPr>
        <w:overflowPunct w:val="0"/>
        <w:autoSpaceDE w:val="0"/>
        <w:autoSpaceDN w:val="0"/>
        <w:adjustRightInd w:val="0"/>
        <w:ind w:firstLine="0"/>
        <w:textAlignment w:val="baseline"/>
        <w:rPr>
          <w:b/>
          <w:color w:val="auto"/>
          <w:szCs w:val="22"/>
        </w:rPr>
      </w:pPr>
    </w:p>
    <w:p w14:paraId="4E2528B3" w14:textId="77777777" w:rsidR="00302829" w:rsidRDefault="00302829" w:rsidP="00302829">
      <w:pPr>
        <w:overflowPunct w:val="0"/>
        <w:autoSpaceDE w:val="0"/>
        <w:autoSpaceDN w:val="0"/>
        <w:adjustRightInd w:val="0"/>
        <w:ind w:firstLine="0"/>
        <w:textAlignment w:val="baseline"/>
        <w:rPr>
          <w:b/>
          <w:color w:val="auto"/>
          <w:szCs w:val="22"/>
        </w:rPr>
      </w:pPr>
    </w:p>
    <w:p w14:paraId="029734F2" w14:textId="77777777" w:rsidR="00302829" w:rsidRDefault="00302829" w:rsidP="00302829">
      <w:pPr>
        <w:overflowPunct w:val="0"/>
        <w:autoSpaceDE w:val="0"/>
        <w:autoSpaceDN w:val="0"/>
        <w:adjustRightInd w:val="0"/>
        <w:ind w:firstLine="0"/>
        <w:textAlignment w:val="baseline"/>
        <w:rPr>
          <w:b/>
          <w:color w:val="auto"/>
          <w:szCs w:val="22"/>
        </w:rPr>
      </w:pPr>
    </w:p>
    <w:p w14:paraId="7DD6DA30" w14:textId="0A1B5EBD" w:rsidR="00302829" w:rsidRDefault="00302829" w:rsidP="00302829">
      <w:pPr>
        <w:overflowPunct w:val="0"/>
        <w:autoSpaceDE w:val="0"/>
        <w:autoSpaceDN w:val="0"/>
        <w:adjustRightInd w:val="0"/>
        <w:ind w:firstLine="0"/>
        <w:textAlignment w:val="baseline"/>
        <w:rPr>
          <w:b/>
          <w:color w:val="auto"/>
          <w:szCs w:val="22"/>
        </w:rPr>
      </w:pPr>
    </w:p>
    <w:p w14:paraId="570E22C5" w14:textId="048546F1" w:rsidR="003C351E" w:rsidRDefault="003C351E" w:rsidP="00302829">
      <w:pPr>
        <w:overflowPunct w:val="0"/>
        <w:autoSpaceDE w:val="0"/>
        <w:autoSpaceDN w:val="0"/>
        <w:adjustRightInd w:val="0"/>
        <w:ind w:firstLine="0"/>
        <w:textAlignment w:val="baseline"/>
        <w:rPr>
          <w:b/>
          <w:color w:val="auto"/>
          <w:szCs w:val="22"/>
        </w:rPr>
      </w:pPr>
    </w:p>
    <w:p w14:paraId="07FF433A" w14:textId="66C2B9F8" w:rsidR="003C351E" w:rsidRDefault="003C351E" w:rsidP="00302829">
      <w:pPr>
        <w:overflowPunct w:val="0"/>
        <w:autoSpaceDE w:val="0"/>
        <w:autoSpaceDN w:val="0"/>
        <w:adjustRightInd w:val="0"/>
        <w:ind w:firstLine="0"/>
        <w:textAlignment w:val="baseline"/>
        <w:rPr>
          <w:b/>
          <w:color w:val="auto"/>
          <w:szCs w:val="22"/>
        </w:rPr>
      </w:pPr>
    </w:p>
    <w:p w14:paraId="57655E3F" w14:textId="66DD7A17" w:rsidR="003C351E" w:rsidRDefault="003C351E" w:rsidP="00302829">
      <w:pPr>
        <w:overflowPunct w:val="0"/>
        <w:autoSpaceDE w:val="0"/>
        <w:autoSpaceDN w:val="0"/>
        <w:adjustRightInd w:val="0"/>
        <w:ind w:firstLine="0"/>
        <w:textAlignment w:val="baseline"/>
        <w:rPr>
          <w:b/>
          <w:color w:val="auto"/>
          <w:szCs w:val="22"/>
        </w:rPr>
      </w:pPr>
    </w:p>
    <w:p w14:paraId="59A1B113" w14:textId="2B13153F" w:rsidR="003C351E" w:rsidRDefault="003C351E" w:rsidP="00302829">
      <w:pPr>
        <w:overflowPunct w:val="0"/>
        <w:autoSpaceDE w:val="0"/>
        <w:autoSpaceDN w:val="0"/>
        <w:adjustRightInd w:val="0"/>
        <w:ind w:firstLine="0"/>
        <w:textAlignment w:val="baseline"/>
        <w:rPr>
          <w:b/>
          <w:color w:val="auto"/>
          <w:szCs w:val="22"/>
        </w:rPr>
      </w:pPr>
    </w:p>
    <w:p w14:paraId="32FDA6EC" w14:textId="47F98AE5" w:rsidR="003C351E" w:rsidRDefault="003C351E" w:rsidP="00302829">
      <w:pPr>
        <w:overflowPunct w:val="0"/>
        <w:autoSpaceDE w:val="0"/>
        <w:autoSpaceDN w:val="0"/>
        <w:adjustRightInd w:val="0"/>
        <w:ind w:firstLine="0"/>
        <w:textAlignment w:val="baseline"/>
        <w:rPr>
          <w:b/>
          <w:color w:val="auto"/>
          <w:szCs w:val="22"/>
        </w:rPr>
      </w:pPr>
    </w:p>
    <w:p w14:paraId="4B5240E4" w14:textId="2D905288" w:rsidR="003C351E" w:rsidRDefault="003C351E" w:rsidP="00302829">
      <w:pPr>
        <w:overflowPunct w:val="0"/>
        <w:autoSpaceDE w:val="0"/>
        <w:autoSpaceDN w:val="0"/>
        <w:adjustRightInd w:val="0"/>
        <w:ind w:firstLine="0"/>
        <w:textAlignment w:val="baseline"/>
        <w:rPr>
          <w:b/>
          <w:color w:val="auto"/>
          <w:szCs w:val="22"/>
        </w:rPr>
      </w:pPr>
    </w:p>
    <w:p w14:paraId="14BAEDDF" w14:textId="62443BE8" w:rsidR="003C351E" w:rsidRDefault="003C351E" w:rsidP="00302829">
      <w:pPr>
        <w:overflowPunct w:val="0"/>
        <w:autoSpaceDE w:val="0"/>
        <w:autoSpaceDN w:val="0"/>
        <w:adjustRightInd w:val="0"/>
        <w:ind w:firstLine="0"/>
        <w:textAlignment w:val="baseline"/>
        <w:rPr>
          <w:b/>
          <w:color w:val="auto"/>
          <w:szCs w:val="22"/>
        </w:rPr>
      </w:pPr>
    </w:p>
    <w:p w14:paraId="6EBB2073" w14:textId="77777777" w:rsidR="003C351E" w:rsidRDefault="003C351E" w:rsidP="00302829">
      <w:pPr>
        <w:overflowPunct w:val="0"/>
        <w:autoSpaceDE w:val="0"/>
        <w:autoSpaceDN w:val="0"/>
        <w:adjustRightInd w:val="0"/>
        <w:ind w:firstLine="0"/>
        <w:textAlignment w:val="baseline"/>
        <w:rPr>
          <w:b/>
          <w:color w:val="auto"/>
          <w:szCs w:val="22"/>
        </w:rPr>
      </w:pPr>
    </w:p>
    <w:p w14:paraId="02B51B39" w14:textId="77777777" w:rsidR="00302829" w:rsidRPr="00AB36F1" w:rsidRDefault="00302829" w:rsidP="00302829">
      <w:pPr>
        <w:overflowPunct w:val="0"/>
        <w:autoSpaceDE w:val="0"/>
        <w:autoSpaceDN w:val="0"/>
        <w:adjustRightInd w:val="0"/>
        <w:ind w:firstLine="0"/>
        <w:textAlignment w:val="baseline"/>
        <w:rPr>
          <w:b/>
          <w:color w:val="auto"/>
          <w:szCs w:val="22"/>
        </w:rPr>
      </w:pPr>
    </w:p>
    <w:p w14:paraId="78E1F979" w14:textId="77777777" w:rsidR="00302829" w:rsidRPr="00AB36F1" w:rsidRDefault="00302829" w:rsidP="00302829">
      <w:pPr>
        <w:overflowPunct w:val="0"/>
        <w:autoSpaceDE w:val="0"/>
        <w:autoSpaceDN w:val="0"/>
        <w:adjustRightInd w:val="0"/>
        <w:textAlignment w:val="baseline"/>
        <w:rPr>
          <w:b/>
          <w:color w:val="auto"/>
          <w:sz w:val="20"/>
          <w:szCs w:val="20"/>
        </w:rPr>
      </w:pPr>
      <w:r w:rsidRPr="00AB36F1">
        <w:rPr>
          <w:b/>
          <w:color w:val="auto"/>
          <w:sz w:val="20"/>
          <w:szCs w:val="20"/>
        </w:rPr>
        <w:t xml:space="preserve">DOSTAVITI: </w:t>
      </w:r>
    </w:p>
    <w:p w14:paraId="102C97C4" w14:textId="77777777" w:rsidR="00302829" w:rsidRPr="00AB36F1" w:rsidRDefault="00302829" w:rsidP="00302829">
      <w:pPr>
        <w:numPr>
          <w:ilvl w:val="0"/>
          <w:numId w:val="5"/>
        </w:numPr>
        <w:spacing w:before="120" w:after="120"/>
        <w:ind w:left="714" w:hanging="357"/>
        <w:jc w:val="left"/>
        <w:rPr>
          <w:rFonts w:eastAsia="Calibri"/>
          <w:color w:val="auto"/>
          <w:sz w:val="20"/>
          <w:szCs w:val="20"/>
          <w:lang w:eastAsia="en-US"/>
        </w:rPr>
      </w:pPr>
      <w:r w:rsidRPr="00AB36F1">
        <w:rPr>
          <w:sz w:val="20"/>
          <w:szCs w:val="20"/>
        </w:rPr>
        <w:t>Izv</w:t>
      </w:r>
      <w:r>
        <w:rPr>
          <w:sz w:val="20"/>
          <w:szCs w:val="20"/>
        </w:rPr>
        <w:t>ršitelj</w:t>
      </w:r>
      <w:r w:rsidRPr="00AB36F1">
        <w:rPr>
          <w:sz w:val="20"/>
          <w:szCs w:val="20"/>
        </w:rPr>
        <w:t xml:space="preserve">, </w:t>
      </w:r>
      <w:r w:rsidRPr="00AB36F1">
        <w:rPr>
          <w:rFonts w:eastAsia="Calibri"/>
          <w:color w:val="auto"/>
          <w:sz w:val="20"/>
          <w:szCs w:val="20"/>
          <w:lang w:eastAsia="en-US"/>
        </w:rPr>
        <w:t>(2x)</w:t>
      </w:r>
    </w:p>
    <w:p w14:paraId="19C6E78A" w14:textId="3CAB10E7" w:rsidR="00302829" w:rsidRPr="00AB36F1" w:rsidRDefault="00DF3F28" w:rsidP="00302829">
      <w:pPr>
        <w:numPr>
          <w:ilvl w:val="0"/>
          <w:numId w:val="5"/>
        </w:numPr>
        <w:spacing w:before="120" w:after="120"/>
        <w:ind w:left="714" w:hanging="357"/>
        <w:jc w:val="left"/>
        <w:rPr>
          <w:color w:val="auto"/>
          <w:sz w:val="20"/>
          <w:szCs w:val="20"/>
        </w:rPr>
      </w:pPr>
      <w:r>
        <w:rPr>
          <w:color w:val="auto"/>
          <w:sz w:val="20"/>
          <w:szCs w:val="20"/>
        </w:rPr>
        <w:t>Ured gradonačelnika</w:t>
      </w:r>
      <w:r w:rsidR="00302829" w:rsidRPr="00AB36F1">
        <w:rPr>
          <w:color w:val="auto"/>
          <w:sz w:val="20"/>
          <w:szCs w:val="20"/>
        </w:rPr>
        <w:t>, ovdje (1x)</w:t>
      </w:r>
      <w:r w:rsidR="00302829">
        <w:rPr>
          <w:color w:val="auto"/>
          <w:sz w:val="20"/>
          <w:szCs w:val="20"/>
        </w:rPr>
        <w:t xml:space="preserve"> </w:t>
      </w:r>
    </w:p>
    <w:p w14:paraId="7EAD487C" w14:textId="77777777" w:rsidR="00302829" w:rsidRDefault="00302829" w:rsidP="00302829">
      <w:pPr>
        <w:numPr>
          <w:ilvl w:val="0"/>
          <w:numId w:val="5"/>
        </w:numPr>
        <w:spacing w:before="120" w:after="120"/>
        <w:ind w:left="714" w:hanging="357"/>
        <w:jc w:val="left"/>
        <w:rPr>
          <w:color w:val="auto"/>
          <w:sz w:val="20"/>
          <w:szCs w:val="20"/>
        </w:rPr>
      </w:pPr>
      <w:r w:rsidRPr="00AB36F1">
        <w:rPr>
          <w:color w:val="auto"/>
          <w:sz w:val="20"/>
          <w:szCs w:val="20"/>
        </w:rPr>
        <w:t>Upravni odjel za proračun i financije, ovdje (1x)</w:t>
      </w:r>
    </w:p>
    <w:p w14:paraId="58C2B575" w14:textId="48E96A60" w:rsidR="00A31F27" w:rsidRPr="00A31F27" w:rsidRDefault="00A31F27" w:rsidP="00A31F27">
      <w:pPr>
        <w:pStyle w:val="Odlomakpopisa"/>
        <w:numPr>
          <w:ilvl w:val="0"/>
          <w:numId w:val="5"/>
        </w:numPr>
        <w:rPr>
          <w:color w:val="auto"/>
          <w:sz w:val="20"/>
          <w:szCs w:val="20"/>
        </w:rPr>
      </w:pPr>
      <w:r w:rsidRPr="00A31F27">
        <w:rPr>
          <w:color w:val="auto"/>
          <w:sz w:val="20"/>
          <w:szCs w:val="20"/>
        </w:rPr>
        <w:t>Arhiva (1x)</w:t>
      </w:r>
      <w:r>
        <w:rPr>
          <w:color w:val="auto"/>
          <w:sz w:val="20"/>
          <w:szCs w:val="20"/>
        </w:rPr>
        <w:t>,</w:t>
      </w:r>
      <w:r w:rsidRPr="00A31F27">
        <w:rPr>
          <w:color w:val="auto"/>
          <w:sz w:val="20"/>
          <w:szCs w:val="20"/>
        </w:rPr>
        <w:t xml:space="preserve"> Upravni odjel za </w:t>
      </w:r>
      <w:r w:rsidR="003C3498">
        <w:rPr>
          <w:color w:val="auto"/>
          <w:sz w:val="20"/>
          <w:szCs w:val="20"/>
        </w:rPr>
        <w:t>razvoj grada</w:t>
      </w:r>
      <w:r w:rsidRPr="00A31F27">
        <w:rPr>
          <w:color w:val="auto"/>
          <w:sz w:val="20"/>
          <w:szCs w:val="20"/>
        </w:rPr>
        <w:t xml:space="preserve"> i europske fondove, ovdje</w:t>
      </w:r>
    </w:p>
    <w:p w14:paraId="40B81F72" w14:textId="77777777" w:rsidR="00A31F27" w:rsidRPr="00AB36F1" w:rsidRDefault="00A31F27" w:rsidP="00A31F27">
      <w:pPr>
        <w:spacing w:before="120" w:after="120"/>
        <w:ind w:left="714" w:firstLine="0"/>
        <w:jc w:val="left"/>
        <w:rPr>
          <w:color w:val="auto"/>
          <w:sz w:val="20"/>
          <w:szCs w:val="20"/>
        </w:rPr>
      </w:pPr>
    </w:p>
    <w:p w14:paraId="729B3F5D" w14:textId="77777777" w:rsidR="00302829" w:rsidRPr="0072077A" w:rsidRDefault="00302829" w:rsidP="00302829">
      <w:pPr>
        <w:pStyle w:val="Odlomakpopisa"/>
        <w:numPr>
          <w:ilvl w:val="0"/>
          <w:numId w:val="0"/>
        </w:numPr>
        <w:spacing w:before="60" w:after="60"/>
        <w:ind w:left="720" w:firstLine="698"/>
        <w:jc w:val="left"/>
        <w:rPr>
          <w:color w:val="auto"/>
          <w:sz w:val="20"/>
          <w:szCs w:val="20"/>
        </w:rPr>
      </w:pPr>
      <w:r w:rsidRPr="0072077A">
        <w:rPr>
          <w:color w:val="auto"/>
          <w:sz w:val="20"/>
          <w:szCs w:val="20"/>
        </w:rPr>
        <w:t>Privitak: Jamstvo (original)</w:t>
      </w:r>
    </w:p>
    <w:p w14:paraId="48DAC2A7" w14:textId="77777777" w:rsidR="00302829" w:rsidRDefault="00302829" w:rsidP="00302829">
      <w:pPr>
        <w:pStyle w:val="Odlomakpopisa"/>
        <w:numPr>
          <w:ilvl w:val="0"/>
          <w:numId w:val="0"/>
        </w:numPr>
        <w:spacing w:before="60" w:after="60"/>
        <w:ind w:left="720" w:firstLine="698"/>
        <w:jc w:val="left"/>
        <w:rPr>
          <w:color w:val="auto"/>
          <w:sz w:val="20"/>
          <w:szCs w:val="20"/>
        </w:rPr>
      </w:pPr>
      <w:r w:rsidRPr="0072077A">
        <w:rPr>
          <w:color w:val="auto"/>
          <w:sz w:val="20"/>
          <w:szCs w:val="20"/>
        </w:rPr>
        <w:t>Privitak: Jamstvo (preslika)</w:t>
      </w:r>
    </w:p>
    <w:p w14:paraId="6A97EA88" w14:textId="77777777" w:rsidR="00302829" w:rsidRDefault="00302829" w:rsidP="00302829">
      <w:pPr>
        <w:pStyle w:val="Odlomakpopisa"/>
        <w:numPr>
          <w:ilvl w:val="0"/>
          <w:numId w:val="0"/>
        </w:numPr>
        <w:spacing w:before="60" w:after="60"/>
        <w:ind w:left="720" w:firstLine="698"/>
        <w:jc w:val="left"/>
        <w:rPr>
          <w:color w:val="auto"/>
          <w:sz w:val="20"/>
          <w:szCs w:val="20"/>
        </w:rPr>
      </w:pPr>
    </w:p>
    <w:p w14:paraId="35FA7813" w14:textId="77777777" w:rsidR="00D0078D" w:rsidRDefault="00D0078D" w:rsidP="00295612">
      <w:pPr>
        <w:ind w:firstLine="0"/>
      </w:pPr>
    </w:p>
    <w:sectPr w:rsidR="00D0078D" w:rsidSect="009150F2">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91EE" w14:textId="77777777" w:rsidR="00F613C5" w:rsidRDefault="00F613C5">
      <w:r>
        <w:separator/>
      </w:r>
    </w:p>
  </w:endnote>
  <w:endnote w:type="continuationSeparator" w:id="0">
    <w:p w14:paraId="5BFE5B82" w14:textId="77777777" w:rsidR="00F613C5" w:rsidRDefault="00F6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60082579"/>
      <w:docPartObj>
        <w:docPartGallery w:val="Page Numbers (Top of Page)"/>
        <w:docPartUnique/>
      </w:docPartObj>
    </w:sdtPr>
    <w:sdtEndPr/>
    <w:sdtContent>
      <w:p w14:paraId="52E5335F" w14:textId="77777777" w:rsidR="00FB0789" w:rsidRPr="00C54B27" w:rsidRDefault="007A31E6" w:rsidP="002D661F">
        <w:pPr>
          <w:pStyle w:val="Podnoje"/>
          <w:pBdr>
            <w:top w:val="single" w:sz="2" w:space="1" w:color="auto"/>
          </w:pBdr>
          <w:ind w:firstLine="0"/>
          <w:jc w:val="right"/>
          <w:rPr>
            <w:sz w:val="16"/>
            <w:szCs w:val="16"/>
          </w:rPr>
        </w:pPr>
        <w:r>
          <w:rPr>
            <w:color w:val="auto"/>
            <w:sz w:val="20"/>
            <w:szCs w:val="20"/>
          </w:rPr>
          <w:tab/>
        </w:r>
        <w:r w:rsidRPr="00C54B27">
          <w:rPr>
            <w:bCs/>
            <w:sz w:val="18"/>
            <w:szCs w:val="18"/>
          </w:rPr>
          <w:fldChar w:fldCharType="begin"/>
        </w:r>
        <w:r w:rsidRPr="00C54B27">
          <w:rPr>
            <w:bCs/>
            <w:sz w:val="18"/>
            <w:szCs w:val="18"/>
          </w:rPr>
          <w:instrText xml:space="preserve"> PAGE </w:instrText>
        </w:r>
        <w:r w:rsidRPr="00C54B27">
          <w:rPr>
            <w:bCs/>
            <w:sz w:val="18"/>
            <w:szCs w:val="18"/>
          </w:rPr>
          <w:fldChar w:fldCharType="separate"/>
        </w:r>
        <w:r w:rsidR="00BE0B07">
          <w:rPr>
            <w:bCs/>
            <w:noProof/>
            <w:sz w:val="18"/>
            <w:szCs w:val="18"/>
          </w:rPr>
          <w:t>2</w:t>
        </w:r>
        <w:r w:rsidRPr="00C54B27">
          <w:rPr>
            <w:bCs/>
            <w:sz w:val="18"/>
            <w:szCs w:val="18"/>
          </w:rPr>
          <w:fldChar w:fldCharType="end"/>
        </w:r>
        <w:r w:rsidRPr="00C54B27">
          <w:rPr>
            <w:sz w:val="18"/>
            <w:szCs w:val="18"/>
          </w:rPr>
          <w:t xml:space="preserve"> / </w:t>
        </w:r>
        <w:r w:rsidRPr="00C54B27">
          <w:rPr>
            <w:bCs/>
            <w:sz w:val="18"/>
            <w:szCs w:val="18"/>
          </w:rPr>
          <w:fldChar w:fldCharType="begin"/>
        </w:r>
        <w:r w:rsidRPr="00C54B27">
          <w:rPr>
            <w:bCs/>
            <w:sz w:val="18"/>
            <w:szCs w:val="18"/>
          </w:rPr>
          <w:instrText xml:space="preserve"> NUMPAGES  </w:instrText>
        </w:r>
        <w:r w:rsidRPr="00C54B27">
          <w:rPr>
            <w:bCs/>
            <w:sz w:val="18"/>
            <w:szCs w:val="18"/>
          </w:rPr>
          <w:fldChar w:fldCharType="separate"/>
        </w:r>
        <w:r w:rsidR="00BE0B07">
          <w:rPr>
            <w:bCs/>
            <w:noProof/>
            <w:sz w:val="18"/>
            <w:szCs w:val="18"/>
          </w:rPr>
          <w:t>5</w:t>
        </w:r>
        <w:r w:rsidRPr="00C54B27">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1FEF9" w14:textId="77777777" w:rsidR="00F613C5" w:rsidRDefault="00F613C5">
      <w:r>
        <w:separator/>
      </w:r>
    </w:p>
  </w:footnote>
  <w:footnote w:type="continuationSeparator" w:id="0">
    <w:p w14:paraId="2BE5CC65" w14:textId="77777777" w:rsidR="00F613C5" w:rsidRDefault="00F6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33FC" w14:textId="77777777" w:rsidR="00FB0789" w:rsidRDefault="007A31E6" w:rsidP="009D2AFA">
    <w:pPr>
      <w:pStyle w:val="Zaglavlje"/>
      <w:ind w:firstLine="0"/>
      <w:jc w:val="center"/>
      <w:rPr>
        <w:color w:val="auto"/>
        <w:sz w:val="20"/>
        <w:szCs w:val="20"/>
      </w:rPr>
    </w:pPr>
    <w:r>
      <w:rPr>
        <w:color w:val="auto"/>
        <w:sz w:val="20"/>
        <w:szCs w:val="20"/>
      </w:rPr>
      <w:tab/>
    </w:r>
    <w:r>
      <w:rPr>
        <w:color w:val="auto"/>
        <w:sz w:val="20"/>
        <w:szCs w:val="20"/>
      </w:rPr>
      <w:tab/>
      <w:t xml:space="preserve"> </w:t>
    </w:r>
  </w:p>
  <w:p w14:paraId="3DEC07C4" w14:textId="77777777" w:rsidR="00FB0789" w:rsidRDefault="00F613C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3D3"/>
    <w:multiLevelType w:val="hybridMultilevel"/>
    <w:tmpl w:val="585E6B5A"/>
    <w:lvl w:ilvl="0" w:tplc="4F8AB1E8">
      <w:start w:val="1"/>
      <w:numFmt w:val="decimal"/>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079D3656"/>
    <w:multiLevelType w:val="hybridMultilevel"/>
    <w:tmpl w:val="CF06A5C2"/>
    <w:lvl w:ilvl="0" w:tplc="B0FE9A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A2F4E72"/>
    <w:multiLevelType w:val="multilevel"/>
    <w:tmpl w:val="9760CEAC"/>
    <w:lvl w:ilvl="0">
      <w:start w:val="1"/>
      <w:numFmt w:val="decimal"/>
      <w:lvlText w:val="Članak %1."/>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Članak %2."/>
      <w:lvlJc w:val="left"/>
      <w:pPr>
        <w:ind w:left="0" w:firstLine="0"/>
      </w:pPr>
      <w:rPr>
        <w:rFonts w:asciiTheme="majorHAnsi" w:hAnsiTheme="majorHAnsi" w:cs="Times New Roman" w:hint="default"/>
        <w:i w:val="0"/>
        <w:iCs w:val="0"/>
        <w:caps w:val="0"/>
        <w:strike w:val="0"/>
        <w:dstrike w:val="0"/>
        <w:vanish w:val="0"/>
        <w:color w:val="auto"/>
        <w:spacing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ind w:left="720" w:hanging="432"/>
      </w:pPr>
    </w:lvl>
    <w:lvl w:ilvl="3">
      <w:start w:val="1"/>
      <w:numFmt w:val="lowerRoman"/>
      <w:pStyle w:val="Naslov4"/>
      <w:lvlText w:val="(%4)"/>
      <w:lvlJc w:val="right"/>
      <w:pPr>
        <w:ind w:left="864" w:hanging="144"/>
      </w:pPr>
    </w:lvl>
    <w:lvl w:ilvl="4">
      <w:start w:val="1"/>
      <w:numFmt w:val="decimal"/>
      <w:pStyle w:val="Naslov5"/>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3" w15:restartNumberingAfterBreak="0">
    <w:nsid w:val="13AE2C86"/>
    <w:multiLevelType w:val="hybridMultilevel"/>
    <w:tmpl w:val="8E26D7B0"/>
    <w:lvl w:ilvl="0" w:tplc="041A0017">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24AE3"/>
    <w:multiLevelType w:val="hybridMultilevel"/>
    <w:tmpl w:val="928A530A"/>
    <w:lvl w:ilvl="0" w:tplc="04090017">
      <w:start w:val="1"/>
      <w:numFmt w:val="lowerLetter"/>
      <w:lvlText w:val="%1)"/>
      <w:lvlJc w:val="left"/>
      <w:pPr>
        <w:ind w:left="1797" w:hanging="360"/>
      </w:pPr>
    </w:lvl>
    <w:lvl w:ilvl="1" w:tplc="041A0019" w:tentative="1">
      <w:start w:val="1"/>
      <w:numFmt w:val="lowerLetter"/>
      <w:lvlText w:val="%2."/>
      <w:lvlJc w:val="left"/>
      <w:pPr>
        <w:ind w:left="2517" w:hanging="360"/>
      </w:pPr>
    </w:lvl>
    <w:lvl w:ilvl="2" w:tplc="041A001B" w:tentative="1">
      <w:start w:val="1"/>
      <w:numFmt w:val="lowerRoman"/>
      <w:lvlText w:val="%3."/>
      <w:lvlJc w:val="right"/>
      <w:pPr>
        <w:ind w:left="3237" w:hanging="180"/>
      </w:pPr>
    </w:lvl>
    <w:lvl w:ilvl="3" w:tplc="041A000F" w:tentative="1">
      <w:start w:val="1"/>
      <w:numFmt w:val="decimal"/>
      <w:lvlText w:val="%4."/>
      <w:lvlJc w:val="left"/>
      <w:pPr>
        <w:ind w:left="3957" w:hanging="360"/>
      </w:pPr>
    </w:lvl>
    <w:lvl w:ilvl="4" w:tplc="041A0019" w:tentative="1">
      <w:start w:val="1"/>
      <w:numFmt w:val="lowerLetter"/>
      <w:lvlText w:val="%5."/>
      <w:lvlJc w:val="left"/>
      <w:pPr>
        <w:ind w:left="4677" w:hanging="360"/>
      </w:pPr>
    </w:lvl>
    <w:lvl w:ilvl="5" w:tplc="041A001B" w:tentative="1">
      <w:start w:val="1"/>
      <w:numFmt w:val="lowerRoman"/>
      <w:lvlText w:val="%6."/>
      <w:lvlJc w:val="right"/>
      <w:pPr>
        <w:ind w:left="5397" w:hanging="180"/>
      </w:pPr>
    </w:lvl>
    <w:lvl w:ilvl="6" w:tplc="041A000F" w:tentative="1">
      <w:start w:val="1"/>
      <w:numFmt w:val="decimal"/>
      <w:lvlText w:val="%7."/>
      <w:lvlJc w:val="left"/>
      <w:pPr>
        <w:ind w:left="6117" w:hanging="360"/>
      </w:pPr>
    </w:lvl>
    <w:lvl w:ilvl="7" w:tplc="041A0019" w:tentative="1">
      <w:start w:val="1"/>
      <w:numFmt w:val="lowerLetter"/>
      <w:lvlText w:val="%8."/>
      <w:lvlJc w:val="left"/>
      <w:pPr>
        <w:ind w:left="6837" w:hanging="360"/>
      </w:pPr>
    </w:lvl>
    <w:lvl w:ilvl="8" w:tplc="041A001B" w:tentative="1">
      <w:start w:val="1"/>
      <w:numFmt w:val="lowerRoman"/>
      <w:lvlText w:val="%9."/>
      <w:lvlJc w:val="right"/>
      <w:pPr>
        <w:ind w:left="7557" w:hanging="180"/>
      </w:pPr>
    </w:lvl>
  </w:abstractNum>
  <w:abstractNum w:abstractNumId="5" w15:restartNumberingAfterBreak="0">
    <w:nsid w:val="1BFC4099"/>
    <w:multiLevelType w:val="hybridMultilevel"/>
    <w:tmpl w:val="084CB4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EF166A"/>
    <w:multiLevelType w:val="hybridMultilevel"/>
    <w:tmpl w:val="260639D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15:restartNumberingAfterBreak="0">
    <w:nsid w:val="24D37B3F"/>
    <w:multiLevelType w:val="multilevel"/>
    <w:tmpl w:val="EE1A106C"/>
    <w:lvl w:ilvl="0">
      <w:start w:val="1"/>
      <w:numFmt w:val="decimal"/>
      <w:pStyle w:val="stavci"/>
      <w:lvlText w:val="(%1)"/>
      <w:lvlJc w:val="left"/>
      <w:pPr>
        <w:ind w:left="0" w:firstLine="0"/>
      </w:pPr>
      <w:rPr>
        <w:rFonts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Članak %2."/>
      <w:lvlJc w:val="left"/>
      <w:pPr>
        <w:ind w:left="0" w:firstLine="0"/>
      </w:pPr>
      <w:rPr>
        <w:rFonts w:ascii="Times New Roman" w:hAnsi="Times New Roman" w:cs="Times New Roman" w:hint="default"/>
        <w:i w:val="0"/>
        <w:iCs w:val="0"/>
        <w: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6F36D32"/>
    <w:multiLevelType w:val="hybridMultilevel"/>
    <w:tmpl w:val="585E6B5A"/>
    <w:lvl w:ilvl="0" w:tplc="4F8AB1E8">
      <w:start w:val="1"/>
      <w:numFmt w:val="decimal"/>
      <w:lvlText w:val="(%1)"/>
      <w:lvlJc w:val="left"/>
      <w:pPr>
        <w:ind w:left="1069"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9" w15:restartNumberingAfterBreak="0">
    <w:nsid w:val="28F61F65"/>
    <w:multiLevelType w:val="hybridMultilevel"/>
    <w:tmpl w:val="4A0AE416"/>
    <w:lvl w:ilvl="0" w:tplc="8D5ECD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CC3E30"/>
    <w:multiLevelType w:val="hybridMultilevel"/>
    <w:tmpl w:val="1646C466"/>
    <w:lvl w:ilvl="0" w:tplc="04090017">
      <w:start w:val="1"/>
      <w:numFmt w:val="lowerLetter"/>
      <w:lvlText w:val="%1)"/>
      <w:lvlJc w:val="left"/>
      <w:pPr>
        <w:ind w:left="709" w:hanging="360"/>
      </w:pPr>
      <w:rPr>
        <w:rFont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1" w15:restartNumberingAfterBreak="0">
    <w:nsid w:val="2B231E9E"/>
    <w:multiLevelType w:val="hybridMultilevel"/>
    <w:tmpl w:val="AECAF2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2734CC"/>
    <w:multiLevelType w:val="hybridMultilevel"/>
    <w:tmpl w:val="CFB026EC"/>
    <w:lvl w:ilvl="0" w:tplc="B9D8142A">
      <w:start w:val="1"/>
      <w:numFmt w:val="decimal"/>
      <w:pStyle w:val="Naslov3"/>
      <w:lvlText w:val="%1."/>
      <w:lvlJc w:val="left"/>
      <w:pPr>
        <w:ind w:left="717" w:hanging="360"/>
      </w:pPr>
      <w:rPr>
        <w:rFonts w:asciiTheme="majorHAnsi" w:hAnsiTheme="majorHAnsi" w:cs="Times New Roman" w:hint="default"/>
        <w:b w:val="0"/>
        <w:i w:val="0"/>
        <w:iCs w:val="0"/>
        <w:caps w:val="0"/>
        <w:strike w:val="0"/>
        <w:dstrike w:val="0"/>
        <w:vanish w:val="0"/>
        <w:color w:val="000000"/>
        <w:spacing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3" w15:restartNumberingAfterBreak="0">
    <w:nsid w:val="386400B3"/>
    <w:multiLevelType w:val="hybridMultilevel"/>
    <w:tmpl w:val="FACADC34"/>
    <w:lvl w:ilvl="0" w:tplc="4F8AB1E8">
      <w:start w:val="1"/>
      <w:numFmt w:val="decimal"/>
      <w:pStyle w:val="Odlomakpopisa"/>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332925"/>
    <w:multiLevelType w:val="hybridMultilevel"/>
    <w:tmpl w:val="918AE966"/>
    <w:lvl w:ilvl="0" w:tplc="8D5ECD3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5C4F2F"/>
    <w:multiLevelType w:val="hybridMultilevel"/>
    <w:tmpl w:val="928A530A"/>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1415CD"/>
    <w:multiLevelType w:val="hybridMultilevel"/>
    <w:tmpl w:val="075CD764"/>
    <w:lvl w:ilvl="0" w:tplc="DF3A44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7E7A20"/>
    <w:multiLevelType w:val="hybridMultilevel"/>
    <w:tmpl w:val="4A4A4B4C"/>
    <w:lvl w:ilvl="0" w:tplc="836A15EA">
      <w:start w:val="1"/>
      <w:numFmt w:val="decimal"/>
      <w:lvlText w:val="%1."/>
      <w:lvlJc w:val="left"/>
      <w:pPr>
        <w:ind w:left="1428" w:hanging="360"/>
      </w:pPr>
      <w:rPr>
        <w:b w:val="0"/>
      </w:rPr>
    </w:lvl>
    <w:lvl w:ilvl="1" w:tplc="2206A83E" w:tentative="1">
      <w:start w:val="1"/>
      <w:numFmt w:val="lowerLetter"/>
      <w:lvlText w:val="%2."/>
      <w:lvlJc w:val="left"/>
      <w:pPr>
        <w:ind w:left="2148" w:hanging="360"/>
      </w:pPr>
    </w:lvl>
    <w:lvl w:ilvl="2" w:tplc="005AC090" w:tentative="1">
      <w:start w:val="1"/>
      <w:numFmt w:val="lowerRoman"/>
      <w:lvlText w:val="%3."/>
      <w:lvlJc w:val="right"/>
      <w:pPr>
        <w:ind w:left="2868" w:hanging="180"/>
      </w:pPr>
    </w:lvl>
    <w:lvl w:ilvl="3" w:tplc="DAF4601A" w:tentative="1">
      <w:start w:val="1"/>
      <w:numFmt w:val="decimal"/>
      <w:lvlText w:val="%4."/>
      <w:lvlJc w:val="left"/>
      <w:pPr>
        <w:ind w:left="3588" w:hanging="360"/>
      </w:pPr>
    </w:lvl>
    <w:lvl w:ilvl="4" w:tplc="1CC87D14" w:tentative="1">
      <w:start w:val="1"/>
      <w:numFmt w:val="lowerLetter"/>
      <w:lvlText w:val="%5."/>
      <w:lvlJc w:val="left"/>
      <w:pPr>
        <w:ind w:left="4308" w:hanging="360"/>
      </w:pPr>
    </w:lvl>
    <w:lvl w:ilvl="5" w:tplc="0E1EEBB8" w:tentative="1">
      <w:start w:val="1"/>
      <w:numFmt w:val="lowerRoman"/>
      <w:lvlText w:val="%6."/>
      <w:lvlJc w:val="right"/>
      <w:pPr>
        <w:ind w:left="5028" w:hanging="180"/>
      </w:pPr>
    </w:lvl>
    <w:lvl w:ilvl="6" w:tplc="73E0CCB6" w:tentative="1">
      <w:start w:val="1"/>
      <w:numFmt w:val="decimal"/>
      <w:lvlText w:val="%7."/>
      <w:lvlJc w:val="left"/>
      <w:pPr>
        <w:ind w:left="5748" w:hanging="360"/>
      </w:pPr>
    </w:lvl>
    <w:lvl w:ilvl="7" w:tplc="1F98567A" w:tentative="1">
      <w:start w:val="1"/>
      <w:numFmt w:val="lowerLetter"/>
      <w:lvlText w:val="%8."/>
      <w:lvlJc w:val="left"/>
      <w:pPr>
        <w:ind w:left="6468" w:hanging="360"/>
      </w:pPr>
    </w:lvl>
    <w:lvl w:ilvl="8" w:tplc="F18C1D78" w:tentative="1">
      <w:start w:val="1"/>
      <w:numFmt w:val="lowerRoman"/>
      <w:lvlText w:val="%9."/>
      <w:lvlJc w:val="right"/>
      <w:pPr>
        <w:ind w:left="7188" w:hanging="180"/>
      </w:pPr>
    </w:lvl>
  </w:abstractNum>
  <w:abstractNum w:abstractNumId="18" w15:restartNumberingAfterBreak="0">
    <w:nsid w:val="4AD46880"/>
    <w:multiLevelType w:val="multilevel"/>
    <w:tmpl w:val="D486A990"/>
    <w:lvl w:ilvl="0">
      <w:start w:val="1"/>
      <w:numFmt w:val="decimal"/>
      <w:lvlText w:val="(%1)"/>
      <w:lvlJc w:val="left"/>
      <w:pPr>
        <w:ind w:left="0" w:firstLine="0"/>
      </w:pPr>
      <w:rPr>
        <w:rFonts w:hint="default"/>
        <w:b w:val="0"/>
        <w:bCs w:val="0"/>
        <w:i w:val="0"/>
        <w:iCs w:val="0"/>
        <w: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Članak %2."/>
      <w:lvlJc w:val="left"/>
      <w:pPr>
        <w:ind w:left="0" w:firstLine="0"/>
      </w:pPr>
      <w:rPr>
        <w:rFonts w:ascii="Times New Roman" w:hAnsi="Times New Roman" w:cs="Times New Roman" w:hint="default"/>
        <w:i w:val="0"/>
        <w:iCs w:val="0"/>
        <w: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C012CF"/>
    <w:multiLevelType w:val="hybridMultilevel"/>
    <w:tmpl w:val="585E6B5A"/>
    <w:lvl w:ilvl="0" w:tplc="4F8AB1E8">
      <w:start w:val="1"/>
      <w:numFmt w:val="decimal"/>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15:restartNumberingAfterBreak="0">
    <w:nsid w:val="569B2E93"/>
    <w:multiLevelType w:val="singleLevel"/>
    <w:tmpl w:val="E0EEBEFE"/>
    <w:lvl w:ilvl="0">
      <w:numFmt w:val="bullet"/>
      <w:lvlText w:val="-"/>
      <w:lvlJc w:val="left"/>
      <w:pPr>
        <w:tabs>
          <w:tab w:val="num" w:pos="1065"/>
        </w:tabs>
        <w:ind w:left="1065" w:hanging="360"/>
      </w:pPr>
    </w:lvl>
  </w:abstractNum>
  <w:abstractNum w:abstractNumId="21" w15:restartNumberingAfterBreak="0">
    <w:nsid w:val="68821F87"/>
    <w:multiLevelType w:val="hybridMultilevel"/>
    <w:tmpl w:val="585E6B5A"/>
    <w:lvl w:ilvl="0" w:tplc="4F8AB1E8">
      <w:start w:val="1"/>
      <w:numFmt w:val="decimal"/>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2" w15:restartNumberingAfterBreak="0">
    <w:nsid w:val="69EF32FF"/>
    <w:multiLevelType w:val="hybridMultilevel"/>
    <w:tmpl w:val="8B247F7A"/>
    <w:lvl w:ilvl="0" w:tplc="E41E177A">
      <w:start w:val="1"/>
      <w:numFmt w:val="upperRoman"/>
      <w:pStyle w:val="Naslov1"/>
      <w:lvlText w:val="%1."/>
      <w:lvlJc w:val="left"/>
      <w:pPr>
        <w:ind w:left="360" w:hanging="360"/>
      </w:pPr>
      <w:rPr>
        <w:rFonts w:asciiTheme="majorHAnsi" w:hAnsiTheme="majorHAnsi" w:cs="Times New Roman" w:hint="default"/>
        <w:b w:val="0"/>
        <w:bCs w:val="0"/>
        <w:i w:val="0"/>
        <w:iC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226EB8C">
      <w:numFmt w:val="bullet"/>
      <w:lvlText w:val="-"/>
      <w:lvlJc w:val="left"/>
      <w:pPr>
        <w:ind w:left="1440" w:hanging="360"/>
      </w:pPr>
      <w:rPr>
        <w:rFonts w:ascii="Cambria" w:eastAsia="Calibri" w:hAnsi="Cambria"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892547"/>
    <w:multiLevelType w:val="hybridMultilevel"/>
    <w:tmpl w:val="585E6B5A"/>
    <w:lvl w:ilvl="0" w:tplc="4F8AB1E8">
      <w:start w:val="1"/>
      <w:numFmt w:val="decimal"/>
      <w:lvlText w:val="(%1)"/>
      <w:lvlJc w:val="left"/>
      <w:pPr>
        <w:ind w:left="19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4" w15:restartNumberingAfterBreak="0">
    <w:nsid w:val="73541CD2"/>
    <w:multiLevelType w:val="hybridMultilevel"/>
    <w:tmpl w:val="9BBABABA"/>
    <w:lvl w:ilvl="0" w:tplc="B060C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7C347C8"/>
    <w:multiLevelType w:val="hybridMultilevel"/>
    <w:tmpl w:val="1020ED16"/>
    <w:lvl w:ilvl="0" w:tplc="0409000F">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6" w15:restartNumberingAfterBreak="0">
    <w:nsid w:val="7CFF1ED4"/>
    <w:multiLevelType w:val="multilevel"/>
    <w:tmpl w:val="D0D4CDD8"/>
    <w:lvl w:ilvl="0">
      <w:start w:val="1"/>
      <w:numFmt w:val="decimal"/>
      <w:lvlText w:val="%1"/>
      <w:lvlJc w:val="left"/>
      <w:pPr>
        <w:ind w:left="3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Restart w:val="0"/>
      <w:lvlText w:val="%1.%2."/>
      <w:lvlJc w:val="left"/>
      <w:pPr>
        <w:ind w:left="789"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22"/>
  </w:num>
  <w:num w:numId="3">
    <w:abstractNumId w:val="7"/>
  </w:num>
  <w:num w:numId="4">
    <w:abstractNumId w:val="14"/>
  </w:num>
  <w:num w:numId="5">
    <w:abstractNumId w:val="5"/>
  </w:num>
  <w:num w:numId="6">
    <w:abstractNumId w:val="19"/>
    <w:lvlOverride w:ilvl="0">
      <w:startOverride w:val="1"/>
    </w:lvlOverride>
  </w:num>
  <w:num w:numId="7">
    <w:abstractNumId w:val="19"/>
    <w:lvlOverride w:ilvl="0">
      <w:startOverride w:val="1"/>
    </w:lvlOverride>
  </w:num>
  <w:num w:numId="8">
    <w:abstractNumId w:val="17"/>
  </w:num>
  <w:num w:numId="9">
    <w:abstractNumId w:val="11"/>
  </w:num>
  <w:num w:numId="10">
    <w:abstractNumId w:val="15"/>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num>
  <w:num w:numId="19">
    <w:abstractNumId w:val="19"/>
    <w:lvlOverride w:ilvl="0">
      <w:startOverride w:val="1"/>
    </w:lvlOverride>
  </w:num>
  <w:num w:numId="20">
    <w:abstractNumId w:val="18"/>
  </w:num>
  <w:num w:numId="21">
    <w:abstractNumId w:val="12"/>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6"/>
  </w:num>
  <w:num w:numId="26">
    <w:abstractNumId w:val="19"/>
    <w:lvlOverride w:ilvl="0">
      <w:startOverride w:val="1"/>
    </w:lvlOverride>
  </w:num>
  <w:num w:numId="27">
    <w:abstractNumId w:val="9"/>
  </w:num>
  <w:num w:numId="28">
    <w:abstractNumId w:val="19"/>
    <w:lvlOverride w:ilvl="0">
      <w:startOverride w:val="1"/>
    </w:lvlOverride>
  </w:num>
  <w:num w:numId="29">
    <w:abstractNumId w:val="13"/>
  </w:num>
  <w:num w:numId="30">
    <w:abstractNumId w:val="3"/>
  </w:num>
  <w:num w:numId="31">
    <w:abstractNumId w:val="19"/>
    <w:lvlOverride w:ilvl="0">
      <w:startOverride w:val="1"/>
    </w:lvlOverride>
  </w:num>
  <w:num w:numId="32">
    <w:abstractNumId w:val="23"/>
  </w:num>
  <w:num w:numId="33">
    <w:abstractNumId w:val="20"/>
  </w:num>
  <w:num w:numId="34">
    <w:abstractNumId w:val="24"/>
  </w:num>
  <w:num w:numId="35">
    <w:abstractNumId w:val="12"/>
    <w:lvlOverride w:ilvl="0">
      <w:startOverride w:val="1"/>
    </w:lvlOverride>
  </w:num>
  <w:num w:numId="36">
    <w:abstractNumId w:val="8"/>
  </w:num>
  <w:num w:numId="37">
    <w:abstractNumId w:val="6"/>
  </w:num>
  <w:num w:numId="38">
    <w:abstractNumId w:val="25"/>
  </w:num>
  <w:num w:numId="39">
    <w:abstractNumId w:val="10"/>
  </w:num>
  <w:num w:numId="40">
    <w:abstractNumId w:val="13"/>
  </w:num>
  <w:num w:numId="41">
    <w:abstractNumId w:val="4"/>
  </w:num>
  <w:num w:numId="42">
    <w:abstractNumId w:val="0"/>
  </w:num>
  <w:num w:numId="43">
    <w:abstractNumId w:val="21"/>
  </w:num>
  <w:num w:numId="44">
    <w:abstractNumId w:val="2"/>
  </w:num>
  <w:num w:numId="45">
    <w:abstractNumId w:val="1"/>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29"/>
    <w:rsid w:val="00005E95"/>
    <w:rsid w:val="000424B7"/>
    <w:rsid w:val="00047108"/>
    <w:rsid w:val="0005721B"/>
    <w:rsid w:val="000659DD"/>
    <w:rsid w:val="00070FF0"/>
    <w:rsid w:val="0008587E"/>
    <w:rsid w:val="0009154F"/>
    <w:rsid w:val="000A1145"/>
    <w:rsid w:val="000A39B2"/>
    <w:rsid w:val="000C0952"/>
    <w:rsid w:val="000D5B21"/>
    <w:rsid w:val="000E5DF6"/>
    <w:rsid w:val="000F4360"/>
    <w:rsid w:val="0010308C"/>
    <w:rsid w:val="0010607E"/>
    <w:rsid w:val="0010757A"/>
    <w:rsid w:val="00133579"/>
    <w:rsid w:val="001634FC"/>
    <w:rsid w:val="001656A2"/>
    <w:rsid w:val="001914E6"/>
    <w:rsid w:val="001A54DC"/>
    <w:rsid w:val="001B0931"/>
    <w:rsid w:val="001C3DB7"/>
    <w:rsid w:val="001F360F"/>
    <w:rsid w:val="001F60E1"/>
    <w:rsid w:val="00205644"/>
    <w:rsid w:val="00215727"/>
    <w:rsid w:val="002238F1"/>
    <w:rsid w:val="00232B9A"/>
    <w:rsid w:val="00233A62"/>
    <w:rsid w:val="0024044A"/>
    <w:rsid w:val="002626E7"/>
    <w:rsid w:val="00266C6B"/>
    <w:rsid w:val="00295612"/>
    <w:rsid w:val="002A0288"/>
    <w:rsid w:val="002A6A67"/>
    <w:rsid w:val="002E19F9"/>
    <w:rsid w:val="002E4107"/>
    <w:rsid w:val="002F02BD"/>
    <w:rsid w:val="002F7C11"/>
    <w:rsid w:val="0030249F"/>
    <w:rsid w:val="00302829"/>
    <w:rsid w:val="003037AD"/>
    <w:rsid w:val="00305E19"/>
    <w:rsid w:val="00313B50"/>
    <w:rsid w:val="00313DDD"/>
    <w:rsid w:val="003141F4"/>
    <w:rsid w:val="003170AB"/>
    <w:rsid w:val="00317260"/>
    <w:rsid w:val="00337C04"/>
    <w:rsid w:val="00344062"/>
    <w:rsid w:val="00355D87"/>
    <w:rsid w:val="00371BC1"/>
    <w:rsid w:val="003813D9"/>
    <w:rsid w:val="00387753"/>
    <w:rsid w:val="003954EF"/>
    <w:rsid w:val="003A12F2"/>
    <w:rsid w:val="003B1D8B"/>
    <w:rsid w:val="003B1FC3"/>
    <w:rsid w:val="003B73B5"/>
    <w:rsid w:val="003C3498"/>
    <w:rsid w:val="003C351E"/>
    <w:rsid w:val="00406C95"/>
    <w:rsid w:val="004129DD"/>
    <w:rsid w:val="00432A5A"/>
    <w:rsid w:val="004541D3"/>
    <w:rsid w:val="00454DEB"/>
    <w:rsid w:val="00472CBD"/>
    <w:rsid w:val="00482E15"/>
    <w:rsid w:val="00485376"/>
    <w:rsid w:val="00487BEF"/>
    <w:rsid w:val="00495FEC"/>
    <w:rsid w:val="004A25EC"/>
    <w:rsid w:val="004B3D47"/>
    <w:rsid w:val="004B3FA8"/>
    <w:rsid w:val="004C5614"/>
    <w:rsid w:val="004D2A94"/>
    <w:rsid w:val="004E43CB"/>
    <w:rsid w:val="00527491"/>
    <w:rsid w:val="00532989"/>
    <w:rsid w:val="0054056E"/>
    <w:rsid w:val="005526B2"/>
    <w:rsid w:val="00556016"/>
    <w:rsid w:val="00572C19"/>
    <w:rsid w:val="00590665"/>
    <w:rsid w:val="005A0985"/>
    <w:rsid w:val="005A173C"/>
    <w:rsid w:val="005A624F"/>
    <w:rsid w:val="005B454B"/>
    <w:rsid w:val="005C3A3E"/>
    <w:rsid w:val="005C50A9"/>
    <w:rsid w:val="005C6EFC"/>
    <w:rsid w:val="005C75DF"/>
    <w:rsid w:val="005D1CD5"/>
    <w:rsid w:val="005E375E"/>
    <w:rsid w:val="00610E3A"/>
    <w:rsid w:val="00612B5F"/>
    <w:rsid w:val="00627575"/>
    <w:rsid w:val="006275A9"/>
    <w:rsid w:val="00641F55"/>
    <w:rsid w:val="0064554F"/>
    <w:rsid w:val="00651AC2"/>
    <w:rsid w:val="00687403"/>
    <w:rsid w:val="006A2097"/>
    <w:rsid w:val="006B12A6"/>
    <w:rsid w:val="006C74C1"/>
    <w:rsid w:val="006D79C6"/>
    <w:rsid w:val="006E602B"/>
    <w:rsid w:val="006F477A"/>
    <w:rsid w:val="00710CA4"/>
    <w:rsid w:val="00716E23"/>
    <w:rsid w:val="0072077A"/>
    <w:rsid w:val="0073533D"/>
    <w:rsid w:val="007757F2"/>
    <w:rsid w:val="007814E4"/>
    <w:rsid w:val="00785AF1"/>
    <w:rsid w:val="0079083C"/>
    <w:rsid w:val="007A31E6"/>
    <w:rsid w:val="007C76BB"/>
    <w:rsid w:val="007D1E60"/>
    <w:rsid w:val="007F55BD"/>
    <w:rsid w:val="00800592"/>
    <w:rsid w:val="00820F81"/>
    <w:rsid w:val="00827DF5"/>
    <w:rsid w:val="00853159"/>
    <w:rsid w:val="00855083"/>
    <w:rsid w:val="00856B4F"/>
    <w:rsid w:val="00860326"/>
    <w:rsid w:val="008620C4"/>
    <w:rsid w:val="00865872"/>
    <w:rsid w:val="0086609A"/>
    <w:rsid w:val="00866616"/>
    <w:rsid w:val="0087490A"/>
    <w:rsid w:val="00894BD0"/>
    <w:rsid w:val="008A20AC"/>
    <w:rsid w:val="008C25BD"/>
    <w:rsid w:val="008D1D23"/>
    <w:rsid w:val="008D23EB"/>
    <w:rsid w:val="009008D9"/>
    <w:rsid w:val="00903C9B"/>
    <w:rsid w:val="0093234C"/>
    <w:rsid w:val="00951875"/>
    <w:rsid w:val="00967076"/>
    <w:rsid w:val="00974F55"/>
    <w:rsid w:val="00992BBE"/>
    <w:rsid w:val="00995ADE"/>
    <w:rsid w:val="009A6143"/>
    <w:rsid w:val="009B3CAD"/>
    <w:rsid w:val="009B642F"/>
    <w:rsid w:val="009D3314"/>
    <w:rsid w:val="009D60DE"/>
    <w:rsid w:val="009E4419"/>
    <w:rsid w:val="009E72F2"/>
    <w:rsid w:val="00A07D79"/>
    <w:rsid w:val="00A1260D"/>
    <w:rsid w:val="00A31F27"/>
    <w:rsid w:val="00A501BE"/>
    <w:rsid w:val="00A5153B"/>
    <w:rsid w:val="00A54415"/>
    <w:rsid w:val="00A5532F"/>
    <w:rsid w:val="00A56BDA"/>
    <w:rsid w:val="00A67579"/>
    <w:rsid w:val="00A74CA4"/>
    <w:rsid w:val="00A8215D"/>
    <w:rsid w:val="00A82DC5"/>
    <w:rsid w:val="00AB12C1"/>
    <w:rsid w:val="00B00929"/>
    <w:rsid w:val="00B013A0"/>
    <w:rsid w:val="00B44176"/>
    <w:rsid w:val="00B469EF"/>
    <w:rsid w:val="00B752CE"/>
    <w:rsid w:val="00B838D4"/>
    <w:rsid w:val="00B93595"/>
    <w:rsid w:val="00BB2AAD"/>
    <w:rsid w:val="00BC19F8"/>
    <w:rsid w:val="00BC47D4"/>
    <w:rsid w:val="00BE0B07"/>
    <w:rsid w:val="00BE5194"/>
    <w:rsid w:val="00BF021D"/>
    <w:rsid w:val="00BF4539"/>
    <w:rsid w:val="00C05ED3"/>
    <w:rsid w:val="00C061C3"/>
    <w:rsid w:val="00C06A97"/>
    <w:rsid w:val="00C12828"/>
    <w:rsid w:val="00C144EC"/>
    <w:rsid w:val="00C26457"/>
    <w:rsid w:val="00C446C2"/>
    <w:rsid w:val="00C44A89"/>
    <w:rsid w:val="00C5041F"/>
    <w:rsid w:val="00C55510"/>
    <w:rsid w:val="00C85207"/>
    <w:rsid w:val="00C91067"/>
    <w:rsid w:val="00CB0B1B"/>
    <w:rsid w:val="00CC7D99"/>
    <w:rsid w:val="00D0078D"/>
    <w:rsid w:val="00D0557D"/>
    <w:rsid w:val="00D20CB9"/>
    <w:rsid w:val="00D276E5"/>
    <w:rsid w:val="00D5424F"/>
    <w:rsid w:val="00D567D8"/>
    <w:rsid w:val="00D76F06"/>
    <w:rsid w:val="00D948EB"/>
    <w:rsid w:val="00D95B34"/>
    <w:rsid w:val="00DC389B"/>
    <w:rsid w:val="00DE1A0C"/>
    <w:rsid w:val="00DE33FB"/>
    <w:rsid w:val="00DF0120"/>
    <w:rsid w:val="00DF3F28"/>
    <w:rsid w:val="00DF75BE"/>
    <w:rsid w:val="00E03EC2"/>
    <w:rsid w:val="00E046FB"/>
    <w:rsid w:val="00E06C97"/>
    <w:rsid w:val="00E36FD6"/>
    <w:rsid w:val="00E447BA"/>
    <w:rsid w:val="00E474B6"/>
    <w:rsid w:val="00E47814"/>
    <w:rsid w:val="00E62D82"/>
    <w:rsid w:val="00E70B26"/>
    <w:rsid w:val="00E70EE2"/>
    <w:rsid w:val="00E71532"/>
    <w:rsid w:val="00E84077"/>
    <w:rsid w:val="00E866DF"/>
    <w:rsid w:val="00E96FD0"/>
    <w:rsid w:val="00EA0486"/>
    <w:rsid w:val="00EB24E5"/>
    <w:rsid w:val="00EC6ED6"/>
    <w:rsid w:val="00EC7770"/>
    <w:rsid w:val="00ED0B66"/>
    <w:rsid w:val="00EE1803"/>
    <w:rsid w:val="00EF5BB5"/>
    <w:rsid w:val="00EF6684"/>
    <w:rsid w:val="00F04179"/>
    <w:rsid w:val="00F077E4"/>
    <w:rsid w:val="00F17F5A"/>
    <w:rsid w:val="00F26294"/>
    <w:rsid w:val="00F26EEF"/>
    <w:rsid w:val="00F30E77"/>
    <w:rsid w:val="00F40EB7"/>
    <w:rsid w:val="00F613C5"/>
    <w:rsid w:val="00F700CD"/>
    <w:rsid w:val="00FA32E9"/>
    <w:rsid w:val="00FA34B7"/>
    <w:rsid w:val="00FB2690"/>
    <w:rsid w:val="00FC1333"/>
    <w:rsid w:val="00FC1A18"/>
    <w:rsid w:val="00FC6645"/>
    <w:rsid w:val="00FD37AE"/>
    <w:rsid w:val="00FE2E39"/>
    <w:rsid w:val="00FE60FC"/>
    <w:rsid w:val="00FF5A3C"/>
    <w:rsid w:val="00FF7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4AE9"/>
  <w15:docId w15:val="{699D583D-E83F-42FC-BB92-E3DA676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2829"/>
    <w:pPr>
      <w:spacing w:after="0" w:line="240" w:lineRule="auto"/>
      <w:ind w:firstLine="357"/>
      <w:jc w:val="both"/>
    </w:pPr>
    <w:rPr>
      <w:rFonts w:asciiTheme="majorHAnsi" w:eastAsia="Times New Roman" w:hAnsiTheme="majorHAnsi" w:cs="Times New Roman"/>
      <w:color w:val="000000"/>
      <w:szCs w:val="24"/>
      <w:lang w:eastAsia="hr-HR"/>
    </w:rPr>
  </w:style>
  <w:style w:type="paragraph" w:styleId="Naslov1">
    <w:name w:val="heading 1"/>
    <w:basedOn w:val="Normal"/>
    <w:next w:val="Normal"/>
    <w:link w:val="Naslov1Char"/>
    <w:qFormat/>
    <w:rsid w:val="00302829"/>
    <w:pPr>
      <w:numPr>
        <w:numId w:val="2"/>
      </w:numPr>
      <w:tabs>
        <w:tab w:val="left" w:pos="357"/>
      </w:tabs>
      <w:spacing w:before="60"/>
      <w:ind w:left="0" w:firstLine="0"/>
      <w:jc w:val="left"/>
      <w:outlineLvl w:val="0"/>
    </w:pPr>
    <w:rPr>
      <w:caps/>
      <w:sz w:val="20"/>
    </w:rPr>
  </w:style>
  <w:style w:type="paragraph" w:styleId="Naslov2">
    <w:name w:val="heading 2"/>
    <w:basedOn w:val="Normal"/>
    <w:next w:val="Normal"/>
    <w:link w:val="Naslov2Char"/>
    <w:unhideWhenUsed/>
    <w:qFormat/>
    <w:rsid w:val="00302829"/>
    <w:pPr>
      <w:keepNext/>
      <w:numPr>
        <w:ilvl w:val="1"/>
        <w:numId w:val="1"/>
      </w:numPr>
      <w:jc w:val="center"/>
      <w:outlineLvl w:val="1"/>
    </w:pPr>
    <w:rPr>
      <w:rFonts w:ascii="Cambria" w:hAnsi="Cambria"/>
      <w:b/>
      <w:bCs/>
      <w:i/>
      <w:iCs/>
      <w:sz w:val="18"/>
      <w:szCs w:val="28"/>
    </w:rPr>
  </w:style>
  <w:style w:type="paragraph" w:styleId="Naslov3">
    <w:name w:val="heading 3"/>
    <w:basedOn w:val="Normal"/>
    <w:next w:val="Normal"/>
    <w:link w:val="Naslov3Char"/>
    <w:unhideWhenUsed/>
    <w:qFormat/>
    <w:rsid w:val="00302829"/>
    <w:pPr>
      <w:keepNext/>
      <w:numPr>
        <w:numId w:val="16"/>
      </w:numPr>
      <w:tabs>
        <w:tab w:val="left" w:pos="357"/>
      </w:tabs>
      <w:spacing w:before="60"/>
      <w:outlineLvl w:val="2"/>
    </w:pPr>
    <w:rPr>
      <w:rFonts w:ascii="Cambria" w:hAnsi="Cambria"/>
      <w:bCs/>
      <w:caps/>
      <w:sz w:val="20"/>
      <w:szCs w:val="26"/>
    </w:rPr>
  </w:style>
  <w:style w:type="paragraph" w:styleId="Naslov4">
    <w:name w:val="heading 4"/>
    <w:basedOn w:val="Normal"/>
    <w:next w:val="Normal"/>
    <w:link w:val="Naslov4Char"/>
    <w:semiHidden/>
    <w:unhideWhenUsed/>
    <w:qFormat/>
    <w:rsid w:val="00302829"/>
    <w:pPr>
      <w:keepNext/>
      <w:numPr>
        <w:ilvl w:val="3"/>
        <w:numId w:val="1"/>
      </w:numPr>
      <w:spacing w:before="240" w:after="60"/>
      <w:outlineLvl w:val="3"/>
    </w:pPr>
    <w:rPr>
      <w:rFonts w:ascii="Calibri" w:hAnsi="Calibri"/>
      <w:b/>
      <w:bCs/>
      <w:sz w:val="28"/>
      <w:szCs w:val="28"/>
    </w:rPr>
  </w:style>
  <w:style w:type="paragraph" w:styleId="Naslov5">
    <w:name w:val="heading 5"/>
    <w:basedOn w:val="Normal"/>
    <w:next w:val="Normal"/>
    <w:link w:val="Naslov5Char"/>
    <w:semiHidden/>
    <w:unhideWhenUsed/>
    <w:qFormat/>
    <w:rsid w:val="00302829"/>
    <w:pPr>
      <w:numPr>
        <w:ilvl w:val="4"/>
        <w:numId w:val="1"/>
      </w:numPr>
      <w:spacing w:before="240" w:after="60"/>
      <w:outlineLvl w:val="4"/>
    </w:pPr>
    <w:rPr>
      <w:rFonts w:ascii="Calibri" w:hAnsi="Calibri"/>
      <w:b/>
      <w:bCs/>
      <w:i/>
      <w:iCs/>
      <w:sz w:val="26"/>
      <w:szCs w:val="26"/>
    </w:rPr>
  </w:style>
  <w:style w:type="paragraph" w:styleId="Naslov6">
    <w:name w:val="heading 6"/>
    <w:basedOn w:val="Normal"/>
    <w:next w:val="Normal"/>
    <w:link w:val="Naslov6Char"/>
    <w:semiHidden/>
    <w:unhideWhenUsed/>
    <w:qFormat/>
    <w:rsid w:val="00302829"/>
    <w:pPr>
      <w:numPr>
        <w:ilvl w:val="5"/>
        <w:numId w:val="1"/>
      </w:numPr>
      <w:spacing w:before="240" w:after="60"/>
      <w:outlineLvl w:val="5"/>
    </w:pPr>
    <w:rPr>
      <w:rFonts w:ascii="Calibri" w:hAnsi="Calibri"/>
      <w:b/>
      <w:bCs/>
      <w:szCs w:val="22"/>
    </w:rPr>
  </w:style>
  <w:style w:type="paragraph" w:styleId="Naslov7">
    <w:name w:val="heading 7"/>
    <w:basedOn w:val="Normal"/>
    <w:next w:val="Normal"/>
    <w:link w:val="Naslov7Char"/>
    <w:semiHidden/>
    <w:unhideWhenUsed/>
    <w:qFormat/>
    <w:rsid w:val="00302829"/>
    <w:pPr>
      <w:numPr>
        <w:ilvl w:val="6"/>
        <w:numId w:val="1"/>
      </w:numPr>
      <w:spacing w:before="240" w:after="60"/>
      <w:outlineLvl w:val="6"/>
    </w:pPr>
    <w:rPr>
      <w:rFonts w:ascii="Calibri" w:hAnsi="Calibri"/>
    </w:rPr>
  </w:style>
  <w:style w:type="paragraph" w:styleId="Naslov8">
    <w:name w:val="heading 8"/>
    <w:basedOn w:val="Normal"/>
    <w:next w:val="Normal"/>
    <w:link w:val="Naslov8Char"/>
    <w:semiHidden/>
    <w:unhideWhenUsed/>
    <w:qFormat/>
    <w:rsid w:val="00302829"/>
    <w:pPr>
      <w:numPr>
        <w:ilvl w:val="7"/>
        <w:numId w:val="1"/>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302829"/>
    <w:pPr>
      <w:numPr>
        <w:ilvl w:val="8"/>
        <w:numId w:val="1"/>
      </w:numPr>
      <w:spacing w:before="240" w:after="60"/>
      <w:outlineLvl w:val="8"/>
    </w:pPr>
    <w:rPr>
      <w:rFonts w:ascii="Cambria" w:hAnsi="Cambria"/>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02829"/>
    <w:rPr>
      <w:rFonts w:asciiTheme="majorHAnsi" w:eastAsia="Times New Roman" w:hAnsiTheme="majorHAnsi" w:cs="Times New Roman"/>
      <w:caps/>
      <w:color w:val="000000"/>
      <w:sz w:val="20"/>
      <w:szCs w:val="24"/>
      <w:lang w:eastAsia="hr-HR"/>
    </w:rPr>
  </w:style>
  <w:style w:type="character" w:customStyle="1" w:styleId="Naslov2Char">
    <w:name w:val="Naslov 2 Char"/>
    <w:basedOn w:val="Zadanifontodlomka"/>
    <w:link w:val="Naslov2"/>
    <w:rsid w:val="00302829"/>
    <w:rPr>
      <w:rFonts w:ascii="Cambria" w:eastAsia="Times New Roman" w:hAnsi="Cambria" w:cs="Times New Roman"/>
      <w:b/>
      <w:bCs/>
      <w:i/>
      <w:iCs/>
      <w:color w:val="000000"/>
      <w:sz w:val="18"/>
      <w:szCs w:val="28"/>
      <w:lang w:eastAsia="hr-HR"/>
    </w:rPr>
  </w:style>
  <w:style w:type="character" w:customStyle="1" w:styleId="Naslov3Char">
    <w:name w:val="Naslov 3 Char"/>
    <w:basedOn w:val="Zadanifontodlomka"/>
    <w:link w:val="Naslov3"/>
    <w:rsid w:val="00302829"/>
    <w:rPr>
      <w:rFonts w:ascii="Cambria" w:eastAsia="Times New Roman" w:hAnsi="Cambria" w:cs="Times New Roman"/>
      <w:bCs/>
      <w:caps/>
      <w:color w:val="000000"/>
      <w:sz w:val="20"/>
      <w:szCs w:val="26"/>
      <w:lang w:eastAsia="hr-HR"/>
    </w:rPr>
  </w:style>
  <w:style w:type="character" w:customStyle="1" w:styleId="Naslov4Char">
    <w:name w:val="Naslov 4 Char"/>
    <w:basedOn w:val="Zadanifontodlomka"/>
    <w:link w:val="Naslov4"/>
    <w:semiHidden/>
    <w:rsid w:val="00302829"/>
    <w:rPr>
      <w:rFonts w:ascii="Calibri" w:eastAsia="Times New Roman" w:hAnsi="Calibri" w:cs="Times New Roman"/>
      <w:b/>
      <w:bCs/>
      <w:color w:val="000000"/>
      <w:sz w:val="28"/>
      <w:szCs w:val="28"/>
      <w:lang w:eastAsia="hr-HR"/>
    </w:rPr>
  </w:style>
  <w:style w:type="character" w:customStyle="1" w:styleId="Naslov5Char">
    <w:name w:val="Naslov 5 Char"/>
    <w:basedOn w:val="Zadanifontodlomka"/>
    <w:link w:val="Naslov5"/>
    <w:semiHidden/>
    <w:rsid w:val="00302829"/>
    <w:rPr>
      <w:rFonts w:ascii="Calibri" w:eastAsia="Times New Roman" w:hAnsi="Calibri" w:cs="Times New Roman"/>
      <w:b/>
      <w:bCs/>
      <w:i/>
      <w:iCs/>
      <w:color w:val="000000"/>
      <w:sz w:val="26"/>
      <w:szCs w:val="26"/>
      <w:lang w:eastAsia="hr-HR"/>
    </w:rPr>
  </w:style>
  <w:style w:type="character" w:customStyle="1" w:styleId="Naslov6Char">
    <w:name w:val="Naslov 6 Char"/>
    <w:basedOn w:val="Zadanifontodlomka"/>
    <w:link w:val="Naslov6"/>
    <w:semiHidden/>
    <w:rsid w:val="00302829"/>
    <w:rPr>
      <w:rFonts w:ascii="Calibri" w:eastAsia="Times New Roman" w:hAnsi="Calibri" w:cs="Times New Roman"/>
      <w:b/>
      <w:bCs/>
      <w:color w:val="000000"/>
      <w:lang w:eastAsia="hr-HR"/>
    </w:rPr>
  </w:style>
  <w:style w:type="character" w:customStyle="1" w:styleId="Naslov7Char">
    <w:name w:val="Naslov 7 Char"/>
    <w:basedOn w:val="Zadanifontodlomka"/>
    <w:link w:val="Naslov7"/>
    <w:semiHidden/>
    <w:rsid w:val="00302829"/>
    <w:rPr>
      <w:rFonts w:ascii="Calibri" w:eastAsia="Times New Roman" w:hAnsi="Calibri" w:cs="Times New Roman"/>
      <w:color w:val="000000"/>
      <w:szCs w:val="24"/>
      <w:lang w:eastAsia="hr-HR"/>
    </w:rPr>
  </w:style>
  <w:style w:type="character" w:customStyle="1" w:styleId="Naslov8Char">
    <w:name w:val="Naslov 8 Char"/>
    <w:basedOn w:val="Zadanifontodlomka"/>
    <w:link w:val="Naslov8"/>
    <w:semiHidden/>
    <w:rsid w:val="00302829"/>
    <w:rPr>
      <w:rFonts w:ascii="Calibri" w:eastAsia="Times New Roman" w:hAnsi="Calibri" w:cs="Times New Roman"/>
      <w:i/>
      <w:iCs/>
      <w:color w:val="000000"/>
      <w:szCs w:val="24"/>
      <w:lang w:eastAsia="hr-HR"/>
    </w:rPr>
  </w:style>
  <w:style w:type="character" w:customStyle="1" w:styleId="Naslov9Char">
    <w:name w:val="Naslov 9 Char"/>
    <w:basedOn w:val="Zadanifontodlomka"/>
    <w:link w:val="Naslov9"/>
    <w:semiHidden/>
    <w:rsid w:val="00302829"/>
    <w:rPr>
      <w:rFonts w:ascii="Cambria" w:eastAsia="Times New Roman" w:hAnsi="Cambria" w:cs="Times New Roman"/>
      <w:color w:val="000000"/>
      <w:lang w:eastAsia="hr-HR"/>
    </w:rPr>
  </w:style>
  <w:style w:type="paragraph" w:styleId="Zaglavlje">
    <w:name w:val="header"/>
    <w:basedOn w:val="Normal"/>
    <w:link w:val="ZaglavljeChar"/>
    <w:uiPriority w:val="99"/>
    <w:unhideWhenUsed/>
    <w:rsid w:val="00302829"/>
    <w:pPr>
      <w:tabs>
        <w:tab w:val="center" w:pos="4536"/>
        <w:tab w:val="right" w:pos="9072"/>
      </w:tabs>
    </w:pPr>
  </w:style>
  <w:style w:type="character" w:customStyle="1" w:styleId="ZaglavljeChar">
    <w:name w:val="Zaglavlje Char"/>
    <w:basedOn w:val="Zadanifontodlomka"/>
    <w:link w:val="Zaglavlje"/>
    <w:uiPriority w:val="99"/>
    <w:rsid w:val="00302829"/>
    <w:rPr>
      <w:rFonts w:asciiTheme="majorHAnsi" w:eastAsia="Times New Roman" w:hAnsiTheme="majorHAnsi" w:cs="Times New Roman"/>
      <w:color w:val="000000"/>
      <w:szCs w:val="24"/>
      <w:lang w:eastAsia="hr-HR"/>
    </w:rPr>
  </w:style>
  <w:style w:type="paragraph" w:styleId="Podnoje">
    <w:name w:val="footer"/>
    <w:basedOn w:val="Normal"/>
    <w:link w:val="PodnojeChar"/>
    <w:uiPriority w:val="99"/>
    <w:unhideWhenUsed/>
    <w:rsid w:val="00302829"/>
    <w:pPr>
      <w:tabs>
        <w:tab w:val="center" w:pos="4536"/>
        <w:tab w:val="right" w:pos="9072"/>
      </w:tabs>
    </w:pPr>
  </w:style>
  <w:style w:type="character" w:customStyle="1" w:styleId="PodnojeChar">
    <w:name w:val="Podnožje Char"/>
    <w:basedOn w:val="Zadanifontodlomka"/>
    <w:link w:val="Podnoje"/>
    <w:uiPriority w:val="99"/>
    <w:rsid w:val="00302829"/>
    <w:rPr>
      <w:rFonts w:asciiTheme="majorHAnsi" w:eastAsia="Times New Roman" w:hAnsiTheme="majorHAnsi" w:cs="Times New Roman"/>
      <w:color w:val="000000"/>
      <w:szCs w:val="24"/>
      <w:lang w:eastAsia="hr-HR"/>
    </w:rPr>
  </w:style>
  <w:style w:type="paragraph" w:styleId="Odlomakpopisa">
    <w:name w:val="List Paragraph"/>
    <w:basedOn w:val="Normal"/>
    <w:uiPriority w:val="34"/>
    <w:qFormat/>
    <w:rsid w:val="00302829"/>
    <w:pPr>
      <w:numPr>
        <w:numId w:val="29"/>
      </w:numPr>
      <w:contextualSpacing/>
    </w:pPr>
  </w:style>
  <w:style w:type="paragraph" w:customStyle="1" w:styleId="stavci">
    <w:name w:val="stavci"/>
    <w:basedOn w:val="Normal"/>
    <w:rsid w:val="00302829"/>
    <w:pPr>
      <w:numPr>
        <w:numId w:val="3"/>
      </w:numPr>
    </w:pPr>
  </w:style>
  <w:style w:type="table" w:customStyle="1" w:styleId="TableGrid111">
    <w:name w:val="Table Grid111"/>
    <w:basedOn w:val="Obinatablica"/>
    <w:next w:val="Reetkatablice"/>
    <w:uiPriority w:val="99"/>
    <w:rsid w:val="0030282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uiPriority w:val="99"/>
    <w:rsid w:val="00302829"/>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30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0557D"/>
    <w:rPr>
      <w:rFonts w:ascii="Tahoma" w:hAnsi="Tahoma" w:cs="Tahoma"/>
      <w:sz w:val="16"/>
      <w:szCs w:val="16"/>
    </w:rPr>
  </w:style>
  <w:style w:type="character" w:customStyle="1" w:styleId="TekstbaloniaChar">
    <w:name w:val="Tekst balončića Char"/>
    <w:basedOn w:val="Zadanifontodlomka"/>
    <w:link w:val="Tekstbalonia"/>
    <w:uiPriority w:val="99"/>
    <w:semiHidden/>
    <w:rsid w:val="00D0557D"/>
    <w:rPr>
      <w:rFonts w:ascii="Tahoma" w:eastAsia="Times New Roman" w:hAnsi="Tahoma" w:cs="Tahoma"/>
      <w:color w:val="000000"/>
      <w:sz w:val="16"/>
      <w:szCs w:val="16"/>
      <w:lang w:eastAsia="hr-HR"/>
    </w:rPr>
  </w:style>
  <w:style w:type="character" w:styleId="Referencakomentara">
    <w:name w:val="annotation reference"/>
    <w:basedOn w:val="Zadanifontodlomka"/>
    <w:uiPriority w:val="99"/>
    <w:semiHidden/>
    <w:unhideWhenUsed/>
    <w:rsid w:val="0087490A"/>
    <w:rPr>
      <w:sz w:val="16"/>
      <w:szCs w:val="16"/>
    </w:rPr>
  </w:style>
  <w:style w:type="paragraph" w:styleId="Tekstkomentara">
    <w:name w:val="annotation text"/>
    <w:basedOn w:val="Normal"/>
    <w:link w:val="TekstkomentaraChar"/>
    <w:uiPriority w:val="99"/>
    <w:semiHidden/>
    <w:unhideWhenUsed/>
    <w:rsid w:val="0087490A"/>
    <w:rPr>
      <w:sz w:val="20"/>
      <w:szCs w:val="20"/>
    </w:rPr>
  </w:style>
  <w:style w:type="character" w:customStyle="1" w:styleId="TekstkomentaraChar">
    <w:name w:val="Tekst komentara Char"/>
    <w:basedOn w:val="Zadanifontodlomka"/>
    <w:link w:val="Tekstkomentara"/>
    <w:uiPriority w:val="99"/>
    <w:semiHidden/>
    <w:rsid w:val="0087490A"/>
    <w:rPr>
      <w:rFonts w:asciiTheme="majorHAnsi" w:eastAsia="Times New Roman" w:hAnsiTheme="majorHAnsi" w:cs="Times New Roman"/>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87490A"/>
    <w:rPr>
      <w:b/>
      <w:bCs/>
    </w:rPr>
  </w:style>
  <w:style w:type="character" w:customStyle="1" w:styleId="PredmetkomentaraChar">
    <w:name w:val="Predmet komentara Char"/>
    <w:basedOn w:val="TekstkomentaraChar"/>
    <w:link w:val="Predmetkomentara"/>
    <w:uiPriority w:val="99"/>
    <w:semiHidden/>
    <w:rsid w:val="0087490A"/>
    <w:rPr>
      <w:rFonts w:asciiTheme="majorHAnsi" w:eastAsia="Times New Roman" w:hAnsiTheme="majorHAnsi" w:cs="Times New Roman"/>
      <w:b/>
      <w:bCs/>
      <w:color w:val="000000"/>
      <w:sz w:val="20"/>
      <w:szCs w:val="20"/>
      <w:lang w:eastAsia="hr-HR"/>
    </w:rPr>
  </w:style>
  <w:style w:type="character" w:styleId="Hiperveza">
    <w:name w:val="Hyperlink"/>
    <w:basedOn w:val="Zadanifontodlomka"/>
    <w:uiPriority w:val="99"/>
    <w:unhideWhenUsed/>
    <w:rsid w:val="003813D9"/>
    <w:rPr>
      <w:color w:val="0000FF" w:themeColor="hyperlink"/>
      <w:u w:val="single"/>
    </w:rPr>
  </w:style>
  <w:style w:type="character" w:styleId="Nerijeenospominjanje">
    <w:name w:val="Unresolved Mention"/>
    <w:basedOn w:val="Zadanifontodlomka"/>
    <w:uiPriority w:val="99"/>
    <w:semiHidden/>
    <w:unhideWhenUsed/>
    <w:rsid w:val="0038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1752">
      <w:bodyDiv w:val="1"/>
      <w:marLeft w:val="0"/>
      <w:marRight w:val="0"/>
      <w:marTop w:val="0"/>
      <w:marBottom w:val="0"/>
      <w:divBdr>
        <w:top w:val="none" w:sz="0" w:space="0" w:color="auto"/>
        <w:left w:val="none" w:sz="0" w:space="0" w:color="auto"/>
        <w:bottom w:val="none" w:sz="0" w:space="0" w:color="auto"/>
        <w:right w:val="none" w:sz="0" w:space="0" w:color="auto"/>
      </w:divBdr>
    </w:div>
    <w:div w:id="1532526020">
      <w:bodyDiv w:val="1"/>
      <w:marLeft w:val="0"/>
      <w:marRight w:val="0"/>
      <w:marTop w:val="0"/>
      <w:marBottom w:val="0"/>
      <w:divBdr>
        <w:top w:val="none" w:sz="0" w:space="0" w:color="auto"/>
        <w:left w:val="none" w:sz="0" w:space="0" w:color="auto"/>
        <w:bottom w:val="none" w:sz="0" w:space="0" w:color="auto"/>
        <w:right w:val="none" w:sz="0" w:space="0" w:color="auto"/>
      </w:divBdr>
    </w:div>
    <w:div w:id="1841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hiva.strukturnifondovi.hr/vazni-dokumenti"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175B515D33AA64EBECFB4F5AB7ED2F3" ma:contentTypeVersion="7" ma:contentTypeDescription="Stvaranje novog dokumenta." ma:contentTypeScope="" ma:versionID="0e2f607f9c07445512067b903b5cb25e">
  <xsd:schema xmlns:xsd="http://www.w3.org/2001/XMLSchema" xmlns:xs="http://www.w3.org/2001/XMLSchema" xmlns:p="http://schemas.microsoft.com/office/2006/metadata/properties" xmlns:ns2="374290fb-bbbf-446f-86a4-fa4397d2f90d" targetNamespace="http://schemas.microsoft.com/office/2006/metadata/properties" ma:root="true" ma:fieldsID="ba1f7f755e21f2d349ff7b36f7e114d9" ns2:_="">
    <xsd:import namespace="374290fb-bbbf-446f-86a4-fa4397d2f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290fb-bbbf-446f-86a4-fa4397d2f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11972-4D37-4EFC-9A59-AC00937D81D4}">
  <ds:schemaRefs>
    <ds:schemaRef ds:uri="http://schemas.openxmlformats.org/officeDocument/2006/bibliography"/>
  </ds:schemaRefs>
</ds:datastoreItem>
</file>

<file path=customXml/itemProps2.xml><?xml version="1.0" encoding="utf-8"?>
<ds:datastoreItem xmlns:ds="http://schemas.openxmlformats.org/officeDocument/2006/customXml" ds:itemID="{9E36E943-A02F-4E14-A921-05CDEA6645F6}"/>
</file>

<file path=customXml/itemProps3.xml><?xml version="1.0" encoding="utf-8"?>
<ds:datastoreItem xmlns:ds="http://schemas.openxmlformats.org/officeDocument/2006/customXml" ds:itemID="{97CFAD77-00AE-4F92-AEBA-B477583C2FEF}"/>
</file>

<file path=customXml/itemProps4.xml><?xml version="1.0" encoding="utf-8"?>
<ds:datastoreItem xmlns:ds="http://schemas.openxmlformats.org/officeDocument/2006/customXml" ds:itemID="{CF3EF56B-185D-47DD-8E7F-428B0EB1BA89}"/>
</file>

<file path=docProps/app.xml><?xml version="1.0" encoding="utf-8"?>
<Properties xmlns="http://schemas.openxmlformats.org/officeDocument/2006/extended-properties" xmlns:vt="http://schemas.openxmlformats.org/officeDocument/2006/docPropsVTypes">
  <Template>Normal</Template>
  <TotalTime>13</TotalTime>
  <Pages>4</Pages>
  <Words>1557</Words>
  <Characters>8877</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Karlovac</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Niksa Antica</dc:creator>
  <cp:lastModifiedBy>Daniel Juričić</cp:lastModifiedBy>
  <cp:revision>30</cp:revision>
  <cp:lastPrinted>2019-09-13T10:09:00Z</cp:lastPrinted>
  <dcterms:created xsi:type="dcterms:W3CDTF">2019-09-13T12:02:00Z</dcterms:created>
  <dcterms:modified xsi:type="dcterms:W3CDTF">2019-09-13T12:22:00Z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0x0101009175B515D33AA64EBECFB4F5AB7ED2F3</vt:lpwstr>
  </property>
</Properties>
</file>