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DCDC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46DD04" wp14:editId="0446DD05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5D56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0446DCD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7149"/>
      </w:tblGrid>
      <w:tr w:rsidR="001D7128" w:rsidRPr="00CD68D3" w14:paraId="0446DCE0" w14:textId="77777777" w:rsidTr="00B906FA">
        <w:trPr>
          <w:trHeight w:hRule="exact" w:val="616"/>
        </w:trPr>
        <w:tc>
          <w:tcPr>
            <w:tcW w:w="10065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46DCDE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446DCDF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0446DCE6" w14:textId="77777777" w:rsidTr="00B906FA">
        <w:trPr>
          <w:trHeight w:hRule="exact" w:val="1244"/>
        </w:trPr>
        <w:tc>
          <w:tcPr>
            <w:tcW w:w="291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E1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0446DCE2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0446DCE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49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E4" w14:textId="77777777" w:rsidR="001D7128" w:rsidRPr="00CD68D3" w:rsidRDefault="001D7128" w:rsidP="00E017B0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4E64EE5" w14:textId="77777777" w:rsidR="00DF5B64" w:rsidRDefault="00386F65" w:rsidP="00262700">
            <w:pPr>
              <w:tabs>
                <w:tab w:val="left" w:pos="6653"/>
              </w:tabs>
              <w:spacing w:after="0" w:line="240" w:lineRule="auto"/>
              <w:ind w:left="213"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Nacrt prijedloga Odluke </w:t>
            </w:r>
          </w:p>
          <w:p w14:paraId="0446DCE5" w14:textId="6A568983" w:rsidR="001D7128" w:rsidRPr="00D14424" w:rsidRDefault="00386F65" w:rsidP="00262700">
            <w:pPr>
              <w:tabs>
                <w:tab w:val="left" w:pos="6653"/>
              </w:tabs>
              <w:spacing w:after="0" w:line="240" w:lineRule="auto"/>
              <w:ind w:left="213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o </w:t>
            </w:r>
            <w:r w:rsidR="00DF5B64">
              <w:rPr>
                <w:rFonts w:eastAsia="Myriad Pro" w:cs="Myriad Pro"/>
                <w:color w:val="231F20"/>
              </w:rPr>
              <w:t>izmjenama Odluke o uvjetima odobravanja oslobađanja od plaćanja komunalnog doprinosa u pojedinačnim slučajevima</w:t>
            </w:r>
          </w:p>
        </w:tc>
      </w:tr>
      <w:tr w:rsidR="001D7128" w:rsidRPr="000A01EF" w14:paraId="0446DCEA" w14:textId="77777777" w:rsidTr="00B906FA">
        <w:trPr>
          <w:trHeight w:hRule="exact" w:val="929"/>
        </w:trPr>
        <w:tc>
          <w:tcPr>
            <w:tcW w:w="2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E7" w14:textId="77777777" w:rsidR="001D7128" w:rsidRPr="00BA14BD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it-IT"/>
              </w:rPr>
            </w:pPr>
            <w:r w:rsidRPr="00BA14BD">
              <w:rPr>
                <w:rFonts w:eastAsia="Myriad Pro" w:cs="Myriad Pro"/>
                <w:color w:val="231F20"/>
                <w:lang w:val="it-IT"/>
              </w:rPr>
              <w:t>S</w:t>
            </w:r>
            <w:r w:rsidRPr="00BA14BD">
              <w:rPr>
                <w:rFonts w:eastAsia="Myriad Pro" w:cs="Myriad Pro"/>
                <w:color w:val="231F20"/>
                <w:spacing w:val="2"/>
                <w:lang w:val="it-IT"/>
              </w:rPr>
              <w:t>t</w:t>
            </w:r>
            <w:r w:rsidRPr="00BA14BD">
              <w:rPr>
                <w:rFonts w:eastAsia="Myriad Pro" w:cs="Myriad Pro"/>
                <w:color w:val="231F20"/>
                <w:lang w:val="it-IT"/>
              </w:rPr>
              <w:t>vara</w:t>
            </w:r>
            <w:r w:rsidRPr="00BA14BD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BA14BD">
              <w:rPr>
                <w:rFonts w:eastAsia="Myriad Pro" w:cs="Myriad Pro"/>
                <w:color w:val="231F20"/>
                <w:lang w:val="it-IT"/>
              </w:rPr>
              <w:t>elj dokumenta, tijelo koje p</w:t>
            </w:r>
            <w:r w:rsidRPr="00BA14BD">
              <w:rPr>
                <w:rFonts w:eastAsia="Myriad Pro" w:cs="Myriad Pro"/>
                <w:color w:val="231F20"/>
                <w:spacing w:val="-2"/>
                <w:lang w:val="it-IT"/>
              </w:rPr>
              <w:t>rov</w:t>
            </w:r>
            <w:r w:rsidRPr="00BA14BD">
              <w:rPr>
                <w:rFonts w:eastAsia="Myriad Pro" w:cs="Myriad Pro"/>
                <w:color w:val="231F20"/>
                <w:lang w:val="it-IT"/>
              </w:rPr>
              <w:t>odi s</w:t>
            </w:r>
            <w:r w:rsidRPr="00BA14BD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BA14BD">
              <w:rPr>
                <w:rFonts w:eastAsia="Myriad Pro" w:cs="Myriad Pro"/>
                <w:color w:val="231F20"/>
                <w:lang w:val="it-IT"/>
              </w:rPr>
              <w:t>vje</w:t>
            </w:r>
            <w:r w:rsidRPr="00BA14BD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BA14BD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Pr="00BA14BD">
              <w:rPr>
                <w:rFonts w:eastAsia="Myriad Pro" w:cs="Myriad Pro"/>
                <w:color w:val="231F20"/>
                <w:spacing w:val="-1"/>
                <w:lang w:val="it-IT"/>
              </w:rPr>
              <w:t>v</w:t>
            </w:r>
            <w:r w:rsidRPr="00BA14BD">
              <w:rPr>
                <w:rFonts w:eastAsia="Myriad Pro" w:cs="Myriad Pro"/>
                <w:color w:val="231F20"/>
                <w:lang w:val="it-IT"/>
              </w:rPr>
              <w:t>anje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E8" w14:textId="77777777" w:rsidR="001D7128" w:rsidRPr="00BA14BD" w:rsidRDefault="001D7128">
            <w:pPr>
              <w:spacing w:before="16" w:after="0" w:line="280" w:lineRule="exact"/>
              <w:rPr>
                <w:sz w:val="28"/>
                <w:szCs w:val="28"/>
                <w:lang w:val="it-IT"/>
              </w:rPr>
            </w:pPr>
          </w:p>
          <w:p w14:paraId="0446DCE9" w14:textId="558A6EF2" w:rsidR="001D7128" w:rsidRPr="00BA14BD" w:rsidRDefault="009E309C">
            <w:pPr>
              <w:spacing w:after="0" w:line="240" w:lineRule="auto"/>
              <w:ind w:left="165" w:right="-20"/>
              <w:rPr>
                <w:rFonts w:eastAsia="Myriad Pro" w:cs="Myriad Pro"/>
                <w:lang w:val="it-IT"/>
              </w:rPr>
            </w:pPr>
            <w:r w:rsidRPr="00BA14BD">
              <w:rPr>
                <w:rFonts w:eastAsia="Myriad Pro" w:cs="Myriad Pro"/>
                <w:color w:val="231F20"/>
                <w:spacing w:val="-3"/>
                <w:lang w:val="it-IT"/>
              </w:rPr>
              <w:t xml:space="preserve">Upravni odjel </w:t>
            </w:r>
            <w:r w:rsidR="00DF5B64">
              <w:rPr>
                <w:rFonts w:eastAsia="Myriad Pro" w:cs="Myriad Pro"/>
                <w:color w:val="231F20"/>
                <w:spacing w:val="-3"/>
                <w:lang w:val="it-IT"/>
              </w:rPr>
              <w:t>za komunalno gospodarstvo Grada Karlovca</w:t>
            </w:r>
          </w:p>
        </w:tc>
      </w:tr>
      <w:tr w:rsidR="001D7128" w:rsidRPr="00CD68D3" w14:paraId="0446DCED" w14:textId="77777777" w:rsidTr="00B906FA">
        <w:trPr>
          <w:trHeight w:hRule="exact" w:val="4647"/>
        </w:trPr>
        <w:tc>
          <w:tcPr>
            <w:tcW w:w="2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EB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9E309C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B1471CE" w14:textId="4E5716A3" w:rsidR="00EA0817" w:rsidRDefault="009E309C" w:rsidP="00EA0817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  <w:color w:val="231F20"/>
                <w:spacing w:val="2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Omogućiti zainteresiranoj javnosti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>
              <w:rPr>
                <w:rFonts w:eastAsia="Myriad Pro" w:cs="Myriad Pro"/>
                <w:color w:val="231F20"/>
                <w:spacing w:val="2"/>
              </w:rPr>
              <w:t>na uvid te dostavljanje m</w:t>
            </w:r>
            <w:r w:rsidR="00386F65">
              <w:rPr>
                <w:rFonts w:eastAsia="Myriad Pro" w:cs="Myriad Pro"/>
                <w:color w:val="231F20"/>
                <w:spacing w:val="2"/>
              </w:rPr>
              <w:t xml:space="preserve">išljenja i primjedbi na </w:t>
            </w:r>
            <w:r w:rsidR="00017755">
              <w:rPr>
                <w:rFonts w:eastAsia="Myriad Pro" w:cs="Myriad Pro"/>
                <w:color w:val="231F20"/>
                <w:spacing w:val="2"/>
              </w:rPr>
              <w:t>prijedlog Odluke</w:t>
            </w:r>
            <w:r w:rsidR="00C20CE8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 w:rsidR="009E525A">
              <w:rPr>
                <w:rFonts w:eastAsia="Myriad Pro" w:cs="Myriad Pro"/>
                <w:color w:val="231F20"/>
              </w:rPr>
              <w:t>o izmjenama Odluke o uvjetima odobravanja oslobađanja od plaćanja komunalnog doprinosa u pojedinačnim slučajevima</w:t>
            </w:r>
            <w:r w:rsidR="009E525A">
              <w:rPr>
                <w:rFonts w:eastAsia="Myriad Pro" w:cs="Myriad Pro"/>
                <w:color w:val="231F20"/>
                <w:spacing w:val="2"/>
              </w:rPr>
              <w:t xml:space="preserve"> kojom se </w:t>
            </w:r>
            <w:r w:rsidR="00EA0817">
              <w:rPr>
                <w:rFonts w:eastAsia="Myriad Pro" w:cs="Myriad Pro"/>
                <w:color w:val="231F20"/>
                <w:spacing w:val="2"/>
              </w:rPr>
              <w:t>dodatno želi osloboditi plaćanja komunalnog doprinosa investitore koji :</w:t>
            </w:r>
          </w:p>
          <w:p w14:paraId="393576F2" w14:textId="6B4B0C34" w:rsidR="001D7128" w:rsidRDefault="00EA0817" w:rsidP="00EA0817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  <w:color w:val="231F20"/>
                <w:spacing w:val="2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- ulažu u poljoprivrednu proizvodnju na naćin da ih se u potpunosti ,100% oslobodi plaćanja komunalnog doprinosa, do sada je bilo oslobađanje 90%.</w:t>
            </w:r>
          </w:p>
          <w:p w14:paraId="38448B32" w14:textId="7F98F76C" w:rsidR="00EA0817" w:rsidRDefault="00EA0817" w:rsidP="00EA0817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  <w:color w:val="231F20"/>
                <w:spacing w:val="2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- grade nekretninu – građevinu za vlastite stambene potrebe oslobodi 100% do 420 m3 obujma</w:t>
            </w:r>
            <w:r w:rsidR="00A02126">
              <w:rPr>
                <w:rFonts w:eastAsia="Myriad Pro" w:cs="Myriad Pro"/>
                <w:color w:val="231F20"/>
                <w:spacing w:val="2"/>
              </w:rPr>
              <w:t>.</w:t>
            </w:r>
          </w:p>
          <w:p w14:paraId="0446DCEC" w14:textId="29F60F0F" w:rsidR="00A02126" w:rsidRPr="00EA0817" w:rsidRDefault="00A02126" w:rsidP="00EA0817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  <w:color w:val="231F20"/>
                <w:spacing w:val="2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Zakono o izmjenam i dopunama zakona o gradnji sada obvezuje investitora na gradnju zgrada “ gotovo nulte energije” pa bi se iz tog razloga </w:t>
            </w:r>
            <w:r w:rsidR="00703D27">
              <w:rPr>
                <w:rFonts w:eastAsia="Myriad Pro" w:cs="Myriad Pro"/>
                <w:color w:val="231F20"/>
                <w:spacing w:val="2"/>
              </w:rPr>
              <w:t>ukinule</w:t>
            </w:r>
            <w:r>
              <w:rPr>
                <w:rFonts w:eastAsia="Myriad Pro" w:cs="Myriad Pro"/>
                <w:color w:val="231F20"/>
                <w:spacing w:val="2"/>
              </w:rPr>
              <w:t xml:space="preserve"> povoljnosti iz sada važeće Odluke a koje su se odnosile na energetsku učinkovitost zgrada.  </w:t>
            </w:r>
          </w:p>
        </w:tc>
      </w:tr>
      <w:tr w:rsidR="001D7128" w:rsidRPr="00CD68D3" w14:paraId="0446DCF0" w14:textId="77777777" w:rsidTr="00B906FA">
        <w:trPr>
          <w:trHeight w:hRule="exact" w:val="364"/>
        </w:trPr>
        <w:tc>
          <w:tcPr>
            <w:tcW w:w="29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EE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EF" w14:textId="4B3C30F2" w:rsidR="001D7128" w:rsidRPr="00CD68D3" w:rsidRDefault="00017755" w:rsidP="00017755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9E525A">
              <w:rPr>
                <w:rFonts w:eastAsia="Myriad Pro" w:cs="Myriad Pro"/>
                <w:color w:val="231F20"/>
              </w:rPr>
              <w:t xml:space="preserve">Veljača </w:t>
            </w:r>
            <w:r>
              <w:rPr>
                <w:rFonts w:eastAsia="Myriad Pro" w:cs="Myriad Pro"/>
                <w:color w:val="231F20"/>
              </w:rPr>
              <w:t>20</w:t>
            </w:r>
            <w:r w:rsidR="006708B7">
              <w:rPr>
                <w:rFonts w:eastAsia="Myriad Pro" w:cs="Myriad Pro"/>
                <w:color w:val="231F20"/>
              </w:rPr>
              <w:t>2</w:t>
            </w:r>
            <w:r w:rsidR="005A42BA">
              <w:rPr>
                <w:rFonts w:eastAsia="Myriad Pro" w:cs="Myriad Pro"/>
                <w:color w:val="231F20"/>
              </w:rPr>
              <w:t>2</w:t>
            </w:r>
            <w:r>
              <w:rPr>
                <w:rFonts w:eastAsia="Myriad Pro" w:cs="Myriad Pro"/>
                <w:color w:val="231F20"/>
              </w:rPr>
              <w:t>.</w:t>
            </w:r>
            <w:r w:rsidR="009E525A">
              <w:rPr>
                <w:rFonts w:eastAsia="Myriad Pro" w:cs="Myriad Pro"/>
                <w:color w:val="231F20"/>
              </w:rPr>
              <w:t xml:space="preserve"> godine</w:t>
            </w:r>
          </w:p>
        </w:tc>
      </w:tr>
      <w:tr w:rsidR="001D7128" w:rsidRPr="00CD68D3" w14:paraId="0446DCF2" w14:textId="77777777" w:rsidTr="00B906FA">
        <w:trPr>
          <w:trHeight w:hRule="exact" w:val="765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F1" w14:textId="77777777" w:rsidR="001D7128" w:rsidRPr="00CD68D3" w:rsidRDefault="009E309C" w:rsidP="009E309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 xml:space="preserve">primijenit će se </w:t>
            </w:r>
            <w:r w:rsidR="00D14424" w:rsidRPr="00D14424">
              <w:t>web savjetovanje</w:t>
            </w:r>
          </w:p>
        </w:tc>
      </w:tr>
      <w:tr w:rsidR="001D7128" w:rsidRPr="00CD68D3" w14:paraId="0446DCF5" w14:textId="77777777" w:rsidTr="00B906FA">
        <w:trPr>
          <w:trHeight w:hRule="exact" w:val="1227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F3" w14:textId="77777777" w:rsidR="001D712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  <w:p w14:paraId="0446DCF4" w14:textId="77777777" w:rsidR="009E309C" w:rsidRPr="00CD68D3" w:rsidRDefault="009E309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________________________________</w:t>
            </w:r>
          </w:p>
        </w:tc>
      </w:tr>
      <w:tr w:rsidR="001D7128" w:rsidRPr="00CD68D3" w14:paraId="0446DCF8" w14:textId="77777777" w:rsidTr="00B906FA">
        <w:trPr>
          <w:trHeight w:hRule="exact" w:val="1364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F6" w14:textId="330F5DD7" w:rsidR="001D7128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 xml:space="preserve">encama </w:t>
            </w:r>
          </w:p>
          <w:p w14:paraId="0446DCF7" w14:textId="77777777" w:rsidR="009E309C" w:rsidRPr="00CD68D3" w:rsidRDefault="009E309C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  ________________________________</w:t>
            </w:r>
          </w:p>
        </w:tc>
      </w:tr>
      <w:tr w:rsidR="001D7128" w:rsidRPr="000A01EF" w14:paraId="0446DCFA" w14:textId="77777777" w:rsidTr="00B906FA">
        <w:trPr>
          <w:trHeight w:hRule="exact" w:val="579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F9" w14:textId="7DFFF9E0" w:rsidR="001D7128" w:rsidRPr="00BA14BD" w:rsidRDefault="00B13212" w:rsidP="00D14424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it-IT"/>
              </w:rPr>
            </w:pPr>
            <w:r w:rsidRPr="00BA14BD">
              <w:rPr>
                <w:rFonts w:eastAsia="Myriad Pro" w:cs="Myriad Pro"/>
                <w:color w:val="231F20"/>
                <w:lang w:val="it-IT"/>
              </w:rPr>
              <w:t xml:space="preserve">– </w:t>
            </w:r>
            <w:r w:rsidRPr="007630E7">
              <w:rPr>
                <w:rFonts w:eastAsia="Myriad Pro" w:cs="Myriad Pro"/>
                <w:spacing w:val="-2"/>
                <w:lang w:val="it-IT"/>
              </w:rPr>
              <w:t>r</w:t>
            </w:r>
            <w:r w:rsidRPr="007630E7">
              <w:rPr>
                <w:rFonts w:eastAsia="Myriad Pro" w:cs="Myriad Pro"/>
                <w:lang w:val="it-IT"/>
              </w:rPr>
              <w:t>ok zaprimanja odg</w:t>
            </w:r>
            <w:r w:rsidRPr="007630E7">
              <w:rPr>
                <w:rFonts w:eastAsia="Myriad Pro" w:cs="Myriad Pro"/>
                <w:spacing w:val="-2"/>
                <w:lang w:val="it-IT"/>
              </w:rPr>
              <w:t>ov</w:t>
            </w:r>
            <w:r w:rsidRPr="007630E7">
              <w:rPr>
                <w:rFonts w:eastAsia="Myriad Pro" w:cs="Myriad Pro"/>
                <w:lang w:val="it-IT"/>
              </w:rPr>
              <w:t>ora</w:t>
            </w:r>
            <w:r w:rsidR="00BA0150" w:rsidRPr="007630E7">
              <w:rPr>
                <w:rFonts w:eastAsia="Myriad Pro" w:cs="Myriad Pro"/>
                <w:lang w:val="it-IT"/>
              </w:rPr>
              <w:t xml:space="preserve"> </w:t>
            </w:r>
            <w:r w:rsidR="00DF5B64">
              <w:rPr>
                <w:rFonts w:eastAsia="Myriad Pro" w:cs="Myriad Pro"/>
                <w:lang w:val="it-IT"/>
              </w:rPr>
              <w:t>1</w:t>
            </w:r>
            <w:r w:rsidR="009E525A">
              <w:rPr>
                <w:rFonts w:eastAsia="Myriad Pro" w:cs="Myriad Pro"/>
                <w:lang w:val="it-IT"/>
              </w:rPr>
              <w:t>9</w:t>
            </w:r>
            <w:r w:rsidR="007630E7" w:rsidRPr="007630E7">
              <w:rPr>
                <w:rFonts w:eastAsia="Myriad Pro" w:cs="Myriad Pro"/>
                <w:lang w:val="it-IT"/>
              </w:rPr>
              <w:t xml:space="preserve">. </w:t>
            </w:r>
            <w:r w:rsidR="00DF5B64">
              <w:rPr>
                <w:rFonts w:eastAsia="Myriad Pro" w:cs="Myriad Pro"/>
                <w:lang w:val="it-IT"/>
              </w:rPr>
              <w:t>ožujak</w:t>
            </w:r>
            <w:r w:rsidR="007630E7" w:rsidRPr="007630E7">
              <w:rPr>
                <w:rFonts w:eastAsia="Myriad Pro" w:cs="Myriad Pro"/>
                <w:lang w:val="it-IT"/>
              </w:rPr>
              <w:t xml:space="preserve"> 2022. godine</w:t>
            </w:r>
          </w:p>
        </w:tc>
      </w:tr>
      <w:tr w:rsidR="001D7128" w:rsidRPr="00CD68D3" w14:paraId="0446DCFE" w14:textId="77777777" w:rsidTr="00B906FA">
        <w:trPr>
          <w:trHeight w:hRule="exact" w:val="1060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CFB" w14:textId="77777777" w:rsidR="00237A60" w:rsidRDefault="00B13212" w:rsidP="009E309C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 w:rsidRPr="00BA14BD">
              <w:rPr>
                <w:rFonts w:eastAsia="Myriad Pro" w:cs="Myriad Pro"/>
                <w:color w:val="231F20"/>
                <w:lang w:val="it-IT"/>
              </w:rPr>
              <w:t xml:space="preserve">– 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s </w:t>
            </w:r>
            <w:r w:rsidR="00237A60" w:rsidRPr="00BA14BD">
              <w:rPr>
                <w:rFonts w:eastAsia="Myriad Pro" w:cs="Myriad Pro"/>
                <w:color w:val="231F20"/>
                <w:lang w:val="it-IT"/>
              </w:rPr>
              <w:t>sudionici s</w:t>
            </w:r>
            <w:r w:rsidR="00237A60" w:rsidRPr="00BA14BD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="00237A60" w:rsidRPr="00BA14BD">
              <w:rPr>
                <w:rFonts w:eastAsia="Myriad Pro" w:cs="Myriad Pro"/>
                <w:color w:val="231F20"/>
                <w:lang w:val="it-IT"/>
              </w:rPr>
              <w:t>vje</w:t>
            </w:r>
            <w:r w:rsidR="00237A60" w:rsidRPr="00BA14BD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="00237A60" w:rsidRPr="00BA14BD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="00237A60" w:rsidRPr="00BA14BD">
              <w:rPr>
                <w:rFonts w:eastAsia="Myriad Pro" w:cs="Myriad Pro"/>
                <w:color w:val="231F20"/>
                <w:spacing w:val="-1"/>
                <w:lang w:val="it-IT"/>
              </w:rPr>
              <w:t>v</w:t>
            </w:r>
            <w:r w:rsidR="00237A60" w:rsidRPr="00BA14BD">
              <w:rPr>
                <w:rFonts w:eastAsia="Myriad Pro" w:cs="Myriad Pro"/>
                <w:color w:val="231F20"/>
                <w:lang w:val="it-IT"/>
              </w:rPr>
              <w:t xml:space="preserve">anja za </w:t>
            </w:r>
            <w:r w:rsidR="00232886" w:rsidRPr="00BA14BD">
              <w:rPr>
                <w:rFonts w:eastAsia="Myriad Pro" w:cs="Myriad Pro"/>
                <w:color w:val="231F20"/>
                <w:lang w:val="it-IT"/>
              </w:rPr>
              <w:t>d</w:t>
            </w:r>
            <w:r w:rsidR="00237A60" w:rsidRPr="00BA14BD">
              <w:rPr>
                <w:rFonts w:eastAsia="Myriad Pro" w:cs="Myriad Pro"/>
                <w:color w:val="231F20"/>
                <w:lang w:val="it-IT"/>
              </w:rPr>
              <w:t>odatne upite mogu se obratiti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: </w:t>
            </w:r>
          </w:p>
          <w:p w14:paraId="0446DCFD" w14:textId="77EBB060" w:rsidR="001D7128" w:rsidRPr="00CD68D3" w:rsidRDefault="00237A60" w:rsidP="0061724D">
            <w:pPr>
              <w:spacing w:after="0"/>
              <w:ind w:left="-284"/>
              <w:jc w:val="both"/>
              <w:rPr>
                <w:rFonts w:eastAsia="Myriad Pro" w:cs="Myriad Pro"/>
              </w:rPr>
            </w:pPr>
            <w:r>
              <w:rPr>
                <w:rFonts w:eastAsia="Times New Roman" w:cs="Times New Roman"/>
                <w:lang w:val="hr-HR" w:eastAsia="hr-HR"/>
              </w:rPr>
              <w:t xml:space="preserve">Gđ </w:t>
            </w:r>
            <w:r w:rsidR="009E525A" w:rsidRPr="009E525A">
              <w:rPr>
                <w:rFonts w:eastAsia="Times New Roman" w:cs="Times New Roman"/>
                <w:lang w:val="hr-HR" w:eastAsia="hr-HR"/>
              </w:rPr>
              <w:t>Nikolina Jović</w:t>
            </w:r>
            <w:r w:rsidR="00045C88">
              <w:rPr>
                <w:rFonts w:eastAsia="Times New Roman" w:cs="Times New Roman"/>
                <w:lang w:val="hr-HR" w:eastAsia="hr-HR"/>
              </w:rPr>
              <w:t>,</w:t>
            </w:r>
            <w:r>
              <w:rPr>
                <w:rFonts w:eastAsia="Times New Roman" w:cs="Times New Roman"/>
                <w:lang w:val="hr-HR" w:eastAsia="hr-HR"/>
              </w:rPr>
              <w:t xml:space="preserve"> </w:t>
            </w:r>
            <w:r w:rsidR="00017755">
              <w:rPr>
                <w:rFonts w:eastAsia="Times New Roman" w:cs="Times New Roman"/>
                <w:lang w:val="hr-HR" w:eastAsia="hr-HR"/>
              </w:rPr>
              <w:t>mail</w:t>
            </w:r>
            <w:r w:rsidR="009E309C">
              <w:rPr>
                <w:rFonts w:eastAsia="Times New Roman" w:cs="Times New Roman"/>
                <w:lang w:val="hr-HR" w:eastAsia="hr-HR"/>
              </w:rPr>
              <w:t>:</w:t>
            </w:r>
            <w:r w:rsidR="00017755">
              <w:rPr>
                <w:rFonts w:eastAsia="Times New Roman" w:cs="Times New Roman"/>
                <w:lang w:val="hr-HR" w:eastAsia="hr-HR"/>
              </w:rPr>
              <w:t xml:space="preserve"> </w:t>
            </w:r>
            <w:hyperlink r:id="rId7" w:history="1">
              <w:r w:rsidR="00703D27" w:rsidRPr="003B6DC0">
                <w:rPr>
                  <w:rStyle w:val="Hiperveza"/>
                  <w:rFonts w:eastAsia="Times New Roman" w:cs="Times New Roman"/>
                  <w:lang w:val="hr-HR" w:eastAsia="hr-HR"/>
                </w:rPr>
                <w:t>nikolina.jovic@karlovac.hr</w:t>
              </w:r>
            </w:hyperlink>
            <w:r w:rsidR="00703D27">
              <w:rPr>
                <w:rFonts w:eastAsia="Times New Roman" w:cs="Times New Roman"/>
                <w:lang w:val="hr-HR" w:eastAsia="hr-HR"/>
              </w:rPr>
              <w:t xml:space="preserve">, </w:t>
            </w:r>
            <w:r w:rsidR="0061724D">
              <w:rPr>
                <w:rFonts w:eastAsia="Times New Roman" w:cs="Times New Roman"/>
                <w:lang w:val="hr-HR" w:eastAsia="hr-HR"/>
              </w:rPr>
              <w:t>Vesna Vučković, mail:</w:t>
            </w:r>
            <w:r w:rsidR="003856C3">
              <w:rPr>
                <w:rFonts w:eastAsia="Times New Roman" w:cs="Times New Roman"/>
                <w:lang w:val="hr-HR" w:eastAsia="hr-HR"/>
              </w:rPr>
              <w:t xml:space="preserve"> </w:t>
            </w:r>
            <w:r w:rsidR="0061724D">
              <w:rPr>
                <w:rFonts w:eastAsia="Times New Roman" w:cs="Times New Roman"/>
                <w:lang w:val="hr-HR" w:eastAsia="hr-HR"/>
              </w:rPr>
              <w:t>vesna.zubcic@karlovac.hr</w:t>
            </w:r>
          </w:p>
        </w:tc>
      </w:tr>
      <w:tr w:rsidR="001D7128" w:rsidRPr="00CD68D3" w14:paraId="0446DD00" w14:textId="77777777" w:rsidTr="00B906FA">
        <w:trPr>
          <w:trHeight w:hRule="exact" w:val="879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46DCFF" w14:textId="77777777" w:rsidR="001D7128" w:rsidRPr="00CD68D3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izj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 xml:space="preserve">va da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biti dostupni, osim 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ada je onaj koji je poslao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0446DD02" w14:textId="77777777" w:rsidTr="00B906FA">
        <w:trPr>
          <w:trHeight w:hRule="exact" w:val="859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46DD01" w14:textId="77777777" w:rsidR="001D7128" w:rsidRPr="00CD68D3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pojašnjenje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 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 koja bi mogla 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 u pitanje potpunu primjenu smjernica</w:t>
            </w:r>
            <w:r w:rsidR="00B71000" w:rsidRPr="00CD68D3">
              <w:rPr>
                <w:rFonts w:eastAsia="Myriad Pro" w:cs="Myriad Pro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</w:rPr>
              <w:t>Kodeksa</w:t>
            </w:r>
          </w:p>
        </w:tc>
      </w:tr>
    </w:tbl>
    <w:p w14:paraId="0446DD03" w14:textId="77777777" w:rsidR="00B13212" w:rsidRPr="00CD68D3" w:rsidRDefault="00B13212" w:rsidP="00A110D8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F75F" w14:textId="77777777" w:rsidR="00EC0996" w:rsidRDefault="00EC0996" w:rsidP="001D7128">
      <w:pPr>
        <w:spacing w:after="0" w:line="240" w:lineRule="auto"/>
      </w:pPr>
      <w:r>
        <w:separator/>
      </w:r>
    </w:p>
  </w:endnote>
  <w:endnote w:type="continuationSeparator" w:id="0">
    <w:p w14:paraId="6AE146B0" w14:textId="77777777" w:rsidR="00EC0996" w:rsidRDefault="00EC099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DD0A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46DD0B" wp14:editId="0446DD0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DD0D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6D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446DD0D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D2BB" w14:textId="77777777" w:rsidR="00EC0996" w:rsidRDefault="00EC0996" w:rsidP="001D7128">
      <w:pPr>
        <w:spacing w:after="0" w:line="240" w:lineRule="auto"/>
      </w:pPr>
      <w:r>
        <w:separator/>
      </w:r>
    </w:p>
  </w:footnote>
  <w:footnote w:type="continuationSeparator" w:id="0">
    <w:p w14:paraId="2BC3F2E5" w14:textId="77777777" w:rsidR="00EC0996" w:rsidRDefault="00EC0996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17186"/>
    <w:rsid w:val="00017755"/>
    <w:rsid w:val="00030BC9"/>
    <w:rsid w:val="00045C88"/>
    <w:rsid w:val="000500EE"/>
    <w:rsid w:val="00053970"/>
    <w:rsid w:val="000570E7"/>
    <w:rsid w:val="00063091"/>
    <w:rsid w:val="0006670A"/>
    <w:rsid w:val="00075BBA"/>
    <w:rsid w:val="000A01EF"/>
    <w:rsid w:val="00101B3F"/>
    <w:rsid w:val="00117868"/>
    <w:rsid w:val="0012585B"/>
    <w:rsid w:val="00127E2F"/>
    <w:rsid w:val="00164681"/>
    <w:rsid w:val="001D7128"/>
    <w:rsid w:val="001D7D81"/>
    <w:rsid w:val="001E490E"/>
    <w:rsid w:val="00232886"/>
    <w:rsid w:val="00237A60"/>
    <w:rsid w:val="00262700"/>
    <w:rsid w:val="002932DE"/>
    <w:rsid w:val="00294CEF"/>
    <w:rsid w:val="002E39D4"/>
    <w:rsid w:val="002E6D80"/>
    <w:rsid w:val="003020C4"/>
    <w:rsid w:val="0031357F"/>
    <w:rsid w:val="00353775"/>
    <w:rsid w:val="003763AC"/>
    <w:rsid w:val="003856C3"/>
    <w:rsid w:val="00386F65"/>
    <w:rsid w:val="003B7B0B"/>
    <w:rsid w:val="003C00EB"/>
    <w:rsid w:val="00437049"/>
    <w:rsid w:val="00464055"/>
    <w:rsid w:val="00472B79"/>
    <w:rsid w:val="004C279A"/>
    <w:rsid w:val="004E3693"/>
    <w:rsid w:val="00525387"/>
    <w:rsid w:val="005911B5"/>
    <w:rsid w:val="005A42BA"/>
    <w:rsid w:val="005B374B"/>
    <w:rsid w:val="005C18C4"/>
    <w:rsid w:val="005E5EEF"/>
    <w:rsid w:val="005F59B2"/>
    <w:rsid w:val="0061724D"/>
    <w:rsid w:val="006708B7"/>
    <w:rsid w:val="0067539D"/>
    <w:rsid w:val="00697389"/>
    <w:rsid w:val="006E0C67"/>
    <w:rsid w:val="00703D27"/>
    <w:rsid w:val="00745182"/>
    <w:rsid w:val="007630E7"/>
    <w:rsid w:val="00794F8F"/>
    <w:rsid w:val="007C3457"/>
    <w:rsid w:val="007C39AA"/>
    <w:rsid w:val="007D7575"/>
    <w:rsid w:val="00805EF2"/>
    <w:rsid w:val="00895302"/>
    <w:rsid w:val="008961D7"/>
    <w:rsid w:val="00915415"/>
    <w:rsid w:val="00920EF5"/>
    <w:rsid w:val="00924D64"/>
    <w:rsid w:val="00990722"/>
    <w:rsid w:val="009E309C"/>
    <w:rsid w:val="009E525A"/>
    <w:rsid w:val="00A02126"/>
    <w:rsid w:val="00A110D8"/>
    <w:rsid w:val="00A1376D"/>
    <w:rsid w:val="00A306E7"/>
    <w:rsid w:val="00A31F03"/>
    <w:rsid w:val="00A8503A"/>
    <w:rsid w:val="00A86CA5"/>
    <w:rsid w:val="00AA7989"/>
    <w:rsid w:val="00B13212"/>
    <w:rsid w:val="00B21668"/>
    <w:rsid w:val="00B22764"/>
    <w:rsid w:val="00B34EAA"/>
    <w:rsid w:val="00B45B7E"/>
    <w:rsid w:val="00B71000"/>
    <w:rsid w:val="00B773E5"/>
    <w:rsid w:val="00B906FA"/>
    <w:rsid w:val="00B971A2"/>
    <w:rsid w:val="00BA0150"/>
    <w:rsid w:val="00BA14BD"/>
    <w:rsid w:val="00BB5A52"/>
    <w:rsid w:val="00BC755D"/>
    <w:rsid w:val="00C12FB4"/>
    <w:rsid w:val="00C20CE8"/>
    <w:rsid w:val="00C215C1"/>
    <w:rsid w:val="00C21E60"/>
    <w:rsid w:val="00C316D2"/>
    <w:rsid w:val="00C35B48"/>
    <w:rsid w:val="00C876E6"/>
    <w:rsid w:val="00CD5131"/>
    <w:rsid w:val="00CD568D"/>
    <w:rsid w:val="00CD68D3"/>
    <w:rsid w:val="00CF3EB3"/>
    <w:rsid w:val="00D14424"/>
    <w:rsid w:val="00DE61F3"/>
    <w:rsid w:val="00DF4962"/>
    <w:rsid w:val="00DF5B64"/>
    <w:rsid w:val="00E017B0"/>
    <w:rsid w:val="00E55604"/>
    <w:rsid w:val="00E867DA"/>
    <w:rsid w:val="00EA0817"/>
    <w:rsid w:val="00EC0996"/>
    <w:rsid w:val="00EC7F14"/>
    <w:rsid w:val="00EE3EAB"/>
    <w:rsid w:val="00F432B4"/>
    <w:rsid w:val="00F77D00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DCDC"/>
  <w15:docId w15:val="{54355EAF-91B6-4C74-879C-E92234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703D2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ina.jovic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D664-B2FB-437A-9666-E6F2448C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Nikolina Jović</cp:lastModifiedBy>
  <cp:revision>10</cp:revision>
  <cp:lastPrinted>2022-02-16T12:12:00Z</cp:lastPrinted>
  <dcterms:created xsi:type="dcterms:W3CDTF">2022-02-16T12:26:00Z</dcterms:created>
  <dcterms:modified xsi:type="dcterms:W3CDTF">2022-02-16T12:38:00Z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