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B62B9" w14:textId="77777777" w:rsidR="001D7128" w:rsidRPr="00341285" w:rsidRDefault="001D7128">
      <w:pPr>
        <w:spacing w:before="2" w:after="0" w:line="160" w:lineRule="exact"/>
        <w:rPr>
          <w:sz w:val="16"/>
          <w:szCs w:val="16"/>
        </w:rPr>
      </w:pPr>
    </w:p>
    <w:tbl>
      <w:tblPr>
        <w:tblW w:w="15471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7"/>
        <w:gridCol w:w="1812"/>
        <w:gridCol w:w="3950"/>
        <w:gridCol w:w="5762"/>
      </w:tblGrid>
      <w:tr w:rsidR="001D7128" w:rsidRPr="00341285" w14:paraId="5C9B62BE" w14:textId="77777777" w:rsidTr="000E358C">
        <w:trPr>
          <w:gridAfter w:val="1"/>
          <w:wAfter w:w="5762" w:type="dxa"/>
          <w:trHeight w:hRule="exact" w:val="1274"/>
        </w:trPr>
        <w:tc>
          <w:tcPr>
            <w:tcW w:w="9709" w:type="dxa"/>
            <w:gridSpan w:val="3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14:paraId="5C9B62BA" w14:textId="77777777" w:rsidR="001D7128" w:rsidRPr="00327505" w:rsidRDefault="00B13212" w:rsidP="00341285">
            <w:pPr>
              <w:spacing w:after="0" w:line="240" w:lineRule="auto"/>
              <w:ind w:left="4152" w:right="4132"/>
              <w:jc w:val="center"/>
              <w:rPr>
                <w:rFonts w:eastAsia="Myriad Pro" w:cs="Myriad Pro"/>
                <w:lang w:val="it-IT"/>
              </w:rPr>
            </w:pPr>
            <w:r w:rsidRPr="00327505">
              <w:rPr>
                <w:rFonts w:eastAsia="Myriad Pro" w:cs="Myriad Pro"/>
                <w:b/>
                <w:bCs/>
                <w:color w:val="FFFFFF"/>
                <w:lang w:val="it-IT"/>
              </w:rPr>
              <w:t>OB</w:t>
            </w:r>
            <w:r w:rsidRPr="00327505">
              <w:rPr>
                <w:rFonts w:eastAsia="Myriad Pro" w:cs="Myriad Pro"/>
                <w:b/>
                <w:bCs/>
                <w:color w:val="FFFFFF"/>
                <w:spacing w:val="2"/>
                <w:lang w:val="it-IT"/>
              </w:rPr>
              <w:t>R</w:t>
            </w:r>
            <w:r w:rsidRPr="00327505">
              <w:rPr>
                <w:rFonts w:eastAsia="Myriad Pro" w:cs="Myriad Pro"/>
                <w:b/>
                <w:bCs/>
                <w:color w:val="FFFFFF"/>
                <w:spacing w:val="1"/>
                <w:lang w:val="it-IT"/>
              </w:rPr>
              <w:t>A</w:t>
            </w:r>
            <w:r w:rsidRPr="00327505">
              <w:rPr>
                <w:rFonts w:eastAsia="Myriad Pro" w:cs="Myriad Pro"/>
                <w:b/>
                <w:bCs/>
                <w:color w:val="FFFFFF"/>
                <w:spacing w:val="2"/>
                <w:lang w:val="it-IT"/>
              </w:rPr>
              <w:t>Z</w:t>
            </w:r>
            <w:r w:rsidRPr="00327505">
              <w:rPr>
                <w:rFonts w:eastAsia="Myriad Pro" w:cs="Myriad Pro"/>
                <w:b/>
                <w:bCs/>
                <w:color w:val="FFFFFF"/>
                <w:spacing w:val="-5"/>
                <w:lang w:val="it-IT"/>
              </w:rPr>
              <w:t>A</w:t>
            </w:r>
            <w:r w:rsidRPr="00327505">
              <w:rPr>
                <w:rFonts w:eastAsia="Myriad Pro" w:cs="Myriad Pro"/>
                <w:b/>
                <w:bCs/>
                <w:color w:val="FFFFFF"/>
                <w:lang w:val="it-IT"/>
              </w:rPr>
              <w:t>C</w:t>
            </w:r>
          </w:p>
          <w:p w14:paraId="5C9B62BB" w14:textId="77777777" w:rsidR="00B2685E" w:rsidRPr="00327505" w:rsidRDefault="00B13212" w:rsidP="00341285">
            <w:pPr>
              <w:spacing w:after="0" w:line="260" w:lineRule="exact"/>
              <w:ind w:left="849" w:right="828"/>
              <w:jc w:val="center"/>
              <w:rPr>
                <w:rFonts w:eastAsia="Myriad Pro" w:cs="Myriad Pro"/>
                <w:b/>
                <w:bCs/>
                <w:color w:val="FFFFFF"/>
                <w:lang w:val="it-IT"/>
              </w:rPr>
            </w:pPr>
            <w:r w:rsidRPr="00327505">
              <w:rPr>
                <w:rFonts w:eastAsia="Myriad Pro" w:cs="Myriad Pro"/>
                <w:b/>
                <w:bCs/>
                <w:color w:val="FFFFFF"/>
                <w:lang w:val="it-IT"/>
              </w:rPr>
              <w:t>IZ</w:t>
            </w:r>
            <w:r w:rsidRPr="00327505">
              <w:rPr>
                <w:rFonts w:eastAsia="Myriad Pro" w:cs="Myriad Pro"/>
                <w:b/>
                <w:bCs/>
                <w:color w:val="FFFFFF"/>
                <w:spacing w:val="-9"/>
                <w:lang w:val="it-IT"/>
              </w:rPr>
              <w:t>V</w:t>
            </w:r>
            <w:r w:rsidRPr="00327505">
              <w:rPr>
                <w:rFonts w:eastAsia="Myriad Pro" w:cs="Myriad Pro"/>
                <w:b/>
                <w:bCs/>
                <w:color w:val="FFFFFF"/>
                <w:lang w:val="it-IT"/>
              </w:rPr>
              <w:t>JEŠ</w:t>
            </w:r>
            <w:r w:rsidRPr="00327505">
              <w:rPr>
                <w:rFonts w:eastAsia="Myriad Pro" w:cs="Myriad Pro"/>
                <w:b/>
                <w:bCs/>
                <w:color w:val="FFFFFF"/>
                <w:spacing w:val="2"/>
                <w:lang w:val="it-IT"/>
              </w:rPr>
              <w:t>Ć</w:t>
            </w:r>
            <w:r w:rsidRPr="00327505">
              <w:rPr>
                <w:rFonts w:eastAsia="Myriad Pro" w:cs="Myriad Pro"/>
                <w:b/>
                <w:bCs/>
                <w:color w:val="FFFFFF"/>
                <w:lang w:val="it-IT"/>
              </w:rPr>
              <w:t>A O PR</w:t>
            </w:r>
            <w:r w:rsidRPr="00327505">
              <w:rPr>
                <w:rFonts w:eastAsia="Myriad Pro" w:cs="Myriad Pro"/>
                <w:b/>
                <w:bCs/>
                <w:color w:val="FFFFFF"/>
                <w:spacing w:val="-2"/>
                <w:lang w:val="it-IT"/>
              </w:rPr>
              <w:t>O</w:t>
            </w:r>
            <w:r w:rsidRPr="00327505">
              <w:rPr>
                <w:rFonts w:eastAsia="Myriad Pro" w:cs="Myriad Pro"/>
                <w:b/>
                <w:bCs/>
                <w:color w:val="FFFFFF"/>
                <w:lang w:val="it-IT"/>
              </w:rPr>
              <w:t>VEDENOM S</w:t>
            </w:r>
            <w:r w:rsidRPr="00327505">
              <w:rPr>
                <w:rFonts w:eastAsia="Myriad Pro" w:cs="Myriad Pro"/>
                <w:b/>
                <w:bCs/>
                <w:color w:val="FFFFFF"/>
                <w:spacing w:val="-13"/>
                <w:lang w:val="it-IT"/>
              </w:rPr>
              <w:t>A</w:t>
            </w:r>
            <w:r w:rsidRPr="00327505">
              <w:rPr>
                <w:rFonts w:eastAsia="Myriad Pro" w:cs="Myriad Pro"/>
                <w:b/>
                <w:bCs/>
                <w:color w:val="FFFFFF"/>
                <w:spacing w:val="-9"/>
                <w:lang w:val="it-IT"/>
              </w:rPr>
              <w:t>V</w:t>
            </w:r>
            <w:r w:rsidRPr="00327505">
              <w:rPr>
                <w:rFonts w:eastAsia="Myriad Pro" w:cs="Myriad Pro"/>
                <w:b/>
                <w:bCs/>
                <w:color w:val="FFFFFF"/>
                <w:lang w:val="it-IT"/>
              </w:rPr>
              <w:t>JE</w:t>
            </w:r>
            <w:r w:rsidRPr="00327505">
              <w:rPr>
                <w:rFonts w:eastAsia="Myriad Pro" w:cs="Myriad Pro"/>
                <w:b/>
                <w:bCs/>
                <w:color w:val="FFFFFF"/>
                <w:spacing w:val="-6"/>
                <w:lang w:val="it-IT"/>
              </w:rPr>
              <w:t>T</w:t>
            </w:r>
            <w:r w:rsidRPr="00327505">
              <w:rPr>
                <w:rFonts w:eastAsia="Myriad Pro" w:cs="Myriad Pro"/>
                <w:b/>
                <w:bCs/>
                <w:color w:val="FFFFFF"/>
                <w:spacing w:val="-2"/>
                <w:lang w:val="it-IT"/>
              </w:rPr>
              <w:t>O</w:t>
            </w:r>
            <w:r w:rsidRPr="00327505">
              <w:rPr>
                <w:rFonts w:eastAsia="Myriad Pro" w:cs="Myriad Pro"/>
                <w:b/>
                <w:bCs/>
                <w:color w:val="FFFFFF"/>
                <w:spacing w:val="-12"/>
                <w:lang w:val="it-IT"/>
              </w:rPr>
              <w:t>V</w:t>
            </w:r>
            <w:r w:rsidRPr="00327505">
              <w:rPr>
                <w:rFonts w:eastAsia="Myriad Pro" w:cs="Myriad Pro"/>
                <w:b/>
                <w:bCs/>
                <w:color w:val="FFFFFF"/>
                <w:lang w:val="it-IT"/>
              </w:rPr>
              <w:t xml:space="preserve">ANJU SA </w:t>
            </w:r>
            <w:r w:rsidRPr="00327505">
              <w:rPr>
                <w:rFonts w:eastAsia="Myriad Pro" w:cs="Myriad Pro"/>
                <w:b/>
                <w:bCs/>
                <w:color w:val="FFFFFF"/>
                <w:spacing w:val="2"/>
                <w:lang w:val="it-IT"/>
              </w:rPr>
              <w:t>Z</w:t>
            </w:r>
            <w:r w:rsidRPr="00327505">
              <w:rPr>
                <w:rFonts w:eastAsia="Myriad Pro" w:cs="Myriad Pro"/>
                <w:b/>
                <w:bCs/>
                <w:color w:val="FFFFFF"/>
                <w:lang w:val="it-IT"/>
              </w:rPr>
              <w:t>AINTERESI</w:t>
            </w:r>
            <w:r w:rsidRPr="00327505">
              <w:rPr>
                <w:rFonts w:eastAsia="Myriad Pro" w:cs="Myriad Pro"/>
                <w:b/>
                <w:bCs/>
                <w:color w:val="FFFFFF"/>
                <w:spacing w:val="2"/>
                <w:lang w:val="it-IT"/>
              </w:rPr>
              <w:t>R</w:t>
            </w:r>
            <w:r w:rsidRPr="00327505">
              <w:rPr>
                <w:rFonts w:eastAsia="Myriad Pro" w:cs="Myriad Pro"/>
                <w:b/>
                <w:bCs/>
                <w:color w:val="FFFFFF"/>
                <w:lang w:val="it-IT"/>
              </w:rPr>
              <w:t xml:space="preserve">ANOM </w:t>
            </w:r>
          </w:p>
          <w:p w14:paraId="5C9B62BC" w14:textId="77777777" w:rsidR="00B2685E" w:rsidRPr="00327505" w:rsidRDefault="00B2685E" w:rsidP="00341285">
            <w:pPr>
              <w:spacing w:after="0" w:line="260" w:lineRule="exact"/>
              <w:ind w:left="849" w:right="828"/>
              <w:jc w:val="center"/>
              <w:rPr>
                <w:rFonts w:eastAsia="Myriad Pro" w:cs="Myriad Pro"/>
                <w:b/>
                <w:bCs/>
                <w:color w:val="FFFFFF"/>
                <w:lang w:val="it-IT"/>
              </w:rPr>
            </w:pPr>
          </w:p>
          <w:p w14:paraId="5C9B62BD" w14:textId="77777777" w:rsidR="001D7128" w:rsidRPr="00341285" w:rsidRDefault="00B13212" w:rsidP="00341285">
            <w:pPr>
              <w:spacing w:after="0" w:line="260" w:lineRule="exact"/>
              <w:ind w:left="849" w:right="828"/>
              <w:jc w:val="center"/>
              <w:rPr>
                <w:rFonts w:eastAsia="Myriad Pro" w:cs="Myriad Pro"/>
              </w:rPr>
            </w:pPr>
            <w:r w:rsidRPr="00341285">
              <w:rPr>
                <w:rFonts w:eastAsia="Myriad Pro" w:cs="Myriad Pro"/>
                <w:b/>
                <w:bCs/>
                <w:color w:val="FFFFFF"/>
              </w:rPr>
              <w:t>J</w:t>
            </w:r>
            <w:r w:rsidRPr="00341285">
              <w:rPr>
                <w:rFonts w:eastAsia="Myriad Pro" w:cs="Myriad Pro"/>
                <w:b/>
                <w:bCs/>
                <w:color w:val="FFFFFF"/>
                <w:spacing w:val="-13"/>
              </w:rPr>
              <w:t>A</w:t>
            </w:r>
            <w:r w:rsidR="00B33DE8" w:rsidRPr="00341285">
              <w:rPr>
                <w:rFonts w:eastAsia="Myriad Pro" w:cs="Myriad Pro"/>
                <w:b/>
                <w:bCs/>
                <w:color w:val="FFFFFF"/>
              </w:rPr>
              <w:t>VNOŠ</w:t>
            </w:r>
            <w:r w:rsidR="00B33DE8" w:rsidRPr="00341285">
              <w:rPr>
                <w:rFonts w:eastAsia="MS Gothic" w:cs="MS Gothic"/>
                <w:b/>
                <w:bCs/>
                <w:color w:val="FFFFFF"/>
              </w:rPr>
              <w:t>Ć</w:t>
            </w:r>
            <w:r w:rsidRPr="00341285">
              <w:rPr>
                <w:rFonts w:eastAsia="Myriad Pro" w:cs="Myriad Pro"/>
                <w:b/>
                <w:bCs/>
                <w:color w:val="FFFFFF"/>
              </w:rPr>
              <w:t>U</w:t>
            </w:r>
          </w:p>
        </w:tc>
      </w:tr>
      <w:tr w:rsidR="001D7128" w:rsidRPr="00341285" w14:paraId="5C9B62C4" w14:textId="77777777" w:rsidTr="000E358C">
        <w:trPr>
          <w:gridAfter w:val="1"/>
          <w:wAfter w:w="5762" w:type="dxa"/>
          <w:trHeight w:hRule="exact" w:val="835"/>
        </w:trPr>
        <w:tc>
          <w:tcPr>
            <w:tcW w:w="3947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C9B62BF" w14:textId="77777777" w:rsidR="001D7128" w:rsidRPr="00B11C74" w:rsidRDefault="001D7128">
            <w:pPr>
              <w:spacing w:before="8" w:after="0" w:line="110" w:lineRule="exact"/>
              <w:rPr>
                <w:sz w:val="20"/>
                <w:szCs w:val="20"/>
              </w:rPr>
            </w:pPr>
          </w:p>
          <w:p w14:paraId="5C9B62C0" w14:textId="77777777" w:rsidR="001D7128" w:rsidRPr="00B11C74" w:rsidRDefault="001D7128">
            <w:pPr>
              <w:spacing w:after="0" w:line="200" w:lineRule="exact"/>
              <w:rPr>
                <w:sz w:val="20"/>
                <w:szCs w:val="20"/>
              </w:rPr>
            </w:pPr>
          </w:p>
          <w:p w14:paraId="5C9B62C1" w14:textId="77777777" w:rsidR="001D7128" w:rsidRPr="00B11C74" w:rsidRDefault="00B13212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B11C74">
              <w:rPr>
                <w:rFonts w:eastAsia="Myriad Pro" w:cs="Myriad Pro"/>
                <w:color w:val="231F20"/>
                <w:sz w:val="20"/>
                <w:szCs w:val="20"/>
              </w:rPr>
              <w:t>Nasl</w:t>
            </w:r>
            <w:r w:rsidRPr="00B11C74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B11C74">
              <w:rPr>
                <w:rFonts w:eastAsia="Myriad Pro" w:cs="Myriad Pro"/>
                <w:color w:val="231F20"/>
                <w:sz w:val="20"/>
                <w:szCs w:val="20"/>
              </w:rPr>
              <w:t>v</w:t>
            </w:r>
            <w:proofErr w:type="spellEnd"/>
            <w:r w:rsidRPr="00B11C74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11C74">
              <w:rPr>
                <w:rFonts w:eastAsia="Myriad Pro" w:cs="Myriad Pro"/>
                <w:color w:val="231F20"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762" w:type="dxa"/>
            <w:gridSpan w:val="2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10D7191" w14:textId="564352AA" w:rsidR="002E053A" w:rsidRPr="00921468" w:rsidRDefault="002E053A" w:rsidP="002E053A">
            <w:pPr>
              <w:pStyle w:val="NoSpacing"/>
              <w:ind w:firstLine="202"/>
              <w:rPr>
                <w:sz w:val="20"/>
                <w:szCs w:val="20"/>
              </w:rPr>
            </w:pPr>
            <w:proofErr w:type="spellStart"/>
            <w:r w:rsidRPr="00921468">
              <w:rPr>
                <w:rFonts w:eastAsia="Myriad Pro" w:cs="Myriad Pro"/>
                <w:color w:val="231F20"/>
                <w:sz w:val="20"/>
                <w:szCs w:val="20"/>
              </w:rPr>
              <w:t>Nacrt</w:t>
            </w:r>
            <w:proofErr w:type="spellEnd"/>
            <w:r w:rsidRPr="00921468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21468">
              <w:rPr>
                <w:rFonts w:eastAsia="Myriad Pro" w:cs="Myriad Pro"/>
                <w:color w:val="231F20"/>
                <w:sz w:val="20"/>
                <w:szCs w:val="20"/>
              </w:rPr>
              <w:t>prijedloga</w:t>
            </w:r>
            <w:proofErr w:type="spellEnd"/>
            <w:r w:rsidRPr="00921468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03439C">
              <w:rPr>
                <w:sz w:val="20"/>
                <w:szCs w:val="20"/>
              </w:rPr>
              <w:t>P</w:t>
            </w:r>
            <w:r w:rsidRPr="00921468">
              <w:rPr>
                <w:sz w:val="20"/>
                <w:szCs w:val="20"/>
              </w:rPr>
              <w:t>rograma</w:t>
            </w:r>
            <w:proofErr w:type="spellEnd"/>
            <w:r w:rsidRPr="00921468">
              <w:rPr>
                <w:sz w:val="20"/>
                <w:szCs w:val="20"/>
              </w:rPr>
              <w:t xml:space="preserve"> </w:t>
            </w:r>
            <w:proofErr w:type="spellStart"/>
            <w:r w:rsidRPr="00921468">
              <w:rPr>
                <w:sz w:val="20"/>
                <w:szCs w:val="20"/>
              </w:rPr>
              <w:t>zaštite</w:t>
            </w:r>
            <w:proofErr w:type="spellEnd"/>
            <w:r w:rsidRPr="00921468">
              <w:rPr>
                <w:sz w:val="20"/>
                <w:szCs w:val="20"/>
              </w:rPr>
              <w:t xml:space="preserve"> </w:t>
            </w:r>
            <w:proofErr w:type="spellStart"/>
            <w:r w:rsidRPr="00921468">
              <w:rPr>
                <w:sz w:val="20"/>
                <w:szCs w:val="20"/>
              </w:rPr>
              <w:t>okoliša</w:t>
            </w:r>
            <w:proofErr w:type="spellEnd"/>
            <w:r w:rsidRPr="00921468">
              <w:rPr>
                <w:sz w:val="20"/>
                <w:szCs w:val="20"/>
              </w:rPr>
              <w:t xml:space="preserve"> Grada Karlovca</w:t>
            </w:r>
          </w:p>
          <w:p w14:paraId="5BCABAD7" w14:textId="77777777" w:rsidR="002E053A" w:rsidRPr="00921468" w:rsidRDefault="002E053A" w:rsidP="002E053A">
            <w:pPr>
              <w:pStyle w:val="NoSpacing"/>
              <w:ind w:firstLine="202"/>
              <w:rPr>
                <w:sz w:val="20"/>
                <w:szCs w:val="20"/>
              </w:rPr>
            </w:pPr>
            <w:r w:rsidRPr="00921468">
              <w:rPr>
                <w:sz w:val="20"/>
                <w:szCs w:val="20"/>
              </w:rPr>
              <w:t xml:space="preserve">za </w:t>
            </w:r>
            <w:proofErr w:type="spellStart"/>
            <w:r w:rsidRPr="00921468">
              <w:rPr>
                <w:sz w:val="20"/>
                <w:szCs w:val="20"/>
              </w:rPr>
              <w:t>razdoblje</w:t>
            </w:r>
            <w:proofErr w:type="spellEnd"/>
            <w:r w:rsidRPr="00921468">
              <w:rPr>
                <w:sz w:val="20"/>
                <w:szCs w:val="20"/>
              </w:rPr>
              <w:t xml:space="preserve"> od 2022. </w:t>
            </w:r>
            <w:proofErr w:type="spellStart"/>
            <w:r w:rsidRPr="00921468">
              <w:rPr>
                <w:sz w:val="20"/>
                <w:szCs w:val="20"/>
              </w:rPr>
              <w:t>do</w:t>
            </w:r>
            <w:proofErr w:type="spellEnd"/>
            <w:r w:rsidRPr="00921468">
              <w:rPr>
                <w:sz w:val="20"/>
                <w:szCs w:val="20"/>
              </w:rPr>
              <w:t xml:space="preserve"> 2025. </w:t>
            </w:r>
            <w:proofErr w:type="spellStart"/>
            <w:r w:rsidRPr="00921468">
              <w:rPr>
                <w:sz w:val="20"/>
                <w:szCs w:val="20"/>
              </w:rPr>
              <w:t>godine</w:t>
            </w:r>
            <w:proofErr w:type="spellEnd"/>
          </w:p>
          <w:p w14:paraId="5C9B62C3" w14:textId="77777777" w:rsidR="001D7128" w:rsidRPr="00341285" w:rsidRDefault="001D7128">
            <w:pPr>
              <w:spacing w:after="0" w:line="240" w:lineRule="auto"/>
              <w:ind w:left="1626" w:right="1768"/>
              <w:jc w:val="center"/>
              <w:rPr>
                <w:rFonts w:eastAsia="Myriad Pro" w:cs="Myriad Pro"/>
                <w:sz w:val="16"/>
                <w:szCs w:val="16"/>
              </w:rPr>
            </w:pPr>
          </w:p>
        </w:tc>
      </w:tr>
      <w:tr w:rsidR="001D7128" w:rsidRPr="00137A07" w14:paraId="5C9B62C7" w14:textId="77777777" w:rsidTr="000E358C">
        <w:trPr>
          <w:gridAfter w:val="1"/>
          <w:wAfter w:w="5762" w:type="dxa"/>
          <w:trHeight w:hRule="exact" w:val="550"/>
        </w:trPr>
        <w:tc>
          <w:tcPr>
            <w:tcW w:w="39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5C9B62C5" w14:textId="77777777" w:rsidR="001D7128" w:rsidRPr="00B11C74" w:rsidRDefault="00B13212">
            <w:pPr>
              <w:spacing w:before="37" w:after="0" w:line="260" w:lineRule="exact"/>
              <w:ind w:left="108" w:right="609"/>
              <w:rPr>
                <w:rFonts w:eastAsia="Myriad Pro" w:cs="Myriad Pro"/>
                <w:sz w:val="20"/>
                <w:szCs w:val="20"/>
                <w:lang w:val="it-IT"/>
              </w:rPr>
            </w:pPr>
            <w:proofErr w:type="spellStart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S</w:t>
            </w:r>
            <w:r w:rsidRPr="00B11C74">
              <w:rPr>
                <w:rFonts w:eastAsia="Myriad Pro" w:cs="Myriad Pro"/>
                <w:color w:val="231F20"/>
                <w:spacing w:val="2"/>
                <w:sz w:val="20"/>
                <w:szCs w:val="20"/>
                <w:lang w:val="it-IT"/>
              </w:rPr>
              <w:t>t</w:t>
            </w:r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vara</w:t>
            </w:r>
            <w:r w:rsidRPr="00B11C74">
              <w:rPr>
                <w:rFonts w:eastAsia="Myriad Pro" w:cs="Myriad Pro"/>
                <w:color w:val="231F20"/>
                <w:spacing w:val="-1"/>
                <w:sz w:val="20"/>
                <w:szCs w:val="20"/>
                <w:lang w:val="it-IT"/>
              </w:rPr>
              <w:t>t</w:t>
            </w:r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elj</w:t>
            </w:r>
            <w:proofErr w:type="spellEnd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dokumenta</w:t>
            </w:r>
            <w:proofErr w:type="spellEnd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tijelo</w:t>
            </w:r>
            <w:proofErr w:type="spellEnd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koje</w:t>
            </w:r>
            <w:proofErr w:type="spellEnd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p</w:t>
            </w:r>
            <w:r w:rsidRPr="00B11C74">
              <w:rPr>
                <w:rFonts w:eastAsia="Myriad Pro" w:cs="Myriad Pro"/>
                <w:color w:val="231F20"/>
                <w:spacing w:val="-2"/>
                <w:sz w:val="20"/>
                <w:szCs w:val="20"/>
                <w:lang w:val="it-IT"/>
              </w:rPr>
              <w:t>rov</w:t>
            </w:r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odi</w:t>
            </w:r>
            <w:proofErr w:type="spellEnd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 xml:space="preserve"> s</w:t>
            </w:r>
            <w:r w:rsidRPr="00B11C74">
              <w:rPr>
                <w:rFonts w:eastAsia="Myriad Pro" w:cs="Myriad Pro"/>
                <w:color w:val="231F20"/>
                <w:spacing w:val="-2"/>
                <w:sz w:val="20"/>
                <w:szCs w:val="20"/>
                <w:lang w:val="it-IT"/>
              </w:rPr>
              <w:t>a</w:t>
            </w:r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vje</w:t>
            </w:r>
            <w:r w:rsidRPr="00B11C74">
              <w:rPr>
                <w:rFonts w:eastAsia="Myriad Pro" w:cs="Myriad Pro"/>
                <w:color w:val="231F20"/>
                <w:spacing w:val="-1"/>
                <w:sz w:val="20"/>
                <w:szCs w:val="20"/>
                <w:lang w:val="it-IT"/>
              </w:rPr>
              <w:t>t</w:t>
            </w:r>
            <w:r w:rsidRPr="00B11C74">
              <w:rPr>
                <w:rFonts w:eastAsia="Myriad Pro" w:cs="Myriad Pro"/>
                <w:color w:val="231F20"/>
                <w:spacing w:val="-2"/>
                <w:sz w:val="20"/>
                <w:szCs w:val="20"/>
                <w:lang w:val="it-IT"/>
              </w:rPr>
              <w:t>o</w:t>
            </w:r>
            <w:r w:rsidRPr="00B11C74">
              <w:rPr>
                <w:rFonts w:eastAsia="Myriad Pro" w:cs="Myriad Pro"/>
                <w:color w:val="231F20"/>
                <w:spacing w:val="-1"/>
                <w:sz w:val="20"/>
                <w:szCs w:val="20"/>
                <w:lang w:val="it-IT"/>
              </w:rPr>
              <w:t>v</w:t>
            </w:r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anje</w:t>
            </w:r>
          </w:p>
        </w:tc>
        <w:tc>
          <w:tcPr>
            <w:tcW w:w="576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5C9B62C6" w14:textId="168A907E" w:rsidR="001D7128" w:rsidRPr="002E053A" w:rsidRDefault="00C25458" w:rsidP="00B137EE">
            <w:pPr>
              <w:spacing w:before="37" w:after="0" w:line="260" w:lineRule="exact"/>
              <w:ind w:left="165" w:right="991"/>
              <w:jc w:val="both"/>
              <w:rPr>
                <w:rFonts w:eastAsia="Myriad Pro" w:cs="Myriad Pro"/>
                <w:sz w:val="20"/>
                <w:szCs w:val="20"/>
                <w:lang w:val="it-IT"/>
              </w:rPr>
            </w:pPr>
            <w:r w:rsidRPr="002E053A">
              <w:rPr>
                <w:rFonts w:eastAsia="Myriad Pro" w:cs="Myriad Pro"/>
                <w:color w:val="231F20"/>
                <w:spacing w:val="-3"/>
                <w:sz w:val="20"/>
                <w:szCs w:val="20"/>
                <w:lang w:val="it-IT"/>
              </w:rPr>
              <w:t xml:space="preserve">Grad Karlovac, </w:t>
            </w:r>
            <w:proofErr w:type="spellStart"/>
            <w:r w:rsidR="008957DB" w:rsidRPr="002E053A">
              <w:rPr>
                <w:rFonts w:eastAsia="Myriad Pro" w:cs="Myriad Pro"/>
                <w:color w:val="231F20"/>
                <w:spacing w:val="-3"/>
                <w:sz w:val="20"/>
                <w:szCs w:val="20"/>
                <w:lang w:val="it-IT"/>
              </w:rPr>
              <w:t>Upravni</w:t>
            </w:r>
            <w:proofErr w:type="spellEnd"/>
            <w:r w:rsidR="008957DB" w:rsidRPr="002E053A">
              <w:rPr>
                <w:rFonts w:eastAsia="Myriad Pro" w:cs="Myriad Pro"/>
                <w:color w:val="231F20"/>
                <w:spacing w:val="-3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8957DB" w:rsidRPr="002E053A">
              <w:rPr>
                <w:rFonts w:eastAsia="Myriad Pro" w:cs="Myriad Pro"/>
                <w:color w:val="231F20"/>
                <w:spacing w:val="-3"/>
                <w:sz w:val="20"/>
                <w:szCs w:val="20"/>
                <w:lang w:val="it-IT"/>
              </w:rPr>
              <w:t>odjel</w:t>
            </w:r>
            <w:proofErr w:type="spellEnd"/>
            <w:r w:rsidR="008957DB" w:rsidRPr="002E053A">
              <w:rPr>
                <w:rFonts w:eastAsia="Myriad Pro" w:cs="Myriad Pro"/>
                <w:color w:val="231F20"/>
                <w:spacing w:val="-3"/>
                <w:sz w:val="20"/>
                <w:szCs w:val="20"/>
                <w:lang w:val="it-IT"/>
              </w:rPr>
              <w:t xml:space="preserve"> za </w:t>
            </w:r>
            <w:proofErr w:type="spellStart"/>
            <w:r w:rsidR="008957DB" w:rsidRPr="002E053A">
              <w:rPr>
                <w:rFonts w:eastAsia="Myriad Pro" w:cs="Myriad Pro"/>
                <w:color w:val="231F20"/>
                <w:spacing w:val="-3"/>
                <w:sz w:val="20"/>
                <w:szCs w:val="20"/>
                <w:lang w:val="it-IT"/>
              </w:rPr>
              <w:t>gradnju</w:t>
            </w:r>
            <w:proofErr w:type="spellEnd"/>
            <w:r w:rsidR="008957DB" w:rsidRPr="002E053A">
              <w:rPr>
                <w:rFonts w:eastAsia="Myriad Pro" w:cs="Myriad Pro"/>
                <w:color w:val="231F20"/>
                <w:spacing w:val="-3"/>
                <w:sz w:val="20"/>
                <w:szCs w:val="20"/>
                <w:lang w:val="it-IT"/>
              </w:rPr>
              <w:t xml:space="preserve"> i </w:t>
            </w:r>
            <w:proofErr w:type="spellStart"/>
            <w:r w:rsidR="008957DB" w:rsidRPr="002E053A">
              <w:rPr>
                <w:rFonts w:eastAsia="Myriad Pro" w:cs="Myriad Pro"/>
                <w:color w:val="231F20"/>
                <w:spacing w:val="-3"/>
                <w:sz w:val="20"/>
                <w:szCs w:val="20"/>
                <w:lang w:val="it-IT"/>
              </w:rPr>
              <w:t>zaštitu</w:t>
            </w:r>
            <w:proofErr w:type="spellEnd"/>
            <w:r w:rsidR="008957DB" w:rsidRPr="002E053A">
              <w:rPr>
                <w:rFonts w:eastAsia="Myriad Pro" w:cs="Myriad Pro"/>
                <w:color w:val="231F20"/>
                <w:spacing w:val="-3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8957DB" w:rsidRPr="002E053A">
              <w:rPr>
                <w:rFonts w:eastAsia="Myriad Pro" w:cs="Myriad Pro"/>
                <w:color w:val="231F20"/>
                <w:spacing w:val="-3"/>
                <w:sz w:val="20"/>
                <w:szCs w:val="20"/>
                <w:lang w:val="it-IT"/>
              </w:rPr>
              <w:t>okoliša</w:t>
            </w:r>
            <w:proofErr w:type="spellEnd"/>
          </w:p>
        </w:tc>
      </w:tr>
      <w:tr w:rsidR="001D7128" w:rsidRPr="00341285" w14:paraId="5C9B62CC" w14:textId="77777777" w:rsidTr="000E358C">
        <w:trPr>
          <w:gridAfter w:val="1"/>
          <w:wAfter w:w="5762" w:type="dxa"/>
          <w:trHeight w:hRule="exact" w:val="3579"/>
        </w:trPr>
        <w:tc>
          <w:tcPr>
            <w:tcW w:w="39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C9B62C8" w14:textId="77777777" w:rsidR="001D7128" w:rsidRPr="00B11C74" w:rsidRDefault="001D7128">
            <w:pPr>
              <w:spacing w:before="8" w:after="0" w:line="130" w:lineRule="exact"/>
              <w:rPr>
                <w:sz w:val="20"/>
                <w:szCs w:val="20"/>
                <w:lang w:val="it-IT"/>
              </w:rPr>
            </w:pPr>
          </w:p>
          <w:p w14:paraId="5C9B62C9" w14:textId="77777777" w:rsidR="001D7128" w:rsidRPr="00B11C74" w:rsidRDefault="001D7128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14:paraId="5C9B62CA" w14:textId="77777777" w:rsidR="001D7128" w:rsidRPr="00B11C74" w:rsidRDefault="00B13212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B11C74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S</w:t>
            </w:r>
            <w:r w:rsidRPr="00B11C74">
              <w:rPr>
                <w:rFonts w:eastAsia="Myriad Pro" w:cs="Myriad Pro"/>
                <w:color w:val="231F20"/>
                <w:sz w:val="20"/>
                <w:szCs w:val="20"/>
              </w:rPr>
              <w:t>vrha</w:t>
            </w:r>
            <w:proofErr w:type="spellEnd"/>
            <w:r w:rsidRPr="00B11C74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11C74">
              <w:rPr>
                <w:rFonts w:eastAsia="Myriad Pro" w:cs="Myriad Pro"/>
                <w:color w:val="231F20"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76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0CDE7CA" w14:textId="22160A79" w:rsidR="00642B54" w:rsidRPr="00422654" w:rsidRDefault="00A14C67" w:rsidP="00976C75">
            <w:pPr>
              <w:spacing w:before="37" w:after="0" w:line="260" w:lineRule="exact"/>
              <w:ind w:left="165" w:right="87"/>
              <w:jc w:val="both"/>
              <w:rPr>
                <w:rFonts w:eastAsia="Myriad Pro" w:cstheme="minorHAnsi"/>
                <w:color w:val="231F20"/>
                <w:spacing w:val="2"/>
                <w:sz w:val="20"/>
                <w:szCs w:val="20"/>
              </w:rPr>
            </w:pPr>
            <w:proofErr w:type="spellStart"/>
            <w:r w:rsidRPr="00422654">
              <w:rPr>
                <w:rFonts w:eastAsia="Myriad Pro" w:cstheme="minorHAnsi"/>
                <w:color w:val="231F20"/>
                <w:spacing w:val="2"/>
                <w:sz w:val="20"/>
                <w:szCs w:val="20"/>
              </w:rPr>
              <w:t>Omogućiti</w:t>
            </w:r>
            <w:proofErr w:type="spellEnd"/>
            <w:r w:rsidRPr="00422654">
              <w:rPr>
                <w:rFonts w:eastAsia="Myriad Pro" w:cstheme="minorHAnsi"/>
                <w:color w:val="231F2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22654">
              <w:rPr>
                <w:rFonts w:eastAsia="Myriad Pro" w:cstheme="minorHAnsi"/>
                <w:color w:val="231F20"/>
                <w:spacing w:val="2"/>
                <w:sz w:val="20"/>
                <w:szCs w:val="20"/>
              </w:rPr>
              <w:t>zainteresiranoj</w:t>
            </w:r>
            <w:proofErr w:type="spellEnd"/>
            <w:r w:rsidRPr="00422654">
              <w:rPr>
                <w:rFonts w:eastAsia="Myriad Pro" w:cstheme="minorHAnsi"/>
                <w:color w:val="231F2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22654">
              <w:rPr>
                <w:rFonts w:eastAsia="Myriad Pro" w:cstheme="minorHAnsi"/>
                <w:color w:val="231F20"/>
                <w:spacing w:val="2"/>
                <w:sz w:val="20"/>
                <w:szCs w:val="20"/>
              </w:rPr>
              <w:t>javnosti</w:t>
            </w:r>
            <w:proofErr w:type="spellEnd"/>
            <w:r w:rsidRPr="00422654">
              <w:rPr>
                <w:rFonts w:eastAsia="Myriad Pro" w:cstheme="minorHAnsi"/>
                <w:color w:val="231F2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422654">
              <w:rPr>
                <w:rFonts w:eastAsia="Myriad Pro" w:cstheme="minorHAnsi"/>
                <w:color w:val="231F20"/>
                <w:spacing w:val="2"/>
                <w:sz w:val="20"/>
                <w:szCs w:val="20"/>
              </w:rPr>
              <w:t>sukladno</w:t>
            </w:r>
            <w:proofErr w:type="spellEnd"/>
            <w:r w:rsidRPr="00422654">
              <w:rPr>
                <w:rFonts w:eastAsia="Myriad Pro" w:cstheme="minorHAnsi"/>
                <w:color w:val="231F2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22654">
              <w:rPr>
                <w:rFonts w:eastAsia="Myriad Pro" w:cstheme="minorHAnsi"/>
                <w:color w:val="231F20"/>
                <w:spacing w:val="2"/>
                <w:sz w:val="20"/>
                <w:szCs w:val="20"/>
              </w:rPr>
              <w:t>Zakonu</w:t>
            </w:r>
            <w:proofErr w:type="spellEnd"/>
            <w:r w:rsidRPr="00422654">
              <w:rPr>
                <w:rFonts w:eastAsia="Myriad Pro" w:cstheme="minorHAnsi"/>
                <w:color w:val="231F20"/>
                <w:spacing w:val="2"/>
                <w:sz w:val="20"/>
                <w:szCs w:val="20"/>
              </w:rPr>
              <w:t xml:space="preserve"> o </w:t>
            </w:r>
            <w:proofErr w:type="spellStart"/>
            <w:r w:rsidR="00566F84" w:rsidRPr="00422654">
              <w:rPr>
                <w:rFonts w:eastAsia="Myriad Pro" w:cstheme="minorHAnsi"/>
                <w:color w:val="231F20"/>
                <w:spacing w:val="2"/>
                <w:sz w:val="20"/>
                <w:szCs w:val="20"/>
              </w:rPr>
              <w:t>zaštiti</w:t>
            </w:r>
            <w:proofErr w:type="spellEnd"/>
            <w:r w:rsidR="00566F84" w:rsidRPr="00422654">
              <w:rPr>
                <w:rFonts w:eastAsia="Myriad Pro" w:cstheme="minorHAnsi"/>
                <w:color w:val="231F20"/>
                <w:spacing w:val="2"/>
                <w:sz w:val="20"/>
                <w:szCs w:val="20"/>
              </w:rPr>
              <w:t xml:space="preserve"> </w:t>
            </w:r>
            <w:proofErr w:type="spellStart"/>
            <w:r w:rsidR="00D90C2E" w:rsidRPr="00422654">
              <w:rPr>
                <w:rFonts w:eastAsia="Myriad Pro" w:cstheme="minorHAnsi"/>
                <w:color w:val="231F20"/>
                <w:spacing w:val="2"/>
                <w:sz w:val="20"/>
                <w:szCs w:val="20"/>
              </w:rPr>
              <w:t>okoliša</w:t>
            </w:r>
            <w:proofErr w:type="spellEnd"/>
            <w:r w:rsidRPr="00422654">
              <w:rPr>
                <w:rFonts w:eastAsia="Myriad Pro" w:cstheme="minorHAnsi"/>
                <w:color w:val="231F2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22654">
              <w:rPr>
                <w:rFonts w:eastAsia="Myriad Pro" w:cstheme="minorHAnsi"/>
                <w:color w:val="231F20"/>
                <w:spacing w:val="2"/>
                <w:sz w:val="20"/>
                <w:szCs w:val="20"/>
              </w:rPr>
              <w:t>na</w:t>
            </w:r>
            <w:proofErr w:type="spellEnd"/>
            <w:r w:rsidRPr="00422654">
              <w:rPr>
                <w:rFonts w:eastAsia="Myriad Pro" w:cstheme="minorHAnsi"/>
                <w:color w:val="231F2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22654">
              <w:rPr>
                <w:rFonts w:eastAsia="Myriad Pro" w:cstheme="minorHAnsi"/>
                <w:color w:val="231F20"/>
                <w:spacing w:val="2"/>
                <w:sz w:val="20"/>
                <w:szCs w:val="20"/>
              </w:rPr>
              <w:t>uvid</w:t>
            </w:r>
            <w:proofErr w:type="spellEnd"/>
            <w:r w:rsidRPr="00422654">
              <w:rPr>
                <w:rFonts w:eastAsia="Myriad Pro" w:cstheme="minorHAnsi"/>
                <w:color w:val="231F2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22654">
              <w:rPr>
                <w:rFonts w:eastAsia="Myriad Pro" w:cstheme="minorHAnsi"/>
                <w:color w:val="231F20"/>
                <w:spacing w:val="2"/>
                <w:sz w:val="20"/>
                <w:szCs w:val="20"/>
              </w:rPr>
              <w:t>te</w:t>
            </w:r>
            <w:proofErr w:type="spellEnd"/>
            <w:r w:rsidRPr="00422654">
              <w:rPr>
                <w:rFonts w:eastAsia="Myriad Pro" w:cstheme="minorHAnsi"/>
                <w:color w:val="231F2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22654">
              <w:rPr>
                <w:rFonts w:eastAsia="Myriad Pro" w:cstheme="minorHAnsi"/>
                <w:color w:val="231F20"/>
                <w:spacing w:val="2"/>
                <w:sz w:val="20"/>
                <w:szCs w:val="20"/>
              </w:rPr>
              <w:t>dostavljanje</w:t>
            </w:r>
            <w:proofErr w:type="spellEnd"/>
            <w:r w:rsidRPr="00422654">
              <w:rPr>
                <w:rFonts w:eastAsia="Myriad Pro" w:cstheme="minorHAnsi"/>
                <w:color w:val="231F2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22654">
              <w:rPr>
                <w:rFonts w:eastAsia="Myriad Pro" w:cstheme="minorHAnsi"/>
                <w:color w:val="231F20"/>
                <w:spacing w:val="2"/>
                <w:sz w:val="20"/>
                <w:szCs w:val="20"/>
              </w:rPr>
              <w:t>mišljenja</w:t>
            </w:r>
            <w:proofErr w:type="spellEnd"/>
            <w:r w:rsidR="006C569E" w:rsidRPr="00422654">
              <w:rPr>
                <w:rFonts w:eastAsia="Myriad Pro" w:cstheme="minorHAnsi"/>
                <w:color w:val="231F20"/>
                <w:spacing w:val="2"/>
                <w:sz w:val="20"/>
                <w:szCs w:val="20"/>
              </w:rPr>
              <w:t xml:space="preserve">, </w:t>
            </w:r>
            <w:proofErr w:type="spellStart"/>
            <w:r w:rsidR="006C569E" w:rsidRPr="00422654">
              <w:rPr>
                <w:rFonts w:eastAsia="Myriad Pro" w:cstheme="minorHAnsi"/>
                <w:color w:val="231F20"/>
                <w:spacing w:val="2"/>
                <w:sz w:val="20"/>
                <w:szCs w:val="20"/>
              </w:rPr>
              <w:t>prijedloga</w:t>
            </w:r>
            <w:proofErr w:type="spellEnd"/>
            <w:r w:rsidRPr="00422654">
              <w:rPr>
                <w:rFonts w:eastAsia="Myriad Pro" w:cstheme="minorHAnsi"/>
                <w:color w:val="231F2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22654">
              <w:rPr>
                <w:rFonts w:eastAsia="Myriad Pro" w:cstheme="minorHAnsi"/>
                <w:color w:val="231F20"/>
                <w:spacing w:val="2"/>
                <w:sz w:val="20"/>
                <w:szCs w:val="20"/>
              </w:rPr>
              <w:t>i</w:t>
            </w:r>
            <w:proofErr w:type="spellEnd"/>
            <w:r w:rsidRPr="00422654">
              <w:rPr>
                <w:rFonts w:eastAsia="Myriad Pro" w:cstheme="minorHAnsi"/>
                <w:color w:val="231F2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22654">
              <w:rPr>
                <w:rFonts w:eastAsia="Myriad Pro" w:cstheme="minorHAnsi"/>
                <w:color w:val="231F20"/>
                <w:spacing w:val="2"/>
                <w:sz w:val="20"/>
                <w:szCs w:val="20"/>
              </w:rPr>
              <w:t>primjedbi</w:t>
            </w:r>
            <w:proofErr w:type="spellEnd"/>
            <w:r w:rsidRPr="00422654">
              <w:rPr>
                <w:rFonts w:eastAsia="Myriad Pro" w:cstheme="minorHAnsi"/>
                <w:color w:val="231F2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22654">
              <w:rPr>
                <w:rFonts w:eastAsia="Myriad Pro" w:cstheme="minorHAnsi"/>
                <w:color w:val="231F20"/>
                <w:spacing w:val="2"/>
                <w:sz w:val="20"/>
                <w:szCs w:val="20"/>
              </w:rPr>
              <w:t>na</w:t>
            </w:r>
            <w:proofErr w:type="spellEnd"/>
            <w:r w:rsidRPr="00422654">
              <w:rPr>
                <w:rFonts w:eastAsia="Myriad Pro" w:cstheme="minorHAnsi"/>
                <w:color w:val="231F2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22654">
              <w:rPr>
                <w:rFonts w:eastAsia="Myriad Pro" w:cstheme="minorHAnsi"/>
                <w:color w:val="231F20"/>
                <w:spacing w:val="2"/>
                <w:sz w:val="20"/>
                <w:szCs w:val="20"/>
              </w:rPr>
              <w:t>izrađen</w:t>
            </w:r>
            <w:proofErr w:type="spellEnd"/>
            <w:r w:rsidRPr="00422654">
              <w:rPr>
                <w:rFonts w:eastAsia="Myriad Pro" w:cstheme="minorHAnsi"/>
                <w:color w:val="231F2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22654">
              <w:rPr>
                <w:rFonts w:eastAsia="Myriad Pro" w:cstheme="minorHAnsi"/>
                <w:color w:val="231F20"/>
                <w:spacing w:val="2"/>
                <w:sz w:val="20"/>
                <w:szCs w:val="20"/>
              </w:rPr>
              <w:t>nacrt</w:t>
            </w:r>
            <w:proofErr w:type="spellEnd"/>
            <w:r w:rsidRPr="00422654">
              <w:rPr>
                <w:rFonts w:eastAsia="Myriad Pro" w:cstheme="minorHAnsi"/>
                <w:color w:val="231F2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22654">
              <w:rPr>
                <w:rFonts w:eastAsia="Myriad Pro" w:cstheme="minorHAnsi"/>
                <w:color w:val="231F20"/>
                <w:spacing w:val="2"/>
                <w:sz w:val="20"/>
                <w:szCs w:val="20"/>
              </w:rPr>
              <w:t>prijedloga</w:t>
            </w:r>
            <w:proofErr w:type="spellEnd"/>
            <w:r w:rsidRPr="00422654">
              <w:rPr>
                <w:rFonts w:eastAsia="Myriad Pro" w:cstheme="minorHAnsi"/>
                <w:color w:val="231F20"/>
                <w:spacing w:val="2"/>
                <w:sz w:val="20"/>
                <w:szCs w:val="20"/>
              </w:rPr>
              <w:t xml:space="preserve"> </w:t>
            </w:r>
            <w:proofErr w:type="spellStart"/>
            <w:r w:rsidR="00D90C2E" w:rsidRPr="00422654">
              <w:rPr>
                <w:rFonts w:eastAsia="Myriad Pro" w:cstheme="minorHAnsi"/>
                <w:color w:val="231F20"/>
                <w:spacing w:val="2"/>
                <w:sz w:val="20"/>
                <w:szCs w:val="20"/>
              </w:rPr>
              <w:t>Progra</w:t>
            </w:r>
            <w:r w:rsidR="002B3758" w:rsidRPr="00422654">
              <w:rPr>
                <w:rFonts w:eastAsia="Myriad Pro" w:cstheme="minorHAnsi"/>
                <w:color w:val="231F20"/>
                <w:spacing w:val="2"/>
                <w:sz w:val="20"/>
                <w:szCs w:val="20"/>
              </w:rPr>
              <w:t>ma</w:t>
            </w:r>
            <w:proofErr w:type="spellEnd"/>
            <w:r w:rsidRPr="00422654">
              <w:rPr>
                <w:rFonts w:eastAsia="Myriad Pro" w:cstheme="minorHAnsi"/>
                <w:color w:val="231F20"/>
                <w:spacing w:val="2"/>
                <w:sz w:val="20"/>
                <w:szCs w:val="20"/>
              </w:rPr>
              <w:t xml:space="preserve">. </w:t>
            </w:r>
          </w:p>
          <w:p w14:paraId="4E0271A0" w14:textId="3E1E2C29" w:rsidR="00566F84" w:rsidRPr="00422654" w:rsidRDefault="00921468" w:rsidP="00566F84">
            <w:pPr>
              <w:ind w:left="202" w:right="193" w:hanging="202"/>
              <w:jc w:val="both"/>
              <w:rPr>
                <w:rFonts w:cstheme="minorHAnsi"/>
                <w:sz w:val="20"/>
                <w:szCs w:val="20"/>
              </w:rPr>
            </w:pPr>
            <w:r w:rsidRPr="00422654">
              <w:rPr>
                <w:rFonts w:cstheme="minorHAnsi"/>
                <w:sz w:val="20"/>
                <w:szCs w:val="20"/>
              </w:rPr>
              <w:t xml:space="preserve">   </w:t>
            </w:r>
            <w:proofErr w:type="spellStart"/>
            <w:r w:rsidR="003276E3" w:rsidRPr="00422654">
              <w:rPr>
                <w:rFonts w:cstheme="minorHAnsi"/>
                <w:sz w:val="20"/>
                <w:szCs w:val="20"/>
              </w:rPr>
              <w:t>Nakon</w:t>
            </w:r>
            <w:proofErr w:type="spellEnd"/>
            <w:r w:rsidR="003276E3" w:rsidRPr="0042265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3276E3" w:rsidRPr="00422654">
              <w:rPr>
                <w:rFonts w:cstheme="minorHAnsi"/>
                <w:sz w:val="20"/>
                <w:szCs w:val="20"/>
              </w:rPr>
              <w:t>provedenog</w:t>
            </w:r>
            <w:proofErr w:type="spellEnd"/>
            <w:r w:rsidR="003276E3" w:rsidRPr="0042265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3276E3" w:rsidRPr="00422654">
              <w:rPr>
                <w:rFonts w:cstheme="minorHAnsi"/>
                <w:sz w:val="20"/>
                <w:szCs w:val="20"/>
              </w:rPr>
              <w:t>javnog</w:t>
            </w:r>
            <w:proofErr w:type="spellEnd"/>
            <w:r w:rsidR="003276E3" w:rsidRPr="0042265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3276E3" w:rsidRPr="00422654">
              <w:rPr>
                <w:rFonts w:cstheme="minorHAnsi"/>
                <w:sz w:val="20"/>
                <w:szCs w:val="20"/>
              </w:rPr>
              <w:t>savjetovanja</w:t>
            </w:r>
            <w:proofErr w:type="spellEnd"/>
            <w:r w:rsidR="003276E3" w:rsidRPr="0042265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3276E3" w:rsidRPr="00422654">
              <w:rPr>
                <w:rFonts w:cstheme="minorHAnsi"/>
                <w:sz w:val="20"/>
                <w:szCs w:val="20"/>
              </w:rPr>
              <w:t>potrebno</w:t>
            </w:r>
            <w:proofErr w:type="spellEnd"/>
            <w:r w:rsidR="003276E3" w:rsidRPr="00422654">
              <w:rPr>
                <w:rFonts w:cstheme="minorHAnsi"/>
                <w:sz w:val="20"/>
                <w:szCs w:val="20"/>
              </w:rPr>
              <w:t xml:space="preserve"> je </w:t>
            </w:r>
            <w:proofErr w:type="spellStart"/>
            <w:r w:rsidR="003276E3" w:rsidRPr="00422654">
              <w:rPr>
                <w:rFonts w:cstheme="minorHAnsi"/>
                <w:sz w:val="20"/>
                <w:szCs w:val="20"/>
              </w:rPr>
              <w:t>ishoditi</w:t>
            </w:r>
            <w:proofErr w:type="spellEnd"/>
            <w:r w:rsidR="003276E3" w:rsidRPr="0042265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3276E3" w:rsidRPr="00422654">
              <w:rPr>
                <w:rFonts w:cstheme="minorHAnsi"/>
                <w:sz w:val="20"/>
                <w:szCs w:val="20"/>
              </w:rPr>
              <w:t>mišljenje</w:t>
            </w:r>
            <w:proofErr w:type="spellEnd"/>
            <w:r w:rsidR="003276E3" w:rsidRPr="0042265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3276E3" w:rsidRPr="00422654">
              <w:rPr>
                <w:rFonts w:cstheme="minorHAnsi"/>
                <w:sz w:val="20"/>
                <w:szCs w:val="20"/>
              </w:rPr>
              <w:t>Ministarstva</w:t>
            </w:r>
            <w:proofErr w:type="spellEnd"/>
            <w:r w:rsidR="003276E3" w:rsidRPr="0042265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3276E3" w:rsidRPr="00422654">
              <w:rPr>
                <w:rFonts w:cstheme="minorHAnsi"/>
                <w:sz w:val="20"/>
                <w:szCs w:val="20"/>
              </w:rPr>
              <w:t>gospodarstva</w:t>
            </w:r>
            <w:proofErr w:type="spellEnd"/>
            <w:r w:rsidR="003276E3" w:rsidRPr="0042265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3276E3" w:rsidRPr="00422654"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="003276E3" w:rsidRPr="0042265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3276E3" w:rsidRPr="00422654">
              <w:rPr>
                <w:rFonts w:cstheme="minorHAnsi"/>
                <w:sz w:val="20"/>
                <w:szCs w:val="20"/>
              </w:rPr>
              <w:t>održivog</w:t>
            </w:r>
            <w:proofErr w:type="spellEnd"/>
            <w:r w:rsidR="003276E3" w:rsidRPr="0042265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3276E3" w:rsidRPr="00422654">
              <w:rPr>
                <w:rFonts w:cstheme="minorHAnsi"/>
                <w:sz w:val="20"/>
                <w:szCs w:val="20"/>
              </w:rPr>
              <w:t>razvoja</w:t>
            </w:r>
            <w:proofErr w:type="spellEnd"/>
            <w:r w:rsidR="003276E3" w:rsidRPr="00422654">
              <w:rPr>
                <w:rFonts w:cstheme="minorHAnsi"/>
                <w:sz w:val="20"/>
                <w:szCs w:val="20"/>
              </w:rPr>
              <w:t xml:space="preserve">, a </w:t>
            </w:r>
            <w:proofErr w:type="spellStart"/>
            <w:r w:rsidR="003276E3" w:rsidRPr="00422654">
              <w:rPr>
                <w:rFonts w:cstheme="minorHAnsi"/>
                <w:sz w:val="20"/>
                <w:szCs w:val="20"/>
              </w:rPr>
              <w:t>nakon</w:t>
            </w:r>
            <w:proofErr w:type="spellEnd"/>
            <w:r w:rsidR="003276E3" w:rsidRPr="00422654">
              <w:rPr>
                <w:rFonts w:cstheme="minorHAnsi"/>
                <w:sz w:val="20"/>
                <w:szCs w:val="20"/>
              </w:rPr>
              <w:t xml:space="preserve"> toga </w:t>
            </w:r>
            <w:r w:rsidR="008F5929">
              <w:rPr>
                <w:rFonts w:cstheme="minorHAnsi"/>
                <w:sz w:val="20"/>
                <w:szCs w:val="20"/>
              </w:rPr>
              <w:t>P</w:t>
            </w:r>
            <w:r w:rsidR="003276E3" w:rsidRPr="00422654">
              <w:rPr>
                <w:rFonts w:cstheme="minorHAnsi"/>
                <w:sz w:val="20"/>
                <w:szCs w:val="20"/>
              </w:rPr>
              <w:t xml:space="preserve">rogram </w:t>
            </w:r>
            <w:proofErr w:type="spellStart"/>
            <w:r w:rsidR="003276E3" w:rsidRPr="00422654">
              <w:rPr>
                <w:rFonts w:cstheme="minorHAnsi"/>
                <w:sz w:val="20"/>
                <w:szCs w:val="20"/>
              </w:rPr>
              <w:t>zaštite</w:t>
            </w:r>
            <w:proofErr w:type="spellEnd"/>
            <w:r w:rsidR="003276E3" w:rsidRPr="0042265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3276E3" w:rsidRPr="00422654">
              <w:rPr>
                <w:rFonts w:cstheme="minorHAnsi"/>
                <w:sz w:val="20"/>
                <w:szCs w:val="20"/>
              </w:rPr>
              <w:t>okoliša</w:t>
            </w:r>
            <w:proofErr w:type="spellEnd"/>
            <w:r w:rsidR="003276E3" w:rsidRPr="0042265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3276E3" w:rsidRPr="00422654">
              <w:rPr>
                <w:rFonts w:cstheme="minorHAnsi"/>
                <w:sz w:val="20"/>
                <w:szCs w:val="20"/>
              </w:rPr>
              <w:t>usvaja</w:t>
            </w:r>
            <w:proofErr w:type="spellEnd"/>
            <w:r w:rsidR="003276E3" w:rsidRPr="0042265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3276E3" w:rsidRPr="00422654">
              <w:rPr>
                <w:rFonts w:cstheme="minorHAnsi"/>
                <w:sz w:val="20"/>
                <w:szCs w:val="20"/>
              </w:rPr>
              <w:t>Gradsko</w:t>
            </w:r>
            <w:proofErr w:type="spellEnd"/>
            <w:r w:rsidR="003276E3" w:rsidRPr="0042265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3276E3" w:rsidRPr="00422654">
              <w:rPr>
                <w:rFonts w:cstheme="minorHAnsi"/>
                <w:sz w:val="20"/>
                <w:szCs w:val="20"/>
              </w:rPr>
              <w:t>vijeće</w:t>
            </w:r>
            <w:proofErr w:type="spellEnd"/>
            <w:r w:rsidR="003276E3" w:rsidRPr="00422654">
              <w:rPr>
                <w:rFonts w:cstheme="minorHAnsi"/>
                <w:sz w:val="20"/>
                <w:szCs w:val="20"/>
              </w:rPr>
              <w:t xml:space="preserve">. </w:t>
            </w:r>
            <w:r w:rsidR="00566F84" w:rsidRPr="00422654">
              <w:rPr>
                <w:rFonts w:cstheme="minorHAnsi"/>
                <w:sz w:val="20"/>
                <w:szCs w:val="20"/>
              </w:rPr>
              <w:t xml:space="preserve">Program </w:t>
            </w:r>
            <w:proofErr w:type="spellStart"/>
            <w:r w:rsidR="00566F84" w:rsidRPr="00422654">
              <w:rPr>
                <w:rFonts w:cstheme="minorHAnsi"/>
                <w:sz w:val="20"/>
                <w:szCs w:val="20"/>
              </w:rPr>
              <w:t>zaštite</w:t>
            </w:r>
            <w:proofErr w:type="spellEnd"/>
            <w:r w:rsidR="00566F84" w:rsidRPr="0042265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566F84" w:rsidRPr="00422654">
              <w:rPr>
                <w:rFonts w:cstheme="minorHAnsi"/>
                <w:sz w:val="20"/>
                <w:szCs w:val="20"/>
              </w:rPr>
              <w:t>okoliša</w:t>
            </w:r>
            <w:proofErr w:type="spellEnd"/>
            <w:r w:rsidR="00566F84" w:rsidRPr="0042265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566F84" w:rsidRPr="00422654">
              <w:rPr>
                <w:rFonts w:cstheme="minorHAnsi"/>
                <w:sz w:val="20"/>
                <w:szCs w:val="20"/>
              </w:rPr>
              <w:t>donosi</w:t>
            </w:r>
            <w:proofErr w:type="spellEnd"/>
            <w:r w:rsidR="00566F84" w:rsidRPr="00422654">
              <w:rPr>
                <w:rFonts w:cstheme="minorHAnsi"/>
                <w:sz w:val="20"/>
                <w:szCs w:val="20"/>
              </w:rPr>
              <w:t xml:space="preserve"> se za </w:t>
            </w:r>
            <w:proofErr w:type="spellStart"/>
            <w:r w:rsidR="00566F84" w:rsidRPr="00422654">
              <w:rPr>
                <w:rFonts w:cstheme="minorHAnsi"/>
                <w:sz w:val="20"/>
                <w:szCs w:val="20"/>
              </w:rPr>
              <w:t>razdoblje</w:t>
            </w:r>
            <w:proofErr w:type="spellEnd"/>
            <w:r w:rsidR="00566F84" w:rsidRPr="0042265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566F84" w:rsidRPr="00422654">
              <w:rPr>
                <w:rFonts w:cstheme="minorHAnsi"/>
                <w:sz w:val="20"/>
                <w:szCs w:val="20"/>
              </w:rPr>
              <w:t>od</w:t>
            </w:r>
            <w:proofErr w:type="spellEnd"/>
            <w:r w:rsidR="00566F84" w:rsidRPr="0042265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566F84" w:rsidRPr="00422654">
              <w:rPr>
                <w:rFonts w:cstheme="minorHAnsi"/>
                <w:sz w:val="20"/>
                <w:szCs w:val="20"/>
              </w:rPr>
              <w:t>četiri</w:t>
            </w:r>
            <w:proofErr w:type="spellEnd"/>
            <w:r w:rsidR="00566F84" w:rsidRPr="0042265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566F84" w:rsidRPr="00422654">
              <w:rPr>
                <w:rFonts w:cstheme="minorHAnsi"/>
                <w:sz w:val="20"/>
                <w:szCs w:val="20"/>
              </w:rPr>
              <w:t>godine</w:t>
            </w:r>
            <w:proofErr w:type="spellEnd"/>
            <w:r w:rsidR="00566F84" w:rsidRPr="0042265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566F84" w:rsidRPr="00422654"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="00566F84" w:rsidRPr="0042265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566F84" w:rsidRPr="00422654">
              <w:rPr>
                <w:rFonts w:cstheme="minorHAnsi"/>
                <w:sz w:val="20"/>
                <w:szCs w:val="20"/>
              </w:rPr>
              <w:t>sadrži</w:t>
            </w:r>
            <w:proofErr w:type="spellEnd"/>
            <w:r w:rsidR="00566F84" w:rsidRPr="0042265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566F84" w:rsidRPr="00422654">
              <w:rPr>
                <w:rFonts w:cstheme="minorHAnsi"/>
                <w:sz w:val="20"/>
                <w:szCs w:val="20"/>
              </w:rPr>
              <w:t>analizu</w:t>
            </w:r>
            <w:proofErr w:type="spellEnd"/>
            <w:r w:rsidR="00566F84" w:rsidRPr="0042265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566F84" w:rsidRPr="00422654"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="00566F84" w:rsidRPr="0042265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566F84" w:rsidRPr="00422654">
              <w:rPr>
                <w:rFonts w:cstheme="minorHAnsi"/>
                <w:sz w:val="20"/>
                <w:szCs w:val="20"/>
              </w:rPr>
              <w:t>ocjenu</w:t>
            </w:r>
            <w:proofErr w:type="spellEnd"/>
            <w:r w:rsidR="00566F84" w:rsidRPr="0042265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566F84" w:rsidRPr="00422654">
              <w:rPr>
                <w:rFonts w:cstheme="minorHAnsi"/>
                <w:sz w:val="20"/>
                <w:szCs w:val="20"/>
              </w:rPr>
              <w:t>postojećeg</w:t>
            </w:r>
            <w:proofErr w:type="spellEnd"/>
            <w:r w:rsidR="00566F84" w:rsidRPr="0042265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566F84" w:rsidRPr="00422654">
              <w:rPr>
                <w:rFonts w:cstheme="minorHAnsi"/>
                <w:sz w:val="20"/>
                <w:szCs w:val="20"/>
              </w:rPr>
              <w:t>stanja</w:t>
            </w:r>
            <w:proofErr w:type="spellEnd"/>
            <w:r w:rsidR="00566F84" w:rsidRPr="00422654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566F84" w:rsidRPr="00422654">
              <w:rPr>
                <w:rFonts w:cstheme="minorHAnsi"/>
                <w:sz w:val="20"/>
                <w:szCs w:val="20"/>
              </w:rPr>
              <w:t>uvjete</w:t>
            </w:r>
            <w:proofErr w:type="spellEnd"/>
            <w:r w:rsidR="00566F84" w:rsidRPr="0042265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566F84" w:rsidRPr="00422654"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="00566F84" w:rsidRPr="0042265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566F84" w:rsidRPr="00422654">
              <w:rPr>
                <w:rFonts w:cstheme="minorHAnsi"/>
                <w:sz w:val="20"/>
                <w:szCs w:val="20"/>
              </w:rPr>
              <w:t>mjere</w:t>
            </w:r>
            <w:proofErr w:type="spellEnd"/>
            <w:r w:rsidR="00566F84" w:rsidRPr="0042265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566F84" w:rsidRPr="00422654">
              <w:rPr>
                <w:rFonts w:cstheme="minorHAnsi"/>
                <w:sz w:val="20"/>
                <w:szCs w:val="20"/>
              </w:rPr>
              <w:t>zaštite</w:t>
            </w:r>
            <w:proofErr w:type="spellEnd"/>
            <w:r w:rsidR="00566F84" w:rsidRPr="0042265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566F84" w:rsidRPr="00422654">
              <w:rPr>
                <w:rFonts w:cstheme="minorHAnsi"/>
                <w:sz w:val="20"/>
                <w:szCs w:val="20"/>
              </w:rPr>
              <w:t>okoliša</w:t>
            </w:r>
            <w:proofErr w:type="spellEnd"/>
            <w:r w:rsidR="00566F84" w:rsidRPr="00422654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566F84" w:rsidRPr="00422654">
              <w:rPr>
                <w:rFonts w:cstheme="minorHAnsi"/>
                <w:sz w:val="20"/>
                <w:szCs w:val="20"/>
              </w:rPr>
              <w:t>subjekte</w:t>
            </w:r>
            <w:proofErr w:type="spellEnd"/>
            <w:r w:rsidR="00566F84" w:rsidRPr="00422654">
              <w:rPr>
                <w:rFonts w:cstheme="minorHAnsi"/>
                <w:sz w:val="20"/>
                <w:szCs w:val="20"/>
              </w:rPr>
              <w:t xml:space="preserve"> koji </w:t>
            </w:r>
            <w:proofErr w:type="spellStart"/>
            <w:r w:rsidR="00566F84" w:rsidRPr="00422654">
              <w:rPr>
                <w:rFonts w:cstheme="minorHAnsi"/>
                <w:sz w:val="20"/>
                <w:szCs w:val="20"/>
              </w:rPr>
              <w:t>su</w:t>
            </w:r>
            <w:proofErr w:type="spellEnd"/>
            <w:r w:rsidR="00566F84" w:rsidRPr="0042265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566F84" w:rsidRPr="00422654">
              <w:rPr>
                <w:rFonts w:cstheme="minorHAnsi"/>
                <w:sz w:val="20"/>
                <w:szCs w:val="20"/>
              </w:rPr>
              <w:t>dužni</w:t>
            </w:r>
            <w:proofErr w:type="spellEnd"/>
            <w:r w:rsidR="00566F84" w:rsidRPr="0042265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566F84" w:rsidRPr="00422654">
              <w:rPr>
                <w:rFonts w:cstheme="minorHAnsi"/>
                <w:sz w:val="20"/>
                <w:szCs w:val="20"/>
              </w:rPr>
              <w:t>provoditi</w:t>
            </w:r>
            <w:proofErr w:type="spellEnd"/>
            <w:r w:rsidR="00566F84" w:rsidRPr="0042265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566F84" w:rsidRPr="00422654">
              <w:rPr>
                <w:rFonts w:cstheme="minorHAnsi"/>
                <w:sz w:val="20"/>
                <w:szCs w:val="20"/>
              </w:rPr>
              <w:t>mjere</w:t>
            </w:r>
            <w:proofErr w:type="spellEnd"/>
            <w:r w:rsidR="00566F84" w:rsidRPr="0042265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566F84" w:rsidRPr="00422654">
              <w:rPr>
                <w:rFonts w:cstheme="minorHAnsi"/>
                <w:sz w:val="20"/>
                <w:szCs w:val="20"/>
              </w:rPr>
              <w:t>kao</w:t>
            </w:r>
            <w:proofErr w:type="spellEnd"/>
            <w:r w:rsidR="00566F84" w:rsidRPr="0042265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566F84" w:rsidRPr="00422654"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="00566F84" w:rsidRPr="0042265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566F84" w:rsidRPr="00422654">
              <w:rPr>
                <w:rFonts w:cstheme="minorHAnsi"/>
                <w:sz w:val="20"/>
                <w:szCs w:val="20"/>
              </w:rPr>
              <w:t>procjenu</w:t>
            </w:r>
            <w:proofErr w:type="spellEnd"/>
            <w:r w:rsidR="00566F84" w:rsidRPr="0042265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566F84" w:rsidRPr="00422654">
              <w:rPr>
                <w:rFonts w:cstheme="minorHAnsi"/>
                <w:sz w:val="20"/>
                <w:szCs w:val="20"/>
              </w:rPr>
              <w:t>financijskih</w:t>
            </w:r>
            <w:proofErr w:type="spellEnd"/>
            <w:r w:rsidR="00566F84" w:rsidRPr="0042265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566F84" w:rsidRPr="00422654">
              <w:rPr>
                <w:rFonts w:cstheme="minorHAnsi"/>
                <w:sz w:val="20"/>
                <w:szCs w:val="20"/>
              </w:rPr>
              <w:t>sredstava</w:t>
            </w:r>
            <w:proofErr w:type="spellEnd"/>
            <w:r w:rsidR="00566F84" w:rsidRPr="0042265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566F84" w:rsidRPr="00422654"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="00566F84" w:rsidRPr="0042265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566F84" w:rsidRPr="00422654">
              <w:rPr>
                <w:rFonts w:cstheme="minorHAnsi"/>
                <w:sz w:val="20"/>
                <w:szCs w:val="20"/>
              </w:rPr>
              <w:t>rokove</w:t>
            </w:r>
            <w:proofErr w:type="spellEnd"/>
            <w:r w:rsidR="00566F84" w:rsidRPr="0042265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566F84" w:rsidRPr="00422654">
              <w:rPr>
                <w:rFonts w:cstheme="minorHAnsi"/>
                <w:sz w:val="20"/>
                <w:szCs w:val="20"/>
              </w:rPr>
              <w:t>izvršavanja</w:t>
            </w:r>
            <w:proofErr w:type="spellEnd"/>
            <w:r w:rsidR="00566F84" w:rsidRPr="0042265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566F84" w:rsidRPr="00422654">
              <w:rPr>
                <w:rFonts w:cstheme="minorHAnsi"/>
                <w:sz w:val="20"/>
                <w:szCs w:val="20"/>
              </w:rPr>
              <w:t>mjera</w:t>
            </w:r>
            <w:proofErr w:type="spellEnd"/>
            <w:r w:rsidR="00566F84" w:rsidRPr="00422654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5C9B62CB" w14:textId="4ECDDA72" w:rsidR="001D7128" w:rsidRPr="00340DBC" w:rsidRDefault="00566F84" w:rsidP="00566F84">
            <w:pPr>
              <w:spacing w:before="37" w:after="0" w:line="260" w:lineRule="exact"/>
              <w:ind w:left="165" w:right="87"/>
              <w:jc w:val="both"/>
              <w:rPr>
                <w:rFonts w:eastAsia="Myriad Pro" w:cs="Myriad Pro"/>
                <w:sz w:val="18"/>
                <w:szCs w:val="18"/>
              </w:rPr>
            </w:pPr>
            <w:proofErr w:type="spellStart"/>
            <w:r w:rsidRPr="00422654">
              <w:rPr>
                <w:rFonts w:cstheme="minorHAnsi"/>
                <w:sz w:val="20"/>
                <w:szCs w:val="20"/>
              </w:rPr>
              <w:t>Sastavni</w:t>
            </w:r>
            <w:proofErr w:type="spellEnd"/>
            <w:r w:rsidRPr="0042265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22654">
              <w:rPr>
                <w:rFonts w:cstheme="minorHAnsi"/>
                <w:sz w:val="20"/>
                <w:szCs w:val="20"/>
              </w:rPr>
              <w:t>dio</w:t>
            </w:r>
            <w:proofErr w:type="spellEnd"/>
            <w:r w:rsidRPr="0042265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22654">
              <w:rPr>
                <w:rFonts w:cstheme="minorHAnsi"/>
                <w:sz w:val="20"/>
                <w:szCs w:val="20"/>
              </w:rPr>
              <w:t>Programa</w:t>
            </w:r>
            <w:proofErr w:type="spellEnd"/>
            <w:r w:rsidRPr="0042265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22654">
              <w:rPr>
                <w:rFonts w:cstheme="minorHAnsi"/>
                <w:sz w:val="20"/>
                <w:szCs w:val="20"/>
              </w:rPr>
              <w:t>zaštite</w:t>
            </w:r>
            <w:proofErr w:type="spellEnd"/>
            <w:r w:rsidRPr="0042265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22654">
              <w:rPr>
                <w:rFonts w:cstheme="minorHAnsi"/>
                <w:sz w:val="20"/>
                <w:szCs w:val="20"/>
              </w:rPr>
              <w:t>okoliša</w:t>
            </w:r>
            <w:proofErr w:type="spellEnd"/>
            <w:r w:rsidRPr="00422654">
              <w:rPr>
                <w:rFonts w:cstheme="minorHAnsi"/>
                <w:sz w:val="20"/>
                <w:szCs w:val="20"/>
              </w:rPr>
              <w:t xml:space="preserve"> je </w:t>
            </w:r>
            <w:proofErr w:type="spellStart"/>
            <w:r w:rsidRPr="00422654"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Pr="00422654">
              <w:rPr>
                <w:rFonts w:cstheme="minorHAnsi"/>
                <w:sz w:val="20"/>
                <w:szCs w:val="20"/>
              </w:rPr>
              <w:t xml:space="preserve"> Program </w:t>
            </w:r>
            <w:proofErr w:type="spellStart"/>
            <w:r w:rsidRPr="00422654">
              <w:rPr>
                <w:rFonts w:cstheme="minorHAnsi"/>
                <w:sz w:val="20"/>
                <w:szCs w:val="20"/>
              </w:rPr>
              <w:t>zaštite</w:t>
            </w:r>
            <w:proofErr w:type="spellEnd"/>
            <w:r w:rsidRPr="0042265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22654">
              <w:rPr>
                <w:rFonts w:cstheme="minorHAnsi"/>
                <w:sz w:val="20"/>
                <w:szCs w:val="20"/>
              </w:rPr>
              <w:t>zraka</w:t>
            </w:r>
            <w:proofErr w:type="spellEnd"/>
            <w:r w:rsidRPr="0042265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22654"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Pr="0042265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22654">
              <w:rPr>
                <w:rFonts w:cstheme="minorHAnsi"/>
                <w:sz w:val="20"/>
                <w:szCs w:val="20"/>
              </w:rPr>
              <w:t>ublažavanja</w:t>
            </w:r>
            <w:proofErr w:type="spellEnd"/>
            <w:r w:rsidRPr="0042265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22654">
              <w:rPr>
                <w:rFonts w:cstheme="minorHAnsi"/>
                <w:sz w:val="20"/>
                <w:szCs w:val="20"/>
              </w:rPr>
              <w:t>klimatskih</w:t>
            </w:r>
            <w:proofErr w:type="spellEnd"/>
            <w:r w:rsidRPr="00422654">
              <w:rPr>
                <w:rFonts w:cstheme="minorHAnsi"/>
                <w:sz w:val="20"/>
                <w:szCs w:val="20"/>
              </w:rPr>
              <w:t xml:space="preserve"> promjena.</w:t>
            </w:r>
          </w:p>
        </w:tc>
      </w:tr>
      <w:tr w:rsidR="001D7128" w:rsidRPr="00341285" w14:paraId="5C9B62D1" w14:textId="77777777" w:rsidTr="000E358C">
        <w:trPr>
          <w:gridAfter w:val="1"/>
          <w:wAfter w:w="5762" w:type="dxa"/>
          <w:trHeight w:hRule="exact" w:val="564"/>
        </w:trPr>
        <w:tc>
          <w:tcPr>
            <w:tcW w:w="39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5C9B62CD" w14:textId="77777777" w:rsidR="001D7128" w:rsidRPr="00B11C74" w:rsidRDefault="001D7128">
            <w:pPr>
              <w:spacing w:before="3" w:after="0" w:line="120" w:lineRule="exact"/>
              <w:rPr>
                <w:sz w:val="20"/>
                <w:szCs w:val="20"/>
              </w:rPr>
            </w:pPr>
          </w:p>
          <w:p w14:paraId="5C9B62CE" w14:textId="77777777" w:rsidR="001D7128" w:rsidRPr="00B11C74" w:rsidRDefault="00B13212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r w:rsidRPr="00B11C74">
              <w:rPr>
                <w:rFonts w:eastAsia="Myriad Pro" w:cs="Myriad Pro"/>
                <w:color w:val="231F20"/>
                <w:sz w:val="20"/>
                <w:szCs w:val="20"/>
              </w:rPr>
              <w:t xml:space="preserve">Datum </w:t>
            </w:r>
            <w:proofErr w:type="spellStart"/>
            <w:r w:rsidRPr="00B11C74">
              <w:rPr>
                <w:rFonts w:eastAsia="Myriad Pro" w:cs="Myriad Pro"/>
                <w:color w:val="231F20"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76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5C9B62CF" w14:textId="77777777" w:rsidR="001D7128" w:rsidRPr="001A7FE1" w:rsidRDefault="001D7128">
            <w:pPr>
              <w:spacing w:before="3" w:after="0" w:line="120" w:lineRule="exact"/>
              <w:rPr>
                <w:sz w:val="20"/>
                <w:szCs w:val="20"/>
              </w:rPr>
            </w:pPr>
          </w:p>
          <w:p w14:paraId="5C9B62D0" w14:textId="4079CC52" w:rsidR="001D7128" w:rsidRPr="001A7FE1" w:rsidRDefault="00C77477">
            <w:pPr>
              <w:spacing w:after="0" w:line="240" w:lineRule="auto"/>
              <w:ind w:left="165" w:right="-20"/>
              <w:rPr>
                <w:rFonts w:eastAsia="Myriad Pro" w:cs="Myriad Pro"/>
                <w:sz w:val="20"/>
                <w:szCs w:val="20"/>
              </w:rPr>
            </w:pPr>
            <w:r w:rsidRPr="001A7FE1">
              <w:rPr>
                <w:rFonts w:eastAsia="Myriad Pro" w:cs="Myriad Pro"/>
                <w:color w:val="231F20"/>
                <w:sz w:val="20"/>
                <w:szCs w:val="20"/>
              </w:rPr>
              <w:t>17.10.2022.</w:t>
            </w:r>
          </w:p>
        </w:tc>
      </w:tr>
      <w:tr w:rsidR="001D7128" w:rsidRPr="00341285" w14:paraId="5C9B62D5" w14:textId="77777777" w:rsidTr="000E358C">
        <w:trPr>
          <w:gridAfter w:val="1"/>
          <w:wAfter w:w="5762" w:type="dxa"/>
          <w:trHeight w:hRule="exact" w:val="564"/>
        </w:trPr>
        <w:tc>
          <w:tcPr>
            <w:tcW w:w="39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C9B62D2" w14:textId="77777777" w:rsidR="001D7128" w:rsidRPr="00B11C74" w:rsidRDefault="001D7128">
            <w:pPr>
              <w:spacing w:before="3" w:after="0" w:line="120" w:lineRule="exact"/>
              <w:rPr>
                <w:sz w:val="20"/>
                <w:szCs w:val="20"/>
              </w:rPr>
            </w:pPr>
          </w:p>
          <w:p w14:paraId="5C9B62D3" w14:textId="77777777" w:rsidR="001D7128" w:rsidRPr="00B11C74" w:rsidRDefault="00B13212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B11C74">
              <w:rPr>
                <w:rFonts w:eastAsia="Myriad Pro" w:cs="Myriad Pro"/>
                <w:color w:val="231F20"/>
                <w:spacing w:val="-7"/>
                <w:sz w:val="20"/>
                <w:szCs w:val="20"/>
              </w:rPr>
              <w:t>V</w:t>
            </w:r>
            <w:r w:rsidRPr="00B11C74">
              <w:rPr>
                <w:rFonts w:eastAsia="Myriad Pro" w:cs="Myriad Pro"/>
                <w:color w:val="231F20"/>
                <w:sz w:val="20"/>
                <w:szCs w:val="20"/>
              </w:rPr>
              <w:t>e</w:t>
            </w:r>
            <w:r w:rsidRPr="00B11C74"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r</w:t>
            </w:r>
            <w:r w:rsidRPr="00B11C74">
              <w:rPr>
                <w:rFonts w:eastAsia="Myriad Pro" w:cs="Myriad Pro"/>
                <w:color w:val="231F20"/>
                <w:sz w:val="20"/>
                <w:szCs w:val="20"/>
              </w:rPr>
              <w:t>zija</w:t>
            </w:r>
            <w:proofErr w:type="spellEnd"/>
            <w:r w:rsidRPr="00B11C74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11C74">
              <w:rPr>
                <w:rFonts w:eastAsia="Myriad Pro" w:cs="Myriad Pro"/>
                <w:color w:val="231F20"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76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C9B62D4" w14:textId="77777777" w:rsidR="001D7128" w:rsidRPr="001A7FE1" w:rsidRDefault="00B833C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  <w:r w:rsidR="004E382F" w:rsidRPr="001A7FE1">
              <w:rPr>
                <w:sz w:val="20"/>
                <w:szCs w:val="20"/>
              </w:rPr>
              <w:t xml:space="preserve"> </w:t>
            </w:r>
            <w:r w:rsidR="00976C75" w:rsidRPr="001A7FE1">
              <w:rPr>
                <w:sz w:val="20"/>
                <w:szCs w:val="20"/>
              </w:rPr>
              <w:t xml:space="preserve">Prva </w:t>
            </w:r>
          </w:p>
        </w:tc>
      </w:tr>
      <w:tr w:rsidR="001D7128" w:rsidRPr="00341285" w14:paraId="5C9B62DA" w14:textId="77777777" w:rsidTr="000E358C">
        <w:trPr>
          <w:gridAfter w:val="1"/>
          <w:wAfter w:w="5762" w:type="dxa"/>
          <w:trHeight w:hRule="exact" w:val="564"/>
        </w:trPr>
        <w:tc>
          <w:tcPr>
            <w:tcW w:w="39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5C9B62D6" w14:textId="77777777" w:rsidR="001D7128" w:rsidRPr="00B11C74" w:rsidRDefault="001D7128">
            <w:pPr>
              <w:spacing w:before="3" w:after="0" w:line="120" w:lineRule="exact"/>
              <w:rPr>
                <w:sz w:val="20"/>
                <w:szCs w:val="20"/>
              </w:rPr>
            </w:pPr>
          </w:p>
          <w:p w14:paraId="5C9B62D7" w14:textId="77777777" w:rsidR="001D7128" w:rsidRPr="00B11C74" w:rsidRDefault="00B13212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B11C74">
              <w:rPr>
                <w:rFonts w:eastAsia="Myriad Pro" w:cs="Myriad Pro"/>
                <w:color w:val="231F20"/>
                <w:spacing w:val="-4"/>
                <w:sz w:val="20"/>
                <w:szCs w:val="20"/>
              </w:rPr>
              <w:t>V</w:t>
            </w:r>
            <w:r w:rsidRPr="00B11C74">
              <w:rPr>
                <w:rFonts w:eastAsia="Myriad Pro" w:cs="Myriad Pro"/>
                <w:color w:val="231F20"/>
                <w:sz w:val="20"/>
                <w:szCs w:val="20"/>
              </w:rPr>
              <w:t>rsta</w:t>
            </w:r>
            <w:proofErr w:type="spellEnd"/>
            <w:r w:rsidRPr="00B11C74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11C74">
              <w:rPr>
                <w:rFonts w:eastAsia="Myriad Pro" w:cs="Myriad Pro"/>
                <w:color w:val="231F20"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76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5C9B62D8" w14:textId="77777777" w:rsidR="001D7128" w:rsidRPr="00341285" w:rsidRDefault="001D7128">
            <w:pPr>
              <w:spacing w:before="3" w:after="0" w:line="120" w:lineRule="exact"/>
              <w:rPr>
                <w:sz w:val="12"/>
                <w:szCs w:val="12"/>
              </w:rPr>
            </w:pPr>
          </w:p>
          <w:p w14:paraId="5C9B62D9" w14:textId="748DB814" w:rsidR="001D7128" w:rsidRPr="001A7FE1" w:rsidRDefault="00976C75" w:rsidP="00B833C8">
            <w:pPr>
              <w:spacing w:after="0" w:line="240" w:lineRule="auto"/>
              <w:ind w:right="-20"/>
              <w:rPr>
                <w:rFonts w:eastAsia="Myriad Pro" w:cs="Myriad Pro"/>
                <w:sz w:val="20"/>
                <w:szCs w:val="20"/>
              </w:rPr>
            </w:pPr>
            <w:r>
              <w:rPr>
                <w:rFonts w:eastAsia="Myriad Pro" w:cs="Myriad Pro"/>
                <w:color w:val="231F20"/>
                <w:spacing w:val="2"/>
              </w:rPr>
              <w:t xml:space="preserve"> </w:t>
            </w:r>
            <w:r w:rsidR="00572285">
              <w:rPr>
                <w:rFonts w:eastAsia="Myriad Pro" w:cs="Myriad Pro"/>
                <w:color w:val="231F20"/>
                <w:spacing w:val="2"/>
              </w:rPr>
              <w:t xml:space="preserve"> </w:t>
            </w:r>
            <w:proofErr w:type="spellStart"/>
            <w:r w:rsidR="00EF27E7" w:rsidRPr="001A7FE1"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Nacrt</w:t>
            </w:r>
            <w:proofErr w:type="spellEnd"/>
            <w:r w:rsidR="00EF27E7" w:rsidRPr="001A7FE1"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 xml:space="preserve"> </w:t>
            </w:r>
            <w:proofErr w:type="spellStart"/>
            <w:r w:rsidR="00EF27E7" w:rsidRPr="001A7FE1"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p</w:t>
            </w:r>
            <w:r w:rsidR="00B833C8" w:rsidRPr="001A7FE1"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rijedlog</w:t>
            </w:r>
            <w:r w:rsidR="00EF27E7" w:rsidRPr="001A7FE1"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a</w:t>
            </w:r>
            <w:proofErr w:type="spellEnd"/>
            <w:r w:rsidR="00666F86" w:rsidRPr="001A7FE1"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 xml:space="preserve"> </w:t>
            </w:r>
          </w:p>
        </w:tc>
      </w:tr>
      <w:tr w:rsidR="001D7128" w:rsidRPr="000F2F27" w14:paraId="5C9B62DE" w14:textId="77777777" w:rsidTr="000E358C">
        <w:trPr>
          <w:gridAfter w:val="1"/>
          <w:wAfter w:w="5762" w:type="dxa"/>
          <w:trHeight w:hRule="exact" w:val="658"/>
        </w:trPr>
        <w:tc>
          <w:tcPr>
            <w:tcW w:w="39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C9B62DB" w14:textId="77777777" w:rsidR="001D7128" w:rsidRPr="00B11C74" w:rsidRDefault="00B13212">
            <w:pPr>
              <w:spacing w:before="37" w:after="0" w:line="260" w:lineRule="exact"/>
              <w:ind w:left="108" w:right="225"/>
              <w:rPr>
                <w:rFonts w:eastAsia="Myriad Pro" w:cs="Myriad Pro"/>
                <w:sz w:val="20"/>
                <w:szCs w:val="20"/>
                <w:lang w:val="it-IT"/>
              </w:rPr>
            </w:pPr>
            <w:proofErr w:type="spellStart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Naziv</w:t>
            </w:r>
            <w:proofErr w:type="spellEnd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nac</w:t>
            </w:r>
            <w:r w:rsidRPr="00B11C74">
              <w:rPr>
                <w:rFonts w:eastAsia="Myriad Pro" w:cs="Myriad Pro"/>
                <w:color w:val="231F20"/>
                <w:spacing w:val="5"/>
                <w:sz w:val="20"/>
                <w:szCs w:val="20"/>
                <w:lang w:val="it-IT"/>
              </w:rPr>
              <w:t>r</w:t>
            </w:r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ta</w:t>
            </w:r>
            <w:proofErr w:type="spellEnd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zakona</w:t>
            </w:r>
            <w:proofErr w:type="spellEnd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drugog</w:t>
            </w:r>
            <w:proofErr w:type="spellEnd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p</w:t>
            </w:r>
            <w:r w:rsidRPr="00B11C74">
              <w:rPr>
                <w:rFonts w:eastAsia="Myriad Pro" w:cs="Myriad Pro"/>
                <w:color w:val="231F20"/>
                <w:spacing w:val="-2"/>
                <w:sz w:val="20"/>
                <w:szCs w:val="20"/>
                <w:lang w:val="it-IT"/>
              </w:rPr>
              <w:t>r</w:t>
            </w:r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opisa</w:t>
            </w:r>
            <w:proofErr w:type="spellEnd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 xml:space="preserve"> ili </w:t>
            </w:r>
            <w:proofErr w:type="spellStart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akta</w:t>
            </w:r>
            <w:proofErr w:type="spellEnd"/>
          </w:p>
        </w:tc>
        <w:tc>
          <w:tcPr>
            <w:tcW w:w="576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3A32D018" w14:textId="06EC5DD0" w:rsidR="00C77477" w:rsidRPr="001A7FE1" w:rsidRDefault="00C01835" w:rsidP="003640E0">
            <w:pPr>
              <w:pStyle w:val="NoSpacing"/>
              <w:ind w:left="166"/>
              <w:rPr>
                <w:sz w:val="20"/>
                <w:szCs w:val="20"/>
              </w:rPr>
            </w:pPr>
            <w:r w:rsidRPr="001A7FE1">
              <w:rPr>
                <w:sz w:val="20"/>
                <w:szCs w:val="20"/>
              </w:rPr>
              <w:t>P</w:t>
            </w:r>
            <w:r w:rsidR="00C77477" w:rsidRPr="001A7FE1">
              <w:rPr>
                <w:sz w:val="20"/>
                <w:szCs w:val="20"/>
              </w:rPr>
              <w:t xml:space="preserve">rogram </w:t>
            </w:r>
            <w:proofErr w:type="spellStart"/>
            <w:r w:rsidR="00C77477" w:rsidRPr="001A7FE1">
              <w:rPr>
                <w:sz w:val="20"/>
                <w:szCs w:val="20"/>
              </w:rPr>
              <w:t>zaštite</w:t>
            </w:r>
            <w:proofErr w:type="spellEnd"/>
            <w:r w:rsidR="00C77477" w:rsidRPr="001A7FE1">
              <w:rPr>
                <w:sz w:val="20"/>
                <w:szCs w:val="20"/>
              </w:rPr>
              <w:t xml:space="preserve"> </w:t>
            </w:r>
            <w:proofErr w:type="spellStart"/>
            <w:r w:rsidR="00C77477" w:rsidRPr="001A7FE1">
              <w:rPr>
                <w:sz w:val="20"/>
                <w:szCs w:val="20"/>
              </w:rPr>
              <w:t>okoliša</w:t>
            </w:r>
            <w:proofErr w:type="spellEnd"/>
            <w:r w:rsidR="00C77477" w:rsidRPr="001A7FE1">
              <w:rPr>
                <w:sz w:val="20"/>
                <w:szCs w:val="20"/>
              </w:rPr>
              <w:t xml:space="preserve"> Grada Karlovca</w:t>
            </w:r>
            <w:r w:rsidRPr="001A7FE1">
              <w:rPr>
                <w:sz w:val="20"/>
                <w:szCs w:val="20"/>
              </w:rPr>
              <w:t xml:space="preserve"> </w:t>
            </w:r>
            <w:r w:rsidR="00C77477" w:rsidRPr="001A7FE1">
              <w:rPr>
                <w:sz w:val="20"/>
                <w:szCs w:val="20"/>
              </w:rPr>
              <w:t xml:space="preserve">za </w:t>
            </w:r>
            <w:proofErr w:type="spellStart"/>
            <w:r w:rsidR="00C77477" w:rsidRPr="001A7FE1">
              <w:rPr>
                <w:sz w:val="20"/>
                <w:szCs w:val="20"/>
              </w:rPr>
              <w:t>razdoblje</w:t>
            </w:r>
            <w:proofErr w:type="spellEnd"/>
            <w:r w:rsidR="00C77477" w:rsidRPr="001A7FE1">
              <w:rPr>
                <w:sz w:val="20"/>
                <w:szCs w:val="20"/>
              </w:rPr>
              <w:t xml:space="preserve"> od 2022. </w:t>
            </w:r>
            <w:proofErr w:type="spellStart"/>
            <w:r w:rsidR="00C77477" w:rsidRPr="001A7FE1">
              <w:rPr>
                <w:sz w:val="20"/>
                <w:szCs w:val="20"/>
              </w:rPr>
              <w:t>do</w:t>
            </w:r>
            <w:proofErr w:type="spellEnd"/>
            <w:r w:rsidR="00C77477" w:rsidRPr="001A7FE1">
              <w:rPr>
                <w:sz w:val="20"/>
                <w:szCs w:val="20"/>
              </w:rPr>
              <w:t xml:space="preserve"> 2025. </w:t>
            </w:r>
            <w:proofErr w:type="spellStart"/>
            <w:r w:rsidR="00C77477" w:rsidRPr="001A7FE1">
              <w:rPr>
                <w:sz w:val="20"/>
                <w:szCs w:val="20"/>
              </w:rPr>
              <w:t>godine</w:t>
            </w:r>
            <w:proofErr w:type="spellEnd"/>
          </w:p>
          <w:p w14:paraId="5C9B62DD" w14:textId="77777777" w:rsidR="001D7128" w:rsidRPr="00327505" w:rsidRDefault="001D7128">
            <w:pPr>
              <w:rPr>
                <w:lang w:val="it-IT"/>
              </w:rPr>
            </w:pPr>
          </w:p>
        </w:tc>
      </w:tr>
      <w:tr w:rsidR="001D7128" w:rsidRPr="000F2F27" w14:paraId="5C9B62E1" w14:textId="77777777" w:rsidTr="000E358C">
        <w:trPr>
          <w:gridAfter w:val="1"/>
          <w:wAfter w:w="5762" w:type="dxa"/>
          <w:trHeight w:hRule="exact" w:val="1232"/>
        </w:trPr>
        <w:tc>
          <w:tcPr>
            <w:tcW w:w="39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5C9B62DF" w14:textId="77777777" w:rsidR="001D7128" w:rsidRPr="00B11C74" w:rsidRDefault="00B13212" w:rsidP="00B2685E">
            <w:pPr>
              <w:spacing w:before="37" w:after="0" w:line="260" w:lineRule="exact"/>
              <w:ind w:left="108" w:right="363"/>
              <w:rPr>
                <w:rFonts w:eastAsia="Myriad Pro" w:cs="Myriad Pro"/>
                <w:sz w:val="20"/>
                <w:szCs w:val="20"/>
                <w:lang w:val="it-IT"/>
              </w:rPr>
            </w:pPr>
            <w:proofErr w:type="spellStart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Jedins</w:t>
            </w:r>
            <w:r w:rsidRPr="00B11C74">
              <w:rPr>
                <w:rFonts w:eastAsia="Myriad Pro" w:cs="Myriad Pro"/>
                <w:color w:val="231F20"/>
                <w:spacing w:val="2"/>
                <w:sz w:val="20"/>
                <w:szCs w:val="20"/>
                <w:lang w:val="it-IT"/>
              </w:rPr>
              <w:t>t</w:t>
            </w:r>
            <w:r w:rsidRPr="00B11C74">
              <w:rPr>
                <w:rFonts w:eastAsia="Myriad Pro" w:cs="Myriad Pro"/>
                <w:color w:val="231F20"/>
                <w:spacing w:val="-2"/>
                <w:sz w:val="20"/>
                <w:szCs w:val="20"/>
                <w:lang w:val="it-IT"/>
              </w:rPr>
              <w:t>v</w:t>
            </w:r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ena</w:t>
            </w:r>
            <w:proofErr w:type="spellEnd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11C74">
              <w:rPr>
                <w:rFonts w:eastAsia="Myriad Pro" w:cs="Myriad Pro"/>
                <w:color w:val="231F20"/>
                <w:spacing w:val="-2"/>
                <w:sz w:val="20"/>
                <w:szCs w:val="20"/>
                <w:lang w:val="it-IT"/>
              </w:rPr>
              <w:t>o</w:t>
            </w:r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zna</w:t>
            </w:r>
            <w:r w:rsidRPr="00B11C74">
              <w:rPr>
                <w:rFonts w:eastAsia="Myriad Pro" w:cs="Myriad Pro"/>
                <w:color w:val="231F20"/>
                <w:spacing w:val="4"/>
                <w:sz w:val="20"/>
                <w:szCs w:val="20"/>
                <w:lang w:val="it-IT"/>
              </w:rPr>
              <w:t>k</w:t>
            </w:r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a</w:t>
            </w:r>
            <w:proofErr w:type="spellEnd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iz</w:t>
            </w:r>
            <w:proofErr w:type="spellEnd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 xml:space="preserve"> Plana </w:t>
            </w:r>
            <w:proofErr w:type="spellStart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donošenja</w:t>
            </w:r>
            <w:proofErr w:type="spellEnd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zakona</w:t>
            </w:r>
            <w:proofErr w:type="spellEnd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dru</w:t>
            </w:r>
            <w:r w:rsidRPr="00B11C74">
              <w:rPr>
                <w:rFonts w:eastAsia="Myriad Pro" w:cs="Myriad Pro"/>
                <w:color w:val="231F20"/>
                <w:spacing w:val="-1"/>
                <w:sz w:val="20"/>
                <w:szCs w:val="20"/>
                <w:lang w:val="it-IT"/>
              </w:rPr>
              <w:t>g</w:t>
            </w:r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ih</w:t>
            </w:r>
            <w:proofErr w:type="spellEnd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p</w:t>
            </w:r>
            <w:r w:rsidRPr="00B11C74">
              <w:rPr>
                <w:rFonts w:eastAsia="Myriad Pro" w:cs="Myriad Pro"/>
                <w:color w:val="231F20"/>
                <w:spacing w:val="-2"/>
                <w:sz w:val="20"/>
                <w:szCs w:val="20"/>
                <w:lang w:val="it-IT"/>
              </w:rPr>
              <w:t>r</w:t>
            </w:r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opisa</w:t>
            </w:r>
            <w:proofErr w:type="spellEnd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a</w:t>
            </w:r>
            <w:r w:rsidRPr="00B11C74">
              <w:rPr>
                <w:rFonts w:eastAsia="Myriad Pro" w:cs="Myriad Pro"/>
                <w:color w:val="231F20"/>
                <w:spacing w:val="4"/>
                <w:sz w:val="20"/>
                <w:szCs w:val="20"/>
                <w:lang w:val="it-IT"/>
              </w:rPr>
              <w:t>k</w:t>
            </w:r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ata</w:t>
            </w:r>
            <w:proofErr w:type="spellEnd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obj</w:t>
            </w:r>
            <w:r w:rsidRPr="00B11C74">
              <w:rPr>
                <w:rFonts w:eastAsia="Myriad Pro" w:cs="Myriad Pro"/>
                <w:color w:val="231F20"/>
                <w:spacing w:val="-2"/>
                <w:sz w:val="20"/>
                <w:szCs w:val="20"/>
                <w:lang w:val="it-IT"/>
              </w:rPr>
              <w:t>a</w:t>
            </w:r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vljenog</w:t>
            </w:r>
            <w:proofErr w:type="spellEnd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na</w:t>
            </w:r>
            <w:proofErr w:type="spellEnd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in</w:t>
            </w:r>
            <w:r w:rsidRPr="00B11C74">
              <w:rPr>
                <w:rFonts w:eastAsia="Myriad Pro" w:cs="Myriad Pro"/>
                <w:color w:val="231F20"/>
                <w:spacing w:val="-1"/>
                <w:sz w:val="20"/>
                <w:szCs w:val="20"/>
                <w:lang w:val="it-IT"/>
              </w:rPr>
              <w:t>t</w:t>
            </w:r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ernets</w:t>
            </w:r>
            <w:r w:rsidRPr="00B11C74">
              <w:rPr>
                <w:rFonts w:eastAsia="Myriad Pro" w:cs="Myriad Pro"/>
                <w:color w:val="231F20"/>
                <w:spacing w:val="4"/>
                <w:sz w:val="20"/>
                <w:szCs w:val="20"/>
                <w:lang w:val="it-IT"/>
              </w:rPr>
              <w:t>k</w:t>
            </w:r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im</w:t>
            </w:r>
            <w:proofErr w:type="spellEnd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stranicama</w:t>
            </w:r>
            <w:proofErr w:type="spellEnd"/>
            <w:r w:rsidRPr="00B11C74">
              <w:rPr>
                <w:rFonts w:eastAsia="Myriad Pro" w:cs="Myriad Pro"/>
                <w:color w:val="231F20"/>
                <w:spacing w:val="-8"/>
                <w:sz w:val="20"/>
                <w:szCs w:val="20"/>
                <w:lang w:val="it-IT"/>
              </w:rPr>
              <w:t xml:space="preserve"> </w:t>
            </w:r>
            <w:r w:rsidR="00B2685E"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Grada</w:t>
            </w:r>
          </w:p>
        </w:tc>
        <w:tc>
          <w:tcPr>
            <w:tcW w:w="576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5C9B62E0" w14:textId="77777777" w:rsidR="001D7128" w:rsidRPr="00A97AFA" w:rsidRDefault="001D7128"/>
        </w:tc>
      </w:tr>
      <w:tr w:rsidR="001D7128" w:rsidRPr="000F2F27" w14:paraId="5C9B62E5" w14:textId="77777777" w:rsidTr="000E358C">
        <w:trPr>
          <w:gridAfter w:val="1"/>
          <w:wAfter w:w="5762" w:type="dxa"/>
          <w:trHeight w:hRule="exact" w:val="664"/>
        </w:trPr>
        <w:tc>
          <w:tcPr>
            <w:tcW w:w="39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C9B62E2" w14:textId="77777777" w:rsidR="001D7128" w:rsidRPr="00B11C74" w:rsidRDefault="001D7128">
            <w:pPr>
              <w:spacing w:before="3" w:after="0" w:line="120" w:lineRule="exact"/>
              <w:rPr>
                <w:sz w:val="20"/>
                <w:szCs w:val="20"/>
                <w:lang w:val="it-IT"/>
              </w:rPr>
            </w:pPr>
          </w:p>
          <w:p w14:paraId="5C9B62E3" w14:textId="77777777" w:rsidR="001D7128" w:rsidRPr="00B11C74" w:rsidRDefault="00B13212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  <w:lang w:val="it-IT"/>
              </w:rPr>
            </w:pPr>
            <w:proofErr w:type="spellStart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Naziv</w:t>
            </w:r>
            <w:proofErr w:type="spellEnd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tijela</w:t>
            </w:r>
            <w:proofErr w:type="spellEnd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nadležnog</w:t>
            </w:r>
            <w:proofErr w:type="spellEnd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 xml:space="preserve"> za </w:t>
            </w:r>
            <w:proofErr w:type="spellStart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izradu</w:t>
            </w:r>
            <w:proofErr w:type="spellEnd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nac</w:t>
            </w:r>
            <w:r w:rsidRPr="00B11C74">
              <w:rPr>
                <w:rFonts w:eastAsia="Myriad Pro" w:cs="Myriad Pro"/>
                <w:color w:val="231F20"/>
                <w:spacing w:val="5"/>
                <w:sz w:val="20"/>
                <w:szCs w:val="20"/>
                <w:lang w:val="it-IT"/>
              </w:rPr>
              <w:t>r</w:t>
            </w:r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ta</w:t>
            </w:r>
            <w:proofErr w:type="spellEnd"/>
          </w:p>
        </w:tc>
        <w:tc>
          <w:tcPr>
            <w:tcW w:w="576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C9B62E4" w14:textId="7BDBD7EA" w:rsidR="001D7128" w:rsidRPr="001A7FE1" w:rsidRDefault="003640E0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="00572285">
              <w:rPr>
                <w:sz w:val="20"/>
                <w:szCs w:val="20"/>
                <w:lang w:val="it-IT"/>
              </w:rPr>
              <w:t xml:space="preserve"> </w:t>
            </w:r>
            <w:r w:rsidR="00C25458" w:rsidRPr="001A7FE1">
              <w:rPr>
                <w:sz w:val="20"/>
                <w:szCs w:val="20"/>
                <w:lang w:val="it-IT"/>
              </w:rPr>
              <w:t xml:space="preserve">Grad Karlovac, </w:t>
            </w:r>
            <w:proofErr w:type="spellStart"/>
            <w:r w:rsidR="008957DB" w:rsidRPr="001A7FE1">
              <w:rPr>
                <w:sz w:val="20"/>
                <w:szCs w:val="20"/>
                <w:lang w:val="it-IT"/>
              </w:rPr>
              <w:t>Upravni</w:t>
            </w:r>
            <w:proofErr w:type="spellEnd"/>
            <w:r w:rsidR="002E09F4" w:rsidRPr="001A7FE1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="002E09F4" w:rsidRPr="001A7FE1">
              <w:rPr>
                <w:sz w:val="20"/>
                <w:szCs w:val="20"/>
                <w:lang w:val="it-IT"/>
              </w:rPr>
              <w:t>odjel</w:t>
            </w:r>
            <w:proofErr w:type="spellEnd"/>
            <w:r w:rsidR="002E09F4" w:rsidRPr="001A7FE1">
              <w:rPr>
                <w:sz w:val="20"/>
                <w:szCs w:val="20"/>
                <w:lang w:val="it-IT"/>
              </w:rPr>
              <w:t xml:space="preserve"> za</w:t>
            </w:r>
            <w:r w:rsidR="008957DB" w:rsidRPr="001A7FE1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="008957DB" w:rsidRPr="001A7FE1">
              <w:rPr>
                <w:sz w:val="20"/>
                <w:szCs w:val="20"/>
                <w:lang w:val="it-IT"/>
              </w:rPr>
              <w:t>gradnju</w:t>
            </w:r>
            <w:proofErr w:type="spellEnd"/>
            <w:r w:rsidR="008957DB" w:rsidRPr="001A7FE1">
              <w:rPr>
                <w:sz w:val="20"/>
                <w:szCs w:val="20"/>
                <w:lang w:val="it-IT"/>
              </w:rPr>
              <w:t xml:space="preserve"> </w:t>
            </w:r>
            <w:r w:rsidR="00E13698" w:rsidRPr="001A7FE1">
              <w:rPr>
                <w:sz w:val="20"/>
                <w:szCs w:val="20"/>
                <w:lang w:val="it-IT"/>
              </w:rPr>
              <w:t>i</w:t>
            </w:r>
            <w:r w:rsidR="008957DB" w:rsidRPr="001A7FE1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="008957DB" w:rsidRPr="001A7FE1">
              <w:rPr>
                <w:sz w:val="20"/>
                <w:szCs w:val="20"/>
                <w:lang w:val="it-IT"/>
              </w:rPr>
              <w:t>zaštitu</w:t>
            </w:r>
            <w:proofErr w:type="spellEnd"/>
            <w:r w:rsidR="008957DB" w:rsidRPr="001A7FE1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="008957DB" w:rsidRPr="001A7FE1">
              <w:rPr>
                <w:sz w:val="20"/>
                <w:szCs w:val="20"/>
                <w:lang w:val="it-IT"/>
              </w:rPr>
              <w:t>okoliša</w:t>
            </w:r>
            <w:proofErr w:type="spellEnd"/>
          </w:p>
        </w:tc>
      </w:tr>
      <w:tr w:rsidR="001D7128" w:rsidRPr="00137A07" w14:paraId="5C9B62E8" w14:textId="77777777" w:rsidTr="000E358C">
        <w:trPr>
          <w:gridAfter w:val="1"/>
          <w:wAfter w:w="5762" w:type="dxa"/>
          <w:trHeight w:hRule="exact" w:val="1133"/>
        </w:trPr>
        <w:tc>
          <w:tcPr>
            <w:tcW w:w="39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5C9B62E6" w14:textId="77777777" w:rsidR="001D7128" w:rsidRPr="00B11C74" w:rsidRDefault="00B13212">
            <w:pPr>
              <w:spacing w:before="37" w:after="0" w:line="260" w:lineRule="exact"/>
              <w:ind w:left="108" w:right="316"/>
              <w:rPr>
                <w:rFonts w:eastAsia="Myriad Pro" w:cs="Myriad Pro"/>
                <w:sz w:val="20"/>
                <w:szCs w:val="20"/>
                <w:lang w:val="it-IT"/>
              </w:rPr>
            </w:pPr>
            <w:proofErr w:type="spellStart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Koji</w:t>
            </w:r>
            <w:proofErr w:type="spellEnd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 xml:space="preserve"> su </w:t>
            </w:r>
            <w:proofErr w:type="spellStart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p</w:t>
            </w:r>
            <w:r w:rsidRPr="00B11C74">
              <w:rPr>
                <w:rFonts w:eastAsia="Myriad Pro" w:cs="Myriad Pro"/>
                <w:color w:val="231F20"/>
                <w:spacing w:val="-2"/>
                <w:sz w:val="20"/>
                <w:szCs w:val="20"/>
                <w:lang w:val="it-IT"/>
              </w:rPr>
              <w:t>r</w:t>
            </w:r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edst</w:t>
            </w:r>
            <w:r w:rsidRPr="00B11C74">
              <w:rPr>
                <w:rFonts w:eastAsia="Myriad Pro" w:cs="Myriad Pro"/>
                <w:color w:val="231F20"/>
                <w:spacing w:val="-2"/>
                <w:sz w:val="20"/>
                <w:szCs w:val="20"/>
                <w:lang w:val="it-IT"/>
              </w:rPr>
              <w:t>a</w:t>
            </w:r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vnici</w:t>
            </w:r>
            <w:proofErr w:type="spellEnd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zain</w:t>
            </w:r>
            <w:r w:rsidRPr="00B11C74">
              <w:rPr>
                <w:rFonts w:eastAsia="Myriad Pro" w:cs="Myriad Pro"/>
                <w:color w:val="231F20"/>
                <w:spacing w:val="-1"/>
                <w:sz w:val="20"/>
                <w:szCs w:val="20"/>
                <w:lang w:val="it-IT"/>
              </w:rPr>
              <w:t>t</w:t>
            </w:r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e</w:t>
            </w:r>
            <w:r w:rsidRPr="00B11C74">
              <w:rPr>
                <w:rFonts w:eastAsia="Myriad Pro" w:cs="Myriad Pro"/>
                <w:color w:val="231F20"/>
                <w:spacing w:val="-2"/>
                <w:sz w:val="20"/>
                <w:szCs w:val="20"/>
                <w:lang w:val="it-IT"/>
              </w:rPr>
              <w:t>r</w:t>
            </w:r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esirane</w:t>
            </w:r>
            <w:proofErr w:type="spellEnd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j</w:t>
            </w:r>
            <w:r w:rsidRPr="00B11C74">
              <w:rPr>
                <w:rFonts w:eastAsia="Myriad Pro" w:cs="Myriad Pro"/>
                <w:color w:val="231F20"/>
                <w:spacing w:val="-2"/>
                <w:sz w:val="20"/>
                <w:szCs w:val="20"/>
                <w:lang w:val="it-IT"/>
              </w:rPr>
              <w:t>a</w:t>
            </w:r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vnosti</w:t>
            </w:r>
            <w:proofErr w:type="spellEnd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 xml:space="preserve"> bili </w:t>
            </w:r>
            <w:proofErr w:type="spellStart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u</w:t>
            </w:r>
            <w:r w:rsidRPr="00B11C74">
              <w:rPr>
                <w:rFonts w:eastAsia="Myriad Pro" w:cs="Myriad Pro"/>
                <w:color w:val="231F20"/>
                <w:spacing w:val="4"/>
                <w:sz w:val="20"/>
                <w:szCs w:val="20"/>
                <w:lang w:val="it-IT"/>
              </w:rPr>
              <w:t>k</w:t>
            </w:r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lju</w:t>
            </w:r>
            <w:r w:rsidRPr="00B11C74">
              <w:rPr>
                <w:rFonts w:eastAsia="Myriad Pro" w:cs="Myriad Pro"/>
                <w:color w:val="231F20"/>
                <w:spacing w:val="-1"/>
                <w:sz w:val="20"/>
                <w:szCs w:val="20"/>
                <w:lang w:val="it-IT"/>
              </w:rPr>
              <w:t>č</w:t>
            </w:r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eni</w:t>
            </w:r>
            <w:proofErr w:type="spellEnd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 xml:space="preserve"> u </w:t>
            </w:r>
            <w:proofErr w:type="spellStart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pos</w:t>
            </w:r>
            <w:r w:rsidR="00B2685E"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tupak</w:t>
            </w:r>
            <w:proofErr w:type="spellEnd"/>
            <w:r w:rsidR="00B2685E"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B2685E"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izrade</w:t>
            </w:r>
            <w:proofErr w:type="spellEnd"/>
            <w:r w:rsidR="00B2685E"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B2685E"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odnosno</w:t>
            </w:r>
            <w:proofErr w:type="spellEnd"/>
            <w:r w:rsidR="00B33DE8"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/ili</w:t>
            </w:r>
            <w:r w:rsidR="00B2685E"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 xml:space="preserve"> u rad </w:t>
            </w:r>
            <w:proofErr w:type="spellStart"/>
            <w:r w:rsidR="00B2685E"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stru</w:t>
            </w:r>
            <w:r w:rsidR="00B2685E" w:rsidRPr="00B11C74">
              <w:rPr>
                <w:rFonts w:eastAsia="MS Gothic" w:cs="MS Gothic"/>
                <w:color w:val="231F20"/>
                <w:sz w:val="20"/>
                <w:szCs w:val="20"/>
                <w:lang w:val="it-IT"/>
              </w:rPr>
              <w:t>č</w:t>
            </w:r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ne</w:t>
            </w:r>
            <w:proofErr w:type="spellEnd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radne</w:t>
            </w:r>
            <w:proofErr w:type="spellEnd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skupine</w:t>
            </w:r>
            <w:proofErr w:type="spellEnd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 xml:space="preserve"> za </w:t>
            </w:r>
            <w:proofErr w:type="spellStart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izradu</w:t>
            </w:r>
            <w:proofErr w:type="spellEnd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nac</w:t>
            </w:r>
            <w:r w:rsidRPr="00B11C74">
              <w:rPr>
                <w:rFonts w:eastAsia="Myriad Pro" w:cs="Myriad Pro"/>
                <w:color w:val="231F20"/>
                <w:spacing w:val="5"/>
                <w:sz w:val="20"/>
                <w:szCs w:val="20"/>
                <w:lang w:val="it-IT"/>
              </w:rPr>
              <w:t>r</w:t>
            </w:r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ta</w:t>
            </w:r>
            <w:proofErr w:type="spellEnd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?</w:t>
            </w:r>
          </w:p>
        </w:tc>
        <w:tc>
          <w:tcPr>
            <w:tcW w:w="576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5C9B62E7" w14:textId="77777777" w:rsidR="001D7128" w:rsidRPr="00327505" w:rsidRDefault="001D7128">
            <w:pPr>
              <w:rPr>
                <w:sz w:val="18"/>
                <w:szCs w:val="18"/>
                <w:lang w:val="it-IT"/>
              </w:rPr>
            </w:pPr>
          </w:p>
        </w:tc>
      </w:tr>
      <w:tr w:rsidR="001D7128" w:rsidRPr="00341285" w14:paraId="5C9B62F0" w14:textId="77777777" w:rsidTr="000E358C">
        <w:trPr>
          <w:gridAfter w:val="1"/>
          <w:wAfter w:w="5762" w:type="dxa"/>
          <w:trHeight w:hRule="exact" w:val="564"/>
        </w:trPr>
        <w:tc>
          <w:tcPr>
            <w:tcW w:w="394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EDCEE"/>
          </w:tcPr>
          <w:p w14:paraId="5C9B62E9" w14:textId="77777777" w:rsidR="001D7128" w:rsidRPr="00B11C74" w:rsidRDefault="00B13212">
            <w:pPr>
              <w:spacing w:before="73" w:after="0" w:line="260" w:lineRule="exact"/>
              <w:ind w:left="108" w:right="1150"/>
              <w:rPr>
                <w:rFonts w:eastAsia="Myriad Pro" w:cs="Myriad Pro"/>
                <w:sz w:val="20"/>
                <w:szCs w:val="20"/>
                <w:lang w:val="it-IT"/>
              </w:rPr>
            </w:pPr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 xml:space="preserve">Je li </w:t>
            </w:r>
            <w:proofErr w:type="spellStart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nac</w:t>
            </w:r>
            <w:r w:rsidRPr="00B11C74">
              <w:rPr>
                <w:rFonts w:eastAsia="Myriad Pro" w:cs="Myriad Pro"/>
                <w:color w:val="231F20"/>
                <w:spacing w:val="5"/>
                <w:sz w:val="20"/>
                <w:szCs w:val="20"/>
                <w:lang w:val="it-IT"/>
              </w:rPr>
              <w:t>r</w:t>
            </w:r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t</w:t>
            </w:r>
            <w:proofErr w:type="spellEnd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bio</w:t>
            </w:r>
            <w:proofErr w:type="spellEnd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obj</w:t>
            </w:r>
            <w:r w:rsidRPr="00B11C74">
              <w:rPr>
                <w:rFonts w:eastAsia="Myriad Pro" w:cs="Myriad Pro"/>
                <w:color w:val="231F20"/>
                <w:spacing w:val="-2"/>
                <w:sz w:val="20"/>
                <w:szCs w:val="20"/>
                <w:lang w:val="it-IT"/>
              </w:rPr>
              <w:t>a</w:t>
            </w:r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vljen</w:t>
            </w:r>
            <w:proofErr w:type="spellEnd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na</w:t>
            </w:r>
            <w:proofErr w:type="spellEnd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in</w:t>
            </w:r>
            <w:r w:rsidRPr="00B11C74">
              <w:rPr>
                <w:rFonts w:eastAsia="Myriad Pro" w:cs="Myriad Pro"/>
                <w:color w:val="231F20"/>
                <w:spacing w:val="-1"/>
                <w:sz w:val="20"/>
                <w:szCs w:val="20"/>
                <w:lang w:val="it-IT"/>
              </w:rPr>
              <w:t>t</w:t>
            </w:r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ernets</w:t>
            </w:r>
            <w:r w:rsidRPr="00B11C74">
              <w:rPr>
                <w:rFonts w:eastAsia="Myriad Pro" w:cs="Myriad Pro"/>
                <w:color w:val="231F20"/>
                <w:spacing w:val="4"/>
                <w:sz w:val="20"/>
                <w:szCs w:val="20"/>
                <w:lang w:val="it-IT"/>
              </w:rPr>
              <w:t>k</w:t>
            </w:r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im</w:t>
            </w:r>
            <w:proofErr w:type="spellEnd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stranicama</w:t>
            </w:r>
            <w:proofErr w:type="spellEnd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 xml:space="preserve"> ili</w:t>
            </w:r>
          </w:p>
          <w:p w14:paraId="5C9B62EA" w14:textId="77777777" w:rsidR="001D7128" w:rsidRPr="00B11C74" w:rsidRDefault="00B13212">
            <w:pPr>
              <w:spacing w:after="0" w:line="263" w:lineRule="exact"/>
              <w:ind w:left="108" w:right="922"/>
              <w:jc w:val="both"/>
              <w:rPr>
                <w:rFonts w:eastAsia="Myriad Pro" w:cs="Myriad Pro"/>
                <w:sz w:val="20"/>
                <w:szCs w:val="20"/>
                <w:lang w:val="it-IT"/>
              </w:rPr>
            </w:pPr>
            <w:proofErr w:type="spellStart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na</w:t>
            </w:r>
            <w:proofErr w:type="spellEnd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dru</w:t>
            </w:r>
            <w:r w:rsidRPr="00B11C74">
              <w:rPr>
                <w:rFonts w:eastAsia="Myriad Pro" w:cs="Myriad Pro"/>
                <w:color w:val="231F20"/>
                <w:spacing w:val="-1"/>
                <w:sz w:val="20"/>
                <w:szCs w:val="20"/>
                <w:lang w:val="it-IT"/>
              </w:rPr>
              <w:t>g</w:t>
            </w:r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i</w:t>
            </w:r>
            <w:proofErr w:type="spellEnd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odg</w:t>
            </w:r>
            <w:r w:rsidRPr="00B11C74">
              <w:rPr>
                <w:rFonts w:eastAsia="Myriad Pro" w:cs="Myriad Pro"/>
                <w:color w:val="231F20"/>
                <w:spacing w:val="-2"/>
                <w:sz w:val="20"/>
                <w:szCs w:val="20"/>
                <w:lang w:val="it-IT"/>
              </w:rPr>
              <w:t>o</w:t>
            </w:r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varajući</w:t>
            </w:r>
            <w:proofErr w:type="spellEnd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način</w:t>
            </w:r>
            <w:proofErr w:type="spellEnd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?</w:t>
            </w:r>
          </w:p>
          <w:p w14:paraId="5C9B62EB" w14:textId="77777777" w:rsidR="001D7128" w:rsidRPr="00B11C74" w:rsidRDefault="00B13212">
            <w:pPr>
              <w:spacing w:before="82" w:after="0" w:line="260" w:lineRule="exact"/>
              <w:ind w:left="108" w:right="229"/>
              <w:jc w:val="both"/>
              <w:rPr>
                <w:rFonts w:eastAsia="Myriad Pro" w:cs="Myriad Pro"/>
                <w:sz w:val="20"/>
                <w:szCs w:val="20"/>
                <w:lang w:val="it-IT"/>
              </w:rPr>
            </w:pPr>
            <w:proofErr w:type="spellStart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Ako</w:t>
            </w:r>
            <w:proofErr w:type="spellEnd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jest</w:t>
            </w:r>
            <w:proofErr w:type="spellEnd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B11C74">
              <w:rPr>
                <w:rFonts w:eastAsia="Myriad Pro" w:cs="Myriad Pro"/>
                <w:color w:val="231F20"/>
                <w:spacing w:val="4"/>
                <w:sz w:val="20"/>
                <w:szCs w:val="20"/>
                <w:lang w:val="it-IT"/>
              </w:rPr>
              <w:t>k</w:t>
            </w:r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ada</w:t>
            </w:r>
            <w:proofErr w:type="spellEnd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 xml:space="preserve"> je </w:t>
            </w:r>
            <w:proofErr w:type="spellStart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nac</w:t>
            </w:r>
            <w:r w:rsidRPr="00B11C74">
              <w:rPr>
                <w:rFonts w:eastAsia="Myriad Pro" w:cs="Myriad Pro"/>
                <w:color w:val="231F20"/>
                <w:spacing w:val="5"/>
                <w:sz w:val="20"/>
                <w:szCs w:val="20"/>
                <w:lang w:val="it-IT"/>
              </w:rPr>
              <w:t>r</w:t>
            </w:r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t</w:t>
            </w:r>
            <w:proofErr w:type="spellEnd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obj</w:t>
            </w:r>
            <w:r w:rsidRPr="00B11C74">
              <w:rPr>
                <w:rFonts w:eastAsia="Myriad Pro" w:cs="Myriad Pro"/>
                <w:color w:val="231F20"/>
                <w:spacing w:val="-2"/>
                <w:sz w:val="20"/>
                <w:szCs w:val="20"/>
                <w:lang w:val="it-IT"/>
              </w:rPr>
              <w:t>a</w:t>
            </w:r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vljen</w:t>
            </w:r>
            <w:proofErr w:type="spellEnd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na</w:t>
            </w:r>
            <w:proofErr w:type="spellEnd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kojoj</w:t>
            </w:r>
            <w:proofErr w:type="spellEnd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in</w:t>
            </w:r>
            <w:r w:rsidRPr="00B11C74">
              <w:rPr>
                <w:rFonts w:eastAsia="Myriad Pro" w:cs="Myriad Pro"/>
                <w:color w:val="231F20"/>
                <w:spacing w:val="-1"/>
                <w:sz w:val="20"/>
                <w:szCs w:val="20"/>
                <w:lang w:val="it-IT"/>
              </w:rPr>
              <w:t>t</w:t>
            </w:r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ernetskoj</w:t>
            </w:r>
            <w:proofErr w:type="spellEnd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stranici</w:t>
            </w:r>
            <w:proofErr w:type="spellEnd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koliko</w:t>
            </w:r>
            <w:proofErr w:type="spellEnd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 xml:space="preserve"> je </w:t>
            </w:r>
            <w:proofErr w:type="spellStart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v</w:t>
            </w:r>
            <w:r w:rsidRPr="00B11C74">
              <w:rPr>
                <w:rFonts w:eastAsia="Myriad Pro" w:cs="Myriad Pro"/>
                <w:color w:val="231F20"/>
                <w:spacing w:val="-2"/>
                <w:sz w:val="20"/>
                <w:szCs w:val="20"/>
                <w:lang w:val="it-IT"/>
              </w:rPr>
              <w:t>r</w:t>
            </w:r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emena</w:t>
            </w:r>
            <w:proofErr w:type="spellEnd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ost</w:t>
            </w:r>
            <w:r w:rsidRPr="00B11C74">
              <w:rPr>
                <w:rFonts w:eastAsia="Myriad Pro" w:cs="Myriad Pro"/>
                <w:color w:val="231F20"/>
                <w:spacing w:val="-2"/>
                <w:sz w:val="20"/>
                <w:szCs w:val="20"/>
                <w:lang w:val="it-IT"/>
              </w:rPr>
              <w:t>a</w:t>
            </w:r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vljeno</w:t>
            </w:r>
            <w:proofErr w:type="spellEnd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 xml:space="preserve"> za s</w:t>
            </w:r>
            <w:r w:rsidRPr="00B11C74">
              <w:rPr>
                <w:rFonts w:eastAsia="Myriad Pro" w:cs="Myriad Pro"/>
                <w:color w:val="231F20"/>
                <w:spacing w:val="-2"/>
                <w:sz w:val="20"/>
                <w:szCs w:val="20"/>
                <w:lang w:val="it-IT"/>
              </w:rPr>
              <w:t>a</w:t>
            </w:r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vje</w:t>
            </w:r>
            <w:r w:rsidRPr="00B11C74">
              <w:rPr>
                <w:rFonts w:eastAsia="Myriad Pro" w:cs="Myriad Pro"/>
                <w:color w:val="231F20"/>
                <w:spacing w:val="-1"/>
                <w:sz w:val="20"/>
                <w:szCs w:val="20"/>
                <w:lang w:val="it-IT"/>
              </w:rPr>
              <w:t>t</w:t>
            </w:r>
            <w:r w:rsidRPr="00B11C74">
              <w:rPr>
                <w:rFonts w:eastAsia="Myriad Pro" w:cs="Myriad Pro"/>
                <w:color w:val="231F20"/>
                <w:spacing w:val="-2"/>
                <w:sz w:val="20"/>
                <w:szCs w:val="20"/>
                <w:lang w:val="it-IT"/>
              </w:rPr>
              <w:t>o</w:t>
            </w:r>
            <w:r w:rsidRPr="00B11C74">
              <w:rPr>
                <w:rFonts w:eastAsia="Myriad Pro" w:cs="Myriad Pro"/>
                <w:color w:val="231F20"/>
                <w:spacing w:val="-1"/>
                <w:sz w:val="20"/>
                <w:szCs w:val="20"/>
                <w:lang w:val="it-IT"/>
              </w:rPr>
              <w:t>v</w:t>
            </w:r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anje?</w:t>
            </w:r>
          </w:p>
          <w:p w14:paraId="5C9B62EC" w14:textId="77777777" w:rsidR="001D7128" w:rsidRPr="00B11C74" w:rsidRDefault="00B13212">
            <w:pPr>
              <w:spacing w:before="83" w:after="0" w:line="240" w:lineRule="auto"/>
              <w:ind w:left="108" w:right="2170"/>
              <w:jc w:val="both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B11C74">
              <w:rPr>
                <w:rFonts w:eastAsia="Myriad Pro" w:cs="Myriad Pro"/>
                <w:color w:val="231F20"/>
                <w:sz w:val="20"/>
                <w:szCs w:val="20"/>
              </w:rPr>
              <w:t>Ako</w:t>
            </w:r>
            <w:proofErr w:type="spellEnd"/>
            <w:r w:rsidRPr="00B11C74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11C74">
              <w:rPr>
                <w:rFonts w:eastAsia="Myriad Pro" w:cs="Myriad Pro"/>
                <w:color w:val="231F20"/>
                <w:sz w:val="20"/>
                <w:szCs w:val="20"/>
              </w:rPr>
              <w:t>nij</w:t>
            </w:r>
            <w:r w:rsidRPr="00B11C74"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e</w:t>
            </w:r>
            <w:r w:rsidR="00CA42D6" w:rsidRPr="00B11C74">
              <w:rPr>
                <w:rFonts w:eastAsia="Myriad Pro" w:cs="Myriad Pro"/>
                <w:color w:val="231F20"/>
                <w:sz w:val="20"/>
                <w:szCs w:val="20"/>
              </w:rPr>
              <w:t>,</w:t>
            </w:r>
            <w:r w:rsidRPr="00B11C74">
              <w:rPr>
                <w:rFonts w:eastAsia="Myriad Pro" w:cs="Myriad Pro"/>
                <w:color w:val="231F20"/>
                <w:sz w:val="20"/>
                <w:szCs w:val="20"/>
              </w:rPr>
              <w:t>zaš</w:t>
            </w:r>
            <w:r w:rsidRPr="00B11C74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B11C74">
              <w:rPr>
                <w:rFonts w:eastAsia="Myriad Pro" w:cs="Myriad Pro"/>
                <w:color w:val="231F20"/>
                <w:sz w:val="20"/>
                <w:szCs w:val="20"/>
              </w:rPr>
              <w:t>o</w:t>
            </w:r>
            <w:proofErr w:type="spellEnd"/>
            <w:proofErr w:type="gramEnd"/>
            <w:r w:rsidRPr="00B11C74">
              <w:rPr>
                <w:rFonts w:eastAsia="Myriad Pro" w:cs="Myriad Pro"/>
                <w:color w:val="231F20"/>
                <w:sz w:val="20"/>
                <w:szCs w:val="20"/>
              </w:rPr>
              <w:t>?</w:t>
            </w:r>
          </w:p>
        </w:tc>
        <w:tc>
          <w:tcPr>
            <w:tcW w:w="18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C9B62ED" w14:textId="3BF72791" w:rsidR="001D7128" w:rsidRPr="00BB0A95" w:rsidRDefault="00572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76C75" w:rsidRPr="00BB0A95">
              <w:rPr>
                <w:sz w:val="20"/>
                <w:szCs w:val="20"/>
              </w:rPr>
              <w:t>Da</w:t>
            </w:r>
          </w:p>
        </w:tc>
        <w:tc>
          <w:tcPr>
            <w:tcW w:w="39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C9B62EE" w14:textId="77777777" w:rsidR="001D7128" w:rsidRPr="00BB0A95" w:rsidRDefault="001D7128">
            <w:pPr>
              <w:spacing w:before="3" w:after="0" w:line="120" w:lineRule="exact"/>
              <w:rPr>
                <w:sz w:val="20"/>
                <w:szCs w:val="20"/>
              </w:rPr>
            </w:pPr>
          </w:p>
          <w:p w14:paraId="5C9B62EF" w14:textId="77777777" w:rsidR="001D7128" w:rsidRPr="00B96B3B" w:rsidRDefault="00976C75">
            <w:pPr>
              <w:spacing w:after="0" w:line="240" w:lineRule="auto"/>
              <w:ind w:left="108" w:right="-20"/>
              <w:rPr>
                <w:rFonts w:eastAsia="Myriad Pro" w:cs="Myriad Pro"/>
                <w:iCs/>
                <w:sz w:val="20"/>
                <w:szCs w:val="20"/>
              </w:rPr>
            </w:pPr>
            <w:r w:rsidRPr="00B96B3B">
              <w:rPr>
                <w:rFonts w:eastAsia="Myriad Pro" w:cs="Myriad Pro"/>
                <w:iCs/>
                <w:color w:val="231F20"/>
                <w:sz w:val="20"/>
                <w:szCs w:val="20"/>
              </w:rPr>
              <w:t>www.karlovac.hr</w:t>
            </w:r>
          </w:p>
        </w:tc>
      </w:tr>
      <w:tr w:rsidR="001D7128" w:rsidRPr="00341285" w14:paraId="5C9B62F4" w14:textId="77777777" w:rsidTr="000E358C">
        <w:trPr>
          <w:gridAfter w:val="1"/>
          <w:wAfter w:w="5762" w:type="dxa"/>
          <w:trHeight w:hRule="exact" w:val="860"/>
        </w:trPr>
        <w:tc>
          <w:tcPr>
            <w:tcW w:w="3947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EDCEE"/>
          </w:tcPr>
          <w:p w14:paraId="5C9B62F1" w14:textId="77777777" w:rsidR="001D7128" w:rsidRPr="00341285" w:rsidRDefault="001D7128"/>
        </w:tc>
        <w:tc>
          <w:tcPr>
            <w:tcW w:w="18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C9B62F2" w14:textId="45381E75" w:rsidR="001D7128" w:rsidRPr="00BB0A95" w:rsidRDefault="00B96B3B" w:rsidP="00666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E382F" w:rsidRPr="00BB0A95">
              <w:rPr>
                <w:sz w:val="20"/>
                <w:szCs w:val="20"/>
              </w:rPr>
              <w:t xml:space="preserve">Od </w:t>
            </w:r>
            <w:r w:rsidR="005816FA" w:rsidRPr="00BB0A95">
              <w:rPr>
                <w:sz w:val="20"/>
                <w:szCs w:val="20"/>
              </w:rPr>
              <w:t>2</w:t>
            </w:r>
            <w:r w:rsidR="008C6429" w:rsidRPr="00BB0A95">
              <w:rPr>
                <w:sz w:val="20"/>
                <w:szCs w:val="20"/>
              </w:rPr>
              <w:t>6</w:t>
            </w:r>
            <w:r w:rsidR="005816FA" w:rsidRPr="00BB0A95">
              <w:rPr>
                <w:sz w:val="20"/>
                <w:szCs w:val="20"/>
              </w:rPr>
              <w:t>.0</w:t>
            </w:r>
            <w:r w:rsidR="008C6429" w:rsidRPr="00BB0A95">
              <w:rPr>
                <w:sz w:val="20"/>
                <w:szCs w:val="20"/>
              </w:rPr>
              <w:t>8</w:t>
            </w:r>
            <w:r w:rsidR="005816FA" w:rsidRPr="00BB0A95">
              <w:rPr>
                <w:sz w:val="20"/>
                <w:szCs w:val="20"/>
              </w:rPr>
              <w:t>.2022.</w:t>
            </w:r>
            <w:r w:rsidR="00976C75" w:rsidRPr="00BB0A9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76C75" w:rsidRPr="00BB0A95">
              <w:rPr>
                <w:sz w:val="20"/>
                <w:szCs w:val="20"/>
              </w:rPr>
              <w:t>do</w:t>
            </w:r>
            <w:proofErr w:type="spellEnd"/>
            <w:r w:rsidR="00976C75" w:rsidRPr="00BB0A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5816FA" w:rsidRPr="00BB0A95">
              <w:rPr>
                <w:sz w:val="20"/>
                <w:szCs w:val="20"/>
              </w:rPr>
              <w:t>2</w:t>
            </w:r>
            <w:r w:rsidR="008C6429" w:rsidRPr="00BB0A95">
              <w:rPr>
                <w:sz w:val="20"/>
                <w:szCs w:val="20"/>
              </w:rPr>
              <w:t>6</w:t>
            </w:r>
            <w:proofErr w:type="gramEnd"/>
            <w:r w:rsidR="005816FA" w:rsidRPr="00BB0A95">
              <w:rPr>
                <w:sz w:val="20"/>
                <w:szCs w:val="20"/>
              </w:rPr>
              <w:t>.0</w:t>
            </w:r>
            <w:r w:rsidR="008C6429" w:rsidRPr="00BB0A95">
              <w:rPr>
                <w:sz w:val="20"/>
                <w:szCs w:val="20"/>
              </w:rPr>
              <w:t>9</w:t>
            </w:r>
            <w:r w:rsidR="002E66FE" w:rsidRPr="00BB0A95">
              <w:rPr>
                <w:sz w:val="20"/>
                <w:szCs w:val="20"/>
              </w:rPr>
              <w:t>.2022.</w:t>
            </w:r>
          </w:p>
        </w:tc>
        <w:tc>
          <w:tcPr>
            <w:tcW w:w="39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C9B62F3" w14:textId="77777777" w:rsidR="001D7128" w:rsidRPr="00BB0A95" w:rsidRDefault="00976C75">
            <w:pPr>
              <w:spacing w:before="37" w:after="0" w:line="260" w:lineRule="exact"/>
              <w:ind w:left="108" w:right="508"/>
              <w:rPr>
                <w:rFonts w:eastAsia="Myriad Pro" w:cs="Myriad Pro"/>
                <w:sz w:val="20"/>
                <w:szCs w:val="20"/>
              </w:rPr>
            </w:pPr>
            <w:r w:rsidRPr="00BB0A95">
              <w:rPr>
                <w:rFonts w:eastAsia="Myriad Pro" w:cs="Myriad Pro"/>
                <w:sz w:val="20"/>
                <w:szCs w:val="20"/>
              </w:rPr>
              <w:t>www.karlovac.hr</w:t>
            </w:r>
          </w:p>
        </w:tc>
      </w:tr>
      <w:tr w:rsidR="001D7128" w:rsidRPr="00341285" w14:paraId="5C9B62F9" w14:textId="77777777" w:rsidTr="000E358C">
        <w:trPr>
          <w:gridAfter w:val="1"/>
          <w:wAfter w:w="5762" w:type="dxa"/>
          <w:trHeight w:hRule="exact" w:val="710"/>
        </w:trPr>
        <w:tc>
          <w:tcPr>
            <w:tcW w:w="3947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EDCEE"/>
          </w:tcPr>
          <w:p w14:paraId="5C9B62F5" w14:textId="77777777" w:rsidR="001D7128" w:rsidRPr="00341285" w:rsidRDefault="001D7128"/>
        </w:tc>
        <w:tc>
          <w:tcPr>
            <w:tcW w:w="18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C9B62F6" w14:textId="77777777" w:rsidR="001D7128" w:rsidRPr="00341285" w:rsidRDefault="001D7128"/>
        </w:tc>
        <w:tc>
          <w:tcPr>
            <w:tcW w:w="39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C9B62F7" w14:textId="77777777" w:rsidR="001D7128" w:rsidRPr="00341285" w:rsidRDefault="001D7128">
            <w:pPr>
              <w:spacing w:before="3" w:after="0" w:line="120" w:lineRule="exact"/>
              <w:rPr>
                <w:sz w:val="12"/>
                <w:szCs w:val="12"/>
              </w:rPr>
            </w:pPr>
          </w:p>
          <w:p w14:paraId="5C9B62F8" w14:textId="77777777" w:rsidR="001D7128" w:rsidRPr="00341285" w:rsidRDefault="001D7128">
            <w:pPr>
              <w:spacing w:after="0" w:line="240" w:lineRule="auto"/>
              <w:ind w:left="108" w:right="-20"/>
              <w:rPr>
                <w:rFonts w:eastAsia="Myriad Pro" w:cs="Myriad Pro"/>
              </w:rPr>
            </w:pPr>
          </w:p>
        </w:tc>
      </w:tr>
      <w:tr w:rsidR="000E358C" w:rsidRPr="00341285" w14:paraId="5C9B62FC" w14:textId="18FFC13E" w:rsidTr="000E358C">
        <w:trPr>
          <w:trHeight w:hRule="exact" w:val="80"/>
        </w:trPr>
        <w:tc>
          <w:tcPr>
            <w:tcW w:w="394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C9B62FA" w14:textId="77777777" w:rsidR="000E358C" w:rsidRPr="00341285" w:rsidRDefault="000E358C" w:rsidP="000E358C"/>
        </w:tc>
        <w:tc>
          <w:tcPr>
            <w:tcW w:w="576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C9B62FB" w14:textId="29BB81A3" w:rsidR="000E358C" w:rsidRPr="00341285" w:rsidRDefault="000E358C" w:rsidP="000E358C">
            <w:proofErr w:type="spellStart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Koji</w:t>
            </w:r>
            <w:proofErr w:type="spellEnd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 xml:space="preserve"> su </w:t>
            </w:r>
            <w:proofErr w:type="spellStart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p</w:t>
            </w:r>
            <w:r w:rsidRPr="00B11C74">
              <w:rPr>
                <w:rFonts w:eastAsia="Myriad Pro" w:cs="Myriad Pro"/>
                <w:color w:val="231F20"/>
                <w:spacing w:val="-2"/>
                <w:sz w:val="20"/>
                <w:szCs w:val="20"/>
                <w:lang w:val="it-IT"/>
              </w:rPr>
              <w:t>r</w:t>
            </w:r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edst</w:t>
            </w:r>
            <w:r w:rsidRPr="00B11C74">
              <w:rPr>
                <w:rFonts w:eastAsia="Myriad Pro" w:cs="Myriad Pro"/>
                <w:color w:val="231F20"/>
                <w:spacing w:val="-2"/>
                <w:sz w:val="20"/>
                <w:szCs w:val="20"/>
                <w:lang w:val="it-IT"/>
              </w:rPr>
              <w:t>a</w:t>
            </w:r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vnici</w:t>
            </w:r>
            <w:proofErr w:type="spellEnd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zain</w:t>
            </w:r>
            <w:r w:rsidRPr="00B11C74">
              <w:rPr>
                <w:rFonts w:eastAsia="Myriad Pro" w:cs="Myriad Pro"/>
                <w:color w:val="231F20"/>
                <w:spacing w:val="-1"/>
                <w:sz w:val="20"/>
                <w:szCs w:val="20"/>
                <w:lang w:val="it-IT"/>
              </w:rPr>
              <w:t>t</w:t>
            </w:r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e</w:t>
            </w:r>
            <w:r w:rsidRPr="00B11C74">
              <w:rPr>
                <w:rFonts w:eastAsia="Myriad Pro" w:cs="Myriad Pro"/>
                <w:color w:val="231F20"/>
                <w:spacing w:val="-2"/>
                <w:sz w:val="20"/>
                <w:szCs w:val="20"/>
                <w:lang w:val="it-IT"/>
              </w:rPr>
              <w:t>r</w:t>
            </w:r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esirane</w:t>
            </w:r>
            <w:proofErr w:type="spellEnd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j</w:t>
            </w:r>
            <w:r w:rsidRPr="00B11C74">
              <w:rPr>
                <w:rFonts w:eastAsia="Myriad Pro" w:cs="Myriad Pro"/>
                <w:color w:val="231F20"/>
                <w:spacing w:val="-2"/>
                <w:sz w:val="20"/>
                <w:szCs w:val="20"/>
                <w:lang w:val="it-IT"/>
              </w:rPr>
              <w:t>a</w:t>
            </w:r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vnosti</w:t>
            </w:r>
            <w:proofErr w:type="spellEnd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 xml:space="preserve"> bili </w:t>
            </w:r>
            <w:proofErr w:type="spellStart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u</w:t>
            </w:r>
            <w:r w:rsidRPr="00B11C74">
              <w:rPr>
                <w:rFonts w:eastAsia="Myriad Pro" w:cs="Myriad Pro"/>
                <w:color w:val="231F20"/>
                <w:spacing w:val="4"/>
                <w:sz w:val="20"/>
                <w:szCs w:val="20"/>
                <w:lang w:val="it-IT"/>
              </w:rPr>
              <w:t>k</w:t>
            </w:r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lju</w:t>
            </w:r>
            <w:r w:rsidRPr="00B11C74">
              <w:rPr>
                <w:rFonts w:eastAsia="Myriad Pro" w:cs="Myriad Pro"/>
                <w:color w:val="231F20"/>
                <w:spacing w:val="-1"/>
                <w:sz w:val="20"/>
                <w:szCs w:val="20"/>
                <w:lang w:val="it-IT"/>
              </w:rPr>
              <w:t>č</w:t>
            </w:r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eni</w:t>
            </w:r>
            <w:proofErr w:type="spellEnd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 xml:space="preserve"> u </w:t>
            </w:r>
            <w:proofErr w:type="spellStart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postupak</w:t>
            </w:r>
            <w:proofErr w:type="spellEnd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izrade</w:t>
            </w:r>
            <w:proofErr w:type="spellEnd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odnosno</w:t>
            </w:r>
            <w:proofErr w:type="spellEnd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 xml:space="preserve">/ili u rad </w:t>
            </w:r>
            <w:proofErr w:type="spellStart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stru</w:t>
            </w:r>
            <w:r w:rsidRPr="00B11C74">
              <w:rPr>
                <w:rFonts w:eastAsia="MS Gothic" w:cs="MS Gothic"/>
                <w:color w:val="231F20"/>
                <w:sz w:val="20"/>
                <w:szCs w:val="20"/>
                <w:lang w:val="it-IT"/>
              </w:rPr>
              <w:t>č</w:t>
            </w:r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ne</w:t>
            </w:r>
            <w:proofErr w:type="spellEnd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radne</w:t>
            </w:r>
            <w:proofErr w:type="spellEnd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skupine</w:t>
            </w:r>
            <w:proofErr w:type="spellEnd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 xml:space="preserve"> za </w:t>
            </w:r>
            <w:proofErr w:type="spellStart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izradu</w:t>
            </w:r>
            <w:proofErr w:type="spellEnd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nac</w:t>
            </w:r>
            <w:r w:rsidRPr="00B11C74">
              <w:rPr>
                <w:rFonts w:eastAsia="Myriad Pro" w:cs="Myriad Pro"/>
                <w:color w:val="231F20"/>
                <w:spacing w:val="5"/>
                <w:sz w:val="20"/>
                <w:szCs w:val="20"/>
                <w:lang w:val="it-IT"/>
              </w:rPr>
              <w:t>r</w:t>
            </w:r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ta</w:t>
            </w:r>
            <w:proofErr w:type="spellEnd"/>
            <w:r w:rsidRPr="00B11C74">
              <w:rPr>
                <w:rFonts w:eastAsia="Myriad Pro" w:cs="Myriad Pro"/>
                <w:color w:val="231F20"/>
                <w:sz w:val="20"/>
                <w:szCs w:val="20"/>
                <w:lang w:val="it-IT"/>
              </w:rPr>
              <w:t>?</w:t>
            </w:r>
          </w:p>
        </w:tc>
        <w:tc>
          <w:tcPr>
            <w:tcW w:w="5762" w:type="dxa"/>
          </w:tcPr>
          <w:p w14:paraId="26A52CFC" w14:textId="77777777" w:rsidR="000E358C" w:rsidRPr="00341285" w:rsidRDefault="000E358C" w:rsidP="000E358C"/>
        </w:tc>
      </w:tr>
      <w:tr w:rsidR="000E358C" w:rsidRPr="00463610" w14:paraId="5C9B62FF" w14:textId="77777777" w:rsidTr="000E358C">
        <w:trPr>
          <w:gridAfter w:val="1"/>
          <w:wAfter w:w="5762" w:type="dxa"/>
          <w:trHeight w:hRule="exact" w:val="2420"/>
        </w:trPr>
        <w:tc>
          <w:tcPr>
            <w:tcW w:w="39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5C9B62FD" w14:textId="77777777" w:rsidR="000E358C" w:rsidRPr="00327505" w:rsidRDefault="000E358C" w:rsidP="000E358C">
            <w:pPr>
              <w:spacing w:before="37" w:after="0" w:line="260" w:lineRule="exact"/>
              <w:ind w:left="108" w:right="422"/>
              <w:rPr>
                <w:rFonts w:eastAsia="Myriad Pro" w:cs="Myriad Pro"/>
                <w:lang w:val="it-IT"/>
              </w:rPr>
            </w:pPr>
            <w:proofErr w:type="spellStart"/>
            <w:r w:rsidRPr="00327505">
              <w:rPr>
                <w:rFonts w:eastAsia="Myriad Pro" w:cs="Myriad Pro"/>
                <w:color w:val="231F20"/>
                <w:lang w:val="it-IT"/>
              </w:rPr>
              <w:lastRenderedPageBreak/>
              <w:t>Koji</w:t>
            </w:r>
            <w:proofErr w:type="spellEnd"/>
            <w:r w:rsidRPr="00327505">
              <w:rPr>
                <w:rFonts w:eastAsia="Myriad Pro" w:cs="Myriad Pro"/>
                <w:color w:val="231F20"/>
                <w:lang w:val="it-IT"/>
              </w:rPr>
              <w:t xml:space="preserve"> su </w:t>
            </w:r>
            <w:proofErr w:type="spellStart"/>
            <w:r w:rsidRPr="00327505">
              <w:rPr>
                <w:rFonts w:eastAsia="Myriad Pro" w:cs="Myriad Pro"/>
                <w:color w:val="231F20"/>
                <w:lang w:val="it-IT"/>
              </w:rPr>
              <w:t>predstavnici</w:t>
            </w:r>
            <w:proofErr w:type="spellEnd"/>
            <w:r w:rsidRPr="00327505">
              <w:rPr>
                <w:rFonts w:eastAsia="Myriad Pro" w:cs="Myriad Pro"/>
                <w:color w:val="231F20"/>
                <w:lang w:val="it-IT"/>
              </w:rPr>
              <w:t xml:space="preserve"> </w:t>
            </w:r>
            <w:proofErr w:type="spellStart"/>
            <w:r w:rsidRPr="00327505">
              <w:rPr>
                <w:rFonts w:eastAsia="Myriad Pro" w:cs="Myriad Pro"/>
                <w:color w:val="231F20"/>
                <w:lang w:val="it-IT"/>
              </w:rPr>
              <w:t>zainteresirane</w:t>
            </w:r>
            <w:proofErr w:type="spellEnd"/>
            <w:r w:rsidRPr="00327505">
              <w:rPr>
                <w:rFonts w:eastAsia="Myriad Pro" w:cs="Myriad Pro"/>
                <w:color w:val="231F20"/>
                <w:lang w:val="it-IT"/>
              </w:rPr>
              <w:t xml:space="preserve"> </w:t>
            </w:r>
            <w:proofErr w:type="spellStart"/>
            <w:r w:rsidRPr="00327505">
              <w:rPr>
                <w:rFonts w:eastAsia="Myriad Pro" w:cs="Myriad Pro"/>
                <w:color w:val="231F20"/>
                <w:lang w:val="it-IT"/>
              </w:rPr>
              <w:t>javnosti</w:t>
            </w:r>
            <w:proofErr w:type="spellEnd"/>
            <w:r w:rsidRPr="00327505">
              <w:rPr>
                <w:rFonts w:eastAsia="Myriad Pro" w:cs="Myriad Pro"/>
                <w:color w:val="231F20"/>
                <w:lang w:val="it-IT"/>
              </w:rPr>
              <w:t xml:space="preserve"> </w:t>
            </w:r>
            <w:proofErr w:type="spellStart"/>
            <w:r w:rsidRPr="00327505">
              <w:rPr>
                <w:rFonts w:eastAsia="Myriad Pro" w:cs="Myriad Pro"/>
                <w:color w:val="231F20"/>
                <w:lang w:val="it-IT"/>
              </w:rPr>
              <w:t>dostavili</w:t>
            </w:r>
            <w:proofErr w:type="spellEnd"/>
            <w:r w:rsidRPr="00327505">
              <w:rPr>
                <w:rFonts w:eastAsia="Myriad Pro" w:cs="Myriad Pro"/>
                <w:color w:val="231F20"/>
                <w:lang w:val="it-IT"/>
              </w:rPr>
              <w:t xml:space="preserve"> </w:t>
            </w:r>
            <w:proofErr w:type="spellStart"/>
            <w:r w:rsidRPr="00327505">
              <w:rPr>
                <w:rFonts w:eastAsia="Myriad Pro" w:cs="Myriad Pro"/>
                <w:color w:val="231F20"/>
                <w:lang w:val="it-IT"/>
              </w:rPr>
              <w:t>svoja</w:t>
            </w:r>
            <w:proofErr w:type="spellEnd"/>
            <w:r w:rsidRPr="00327505">
              <w:rPr>
                <w:rFonts w:eastAsia="Myriad Pro" w:cs="Myriad Pro"/>
                <w:color w:val="231F20"/>
                <w:lang w:val="it-IT"/>
              </w:rPr>
              <w:t xml:space="preserve"> </w:t>
            </w:r>
            <w:proofErr w:type="spellStart"/>
            <w:r w:rsidRPr="00327505">
              <w:rPr>
                <w:rFonts w:eastAsia="Myriad Pro" w:cs="Myriad Pro"/>
                <w:color w:val="231F20"/>
                <w:lang w:val="it-IT"/>
              </w:rPr>
              <w:t>o</w:t>
            </w:r>
            <w:r w:rsidRPr="00327505">
              <w:rPr>
                <w:rFonts w:eastAsia="MS Gothic" w:cs="MS Gothic"/>
                <w:color w:val="231F20"/>
                <w:lang w:val="it-IT"/>
              </w:rPr>
              <w:t>č</w:t>
            </w:r>
            <w:r w:rsidRPr="00327505">
              <w:rPr>
                <w:rFonts w:eastAsia="Myriad Pro" w:cs="Myriad Pro"/>
                <w:color w:val="231F20"/>
                <w:lang w:val="it-IT"/>
              </w:rPr>
              <w:t>itovanja</w:t>
            </w:r>
            <w:proofErr w:type="spellEnd"/>
            <w:r w:rsidRPr="00327505">
              <w:rPr>
                <w:rFonts w:eastAsia="Myriad Pro" w:cs="Myriad Pro"/>
                <w:color w:val="231F20"/>
                <w:lang w:val="it-IT"/>
              </w:rPr>
              <w:t>?</w:t>
            </w:r>
          </w:p>
        </w:tc>
        <w:tc>
          <w:tcPr>
            <w:tcW w:w="576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17A3B66A" w14:textId="189295F0" w:rsidR="000E358C" w:rsidRPr="00AC688A" w:rsidRDefault="000E358C" w:rsidP="000E358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lang w:val="it-IT"/>
              </w:rPr>
            </w:pPr>
            <w:proofErr w:type="spellStart"/>
            <w:r w:rsidRPr="00AC688A">
              <w:rPr>
                <w:sz w:val="20"/>
                <w:szCs w:val="20"/>
                <w:lang w:val="it-IT"/>
              </w:rPr>
              <w:t>Mr.sig</w:t>
            </w:r>
            <w:proofErr w:type="spellEnd"/>
            <w:r w:rsidRPr="00AC688A">
              <w:rPr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AC688A">
              <w:rPr>
                <w:sz w:val="20"/>
                <w:szCs w:val="20"/>
                <w:lang w:val="it-IT"/>
              </w:rPr>
              <w:t>Vitomir</w:t>
            </w:r>
            <w:proofErr w:type="spellEnd"/>
            <w:r w:rsidRPr="00AC688A">
              <w:rPr>
                <w:sz w:val="20"/>
                <w:szCs w:val="20"/>
                <w:lang w:val="it-IT"/>
              </w:rPr>
              <w:t xml:space="preserve"> Begović</w:t>
            </w:r>
          </w:p>
          <w:p w14:paraId="6916622A" w14:textId="259C2DE4" w:rsidR="000E358C" w:rsidRPr="00AC688A" w:rsidRDefault="000E358C" w:rsidP="000E358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lang w:val="it-IT"/>
              </w:rPr>
            </w:pPr>
            <w:r w:rsidRPr="00AC688A">
              <w:rPr>
                <w:sz w:val="20"/>
                <w:szCs w:val="20"/>
                <w:lang w:val="it-IT"/>
              </w:rPr>
              <w:t xml:space="preserve">Vesna </w:t>
            </w:r>
            <w:proofErr w:type="spellStart"/>
            <w:r w:rsidRPr="00AC688A">
              <w:rPr>
                <w:sz w:val="20"/>
                <w:szCs w:val="20"/>
                <w:lang w:val="it-IT"/>
              </w:rPr>
              <w:t>Beg</w:t>
            </w:r>
            <w:proofErr w:type="spellEnd"/>
          </w:p>
          <w:p w14:paraId="779275CA" w14:textId="3DF64707" w:rsidR="000E358C" w:rsidRPr="00AC688A" w:rsidRDefault="000E358C" w:rsidP="000E358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lang w:val="it-IT"/>
              </w:rPr>
            </w:pPr>
            <w:proofErr w:type="spellStart"/>
            <w:r w:rsidRPr="00AC688A">
              <w:rPr>
                <w:sz w:val="20"/>
                <w:szCs w:val="20"/>
                <w:lang w:val="it-IT"/>
              </w:rPr>
              <w:t>Politička</w:t>
            </w:r>
            <w:proofErr w:type="spellEnd"/>
            <w:r w:rsidRPr="00AC688A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AC688A">
              <w:rPr>
                <w:sz w:val="20"/>
                <w:szCs w:val="20"/>
                <w:lang w:val="it-IT"/>
              </w:rPr>
              <w:t>platforma</w:t>
            </w:r>
            <w:proofErr w:type="spellEnd"/>
            <w:r w:rsidRPr="00AC688A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AC688A">
              <w:rPr>
                <w:sz w:val="20"/>
                <w:szCs w:val="20"/>
                <w:lang w:val="it-IT"/>
              </w:rPr>
              <w:t>Možemo</w:t>
            </w:r>
            <w:proofErr w:type="spellEnd"/>
            <w:r w:rsidRPr="00AC688A">
              <w:rPr>
                <w:sz w:val="20"/>
                <w:szCs w:val="20"/>
                <w:lang w:val="it-IT"/>
              </w:rPr>
              <w:t>! Karlovac</w:t>
            </w:r>
          </w:p>
          <w:p w14:paraId="5C9B62FE" w14:textId="16AB9948" w:rsidR="000E358C" w:rsidRPr="001F2D96" w:rsidRDefault="000E358C" w:rsidP="000E358C">
            <w:pPr>
              <w:pStyle w:val="ListParagraph"/>
              <w:rPr>
                <w:sz w:val="18"/>
                <w:szCs w:val="18"/>
                <w:lang w:val="it-IT"/>
              </w:rPr>
            </w:pPr>
          </w:p>
        </w:tc>
      </w:tr>
      <w:tr w:rsidR="000E358C" w:rsidRPr="002A1DB6" w14:paraId="5C9B6303" w14:textId="77777777" w:rsidTr="000E358C">
        <w:trPr>
          <w:gridAfter w:val="1"/>
          <w:wAfter w:w="5762" w:type="dxa"/>
          <w:trHeight w:hRule="exact" w:val="15316"/>
        </w:trPr>
        <w:tc>
          <w:tcPr>
            <w:tcW w:w="39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F1E4450" w14:textId="77777777" w:rsidR="000E358C" w:rsidRPr="0027160F" w:rsidRDefault="000E358C" w:rsidP="000E358C">
            <w:pPr>
              <w:jc w:val="both"/>
              <w:rPr>
                <w:sz w:val="18"/>
                <w:szCs w:val="18"/>
                <w:lang w:val="it-IT"/>
              </w:rPr>
            </w:pPr>
            <w:r w:rsidRPr="0027160F">
              <w:rPr>
                <w:sz w:val="18"/>
                <w:szCs w:val="18"/>
                <w:lang w:val="it-IT"/>
              </w:rPr>
              <w:lastRenderedPageBreak/>
              <w:t xml:space="preserve">PRIMJEDBE/KOMENTARI </w:t>
            </w:r>
            <w:proofErr w:type="gramStart"/>
            <w:r w:rsidRPr="0027160F">
              <w:rPr>
                <w:sz w:val="18"/>
                <w:szCs w:val="18"/>
                <w:lang w:val="it-IT"/>
              </w:rPr>
              <w:t>I</w:t>
            </w:r>
            <w:proofErr w:type="gramEnd"/>
            <w:r w:rsidRPr="0027160F">
              <w:rPr>
                <w:sz w:val="18"/>
                <w:szCs w:val="18"/>
                <w:lang w:val="it-IT"/>
              </w:rPr>
              <w:t xml:space="preserve"> STATUS ODGOVORA UZ KRATKO OBRAZLOŽENJE</w:t>
            </w:r>
          </w:p>
          <w:p w14:paraId="5C9B6300" w14:textId="751B35D3" w:rsidR="000E358C" w:rsidRPr="0027160F" w:rsidRDefault="000E358C" w:rsidP="000E358C">
            <w:pPr>
              <w:spacing w:before="37" w:after="0" w:line="260" w:lineRule="exact"/>
              <w:ind w:left="108" w:right="573"/>
              <w:rPr>
                <w:rFonts w:eastAsia="Myriad Pro" w:cs="Myriad Pro"/>
                <w:lang w:val="it-IT"/>
              </w:rPr>
            </w:pPr>
          </w:p>
        </w:tc>
        <w:tc>
          <w:tcPr>
            <w:tcW w:w="576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68E2C34" w14:textId="0D26CA25" w:rsidR="000E358C" w:rsidRPr="0098426A" w:rsidRDefault="000E358C" w:rsidP="000E358C">
            <w:pPr>
              <w:jc w:val="both"/>
              <w:rPr>
                <w:sz w:val="20"/>
                <w:szCs w:val="20"/>
                <w:lang w:val="it-IT"/>
              </w:rPr>
            </w:pPr>
            <w:r w:rsidRPr="00834ADA">
              <w:rPr>
                <w:b/>
                <w:bCs/>
                <w:sz w:val="18"/>
                <w:szCs w:val="18"/>
                <w:lang w:val="it-IT"/>
              </w:rPr>
              <w:t>1</w:t>
            </w:r>
            <w:r w:rsidRPr="0098426A">
              <w:rPr>
                <w:b/>
                <w:bCs/>
                <w:sz w:val="20"/>
                <w:szCs w:val="20"/>
                <w:lang w:val="it-IT"/>
              </w:rPr>
              <w:t>.</w:t>
            </w:r>
            <w:r w:rsidRPr="0098426A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8426A">
              <w:rPr>
                <w:sz w:val="20"/>
                <w:szCs w:val="20"/>
                <w:lang w:val="it-IT"/>
              </w:rPr>
              <w:t>Primjedba</w:t>
            </w:r>
            <w:proofErr w:type="spellEnd"/>
            <w:r w:rsidRPr="0098426A">
              <w:rPr>
                <w:sz w:val="20"/>
                <w:szCs w:val="20"/>
                <w:lang w:val="it-IT"/>
              </w:rPr>
              <w:t xml:space="preserve"> </w:t>
            </w:r>
            <w:r w:rsidR="00FB4D3D">
              <w:rPr>
                <w:sz w:val="20"/>
                <w:szCs w:val="20"/>
                <w:lang w:val="it-IT"/>
              </w:rPr>
              <w:t xml:space="preserve">je data </w:t>
            </w:r>
            <w:proofErr w:type="spellStart"/>
            <w:r w:rsidR="00FB4D3D">
              <w:rPr>
                <w:sz w:val="20"/>
                <w:szCs w:val="20"/>
                <w:lang w:val="it-IT"/>
              </w:rPr>
              <w:t>ka</w:t>
            </w:r>
            <w:r w:rsidR="00506507">
              <w:rPr>
                <w:sz w:val="20"/>
                <w:szCs w:val="20"/>
                <w:lang w:val="it-IT"/>
              </w:rPr>
              <w:t>o</w:t>
            </w:r>
            <w:proofErr w:type="spellEnd"/>
            <w:r w:rsidR="00506507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="00506507">
              <w:rPr>
                <w:sz w:val="20"/>
                <w:szCs w:val="20"/>
                <w:lang w:val="it-IT"/>
              </w:rPr>
              <w:t>potreba</w:t>
            </w:r>
            <w:proofErr w:type="spellEnd"/>
            <w:r w:rsidR="00506507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="00506507">
              <w:rPr>
                <w:sz w:val="20"/>
                <w:szCs w:val="20"/>
                <w:lang w:val="it-IT"/>
              </w:rPr>
              <w:t>djelovanja</w:t>
            </w:r>
            <w:proofErr w:type="spellEnd"/>
            <w:r w:rsidR="00506507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="00506507">
              <w:rPr>
                <w:sz w:val="20"/>
                <w:szCs w:val="20"/>
                <w:lang w:val="it-IT"/>
              </w:rPr>
              <w:t>na</w:t>
            </w:r>
            <w:proofErr w:type="spellEnd"/>
            <w:r w:rsidR="00506507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="00506507">
              <w:rPr>
                <w:sz w:val="20"/>
                <w:szCs w:val="20"/>
                <w:lang w:val="it-IT"/>
              </w:rPr>
              <w:t>klimatske</w:t>
            </w:r>
            <w:proofErr w:type="spellEnd"/>
            <w:r w:rsidR="00506507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="00506507">
              <w:rPr>
                <w:sz w:val="20"/>
                <w:szCs w:val="20"/>
                <w:lang w:val="it-IT"/>
              </w:rPr>
              <w:t>promjene</w:t>
            </w:r>
            <w:proofErr w:type="spellEnd"/>
            <w:r w:rsidR="00506507">
              <w:rPr>
                <w:sz w:val="20"/>
                <w:szCs w:val="20"/>
                <w:lang w:val="it-IT"/>
              </w:rPr>
              <w:t xml:space="preserve">, a </w:t>
            </w:r>
            <w:proofErr w:type="spellStart"/>
            <w:r w:rsidRPr="0098426A">
              <w:rPr>
                <w:sz w:val="20"/>
                <w:szCs w:val="20"/>
                <w:lang w:val="it-IT"/>
              </w:rPr>
              <w:t>odnosi</w:t>
            </w:r>
            <w:proofErr w:type="spellEnd"/>
            <w:r w:rsidRPr="0098426A">
              <w:rPr>
                <w:sz w:val="20"/>
                <w:szCs w:val="20"/>
                <w:lang w:val="it-IT"/>
              </w:rPr>
              <w:t xml:space="preserve"> </w:t>
            </w:r>
            <w:r w:rsidR="00506507">
              <w:rPr>
                <w:sz w:val="20"/>
                <w:szCs w:val="20"/>
                <w:lang w:val="it-IT"/>
              </w:rPr>
              <w:t xml:space="preserve">se </w:t>
            </w:r>
            <w:proofErr w:type="spellStart"/>
            <w:r w:rsidRPr="0098426A">
              <w:rPr>
                <w:sz w:val="20"/>
                <w:szCs w:val="20"/>
                <w:lang w:val="it-IT"/>
              </w:rPr>
              <w:t>na</w:t>
            </w:r>
            <w:proofErr w:type="spellEnd"/>
            <w:r w:rsidR="002C11D8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="002C11D8">
              <w:rPr>
                <w:sz w:val="20"/>
                <w:szCs w:val="20"/>
                <w:lang w:val="it-IT"/>
              </w:rPr>
              <w:t>potrebu</w:t>
            </w:r>
            <w:proofErr w:type="spellEnd"/>
            <w:r w:rsidRPr="0098426A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8426A">
              <w:rPr>
                <w:sz w:val="20"/>
                <w:szCs w:val="20"/>
                <w:lang w:val="it-IT"/>
              </w:rPr>
              <w:t>zaustavljanje</w:t>
            </w:r>
            <w:proofErr w:type="spellEnd"/>
            <w:r w:rsidRPr="0098426A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8426A">
              <w:rPr>
                <w:sz w:val="20"/>
                <w:szCs w:val="20"/>
                <w:lang w:val="it-IT"/>
              </w:rPr>
              <w:t>betonizacije</w:t>
            </w:r>
            <w:proofErr w:type="spellEnd"/>
            <w:r w:rsidRPr="0098426A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8426A">
              <w:rPr>
                <w:sz w:val="20"/>
                <w:szCs w:val="20"/>
                <w:lang w:val="it-IT"/>
              </w:rPr>
              <w:t>novog</w:t>
            </w:r>
            <w:proofErr w:type="spellEnd"/>
            <w:r w:rsidRPr="0098426A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8426A">
              <w:rPr>
                <w:sz w:val="20"/>
                <w:szCs w:val="20"/>
                <w:lang w:val="it-IT"/>
              </w:rPr>
              <w:t>dijela</w:t>
            </w:r>
            <w:proofErr w:type="spellEnd"/>
            <w:r w:rsidRPr="0098426A">
              <w:rPr>
                <w:sz w:val="20"/>
                <w:szCs w:val="20"/>
                <w:lang w:val="it-IT"/>
              </w:rPr>
              <w:t xml:space="preserve"> grada, u </w:t>
            </w:r>
            <w:proofErr w:type="spellStart"/>
            <w:r w:rsidRPr="0098426A">
              <w:rPr>
                <w:sz w:val="20"/>
                <w:szCs w:val="20"/>
                <w:lang w:val="it-IT"/>
              </w:rPr>
              <w:t>Grabriku</w:t>
            </w:r>
            <w:proofErr w:type="spellEnd"/>
            <w:r w:rsidRPr="0098426A">
              <w:rPr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98426A">
              <w:rPr>
                <w:sz w:val="20"/>
                <w:szCs w:val="20"/>
                <w:lang w:val="it-IT"/>
              </w:rPr>
              <w:t>Novom</w:t>
            </w:r>
            <w:proofErr w:type="spellEnd"/>
            <w:r w:rsidRPr="0098426A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8426A">
              <w:rPr>
                <w:sz w:val="20"/>
                <w:szCs w:val="20"/>
                <w:lang w:val="it-IT"/>
              </w:rPr>
              <w:t>Centru</w:t>
            </w:r>
            <w:proofErr w:type="spellEnd"/>
            <w:r w:rsidRPr="0098426A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8426A">
              <w:rPr>
                <w:sz w:val="20"/>
                <w:szCs w:val="20"/>
                <w:lang w:val="it-IT"/>
              </w:rPr>
              <w:t>potrebno</w:t>
            </w:r>
            <w:proofErr w:type="spellEnd"/>
            <w:r w:rsidRPr="0098426A">
              <w:rPr>
                <w:sz w:val="20"/>
                <w:szCs w:val="20"/>
                <w:lang w:val="it-IT"/>
              </w:rPr>
              <w:t xml:space="preserve"> je </w:t>
            </w:r>
            <w:proofErr w:type="spellStart"/>
            <w:r w:rsidRPr="0098426A">
              <w:rPr>
                <w:sz w:val="20"/>
                <w:szCs w:val="20"/>
                <w:lang w:val="it-IT"/>
              </w:rPr>
              <w:t>ozeleniti</w:t>
            </w:r>
            <w:proofErr w:type="spellEnd"/>
            <w:r w:rsidRPr="0098426A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8426A">
              <w:rPr>
                <w:sz w:val="20"/>
                <w:szCs w:val="20"/>
                <w:lang w:val="it-IT"/>
              </w:rPr>
              <w:t>postojeće</w:t>
            </w:r>
            <w:proofErr w:type="spellEnd"/>
            <w:r w:rsidRPr="0098426A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8426A">
              <w:rPr>
                <w:sz w:val="20"/>
                <w:szCs w:val="20"/>
                <w:lang w:val="it-IT"/>
              </w:rPr>
              <w:t>neizgrađene</w:t>
            </w:r>
            <w:proofErr w:type="spellEnd"/>
            <w:r w:rsidRPr="0098426A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8426A">
              <w:rPr>
                <w:sz w:val="20"/>
                <w:szCs w:val="20"/>
                <w:lang w:val="it-IT"/>
              </w:rPr>
              <w:t>površine</w:t>
            </w:r>
            <w:proofErr w:type="spellEnd"/>
            <w:r w:rsidRPr="0098426A">
              <w:rPr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98426A">
              <w:rPr>
                <w:sz w:val="20"/>
                <w:szCs w:val="20"/>
                <w:lang w:val="it-IT"/>
              </w:rPr>
              <w:t>dok</w:t>
            </w:r>
            <w:proofErr w:type="spellEnd"/>
            <w:r w:rsidRPr="0098426A">
              <w:rPr>
                <w:sz w:val="20"/>
                <w:szCs w:val="20"/>
                <w:lang w:val="it-IT"/>
              </w:rPr>
              <w:t xml:space="preserve"> </w:t>
            </w:r>
            <w:proofErr w:type="gramStart"/>
            <w:r w:rsidRPr="0098426A">
              <w:rPr>
                <w:sz w:val="20"/>
                <w:szCs w:val="20"/>
                <w:lang w:val="it-IT"/>
              </w:rPr>
              <w:t>je u</w:t>
            </w:r>
            <w:proofErr w:type="gramEnd"/>
            <w:r w:rsidRPr="0098426A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8426A">
              <w:rPr>
                <w:sz w:val="20"/>
                <w:szCs w:val="20"/>
                <w:lang w:val="it-IT"/>
              </w:rPr>
              <w:t>Zvijezdi</w:t>
            </w:r>
            <w:proofErr w:type="spellEnd"/>
            <w:r w:rsidRPr="0098426A">
              <w:rPr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98426A">
              <w:rPr>
                <w:sz w:val="20"/>
                <w:szCs w:val="20"/>
                <w:lang w:val="it-IT"/>
              </w:rPr>
              <w:t>Rakovcu</w:t>
            </w:r>
            <w:proofErr w:type="spellEnd"/>
            <w:r w:rsidRPr="0098426A">
              <w:rPr>
                <w:sz w:val="20"/>
                <w:szCs w:val="20"/>
                <w:lang w:val="it-IT"/>
              </w:rPr>
              <w:t xml:space="preserve">, Gazi </w:t>
            </w:r>
            <w:proofErr w:type="spellStart"/>
            <w:r w:rsidRPr="0098426A">
              <w:rPr>
                <w:sz w:val="20"/>
                <w:szCs w:val="20"/>
                <w:lang w:val="it-IT"/>
              </w:rPr>
              <w:t>potrebno</w:t>
            </w:r>
            <w:proofErr w:type="spellEnd"/>
            <w:r w:rsidRPr="0098426A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8426A">
              <w:rPr>
                <w:sz w:val="20"/>
                <w:szCs w:val="20"/>
                <w:lang w:val="it-IT"/>
              </w:rPr>
              <w:t>kružno</w:t>
            </w:r>
            <w:proofErr w:type="spellEnd"/>
            <w:r w:rsidRPr="0098426A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8426A">
              <w:rPr>
                <w:sz w:val="20"/>
                <w:szCs w:val="20"/>
                <w:lang w:val="it-IT"/>
              </w:rPr>
              <w:t>gospodariti</w:t>
            </w:r>
            <w:proofErr w:type="spellEnd"/>
            <w:r w:rsidRPr="0098426A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8426A">
              <w:rPr>
                <w:sz w:val="20"/>
                <w:szCs w:val="20"/>
                <w:lang w:val="it-IT"/>
              </w:rPr>
              <w:t>prostorom</w:t>
            </w:r>
            <w:proofErr w:type="spellEnd"/>
            <w:r w:rsidR="003B5302">
              <w:rPr>
                <w:sz w:val="20"/>
                <w:szCs w:val="20"/>
                <w:lang w:val="it-IT"/>
              </w:rPr>
              <w:t xml:space="preserve">. </w:t>
            </w:r>
            <w:r w:rsidRPr="0098426A">
              <w:rPr>
                <w:sz w:val="20"/>
                <w:szCs w:val="20"/>
                <w:lang w:val="it-IT"/>
              </w:rPr>
              <w:t xml:space="preserve"> –  </w:t>
            </w:r>
            <w:proofErr w:type="spellStart"/>
            <w:r w:rsidRPr="0098426A">
              <w:rPr>
                <w:sz w:val="20"/>
                <w:szCs w:val="20"/>
                <w:lang w:val="it-IT"/>
              </w:rPr>
              <w:t>prihvaća</w:t>
            </w:r>
            <w:proofErr w:type="spellEnd"/>
            <w:r w:rsidRPr="0098426A">
              <w:rPr>
                <w:sz w:val="20"/>
                <w:szCs w:val="20"/>
                <w:lang w:val="it-IT"/>
              </w:rPr>
              <w:t xml:space="preserve"> se.</w:t>
            </w:r>
          </w:p>
          <w:p w14:paraId="1FDC2321" w14:textId="61B27C72" w:rsidR="000E358C" w:rsidRPr="0098426A" w:rsidRDefault="000E358C" w:rsidP="000E358C">
            <w:pPr>
              <w:jc w:val="both"/>
              <w:rPr>
                <w:b/>
                <w:bCs/>
                <w:sz w:val="20"/>
                <w:szCs w:val="20"/>
                <w:lang w:val="it-IT"/>
              </w:rPr>
            </w:pPr>
            <w:r w:rsidRPr="0098426A">
              <w:rPr>
                <w:sz w:val="20"/>
                <w:szCs w:val="20"/>
              </w:rPr>
              <w:t xml:space="preserve">U Program </w:t>
            </w:r>
            <w:proofErr w:type="spellStart"/>
            <w:r w:rsidRPr="0098426A">
              <w:rPr>
                <w:sz w:val="20"/>
                <w:szCs w:val="20"/>
              </w:rPr>
              <w:t>zaštite</w:t>
            </w:r>
            <w:proofErr w:type="spellEnd"/>
            <w:r w:rsidRPr="0098426A">
              <w:rPr>
                <w:sz w:val="20"/>
                <w:szCs w:val="20"/>
              </w:rPr>
              <w:t xml:space="preserve"> </w:t>
            </w:r>
            <w:proofErr w:type="spellStart"/>
            <w:r w:rsidRPr="0098426A">
              <w:rPr>
                <w:sz w:val="20"/>
                <w:szCs w:val="20"/>
              </w:rPr>
              <w:t>okoliša</w:t>
            </w:r>
            <w:proofErr w:type="spellEnd"/>
            <w:r w:rsidRPr="0098426A">
              <w:rPr>
                <w:sz w:val="20"/>
                <w:szCs w:val="20"/>
              </w:rPr>
              <w:t xml:space="preserve"> Grada Karlovca </w:t>
            </w:r>
            <w:proofErr w:type="spellStart"/>
            <w:r w:rsidRPr="0098426A">
              <w:rPr>
                <w:sz w:val="20"/>
                <w:szCs w:val="20"/>
              </w:rPr>
              <w:t>uvedena</w:t>
            </w:r>
            <w:proofErr w:type="spellEnd"/>
            <w:r w:rsidRPr="0098426A">
              <w:rPr>
                <w:sz w:val="20"/>
                <w:szCs w:val="20"/>
              </w:rPr>
              <w:t xml:space="preserve"> je </w:t>
            </w:r>
            <w:proofErr w:type="spellStart"/>
            <w:r w:rsidRPr="0098426A">
              <w:rPr>
                <w:sz w:val="20"/>
                <w:szCs w:val="20"/>
              </w:rPr>
              <w:t>mjera</w:t>
            </w:r>
            <w:proofErr w:type="spellEnd"/>
            <w:r w:rsidRPr="0098426A">
              <w:rPr>
                <w:sz w:val="20"/>
                <w:szCs w:val="20"/>
              </w:rPr>
              <w:t xml:space="preserve"> </w:t>
            </w:r>
            <w:proofErr w:type="spellStart"/>
            <w:r w:rsidRPr="0098426A">
              <w:rPr>
                <w:sz w:val="20"/>
                <w:szCs w:val="20"/>
              </w:rPr>
              <w:t>provođenja</w:t>
            </w:r>
            <w:proofErr w:type="spellEnd"/>
            <w:r w:rsidRPr="0098426A">
              <w:rPr>
                <w:sz w:val="20"/>
                <w:szCs w:val="20"/>
              </w:rPr>
              <w:t xml:space="preserve"> </w:t>
            </w:r>
            <w:proofErr w:type="spellStart"/>
            <w:r w:rsidRPr="0098426A">
              <w:rPr>
                <w:sz w:val="20"/>
                <w:szCs w:val="20"/>
              </w:rPr>
              <w:t>projekata</w:t>
            </w:r>
            <w:proofErr w:type="spellEnd"/>
            <w:r w:rsidRPr="0098426A">
              <w:rPr>
                <w:sz w:val="20"/>
                <w:szCs w:val="20"/>
              </w:rPr>
              <w:t xml:space="preserve"> </w:t>
            </w:r>
            <w:proofErr w:type="spellStart"/>
            <w:r w:rsidRPr="0098426A">
              <w:rPr>
                <w:sz w:val="20"/>
                <w:szCs w:val="20"/>
              </w:rPr>
              <w:t>tzv</w:t>
            </w:r>
            <w:proofErr w:type="spellEnd"/>
            <w:r w:rsidRPr="0098426A">
              <w:rPr>
                <w:sz w:val="20"/>
                <w:szCs w:val="20"/>
              </w:rPr>
              <w:t xml:space="preserve"> „</w:t>
            </w:r>
            <w:proofErr w:type="spellStart"/>
            <w:r w:rsidRPr="0098426A">
              <w:rPr>
                <w:sz w:val="20"/>
                <w:szCs w:val="20"/>
              </w:rPr>
              <w:t>zelene</w:t>
            </w:r>
            <w:proofErr w:type="spellEnd"/>
            <w:r w:rsidRPr="0098426A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8426A">
              <w:rPr>
                <w:sz w:val="20"/>
                <w:szCs w:val="20"/>
              </w:rPr>
              <w:t>infrastrukture</w:t>
            </w:r>
            <w:proofErr w:type="spellEnd"/>
            <w:r w:rsidRPr="0098426A">
              <w:rPr>
                <w:sz w:val="20"/>
                <w:szCs w:val="20"/>
              </w:rPr>
              <w:t>“</w:t>
            </w:r>
            <w:proofErr w:type="gramEnd"/>
            <w:r w:rsidRPr="0098426A">
              <w:rPr>
                <w:sz w:val="20"/>
                <w:szCs w:val="20"/>
              </w:rPr>
              <w:t xml:space="preserve">. </w:t>
            </w:r>
            <w:proofErr w:type="spellStart"/>
            <w:r w:rsidRPr="0098426A">
              <w:rPr>
                <w:sz w:val="20"/>
                <w:szCs w:val="20"/>
              </w:rPr>
              <w:t>Tradicionalna</w:t>
            </w:r>
            <w:proofErr w:type="spellEnd"/>
            <w:r w:rsidRPr="0098426A">
              <w:rPr>
                <w:sz w:val="20"/>
                <w:szCs w:val="20"/>
              </w:rPr>
              <w:t xml:space="preserve"> </w:t>
            </w:r>
            <w:proofErr w:type="spellStart"/>
            <w:r w:rsidRPr="0098426A">
              <w:rPr>
                <w:sz w:val="20"/>
                <w:szCs w:val="20"/>
              </w:rPr>
              <w:t>siva</w:t>
            </w:r>
            <w:proofErr w:type="spellEnd"/>
            <w:r w:rsidRPr="0098426A">
              <w:rPr>
                <w:sz w:val="20"/>
                <w:szCs w:val="20"/>
              </w:rPr>
              <w:t xml:space="preserve"> </w:t>
            </w:r>
            <w:proofErr w:type="spellStart"/>
            <w:r w:rsidRPr="0098426A">
              <w:rPr>
                <w:sz w:val="20"/>
                <w:szCs w:val="20"/>
              </w:rPr>
              <w:t>infrastruktura</w:t>
            </w:r>
            <w:proofErr w:type="spellEnd"/>
            <w:r w:rsidRPr="0098426A">
              <w:rPr>
                <w:sz w:val="20"/>
                <w:szCs w:val="20"/>
              </w:rPr>
              <w:t xml:space="preserve"> </w:t>
            </w:r>
            <w:proofErr w:type="spellStart"/>
            <w:r w:rsidRPr="0098426A">
              <w:rPr>
                <w:sz w:val="20"/>
                <w:szCs w:val="20"/>
              </w:rPr>
              <w:t>i</w:t>
            </w:r>
            <w:proofErr w:type="spellEnd"/>
            <w:r w:rsidRPr="0098426A">
              <w:rPr>
                <w:sz w:val="20"/>
                <w:szCs w:val="20"/>
              </w:rPr>
              <w:t xml:space="preserve"> </w:t>
            </w:r>
            <w:proofErr w:type="spellStart"/>
            <w:r w:rsidRPr="0098426A">
              <w:rPr>
                <w:sz w:val="20"/>
                <w:szCs w:val="20"/>
              </w:rPr>
              <w:t>dalje</w:t>
            </w:r>
            <w:proofErr w:type="spellEnd"/>
            <w:r w:rsidRPr="0098426A">
              <w:rPr>
                <w:sz w:val="20"/>
                <w:szCs w:val="20"/>
              </w:rPr>
              <w:t xml:space="preserve"> je </w:t>
            </w:r>
            <w:proofErr w:type="spellStart"/>
            <w:r w:rsidRPr="0098426A">
              <w:rPr>
                <w:sz w:val="20"/>
                <w:szCs w:val="20"/>
              </w:rPr>
              <w:t>potrebna</w:t>
            </w:r>
            <w:proofErr w:type="spellEnd"/>
            <w:r w:rsidRPr="0098426A">
              <w:rPr>
                <w:sz w:val="20"/>
                <w:szCs w:val="20"/>
              </w:rPr>
              <w:t xml:space="preserve">, </w:t>
            </w:r>
            <w:proofErr w:type="spellStart"/>
            <w:r w:rsidRPr="0098426A">
              <w:rPr>
                <w:sz w:val="20"/>
                <w:szCs w:val="20"/>
              </w:rPr>
              <w:t>ali</w:t>
            </w:r>
            <w:proofErr w:type="spellEnd"/>
            <w:r w:rsidRPr="0098426A">
              <w:rPr>
                <w:sz w:val="20"/>
                <w:szCs w:val="20"/>
              </w:rPr>
              <w:t xml:space="preserve"> </w:t>
            </w:r>
            <w:proofErr w:type="spellStart"/>
            <w:r w:rsidRPr="0098426A">
              <w:rPr>
                <w:sz w:val="20"/>
                <w:szCs w:val="20"/>
              </w:rPr>
              <w:t>često</w:t>
            </w:r>
            <w:proofErr w:type="spellEnd"/>
            <w:r w:rsidRPr="0098426A">
              <w:rPr>
                <w:sz w:val="20"/>
                <w:szCs w:val="20"/>
              </w:rPr>
              <w:t xml:space="preserve"> se </w:t>
            </w:r>
            <w:proofErr w:type="spellStart"/>
            <w:r w:rsidRPr="0098426A">
              <w:rPr>
                <w:sz w:val="20"/>
                <w:szCs w:val="20"/>
              </w:rPr>
              <w:t>može</w:t>
            </w:r>
            <w:proofErr w:type="spellEnd"/>
            <w:r w:rsidRPr="0098426A">
              <w:rPr>
                <w:sz w:val="20"/>
                <w:szCs w:val="20"/>
              </w:rPr>
              <w:t xml:space="preserve"> </w:t>
            </w:r>
            <w:proofErr w:type="spellStart"/>
            <w:r w:rsidRPr="0098426A">
              <w:rPr>
                <w:sz w:val="20"/>
                <w:szCs w:val="20"/>
              </w:rPr>
              <w:t>poboljšati</w:t>
            </w:r>
            <w:proofErr w:type="spellEnd"/>
            <w:r w:rsidRPr="0098426A">
              <w:rPr>
                <w:sz w:val="20"/>
                <w:szCs w:val="20"/>
              </w:rPr>
              <w:t xml:space="preserve"> </w:t>
            </w:r>
            <w:proofErr w:type="spellStart"/>
            <w:r w:rsidRPr="0098426A">
              <w:rPr>
                <w:sz w:val="20"/>
                <w:szCs w:val="20"/>
              </w:rPr>
              <w:t>rješenjima</w:t>
            </w:r>
            <w:proofErr w:type="spellEnd"/>
            <w:r w:rsidRPr="0098426A">
              <w:rPr>
                <w:sz w:val="20"/>
                <w:szCs w:val="20"/>
              </w:rPr>
              <w:t xml:space="preserve"> </w:t>
            </w:r>
            <w:proofErr w:type="spellStart"/>
            <w:r w:rsidRPr="0098426A">
              <w:rPr>
                <w:sz w:val="20"/>
                <w:szCs w:val="20"/>
              </w:rPr>
              <w:t>čije</w:t>
            </w:r>
            <w:proofErr w:type="spellEnd"/>
            <w:r w:rsidRPr="0098426A">
              <w:rPr>
                <w:sz w:val="20"/>
                <w:szCs w:val="20"/>
              </w:rPr>
              <w:t xml:space="preserve"> je </w:t>
            </w:r>
            <w:proofErr w:type="spellStart"/>
            <w:r w:rsidRPr="0098426A">
              <w:rPr>
                <w:sz w:val="20"/>
                <w:szCs w:val="20"/>
              </w:rPr>
              <w:t>ishodište</w:t>
            </w:r>
            <w:proofErr w:type="spellEnd"/>
            <w:r w:rsidRPr="0098426A">
              <w:rPr>
                <w:sz w:val="20"/>
                <w:szCs w:val="20"/>
              </w:rPr>
              <w:t xml:space="preserve"> </w:t>
            </w:r>
            <w:proofErr w:type="spellStart"/>
            <w:r w:rsidRPr="0098426A">
              <w:rPr>
                <w:sz w:val="20"/>
                <w:szCs w:val="20"/>
              </w:rPr>
              <w:t>priroda</w:t>
            </w:r>
            <w:proofErr w:type="spellEnd"/>
            <w:r w:rsidRPr="0098426A">
              <w:rPr>
                <w:sz w:val="20"/>
                <w:szCs w:val="20"/>
              </w:rPr>
              <w:t xml:space="preserve">. </w:t>
            </w:r>
            <w:proofErr w:type="spellStart"/>
            <w:r w:rsidRPr="0098426A">
              <w:rPr>
                <w:sz w:val="20"/>
                <w:szCs w:val="20"/>
              </w:rPr>
              <w:t>Razlika</w:t>
            </w:r>
            <w:proofErr w:type="spellEnd"/>
            <w:r w:rsidRPr="0098426A">
              <w:rPr>
                <w:sz w:val="20"/>
                <w:szCs w:val="20"/>
              </w:rPr>
              <w:t xml:space="preserve"> u </w:t>
            </w:r>
            <w:proofErr w:type="spellStart"/>
            <w:r w:rsidRPr="0098426A">
              <w:rPr>
                <w:sz w:val="20"/>
                <w:szCs w:val="20"/>
              </w:rPr>
              <w:t>odnosu</w:t>
            </w:r>
            <w:proofErr w:type="spellEnd"/>
            <w:r w:rsidRPr="0098426A">
              <w:rPr>
                <w:sz w:val="20"/>
                <w:szCs w:val="20"/>
              </w:rPr>
              <w:t xml:space="preserve"> </w:t>
            </w:r>
            <w:proofErr w:type="spellStart"/>
            <w:r w:rsidRPr="0098426A">
              <w:rPr>
                <w:sz w:val="20"/>
                <w:szCs w:val="20"/>
              </w:rPr>
              <w:t>na</w:t>
            </w:r>
            <w:proofErr w:type="spellEnd"/>
            <w:r w:rsidRPr="0098426A">
              <w:rPr>
                <w:sz w:val="20"/>
                <w:szCs w:val="20"/>
              </w:rPr>
              <w:t xml:space="preserve"> </w:t>
            </w:r>
            <w:proofErr w:type="spellStart"/>
            <w:r w:rsidRPr="0098426A">
              <w:rPr>
                <w:sz w:val="20"/>
                <w:szCs w:val="20"/>
              </w:rPr>
              <w:t>rješenja</w:t>
            </w:r>
            <w:proofErr w:type="spellEnd"/>
            <w:r w:rsidRPr="0098426A">
              <w:rPr>
                <w:sz w:val="20"/>
                <w:szCs w:val="20"/>
              </w:rPr>
              <w:t xml:space="preserve"> </w:t>
            </w:r>
            <w:proofErr w:type="spellStart"/>
            <w:r w:rsidRPr="0098426A">
              <w:rPr>
                <w:sz w:val="20"/>
                <w:szCs w:val="20"/>
              </w:rPr>
              <w:t>sive</w:t>
            </w:r>
            <w:proofErr w:type="spellEnd"/>
            <w:r w:rsidRPr="0098426A">
              <w:rPr>
                <w:sz w:val="20"/>
                <w:szCs w:val="20"/>
              </w:rPr>
              <w:t xml:space="preserve"> </w:t>
            </w:r>
            <w:proofErr w:type="spellStart"/>
            <w:r w:rsidRPr="0098426A">
              <w:rPr>
                <w:sz w:val="20"/>
                <w:szCs w:val="20"/>
              </w:rPr>
              <w:t>infrastrukture</w:t>
            </w:r>
            <w:proofErr w:type="spellEnd"/>
            <w:r w:rsidRPr="0098426A">
              <w:rPr>
                <w:sz w:val="20"/>
                <w:szCs w:val="20"/>
              </w:rPr>
              <w:t xml:space="preserve">, </w:t>
            </w:r>
            <w:proofErr w:type="spellStart"/>
            <w:r w:rsidRPr="0098426A">
              <w:rPr>
                <w:sz w:val="20"/>
                <w:szCs w:val="20"/>
              </w:rPr>
              <w:t>koja</w:t>
            </w:r>
            <w:proofErr w:type="spellEnd"/>
            <w:r w:rsidRPr="0098426A">
              <w:rPr>
                <w:sz w:val="20"/>
                <w:szCs w:val="20"/>
              </w:rPr>
              <w:t xml:space="preserve"> </w:t>
            </w:r>
            <w:proofErr w:type="spellStart"/>
            <w:r w:rsidRPr="0098426A">
              <w:rPr>
                <w:sz w:val="20"/>
                <w:szCs w:val="20"/>
              </w:rPr>
              <w:t>obično</w:t>
            </w:r>
            <w:proofErr w:type="spellEnd"/>
            <w:r w:rsidRPr="0098426A">
              <w:rPr>
                <w:sz w:val="20"/>
                <w:szCs w:val="20"/>
              </w:rPr>
              <w:t xml:space="preserve"> </w:t>
            </w:r>
            <w:proofErr w:type="spellStart"/>
            <w:r w:rsidRPr="0098426A">
              <w:rPr>
                <w:sz w:val="20"/>
                <w:szCs w:val="20"/>
              </w:rPr>
              <w:t>imaju</w:t>
            </w:r>
            <w:proofErr w:type="spellEnd"/>
            <w:r w:rsidRPr="0098426A">
              <w:rPr>
                <w:sz w:val="20"/>
                <w:szCs w:val="20"/>
              </w:rPr>
              <w:t xml:space="preserve"> </w:t>
            </w:r>
            <w:proofErr w:type="spellStart"/>
            <w:r w:rsidRPr="0098426A">
              <w:rPr>
                <w:sz w:val="20"/>
                <w:szCs w:val="20"/>
              </w:rPr>
              <w:t>samo</w:t>
            </w:r>
            <w:proofErr w:type="spellEnd"/>
            <w:r w:rsidRPr="0098426A">
              <w:rPr>
                <w:sz w:val="20"/>
                <w:szCs w:val="20"/>
              </w:rPr>
              <w:t xml:space="preserve"> </w:t>
            </w:r>
            <w:proofErr w:type="spellStart"/>
            <w:r w:rsidRPr="0098426A">
              <w:rPr>
                <w:sz w:val="20"/>
                <w:szCs w:val="20"/>
              </w:rPr>
              <w:t>jednu</w:t>
            </w:r>
            <w:proofErr w:type="spellEnd"/>
            <w:r w:rsidRPr="0098426A">
              <w:rPr>
                <w:sz w:val="20"/>
                <w:szCs w:val="20"/>
              </w:rPr>
              <w:t xml:space="preserve"> </w:t>
            </w:r>
            <w:proofErr w:type="spellStart"/>
            <w:r w:rsidRPr="0098426A">
              <w:rPr>
                <w:sz w:val="20"/>
                <w:szCs w:val="20"/>
              </w:rPr>
              <w:t>funkciju</w:t>
            </w:r>
            <w:proofErr w:type="spellEnd"/>
            <w:r w:rsidRPr="0098426A">
              <w:rPr>
                <w:sz w:val="20"/>
                <w:szCs w:val="20"/>
              </w:rPr>
              <w:t xml:space="preserve"> </w:t>
            </w:r>
            <w:proofErr w:type="spellStart"/>
            <w:r w:rsidRPr="0098426A">
              <w:rPr>
                <w:sz w:val="20"/>
                <w:szCs w:val="20"/>
              </w:rPr>
              <w:t>kao</w:t>
            </w:r>
            <w:proofErr w:type="spellEnd"/>
            <w:r w:rsidRPr="0098426A">
              <w:rPr>
                <w:sz w:val="20"/>
                <w:szCs w:val="20"/>
              </w:rPr>
              <w:t xml:space="preserve"> </w:t>
            </w:r>
            <w:proofErr w:type="spellStart"/>
            <w:r w:rsidRPr="0098426A">
              <w:rPr>
                <w:sz w:val="20"/>
                <w:szCs w:val="20"/>
              </w:rPr>
              <w:t>što</w:t>
            </w:r>
            <w:proofErr w:type="spellEnd"/>
            <w:r w:rsidRPr="0098426A">
              <w:rPr>
                <w:sz w:val="20"/>
                <w:szCs w:val="20"/>
              </w:rPr>
              <w:t xml:space="preserve"> je </w:t>
            </w:r>
            <w:proofErr w:type="spellStart"/>
            <w:r w:rsidRPr="0098426A">
              <w:rPr>
                <w:sz w:val="20"/>
                <w:szCs w:val="20"/>
              </w:rPr>
              <w:t>odvodnja</w:t>
            </w:r>
            <w:proofErr w:type="spellEnd"/>
            <w:r w:rsidRPr="0098426A">
              <w:rPr>
                <w:sz w:val="20"/>
                <w:szCs w:val="20"/>
              </w:rPr>
              <w:t xml:space="preserve"> </w:t>
            </w:r>
            <w:proofErr w:type="spellStart"/>
            <w:r w:rsidRPr="0098426A">
              <w:rPr>
                <w:sz w:val="20"/>
                <w:szCs w:val="20"/>
              </w:rPr>
              <w:t>ili</w:t>
            </w:r>
            <w:proofErr w:type="spellEnd"/>
            <w:r w:rsidRPr="0098426A">
              <w:rPr>
                <w:sz w:val="20"/>
                <w:szCs w:val="20"/>
              </w:rPr>
              <w:t xml:space="preserve"> </w:t>
            </w:r>
            <w:proofErr w:type="spellStart"/>
            <w:r w:rsidRPr="0098426A">
              <w:rPr>
                <w:sz w:val="20"/>
                <w:szCs w:val="20"/>
              </w:rPr>
              <w:t>prijevoz</w:t>
            </w:r>
            <w:proofErr w:type="spellEnd"/>
            <w:r w:rsidRPr="0098426A">
              <w:rPr>
                <w:sz w:val="20"/>
                <w:szCs w:val="20"/>
              </w:rPr>
              <w:t xml:space="preserve">, </w:t>
            </w:r>
            <w:proofErr w:type="spellStart"/>
            <w:r w:rsidRPr="0098426A">
              <w:rPr>
                <w:sz w:val="20"/>
                <w:szCs w:val="20"/>
              </w:rPr>
              <w:t>čini</w:t>
            </w:r>
            <w:proofErr w:type="spellEnd"/>
            <w:r w:rsidRPr="0098426A">
              <w:rPr>
                <w:sz w:val="20"/>
                <w:szCs w:val="20"/>
              </w:rPr>
              <w:t xml:space="preserve"> </w:t>
            </w:r>
            <w:proofErr w:type="spellStart"/>
            <w:r w:rsidRPr="0098426A">
              <w:rPr>
                <w:sz w:val="20"/>
                <w:szCs w:val="20"/>
              </w:rPr>
              <w:t>zelenu</w:t>
            </w:r>
            <w:proofErr w:type="spellEnd"/>
            <w:r w:rsidRPr="0098426A">
              <w:rPr>
                <w:sz w:val="20"/>
                <w:szCs w:val="20"/>
              </w:rPr>
              <w:t xml:space="preserve"> </w:t>
            </w:r>
            <w:proofErr w:type="spellStart"/>
            <w:r w:rsidRPr="0098426A">
              <w:rPr>
                <w:sz w:val="20"/>
                <w:szCs w:val="20"/>
              </w:rPr>
              <w:t>infrastrukturu</w:t>
            </w:r>
            <w:proofErr w:type="spellEnd"/>
            <w:r w:rsidRPr="0098426A">
              <w:rPr>
                <w:sz w:val="20"/>
                <w:szCs w:val="20"/>
              </w:rPr>
              <w:t xml:space="preserve"> </w:t>
            </w:r>
            <w:proofErr w:type="spellStart"/>
            <w:r w:rsidRPr="0098426A">
              <w:rPr>
                <w:sz w:val="20"/>
                <w:szCs w:val="20"/>
              </w:rPr>
              <w:t>privlačnom</w:t>
            </w:r>
            <w:proofErr w:type="spellEnd"/>
            <w:r w:rsidRPr="0098426A">
              <w:rPr>
                <w:sz w:val="20"/>
                <w:szCs w:val="20"/>
              </w:rPr>
              <w:t xml:space="preserve"> </w:t>
            </w:r>
            <w:proofErr w:type="spellStart"/>
            <w:r w:rsidRPr="0098426A">
              <w:rPr>
                <w:sz w:val="20"/>
                <w:szCs w:val="20"/>
              </w:rPr>
              <w:t>jer</w:t>
            </w:r>
            <w:proofErr w:type="spellEnd"/>
            <w:r w:rsidRPr="0098426A">
              <w:rPr>
                <w:sz w:val="20"/>
                <w:szCs w:val="20"/>
              </w:rPr>
              <w:t xml:space="preserve"> </w:t>
            </w:r>
            <w:proofErr w:type="spellStart"/>
            <w:r w:rsidRPr="0098426A">
              <w:rPr>
                <w:sz w:val="20"/>
                <w:szCs w:val="20"/>
              </w:rPr>
              <w:t>ima</w:t>
            </w:r>
            <w:proofErr w:type="spellEnd"/>
            <w:r w:rsidRPr="0098426A">
              <w:rPr>
                <w:sz w:val="20"/>
                <w:szCs w:val="20"/>
              </w:rPr>
              <w:t xml:space="preserve"> </w:t>
            </w:r>
            <w:proofErr w:type="spellStart"/>
            <w:r w:rsidRPr="0098426A">
              <w:rPr>
                <w:sz w:val="20"/>
                <w:szCs w:val="20"/>
              </w:rPr>
              <w:t>potencijal</w:t>
            </w:r>
            <w:proofErr w:type="spellEnd"/>
            <w:r w:rsidRPr="0098426A">
              <w:rPr>
                <w:sz w:val="20"/>
                <w:szCs w:val="20"/>
              </w:rPr>
              <w:t xml:space="preserve"> za </w:t>
            </w:r>
            <w:proofErr w:type="spellStart"/>
            <w:r w:rsidRPr="0098426A">
              <w:rPr>
                <w:sz w:val="20"/>
                <w:szCs w:val="20"/>
              </w:rPr>
              <w:t>istodobno</w:t>
            </w:r>
            <w:proofErr w:type="spellEnd"/>
            <w:r w:rsidRPr="0098426A">
              <w:rPr>
                <w:sz w:val="20"/>
                <w:szCs w:val="20"/>
              </w:rPr>
              <w:t xml:space="preserve"> </w:t>
            </w:r>
            <w:proofErr w:type="spellStart"/>
            <w:r w:rsidRPr="0098426A">
              <w:rPr>
                <w:sz w:val="20"/>
                <w:szCs w:val="20"/>
              </w:rPr>
              <w:t>rješavanje</w:t>
            </w:r>
            <w:proofErr w:type="spellEnd"/>
            <w:r w:rsidRPr="0098426A">
              <w:rPr>
                <w:sz w:val="20"/>
                <w:szCs w:val="20"/>
              </w:rPr>
              <w:t xml:space="preserve"> </w:t>
            </w:r>
            <w:proofErr w:type="spellStart"/>
            <w:r w:rsidRPr="0098426A">
              <w:rPr>
                <w:sz w:val="20"/>
                <w:szCs w:val="20"/>
              </w:rPr>
              <w:t>nekoliko</w:t>
            </w:r>
            <w:proofErr w:type="spellEnd"/>
            <w:r w:rsidRPr="0098426A">
              <w:rPr>
                <w:sz w:val="20"/>
                <w:szCs w:val="20"/>
              </w:rPr>
              <w:t xml:space="preserve"> </w:t>
            </w:r>
            <w:proofErr w:type="spellStart"/>
            <w:r w:rsidRPr="0098426A">
              <w:rPr>
                <w:sz w:val="20"/>
                <w:szCs w:val="20"/>
              </w:rPr>
              <w:t>problema</w:t>
            </w:r>
            <w:proofErr w:type="spellEnd"/>
            <w:r w:rsidRPr="0098426A">
              <w:rPr>
                <w:sz w:val="20"/>
                <w:szCs w:val="20"/>
              </w:rPr>
              <w:t xml:space="preserve">. </w:t>
            </w:r>
            <w:proofErr w:type="spellStart"/>
            <w:r w:rsidRPr="0098426A">
              <w:rPr>
                <w:sz w:val="20"/>
                <w:szCs w:val="20"/>
              </w:rPr>
              <w:t>Zelena</w:t>
            </w:r>
            <w:proofErr w:type="spellEnd"/>
            <w:r w:rsidRPr="0098426A">
              <w:rPr>
                <w:sz w:val="20"/>
                <w:szCs w:val="20"/>
              </w:rPr>
              <w:t xml:space="preserve"> </w:t>
            </w:r>
            <w:proofErr w:type="spellStart"/>
            <w:r w:rsidRPr="0098426A">
              <w:rPr>
                <w:sz w:val="20"/>
                <w:szCs w:val="20"/>
              </w:rPr>
              <w:t>infrastruktura</w:t>
            </w:r>
            <w:proofErr w:type="spellEnd"/>
            <w:r w:rsidRPr="0098426A">
              <w:rPr>
                <w:sz w:val="20"/>
                <w:szCs w:val="20"/>
              </w:rPr>
              <w:t xml:space="preserve"> </w:t>
            </w:r>
            <w:proofErr w:type="spellStart"/>
            <w:r w:rsidRPr="0098426A">
              <w:rPr>
                <w:sz w:val="20"/>
                <w:szCs w:val="20"/>
              </w:rPr>
              <w:t>može</w:t>
            </w:r>
            <w:proofErr w:type="spellEnd"/>
            <w:r w:rsidRPr="0098426A">
              <w:rPr>
                <w:sz w:val="20"/>
                <w:szCs w:val="20"/>
              </w:rPr>
              <w:t xml:space="preserve"> </w:t>
            </w:r>
            <w:proofErr w:type="spellStart"/>
            <w:r w:rsidRPr="0098426A">
              <w:rPr>
                <w:sz w:val="20"/>
                <w:szCs w:val="20"/>
              </w:rPr>
              <w:t>pružiti</w:t>
            </w:r>
            <w:proofErr w:type="spellEnd"/>
            <w:r w:rsidRPr="0098426A">
              <w:rPr>
                <w:sz w:val="20"/>
                <w:szCs w:val="20"/>
              </w:rPr>
              <w:t xml:space="preserve"> </w:t>
            </w:r>
            <w:proofErr w:type="spellStart"/>
            <w:r w:rsidRPr="0098426A">
              <w:rPr>
                <w:sz w:val="20"/>
                <w:szCs w:val="20"/>
              </w:rPr>
              <w:t>višestruke</w:t>
            </w:r>
            <w:proofErr w:type="spellEnd"/>
            <w:r w:rsidRPr="0098426A">
              <w:rPr>
                <w:sz w:val="20"/>
                <w:szCs w:val="20"/>
              </w:rPr>
              <w:t xml:space="preserve"> </w:t>
            </w:r>
            <w:proofErr w:type="spellStart"/>
            <w:r w:rsidRPr="0098426A">
              <w:rPr>
                <w:sz w:val="20"/>
                <w:szCs w:val="20"/>
              </w:rPr>
              <w:t>funkcije</w:t>
            </w:r>
            <w:proofErr w:type="spellEnd"/>
            <w:r w:rsidRPr="0098426A">
              <w:rPr>
                <w:sz w:val="20"/>
                <w:szCs w:val="20"/>
              </w:rPr>
              <w:t xml:space="preserve"> </w:t>
            </w:r>
            <w:proofErr w:type="spellStart"/>
            <w:r w:rsidRPr="0098426A">
              <w:rPr>
                <w:sz w:val="20"/>
                <w:szCs w:val="20"/>
              </w:rPr>
              <w:t>i</w:t>
            </w:r>
            <w:proofErr w:type="spellEnd"/>
            <w:r w:rsidRPr="0098426A">
              <w:rPr>
                <w:sz w:val="20"/>
                <w:szCs w:val="20"/>
              </w:rPr>
              <w:t xml:space="preserve"> </w:t>
            </w:r>
            <w:proofErr w:type="spellStart"/>
            <w:r w:rsidRPr="0098426A">
              <w:rPr>
                <w:sz w:val="20"/>
                <w:szCs w:val="20"/>
              </w:rPr>
              <w:t>pogodnosti</w:t>
            </w:r>
            <w:proofErr w:type="spellEnd"/>
            <w:r w:rsidRPr="0098426A">
              <w:rPr>
                <w:sz w:val="20"/>
                <w:szCs w:val="20"/>
              </w:rPr>
              <w:t xml:space="preserve"> u </w:t>
            </w:r>
            <w:proofErr w:type="spellStart"/>
            <w:r w:rsidRPr="0098426A">
              <w:rPr>
                <w:sz w:val="20"/>
                <w:szCs w:val="20"/>
              </w:rPr>
              <w:t>istom</w:t>
            </w:r>
            <w:proofErr w:type="spellEnd"/>
            <w:r w:rsidRPr="0098426A">
              <w:rPr>
                <w:sz w:val="20"/>
                <w:szCs w:val="20"/>
              </w:rPr>
              <w:t xml:space="preserve"> </w:t>
            </w:r>
            <w:proofErr w:type="spellStart"/>
            <w:r w:rsidRPr="0098426A">
              <w:rPr>
                <w:sz w:val="20"/>
                <w:szCs w:val="20"/>
              </w:rPr>
              <w:t>prostornom</w:t>
            </w:r>
            <w:proofErr w:type="spellEnd"/>
            <w:r w:rsidRPr="0098426A">
              <w:rPr>
                <w:sz w:val="20"/>
                <w:szCs w:val="20"/>
              </w:rPr>
              <w:t xml:space="preserve"> </w:t>
            </w:r>
            <w:proofErr w:type="spellStart"/>
            <w:r w:rsidRPr="0098426A">
              <w:rPr>
                <w:sz w:val="20"/>
                <w:szCs w:val="20"/>
              </w:rPr>
              <w:t>području</w:t>
            </w:r>
            <w:proofErr w:type="spellEnd"/>
            <w:r w:rsidRPr="0098426A">
              <w:rPr>
                <w:sz w:val="20"/>
                <w:szCs w:val="20"/>
              </w:rPr>
              <w:t>.</w:t>
            </w:r>
          </w:p>
          <w:p w14:paraId="397CC752" w14:textId="7E789C3E" w:rsidR="000E358C" w:rsidRDefault="000E358C" w:rsidP="000E358C">
            <w:pPr>
              <w:jc w:val="both"/>
              <w:rPr>
                <w:sz w:val="20"/>
                <w:szCs w:val="20"/>
              </w:rPr>
            </w:pPr>
            <w:r w:rsidRPr="0098426A">
              <w:rPr>
                <w:b/>
                <w:bCs/>
                <w:sz w:val="20"/>
                <w:szCs w:val="20"/>
                <w:lang w:val="it-IT"/>
              </w:rPr>
              <w:t xml:space="preserve">2.1. </w:t>
            </w:r>
            <w:proofErr w:type="spellStart"/>
            <w:r w:rsidRPr="0098426A">
              <w:rPr>
                <w:sz w:val="20"/>
                <w:szCs w:val="20"/>
                <w:lang w:val="it-IT"/>
              </w:rPr>
              <w:t>Prijedlog</w:t>
            </w:r>
            <w:proofErr w:type="spellEnd"/>
            <w:r w:rsidRPr="0098426A">
              <w:rPr>
                <w:sz w:val="20"/>
                <w:szCs w:val="20"/>
                <w:lang w:val="it-IT"/>
              </w:rPr>
              <w:t xml:space="preserve"> da</w:t>
            </w:r>
            <w:r w:rsidRPr="0098426A">
              <w:rPr>
                <w:b/>
                <w:bCs/>
                <w:sz w:val="20"/>
                <w:szCs w:val="20"/>
                <w:lang w:val="it-IT"/>
              </w:rPr>
              <w:t xml:space="preserve"> </w:t>
            </w:r>
            <w:r w:rsidRPr="0098426A">
              <w:rPr>
                <w:sz w:val="20"/>
                <w:szCs w:val="20"/>
              </w:rPr>
              <w:t>Arboretum</w:t>
            </w:r>
            <w:r w:rsidRPr="00D5264E">
              <w:rPr>
                <w:sz w:val="20"/>
                <w:szCs w:val="20"/>
              </w:rPr>
              <w:t xml:space="preserve"> </w:t>
            </w:r>
            <w:proofErr w:type="spellStart"/>
            <w:r w:rsidRPr="00D5264E">
              <w:rPr>
                <w:sz w:val="20"/>
                <w:szCs w:val="20"/>
              </w:rPr>
              <w:t>treba</w:t>
            </w:r>
            <w:proofErr w:type="spellEnd"/>
            <w:r w:rsidRPr="00D5264E">
              <w:rPr>
                <w:sz w:val="20"/>
                <w:szCs w:val="20"/>
              </w:rPr>
              <w:t xml:space="preserve"> </w:t>
            </w:r>
            <w:proofErr w:type="spellStart"/>
            <w:r w:rsidRPr="00D5264E">
              <w:rPr>
                <w:sz w:val="20"/>
                <w:szCs w:val="20"/>
              </w:rPr>
              <w:t>uvrstiti</w:t>
            </w:r>
            <w:proofErr w:type="spellEnd"/>
            <w:r w:rsidRPr="00D5264E">
              <w:rPr>
                <w:sz w:val="20"/>
                <w:szCs w:val="20"/>
              </w:rPr>
              <w:t xml:space="preserve"> u </w:t>
            </w:r>
            <w:proofErr w:type="spellStart"/>
            <w:r w:rsidRPr="00D5264E">
              <w:rPr>
                <w:sz w:val="20"/>
                <w:szCs w:val="20"/>
              </w:rPr>
              <w:t>spomenik</w:t>
            </w:r>
            <w:proofErr w:type="spellEnd"/>
            <w:r w:rsidRPr="00D5264E">
              <w:rPr>
                <w:sz w:val="20"/>
                <w:szCs w:val="20"/>
              </w:rPr>
              <w:t xml:space="preserve"> </w:t>
            </w:r>
            <w:proofErr w:type="spellStart"/>
            <w:r w:rsidRPr="00D5264E">
              <w:rPr>
                <w:sz w:val="20"/>
                <w:szCs w:val="20"/>
              </w:rPr>
              <w:t>parkovne</w:t>
            </w:r>
            <w:proofErr w:type="spellEnd"/>
            <w:r w:rsidRPr="00D5264E">
              <w:rPr>
                <w:sz w:val="20"/>
                <w:szCs w:val="20"/>
              </w:rPr>
              <w:t xml:space="preserve"> </w:t>
            </w:r>
            <w:proofErr w:type="spellStart"/>
            <w:r w:rsidRPr="00D5264E">
              <w:rPr>
                <w:sz w:val="20"/>
                <w:szCs w:val="20"/>
              </w:rPr>
              <w:t>arhitekture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primljeno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znanje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0468BE2" w14:textId="701BDF16" w:rsidR="000E358C" w:rsidRDefault="000E358C" w:rsidP="000E358C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Zakonom</w:t>
            </w:r>
            <w:proofErr w:type="spellEnd"/>
            <w:r>
              <w:rPr>
                <w:sz w:val="20"/>
                <w:szCs w:val="20"/>
              </w:rPr>
              <w:t xml:space="preserve"> o </w:t>
            </w:r>
            <w:proofErr w:type="spellStart"/>
            <w:r>
              <w:rPr>
                <w:sz w:val="20"/>
                <w:szCs w:val="20"/>
              </w:rPr>
              <w:t>zaštiti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prirode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proglašenje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spomenika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parkovne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arhitekture</w:t>
            </w:r>
            <w:proofErr w:type="spellEnd"/>
            <w:r>
              <w:rPr>
                <w:sz w:val="20"/>
                <w:szCs w:val="20"/>
              </w:rPr>
              <w:t xml:space="preserve"> u </w:t>
            </w:r>
            <w:proofErr w:type="spellStart"/>
            <w:r>
              <w:rPr>
                <w:sz w:val="20"/>
                <w:szCs w:val="20"/>
              </w:rPr>
              <w:t>nadležnosti</w:t>
            </w:r>
            <w:proofErr w:type="spellEnd"/>
            <w:r>
              <w:rPr>
                <w:sz w:val="20"/>
                <w:szCs w:val="20"/>
              </w:rPr>
              <w:t xml:space="preserve"> je </w:t>
            </w:r>
            <w:proofErr w:type="spellStart"/>
            <w:r>
              <w:rPr>
                <w:sz w:val="20"/>
                <w:szCs w:val="20"/>
              </w:rPr>
              <w:t>jedinica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područne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regionalne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samouprave</w:t>
            </w:r>
            <w:proofErr w:type="spellEnd"/>
            <w:r>
              <w:rPr>
                <w:sz w:val="20"/>
                <w:szCs w:val="20"/>
              </w:rPr>
              <w:t xml:space="preserve">. Arboretum </w:t>
            </w:r>
            <w:proofErr w:type="spellStart"/>
            <w:r>
              <w:rPr>
                <w:sz w:val="20"/>
                <w:szCs w:val="20"/>
              </w:rPr>
              <w:t>Šumarske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škole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Generalnim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urbanističkim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planom</w:t>
            </w:r>
            <w:proofErr w:type="spellEnd"/>
            <w:r>
              <w:rPr>
                <w:sz w:val="20"/>
                <w:szCs w:val="20"/>
              </w:rPr>
              <w:t xml:space="preserve"> Grada Karlovca </w:t>
            </w:r>
            <w:proofErr w:type="spellStart"/>
            <w:r>
              <w:rPr>
                <w:sz w:val="20"/>
                <w:szCs w:val="20"/>
              </w:rPr>
              <w:t>predložen</w:t>
            </w:r>
            <w:proofErr w:type="spellEnd"/>
            <w:r>
              <w:rPr>
                <w:sz w:val="20"/>
                <w:szCs w:val="20"/>
              </w:rPr>
              <w:t xml:space="preserve"> je za </w:t>
            </w:r>
            <w:proofErr w:type="spellStart"/>
            <w:r>
              <w:rPr>
                <w:sz w:val="20"/>
                <w:szCs w:val="20"/>
              </w:rPr>
              <w:t>zaštitu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spomenik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parkovne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arhitekture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84A2FDF" w14:textId="7C7ED924" w:rsidR="000E358C" w:rsidRPr="00BD1832" w:rsidRDefault="000E358C" w:rsidP="000E358C">
            <w:pPr>
              <w:jc w:val="both"/>
              <w:rPr>
                <w:sz w:val="20"/>
                <w:szCs w:val="20"/>
              </w:rPr>
            </w:pPr>
            <w:r w:rsidRPr="00BD1832">
              <w:rPr>
                <w:sz w:val="20"/>
                <w:szCs w:val="20"/>
              </w:rPr>
              <w:t xml:space="preserve">2.2. </w:t>
            </w:r>
            <w:proofErr w:type="spellStart"/>
            <w:r w:rsidRPr="00BD1832">
              <w:rPr>
                <w:sz w:val="20"/>
                <w:szCs w:val="20"/>
              </w:rPr>
              <w:t>Generalnim</w:t>
            </w:r>
            <w:proofErr w:type="spellEnd"/>
            <w:r w:rsidRPr="00BD1832">
              <w:rPr>
                <w:sz w:val="20"/>
                <w:szCs w:val="20"/>
              </w:rPr>
              <w:t xml:space="preserve"> </w:t>
            </w:r>
            <w:proofErr w:type="spellStart"/>
            <w:r w:rsidRPr="00BD1832">
              <w:rPr>
                <w:sz w:val="20"/>
                <w:szCs w:val="20"/>
              </w:rPr>
              <w:t>urbanističkim</w:t>
            </w:r>
            <w:proofErr w:type="spellEnd"/>
            <w:r w:rsidRPr="00BD1832">
              <w:rPr>
                <w:sz w:val="20"/>
                <w:szCs w:val="20"/>
              </w:rPr>
              <w:t xml:space="preserve"> </w:t>
            </w:r>
            <w:proofErr w:type="spellStart"/>
            <w:r w:rsidRPr="00BD1832">
              <w:rPr>
                <w:sz w:val="20"/>
                <w:szCs w:val="20"/>
              </w:rPr>
              <w:t>planom</w:t>
            </w:r>
            <w:proofErr w:type="spellEnd"/>
            <w:r w:rsidRPr="00BD1832">
              <w:rPr>
                <w:sz w:val="20"/>
                <w:szCs w:val="20"/>
              </w:rPr>
              <w:t xml:space="preserve"> </w:t>
            </w:r>
            <w:proofErr w:type="spellStart"/>
            <w:r w:rsidRPr="00BD1832">
              <w:rPr>
                <w:sz w:val="20"/>
                <w:szCs w:val="20"/>
              </w:rPr>
              <w:t>prepoznato</w:t>
            </w:r>
            <w:proofErr w:type="spellEnd"/>
            <w:r w:rsidRPr="00BD1832">
              <w:rPr>
                <w:sz w:val="20"/>
                <w:szCs w:val="20"/>
              </w:rPr>
              <w:t xml:space="preserve"> je </w:t>
            </w:r>
            <w:proofErr w:type="spellStart"/>
            <w:r w:rsidRPr="00BD1832">
              <w:rPr>
                <w:sz w:val="20"/>
                <w:szCs w:val="20"/>
              </w:rPr>
              <w:t>i</w:t>
            </w:r>
            <w:proofErr w:type="spellEnd"/>
            <w:r w:rsidRPr="00BD1832">
              <w:rPr>
                <w:sz w:val="20"/>
                <w:szCs w:val="20"/>
              </w:rPr>
              <w:t xml:space="preserve"> </w:t>
            </w:r>
            <w:proofErr w:type="spellStart"/>
            <w:r w:rsidRPr="00BD1832">
              <w:rPr>
                <w:sz w:val="20"/>
                <w:szCs w:val="20"/>
              </w:rPr>
              <w:t>vrednovano</w:t>
            </w:r>
            <w:proofErr w:type="spellEnd"/>
            <w:r w:rsidRPr="00BD1832">
              <w:rPr>
                <w:sz w:val="20"/>
                <w:szCs w:val="20"/>
              </w:rPr>
              <w:t xml:space="preserve"> </w:t>
            </w:r>
            <w:proofErr w:type="spellStart"/>
            <w:r w:rsidRPr="00BD1832">
              <w:rPr>
                <w:sz w:val="20"/>
                <w:szCs w:val="20"/>
              </w:rPr>
              <w:t>nekoliko</w:t>
            </w:r>
            <w:proofErr w:type="spellEnd"/>
            <w:r w:rsidRPr="00BD1832">
              <w:rPr>
                <w:sz w:val="20"/>
                <w:szCs w:val="20"/>
              </w:rPr>
              <w:t xml:space="preserve"> </w:t>
            </w:r>
            <w:proofErr w:type="spellStart"/>
            <w:r w:rsidRPr="00BD1832">
              <w:rPr>
                <w:sz w:val="20"/>
                <w:szCs w:val="20"/>
              </w:rPr>
              <w:t>značajnih</w:t>
            </w:r>
            <w:proofErr w:type="spellEnd"/>
            <w:r w:rsidRPr="00BD1832">
              <w:rPr>
                <w:sz w:val="20"/>
                <w:szCs w:val="20"/>
              </w:rPr>
              <w:t xml:space="preserve"> </w:t>
            </w:r>
            <w:proofErr w:type="spellStart"/>
            <w:r w:rsidRPr="00BD1832">
              <w:rPr>
                <w:sz w:val="20"/>
                <w:szCs w:val="20"/>
              </w:rPr>
              <w:t>prepoznatljivih</w:t>
            </w:r>
            <w:proofErr w:type="spellEnd"/>
            <w:r w:rsidRPr="00BD1832">
              <w:rPr>
                <w:sz w:val="20"/>
                <w:szCs w:val="20"/>
              </w:rPr>
              <w:t xml:space="preserve"> </w:t>
            </w:r>
            <w:proofErr w:type="spellStart"/>
            <w:r w:rsidRPr="00BD1832">
              <w:rPr>
                <w:sz w:val="20"/>
                <w:szCs w:val="20"/>
              </w:rPr>
              <w:t>krajobraznih</w:t>
            </w:r>
            <w:proofErr w:type="spellEnd"/>
            <w:r w:rsidRPr="00BD1832">
              <w:rPr>
                <w:sz w:val="20"/>
                <w:szCs w:val="20"/>
              </w:rPr>
              <w:t xml:space="preserve"> </w:t>
            </w:r>
            <w:proofErr w:type="spellStart"/>
            <w:r w:rsidRPr="00BD1832">
              <w:rPr>
                <w:sz w:val="20"/>
                <w:szCs w:val="20"/>
              </w:rPr>
              <w:t>cjelina</w:t>
            </w:r>
            <w:proofErr w:type="spellEnd"/>
            <w:r w:rsidRPr="00BD1832">
              <w:rPr>
                <w:sz w:val="20"/>
                <w:szCs w:val="20"/>
              </w:rPr>
              <w:t xml:space="preserve">, </w:t>
            </w:r>
            <w:proofErr w:type="spellStart"/>
            <w:r w:rsidRPr="00BD1832">
              <w:rPr>
                <w:sz w:val="20"/>
                <w:szCs w:val="20"/>
              </w:rPr>
              <w:t>između</w:t>
            </w:r>
            <w:proofErr w:type="spellEnd"/>
            <w:r w:rsidRPr="00BD1832">
              <w:rPr>
                <w:sz w:val="20"/>
                <w:szCs w:val="20"/>
              </w:rPr>
              <w:t xml:space="preserve"> </w:t>
            </w:r>
            <w:proofErr w:type="spellStart"/>
            <w:r w:rsidRPr="00BD1832">
              <w:rPr>
                <w:sz w:val="20"/>
                <w:szCs w:val="20"/>
              </w:rPr>
              <w:t>ostalih</w:t>
            </w:r>
            <w:proofErr w:type="spellEnd"/>
            <w:r w:rsidRPr="00BD1832">
              <w:rPr>
                <w:sz w:val="20"/>
                <w:szCs w:val="20"/>
              </w:rPr>
              <w:t xml:space="preserve"> I </w:t>
            </w:r>
            <w:proofErr w:type="spellStart"/>
            <w:r w:rsidRPr="00BD1832">
              <w:rPr>
                <w:sz w:val="20"/>
                <w:szCs w:val="20"/>
              </w:rPr>
              <w:t>prirodni</w:t>
            </w:r>
            <w:proofErr w:type="spellEnd"/>
            <w:r w:rsidRPr="00BD1832">
              <w:rPr>
                <w:sz w:val="20"/>
                <w:szCs w:val="20"/>
              </w:rPr>
              <w:t xml:space="preserve"> </w:t>
            </w:r>
            <w:proofErr w:type="spellStart"/>
            <w:r w:rsidRPr="00BD1832">
              <w:rPr>
                <w:sz w:val="20"/>
                <w:szCs w:val="20"/>
              </w:rPr>
              <w:t>krajolik</w:t>
            </w:r>
            <w:proofErr w:type="spellEnd"/>
            <w:r w:rsidRPr="00BD1832">
              <w:rPr>
                <w:sz w:val="20"/>
                <w:szCs w:val="20"/>
              </w:rPr>
              <w:t xml:space="preserve"> </w:t>
            </w:r>
            <w:proofErr w:type="spellStart"/>
            <w:r w:rsidRPr="00BD1832">
              <w:rPr>
                <w:sz w:val="20"/>
                <w:szCs w:val="20"/>
              </w:rPr>
              <w:t>šume</w:t>
            </w:r>
            <w:proofErr w:type="spellEnd"/>
            <w:r w:rsidRPr="00BD1832">
              <w:rPr>
                <w:sz w:val="20"/>
                <w:szCs w:val="20"/>
              </w:rPr>
              <w:t xml:space="preserve"> </w:t>
            </w:r>
            <w:proofErr w:type="spellStart"/>
            <w:r w:rsidRPr="00BD1832">
              <w:rPr>
                <w:sz w:val="20"/>
                <w:szCs w:val="20"/>
              </w:rPr>
              <w:t>Borlin</w:t>
            </w:r>
            <w:proofErr w:type="spellEnd"/>
            <w:r w:rsidRPr="00BD1832">
              <w:rPr>
                <w:sz w:val="20"/>
                <w:szCs w:val="20"/>
              </w:rPr>
              <w:t xml:space="preserve"> s </w:t>
            </w:r>
            <w:proofErr w:type="spellStart"/>
            <w:r w:rsidRPr="00BD1832">
              <w:rPr>
                <w:sz w:val="20"/>
                <w:szCs w:val="20"/>
              </w:rPr>
              <w:t>livadom</w:t>
            </w:r>
            <w:proofErr w:type="spellEnd"/>
            <w:r w:rsidRPr="00BD1832">
              <w:rPr>
                <w:sz w:val="20"/>
                <w:szCs w:val="20"/>
              </w:rPr>
              <w:t xml:space="preserve"> </w:t>
            </w:r>
            <w:proofErr w:type="spellStart"/>
            <w:r w:rsidRPr="00BD1832">
              <w:rPr>
                <w:sz w:val="20"/>
                <w:szCs w:val="20"/>
              </w:rPr>
              <w:t>i</w:t>
            </w:r>
            <w:proofErr w:type="spellEnd"/>
            <w:r w:rsidRPr="00BD1832">
              <w:rPr>
                <w:sz w:val="20"/>
                <w:szCs w:val="20"/>
              </w:rPr>
              <w:t xml:space="preserve"> </w:t>
            </w:r>
            <w:proofErr w:type="spellStart"/>
            <w:r w:rsidRPr="00BD1832">
              <w:rPr>
                <w:sz w:val="20"/>
                <w:szCs w:val="20"/>
              </w:rPr>
              <w:t>zdencima</w:t>
            </w:r>
            <w:proofErr w:type="spellEnd"/>
            <w:r w:rsidRPr="00BD1832">
              <w:rPr>
                <w:sz w:val="20"/>
                <w:szCs w:val="20"/>
              </w:rPr>
              <w:t xml:space="preserve">. Uz </w:t>
            </w:r>
            <w:proofErr w:type="spellStart"/>
            <w:r w:rsidRPr="00BD1832">
              <w:rPr>
                <w:sz w:val="20"/>
                <w:szCs w:val="20"/>
              </w:rPr>
              <w:t>navedeno</w:t>
            </w:r>
            <w:proofErr w:type="spellEnd"/>
            <w:r w:rsidRPr="00BD1832">
              <w:rPr>
                <w:sz w:val="20"/>
                <w:szCs w:val="20"/>
              </w:rPr>
              <w:t xml:space="preserve"> </w:t>
            </w:r>
            <w:proofErr w:type="spellStart"/>
            <w:r w:rsidRPr="00BD1832">
              <w:rPr>
                <w:sz w:val="20"/>
                <w:szCs w:val="20"/>
              </w:rPr>
              <w:t>potrebno</w:t>
            </w:r>
            <w:proofErr w:type="spellEnd"/>
            <w:r w:rsidRPr="00BD1832">
              <w:rPr>
                <w:sz w:val="20"/>
                <w:szCs w:val="20"/>
              </w:rPr>
              <w:t xml:space="preserve"> je </w:t>
            </w:r>
            <w:proofErr w:type="spellStart"/>
            <w:r w:rsidRPr="00BD1832">
              <w:rPr>
                <w:sz w:val="20"/>
                <w:szCs w:val="20"/>
              </w:rPr>
              <w:t>dodati</w:t>
            </w:r>
            <w:proofErr w:type="spellEnd"/>
            <w:r w:rsidRPr="00BD1832">
              <w:rPr>
                <w:sz w:val="20"/>
                <w:szCs w:val="20"/>
              </w:rPr>
              <w:t xml:space="preserve"> "</w:t>
            </w:r>
            <w:proofErr w:type="spellStart"/>
            <w:r w:rsidRPr="00BD1832">
              <w:rPr>
                <w:sz w:val="20"/>
                <w:szCs w:val="20"/>
              </w:rPr>
              <w:t>krajolik</w:t>
            </w:r>
            <w:proofErr w:type="spellEnd"/>
            <w:r w:rsidRPr="00BD1832">
              <w:rPr>
                <w:sz w:val="20"/>
                <w:szCs w:val="20"/>
              </w:rPr>
              <w:t xml:space="preserve"> </w:t>
            </w:r>
            <w:proofErr w:type="spellStart"/>
            <w:r w:rsidRPr="00BD1832">
              <w:rPr>
                <w:sz w:val="20"/>
                <w:szCs w:val="20"/>
              </w:rPr>
              <w:t>uz</w:t>
            </w:r>
            <w:proofErr w:type="spellEnd"/>
            <w:r w:rsidRPr="00BD1832">
              <w:rPr>
                <w:sz w:val="20"/>
                <w:szCs w:val="20"/>
              </w:rPr>
              <w:t xml:space="preserve"> </w:t>
            </w:r>
            <w:proofErr w:type="spellStart"/>
            <w:r w:rsidRPr="00BD1832">
              <w:rPr>
                <w:sz w:val="20"/>
                <w:szCs w:val="20"/>
              </w:rPr>
              <w:t>rijeku</w:t>
            </w:r>
            <w:proofErr w:type="spellEnd"/>
            <w:r w:rsidRPr="00BD1832">
              <w:rPr>
                <w:sz w:val="20"/>
                <w:szCs w:val="20"/>
              </w:rPr>
              <w:t xml:space="preserve"> Kupu s </w:t>
            </w:r>
            <w:proofErr w:type="spellStart"/>
            <w:r w:rsidRPr="00BD1832">
              <w:rPr>
                <w:sz w:val="20"/>
                <w:szCs w:val="20"/>
              </w:rPr>
              <w:t>livadama</w:t>
            </w:r>
            <w:proofErr w:type="spellEnd"/>
            <w:r w:rsidRPr="00BD1832">
              <w:rPr>
                <w:sz w:val="20"/>
                <w:szCs w:val="20"/>
              </w:rPr>
              <w:t>/</w:t>
            </w:r>
            <w:proofErr w:type="spellStart"/>
            <w:r w:rsidRPr="00BD1832">
              <w:rPr>
                <w:sz w:val="20"/>
                <w:szCs w:val="20"/>
              </w:rPr>
              <w:t>te</w:t>
            </w:r>
            <w:proofErr w:type="spellEnd"/>
            <w:r w:rsidRPr="00BD1832">
              <w:rPr>
                <w:sz w:val="20"/>
                <w:szCs w:val="20"/>
              </w:rPr>
              <w:t xml:space="preserve"> </w:t>
            </w:r>
            <w:proofErr w:type="spellStart"/>
            <w:r w:rsidRPr="00BD1832">
              <w:rPr>
                <w:sz w:val="20"/>
                <w:szCs w:val="20"/>
              </w:rPr>
              <w:t>livade</w:t>
            </w:r>
            <w:proofErr w:type="spellEnd"/>
            <w:r w:rsidRPr="00BD1832">
              <w:rPr>
                <w:sz w:val="20"/>
                <w:szCs w:val="20"/>
              </w:rPr>
              <w:t xml:space="preserve"> se </w:t>
            </w:r>
            <w:proofErr w:type="spellStart"/>
            <w:r w:rsidRPr="00BD1832">
              <w:rPr>
                <w:sz w:val="20"/>
                <w:szCs w:val="20"/>
              </w:rPr>
              <w:t>prostiru</w:t>
            </w:r>
            <w:proofErr w:type="spellEnd"/>
            <w:r w:rsidRPr="00BD1832">
              <w:rPr>
                <w:sz w:val="20"/>
                <w:szCs w:val="20"/>
              </w:rPr>
              <w:t xml:space="preserve"> </w:t>
            </w:r>
            <w:proofErr w:type="spellStart"/>
            <w:r w:rsidRPr="00BD1832">
              <w:rPr>
                <w:sz w:val="20"/>
                <w:szCs w:val="20"/>
              </w:rPr>
              <w:t>od</w:t>
            </w:r>
            <w:proofErr w:type="spellEnd"/>
            <w:r w:rsidRPr="00BD1832">
              <w:rPr>
                <w:sz w:val="20"/>
                <w:szCs w:val="20"/>
              </w:rPr>
              <w:t xml:space="preserve"> </w:t>
            </w:r>
            <w:proofErr w:type="spellStart"/>
            <w:r w:rsidRPr="00BD1832">
              <w:rPr>
                <w:sz w:val="20"/>
                <w:szCs w:val="20"/>
              </w:rPr>
              <w:t>vojarne</w:t>
            </w:r>
            <w:proofErr w:type="spellEnd"/>
            <w:r w:rsidRPr="00BD1832">
              <w:rPr>
                <w:sz w:val="20"/>
                <w:szCs w:val="20"/>
              </w:rPr>
              <w:t xml:space="preserve"> </w:t>
            </w:r>
            <w:proofErr w:type="spellStart"/>
            <w:r w:rsidR="00F8294E">
              <w:rPr>
                <w:sz w:val="20"/>
                <w:szCs w:val="20"/>
              </w:rPr>
              <w:t>K</w:t>
            </w:r>
            <w:r w:rsidRPr="00BD1832">
              <w:rPr>
                <w:sz w:val="20"/>
                <w:szCs w:val="20"/>
              </w:rPr>
              <w:t>upa</w:t>
            </w:r>
            <w:proofErr w:type="spellEnd"/>
            <w:r w:rsidRPr="00BD1832">
              <w:rPr>
                <w:sz w:val="20"/>
                <w:szCs w:val="20"/>
              </w:rPr>
              <w:t xml:space="preserve"> do </w:t>
            </w:r>
            <w:proofErr w:type="spellStart"/>
            <w:r w:rsidRPr="00BD1832">
              <w:rPr>
                <w:sz w:val="20"/>
                <w:szCs w:val="20"/>
              </w:rPr>
              <w:t>kanala</w:t>
            </w:r>
            <w:proofErr w:type="spellEnd"/>
            <w:r w:rsidRPr="00BD1832">
              <w:rPr>
                <w:sz w:val="20"/>
                <w:szCs w:val="20"/>
              </w:rPr>
              <w:t xml:space="preserve"> </w:t>
            </w:r>
            <w:proofErr w:type="spellStart"/>
            <w:r w:rsidRPr="00BD1832">
              <w:rPr>
                <w:sz w:val="20"/>
                <w:szCs w:val="20"/>
              </w:rPr>
              <w:t>uz</w:t>
            </w:r>
            <w:proofErr w:type="spellEnd"/>
            <w:r w:rsidRPr="00BD1832">
              <w:rPr>
                <w:sz w:val="20"/>
                <w:szCs w:val="20"/>
              </w:rPr>
              <w:t xml:space="preserve"> </w:t>
            </w:r>
            <w:proofErr w:type="spellStart"/>
            <w:r w:rsidRPr="00BD1832">
              <w:rPr>
                <w:sz w:val="20"/>
                <w:szCs w:val="20"/>
              </w:rPr>
              <w:t>nasip</w:t>
            </w:r>
            <w:proofErr w:type="spellEnd"/>
            <w:r w:rsidRPr="00BD1832">
              <w:rPr>
                <w:sz w:val="20"/>
                <w:szCs w:val="20"/>
              </w:rPr>
              <w:t xml:space="preserve"> </w:t>
            </w:r>
            <w:proofErr w:type="spellStart"/>
            <w:r w:rsidRPr="00BD1832">
              <w:rPr>
                <w:sz w:val="20"/>
                <w:szCs w:val="20"/>
              </w:rPr>
              <w:t>odnosno</w:t>
            </w:r>
            <w:proofErr w:type="spellEnd"/>
            <w:r w:rsidRPr="00BD1832">
              <w:rPr>
                <w:sz w:val="20"/>
                <w:szCs w:val="20"/>
              </w:rPr>
              <w:t xml:space="preserve"> </w:t>
            </w:r>
            <w:proofErr w:type="spellStart"/>
            <w:r w:rsidRPr="00BD1832">
              <w:rPr>
                <w:sz w:val="20"/>
                <w:szCs w:val="20"/>
              </w:rPr>
              <w:t>duž</w:t>
            </w:r>
            <w:proofErr w:type="spellEnd"/>
            <w:r w:rsidRPr="00BD1832">
              <w:rPr>
                <w:sz w:val="20"/>
                <w:szCs w:val="20"/>
              </w:rPr>
              <w:t xml:space="preserve"> </w:t>
            </w:r>
            <w:proofErr w:type="spellStart"/>
            <w:r w:rsidRPr="00BD1832">
              <w:rPr>
                <w:sz w:val="20"/>
                <w:szCs w:val="20"/>
              </w:rPr>
              <w:t>obiteljskih</w:t>
            </w:r>
            <w:proofErr w:type="spellEnd"/>
            <w:r w:rsidRPr="00BD1832">
              <w:rPr>
                <w:sz w:val="20"/>
                <w:szCs w:val="20"/>
              </w:rPr>
              <w:t xml:space="preserve"> </w:t>
            </w:r>
            <w:proofErr w:type="spellStart"/>
            <w:r w:rsidRPr="00BD1832">
              <w:rPr>
                <w:sz w:val="20"/>
                <w:szCs w:val="20"/>
              </w:rPr>
              <w:t>kuća</w:t>
            </w:r>
            <w:proofErr w:type="spellEnd"/>
            <w:r w:rsidRPr="00BD1832">
              <w:rPr>
                <w:sz w:val="20"/>
                <w:szCs w:val="20"/>
              </w:rPr>
              <w:t xml:space="preserve"> </w:t>
            </w:r>
            <w:proofErr w:type="spellStart"/>
            <w:r w:rsidRPr="00BD1832">
              <w:rPr>
                <w:sz w:val="20"/>
                <w:szCs w:val="20"/>
              </w:rPr>
              <w:t>Ulice</w:t>
            </w:r>
            <w:proofErr w:type="spellEnd"/>
            <w:r w:rsidRPr="00BD1832">
              <w:rPr>
                <w:sz w:val="20"/>
                <w:szCs w:val="20"/>
              </w:rPr>
              <w:t xml:space="preserve"> M. </w:t>
            </w:r>
            <w:proofErr w:type="spellStart"/>
            <w:r w:rsidRPr="00BD1832">
              <w:rPr>
                <w:sz w:val="20"/>
                <w:szCs w:val="20"/>
              </w:rPr>
              <w:t>Seljana</w:t>
            </w:r>
            <w:proofErr w:type="spellEnd"/>
            <w:r w:rsidRPr="00BD1832">
              <w:rPr>
                <w:sz w:val="20"/>
                <w:szCs w:val="20"/>
              </w:rPr>
              <w:t xml:space="preserve"> /do </w:t>
            </w:r>
            <w:proofErr w:type="spellStart"/>
            <w:r w:rsidRPr="00BD1832">
              <w:rPr>
                <w:sz w:val="20"/>
                <w:szCs w:val="20"/>
              </w:rPr>
              <w:t>kanala</w:t>
            </w:r>
            <w:proofErr w:type="spellEnd"/>
            <w:r w:rsidRPr="00BD1832">
              <w:rPr>
                <w:sz w:val="20"/>
                <w:szCs w:val="20"/>
              </w:rPr>
              <w:t xml:space="preserve">/u </w:t>
            </w:r>
            <w:proofErr w:type="spellStart"/>
            <w:r w:rsidRPr="00BD1832">
              <w:rPr>
                <w:sz w:val="20"/>
                <w:szCs w:val="20"/>
              </w:rPr>
              <w:t>smjeru</w:t>
            </w:r>
            <w:proofErr w:type="spellEnd"/>
            <w:r w:rsidRPr="00BD1832">
              <w:rPr>
                <w:sz w:val="20"/>
                <w:szCs w:val="20"/>
              </w:rPr>
              <w:t xml:space="preserve"> </w:t>
            </w:r>
            <w:proofErr w:type="spellStart"/>
            <w:r w:rsidRPr="00BD1832">
              <w:rPr>
                <w:sz w:val="20"/>
                <w:szCs w:val="20"/>
              </w:rPr>
              <w:t>rijeke</w:t>
            </w:r>
            <w:proofErr w:type="spellEnd"/>
            <w:r w:rsidRPr="00BD1832">
              <w:rPr>
                <w:sz w:val="20"/>
                <w:szCs w:val="20"/>
              </w:rPr>
              <w:t xml:space="preserve"> Kupe” – ne </w:t>
            </w:r>
            <w:proofErr w:type="spellStart"/>
            <w:r w:rsidRPr="00BD1832">
              <w:rPr>
                <w:sz w:val="20"/>
                <w:szCs w:val="20"/>
              </w:rPr>
              <w:t>prihvaća</w:t>
            </w:r>
            <w:proofErr w:type="spellEnd"/>
            <w:r w:rsidRPr="00BD1832">
              <w:rPr>
                <w:sz w:val="20"/>
                <w:szCs w:val="20"/>
              </w:rPr>
              <w:t xml:space="preserve"> se.</w:t>
            </w:r>
          </w:p>
          <w:p w14:paraId="6B260358" w14:textId="5840FEFB" w:rsidR="000E358C" w:rsidRDefault="000E358C" w:rsidP="000E358C">
            <w:pPr>
              <w:jc w:val="both"/>
              <w:rPr>
                <w:sz w:val="20"/>
                <w:szCs w:val="20"/>
              </w:rPr>
            </w:pPr>
            <w:r w:rsidRPr="00BD1832">
              <w:rPr>
                <w:sz w:val="20"/>
                <w:szCs w:val="20"/>
              </w:rPr>
              <w:t xml:space="preserve">U </w:t>
            </w:r>
            <w:proofErr w:type="spellStart"/>
            <w:r w:rsidRPr="00BD1832">
              <w:rPr>
                <w:sz w:val="20"/>
                <w:szCs w:val="20"/>
              </w:rPr>
              <w:t>Programu</w:t>
            </w:r>
            <w:proofErr w:type="spellEnd"/>
            <w:r w:rsidRPr="00BD1832">
              <w:rPr>
                <w:sz w:val="20"/>
                <w:szCs w:val="20"/>
              </w:rPr>
              <w:t xml:space="preserve"> je </w:t>
            </w:r>
            <w:proofErr w:type="spellStart"/>
            <w:r w:rsidRPr="00BD1832">
              <w:rPr>
                <w:sz w:val="20"/>
                <w:szCs w:val="20"/>
              </w:rPr>
              <w:t>citirana</w:t>
            </w:r>
            <w:proofErr w:type="spellEnd"/>
            <w:r w:rsidRPr="00BD1832">
              <w:rPr>
                <w:sz w:val="20"/>
                <w:szCs w:val="20"/>
              </w:rPr>
              <w:t xml:space="preserve"> </w:t>
            </w:r>
            <w:proofErr w:type="spellStart"/>
            <w:r w:rsidRPr="00BD1832">
              <w:rPr>
                <w:sz w:val="20"/>
                <w:szCs w:val="20"/>
              </w:rPr>
              <w:t>odredba</w:t>
            </w:r>
            <w:proofErr w:type="spellEnd"/>
            <w:r w:rsidRPr="00BD1832">
              <w:rPr>
                <w:sz w:val="20"/>
                <w:szCs w:val="20"/>
              </w:rPr>
              <w:t xml:space="preserve"> </w:t>
            </w:r>
            <w:proofErr w:type="spellStart"/>
            <w:r w:rsidRPr="00BD1832">
              <w:rPr>
                <w:sz w:val="20"/>
                <w:szCs w:val="20"/>
              </w:rPr>
              <w:t>iz</w:t>
            </w:r>
            <w:proofErr w:type="spellEnd"/>
            <w:r w:rsidRPr="00BD1832">
              <w:rPr>
                <w:sz w:val="20"/>
                <w:szCs w:val="20"/>
              </w:rPr>
              <w:t xml:space="preserve"> GUP-a Grada Karlovca, </w:t>
            </w:r>
            <w:proofErr w:type="spellStart"/>
            <w:r w:rsidRPr="00BD1832">
              <w:rPr>
                <w:sz w:val="20"/>
                <w:szCs w:val="20"/>
              </w:rPr>
              <w:t>te</w:t>
            </w:r>
            <w:proofErr w:type="spellEnd"/>
            <w:r w:rsidRPr="00BD1832">
              <w:rPr>
                <w:sz w:val="20"/>
                <w:szCs w:val="20"/>
              </w:rPr>
              <w:t xml:space="preserve"> </w:t>
            </w:r>
            <w:proofErr w:type="spellStart"/>
            <w:r w:rsidRPr="00BD1832">
              <w:rPr>
                <w:sz w:val="20"/>
                <w:szCs w:val="20"/>
              </w:rPr>
              <w:t>istu</w:t>
            </w:r>
            <w:proofErr w:type="spellEnd"/>
            <w:r w:rsidRPr="00BD1832">
              <w:rPr>
                <w:sz w:val="20"/>
                <w:szCs w:val="20"/>
              </w:rPr>
              <w:t xml:space="preserve"> </w:t>
            </w:r>
            <w:proofErr w:type="spellStart"/>
            <w:r w:rsidRPr="00BD1832">
              <w:rPr>
                <w:sz w:val="20"/>
                <w:szCs w:val="20"/>
              </w:rPr>
              <w:t>nije</w:t>
            </w:r>
            <w:proofErr w:type="spellEnd"/>
            <w:r w:rsidRPr="00BD1832">
              <w:rPr>
                <w:sz w:val="20"/>
                <w:szCs w:val="20"/>
              </w:rPr>
              <w:t xml:space="preserve"> </w:t>
            </w:r>
            <w:proofErr w:type="spellStart"/>
            <w:r w:rsidRPr="00BD1832">
              <w:rPr>
                <w:sz w:val="20"/>
                <w:szCs w:val="20"/>
              </w:rPr>
              <w:t>moguće</w:t>
            </w:r>
            <w:proofErr w:type="spellEnd"/>
            <w:r w:rsidRPr="00BD1832">
              <w:rPr>
                <w:sz w:val="20"/>
                <w:szCs w:val="20"/>
              </w:rPr>
              <w:t xml:space="preserve"> </w:t>
            </w:r>
            <w:proofErr w:type="spellStart"/>
            <w:r w:rsidRPr="00BD1832">
              <w:rPr>
                <w:sz w:val="20"/>
                <w:szCs w:val="20"/>
              </w:rPr>
              <w:t>mijenjati</w:t>
            </w:r>
            <w:proofErr w:type="spellEnd"/>
            <w:r>
              <w:rPr>
                <w:sz w:val="20"/>
                <w:szCs w:val="20"/>
              </w:rPr>
              <w:t xml:space="preserve"> u </w:t>
            </w:r>
            <w:proofErr w:type="spellStart"/>
            <w:r>
              <w:rPr>
                <w:sz w:val="20"/>
                <w:szCs w:val="20"/>
              </w:rPr>
              <w:t>ovom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dokumentu</w:t>
            </w:r>
            <w:proofErr w:type="spellEnd"/>
            <w:r w:rsidRPr="00BD1832">
              <w:rPr>
                <w:sz w:val="20"/>
                <w:szCs w:val="20"/>
              </w:rPr>
              <w:t xml:space="preserve">. </w:t>
            </w:r>
            <w:proofErr w:type="spellStart"/>
            <w:r w:rsidRPr="00BD1832">
              <w:rPr>
                <w:sz w:val="20"/>
                <w:szCs w:val="20"/>
              </w:rPr>
              <w:t>Navedenu</w:t>
            </w:r>
            <w:proofErr w:type="spellEnd"/>
            <w:r w:rsidRPr="00BD1832">
              <w:rPr>
                <w:sz w:val="20"/>
                <w:szCs w:val="20"/>
              </w:rPr>
              <w:t xml:space="preserve"> </w:t>
            </w:r>
            <w:proofErr w:type="spellStart"/>
            <w:r w:rsidRPr="00BD1832">
              <w:rPr>
                <w:sz w:val="20"/>
                <w:szCs w:val="20"/>
              </w:rPr>
              <w:t>primjedbu</w:t>
            </w:r>
            <w:proofErr w:type="spellEnd"/>
            <w:r w:rsidRPr="00BD1832">
              <w:rPr>
                <w:sz w:val="20"/>
                <w:szCs w:val="20"/>
              </w:rPr>
              <w:t xml:space="preserve"> </w:t>
            </w:r>
            <w:proofErr w:type="spellStart"/>
            <w:r w:rsidRPr="00BD1832">
              <w:rPr>
                <w:sz w:val="20"/>
                <w:szCs w:val="20"/>
              </w:rPr>
              <w:t>potrebno</w:t>
            </w:r>
            <w:proofErr w:type="spellEnd"/>
            <w:r w:rsidRPr="00BD1832">
              <w:rPr>
                <w:sz w:val="20"/>
                <w:szCs w:val="20"/>
              </w:rPr>
              <w:t xml:space="preserve"> je </w:t>
            </w:r>
            <w:proofErr w:type="spellStart"/>
            <w:r w:rsidRPr="00BD1832">
              <w:rPr>
                <w:sz w:val="20"/>
                <w:szCs w:val="20"/>
              </w:rPr>
              <w:t>uputiti</w:t>
            </w:r>
            <w:proofErr w:type="spellEnd"/>
            <w:r w:rsidRPr="00BD1832">
              <w:rPr>
                <w:sz w:val="20"/>
                <w:szCs w:val="20"/>
              </w:rPr>
              <w:t xml:space="preserve"> u </w:t>
            </w:r>
            <w:proofErr w:type="spellStart"/>
            <w:r w:rsidRPr="00BD1832">
              <w:rPr>
                <w:sz w:val="20"/>
                <w:szCs w:val="20"/>
              </w:rPr>
              <w:t>vrijeme</w:t>
            </w:r>
            <w:proofErr w:type="spellEnd"/>
            <w:r w:rsidRPr="00BD1832">
              <w:rPr>
                <w:sz w:val="20"/>
                <w:szCs w:val="20"/>
              </w:rPr>
              <w:t xml:space="preserve"> </w:t>
            </w:r>
            <w:proofErr w:type="spellStart"/>
            <w:r w:rsidRPr="00BD1832">
              <w:rPr>
                <w:sz w:val="20"/>
                <w:szCs w:val="20"/>
              </w:rPr>
              <w:t>izrade</w:t>
            </w:r>
            <w:proofErr w:type="spellEnd"/>
            <w:r w:rsidRPr="00BD1832">
              <w:rPr>
                <w:sz w:val="20"/>
                <w:szCs w:val="20"/>
              </w:rPr>
              <w:t xml:space="preserve"> </w:t>
            </w:r>
            <w:proofErr w:type="spellStart"/>
            <w:r w:rsidRPr="0098426A">
              <w:rPr>
                <w:sz w:val="20"/>
                <w:szCs w:val="20"/>
              </w:rPr>
              <w:t>izmjena</w:t>
            </w:r>
            <w:proofErr w:type="spellEnd"/>
            <w:r w:rsidRPr="0098426A">
              <w:rPr>
                <w:sz w:val="20"/>
                <w:szCs w:val="20"/>
              </w:rPr>
              <w:t xml:space="preserve"> </w:t>
            </w:r>
            <w:proofErr w:type="spellStart"/>
            <w:r w:rsidRPr="0098426A">
              <w:rPr>
                <w:sz w:val="20"/>
                <w:szCs w:val="20"/>
              </w:rPr>
              <w:t>prostornih</w:t>
            </w:r>
            <w:proofErr w:type="spellEnd"/>
            <w:r w:rsidRPr="0098426A">
              <w:rPr>
                <w:sz w:val="20"/>
                <w:szCs w:val="20"/>
              </w:rPr>
              <w:t xml:space="preserve"> </w:t>
            </w:r>
            <w:proofErr w:type="spellStart"/>
            <w:r w:rsidRPr="0098426A">
              <w:rPr>
                <w:sz w:val="20"/>
                <w:szCs w:val="20"/>
              </w:rPr>
              <w:t>planova</w:t>
            </w:r>
            <w:proofErr w:type="spellEnd"/>
            <w:r w:rsidRPr="0098426A">
              <w:rPr>
                <w:sz w:val="20"/>
                <w:szCs w:val="20"/>
              </w:rPr>
              <w:t xml:space="preserve">. Program </w:t>
            </w:r>
            <w:proofErr w:type="spellStart"/>
            <w:r w:rsidRPr="0098426A">
              <w:rPr>
                <w:sz w:val="20"/>
                <w:szCs w:val="20"/>
              </w:rPr>
              <w:t>svakako</w:t>
            </w:r>
            <w:proofErr w:type="spellEnd"/>
            <w:r w:rsidRPr="0098426A">
              <w:rPr>
                <w:sz w:val="20"/>
                <w:szCs w:val="20"/>
              </w:rPr>
              <w:t xml:space="preserve"> </w:t>
            </w:r>
            <w:proofErr w:type="spellStart"/>
            <w:r w:rsidRPr="0098426A">
              <w:rPr>
                <w:sz w:val="20"/>
                <w:szCs w:val="20"/>
              </w:rPr>
              <w:t>prepoznaje</w:t>
            </w:r>
            <w:proofErr w:type="spellEnd"/>
            <w:r w:rsidRPr="0098426A">
              <w:rPr>
                <w:sz w:val="20"/>
                <w:szCs w:val="20"/>
              </w:rPr>
              <w:t xml:space="preserve"> </w:t>
            </w:r>
            <w:proofErr w:type="spellStart"/>
            <w:r w:rsidRPr="0098426A">
              <w:rPr>
                <w:sz w:val="20"/>
                <w:szCs w:val="20"/>
              </w:rPr>
              <w:t>potrebu</w:t>
            </w:r>
            <w:proofErr w:type="spellEnd"/>
            <w:r w:rsidRPr="0098426A">
              <w:rPr>
                <w:sz w:val="20"/>
                <w:szCs w:val="20"/>
              </w:rPr>
              <w:t xml:space="preserve"> za </w:t>
            </w:r>
            <w:proofErr w:type="spellStart"/>
            <w:r w:rsidRPr="0098426A">
              <w:rPr>
                <w:sz w:val="20"/>
                <w:szCs w:val="20"/>
              </w:rPr>
              <w:t>dodatnom</w:t>
            </w:r>
            <w:proofErr w:type="spellEnd"/>
            <w:r w:rsidRPr="0098426A">
              <w:rPr>
                <w:sz w:val="20"/>
                <w:szCs w:val="20"/>
              </w:rPr>
              <w:t xml:space="preserve"> </w:t>
            </w:r>
            <w:proofErr w:type="spellStart"/>
            <w:r w:rsidRPr="0098426A">
              <w:rPr>
                <w:sz w:val="20"/>
                <w:szCs w:val="20"/>
              </w:rPr>
              <w:t>izravnom</w:t>
            </w:r>
            <w:proofErr w:type="spellEnd"/>
            <w:r w:rsidRPr="0098426A">
              <w:rPr>
                <w:sz w:val="20"/>
                <w:szCs w:val="20"/>
              </w:rPr>
              <w:t xml:space="preserve"> </w:t>
            </w:r>
            <w:proofErr w:type="spellStart"/>
            <w:r w:rsidRPr="0098426A">
              <w:rPr>
                <w:sz w:val="20"/>
                <w:szCs w:val="20"/>
              </w:rPr>
              <w:t>zaštitom</w:t>
            </w:r>
            <w:proofErr w:type="spellEnd"/>
            <w:r w:rsidRPr="0098426A">
              <w:rPr>
                <w:sz w:val="20"/>
                <w:szCs w:val="20"/>
              </w:rPr>
              <w:t xml:space="preserve"> </w:t>
            </w:r>
            <w:proofErr w:type="spellStart"/>
            <w:r w:rsidRPr="0098426A">
              <w:rPr>
                <w:sz w:val="20"/>
                <w:szCs w:val="20"/>
              </w:rPr>
              <w:t>vrijednih</w:t>
            </w:r>
            <w:proofErr w:type="spellEnd"/>
            <w:r w:rsidRPr="0098426A">
              <w:rPr>
                <w:sz w:val="20"/>
                <w:szCs w:val="20"/>
              </w:rPr>
              <w:t xml:space="preserve"> </w:t>
            </w:r>
            <w:proofErr w:type="spellStart"/>
            <w:r w:rsidRPr="0098426A">
              <w:rPr>
                <w:sz w:val="20"/>
                <w:szCs w:val="20"/>
              </w:rPr>
              <w:t>cjelina</w:t>
            </w:r>
            <w:proofErr w:type="spellEnd"/>
            <w:r w:rsidRPr="0098426A">
              <w:rPr>
                <w:sz w:val="20"/>
                <w:szCs w:val="20"/>
              </w:rPr>
              <w:t xml:space="preserve"> </w:t>
            </w:r>
            <w:proofErr w:type="spellStart"/>
            <w:r w:rsidRPr="0098426A">
              <w:rPr>
                <w:sz w:val="20"/>
                <w:szCs w:val="20"/>
              </w:rPr>
              <w:t>krajobraza</w:t>
            </w:r>
            <w:proofErr w:type="spellEnd"/>
            <w:r w:rsidRPr="0098426A">
              <w:rPr>
                <w:sz w:val="20"/>
                <w:szCs w:val="20"/>
              </w:rPr>
              <w:t xml:space="preserve"> </w:t>
            </w:r>
            <w:proofErr w:type="spellStart"/>
            <w:r w:rsidRPr="0098426A">
              <w:rPr>
                <w:sz w:val="20"/>
                <w:szCs w:val="20"/>
              </w:rPr>
              <w:t>uz</w:t>
            </w:r>
            <w:proofErr w:type="spellEnd"/>
            <w:r w:rsidRPr="0098426A">
              <w:rPr>
                <w:sz w:val="20"/>
                <w:szCs w:val="20"/>
              </w:rPr>
              <w:t xml:space="preserve"> </w:t>
            </w:r>
            <w:proofErr w:type="spellStart"/>
            <w:r w:rsidRPr="0098426A">
              <w:rPr>
                <w:sz w:val="20"/>
                <w:szCs w:val="20"/>
              </w:rPr>
              <w:t>rijeku</w:t>
            </w:r>
            <w:proofErr w:type="spellEnd"/>
            <w:r w:rsidRPr="0098426A">
              <w:rPr>
                <w:sz w:val="20"/>
                <w:szCs w:val="20"/>
              </w:rPr>
              <w:t xml:space="preserve"> Kupu (</w:t>
            </w:r>
            <w:proofErr w:type="spellStart"/>
            <w:r w:rsidRPr="0098426A">
              <w:rPr>
                <w:sz w:val="20"/>
                <w:szCs w:val="20"/>
              </w:rPr>
              <w:t>između</w:t>
            </w:r>
            <w:proofErr w:type="spellEnd"/>
            <w:r w:rsidRPr="0098426A">
              <w:rPr>
                <w:sz w:val="20"/>
                <w:szCs w:val="20"/>
              </w:rPr>
              <w:t xml:space="preserve"> </w:t>
            </w:r>
            <w:proofErr w:type="spellStart"/>
            <w:r w:rsidRPr="0098426A">
              <w:rPr>
                <w:sz w:val="20"/>
                <w:szCs w:val="20"/>
              </w:rPr>
              <w:t>ostalih</w:t>
            </w:r>
            <w:proofErr w:type="spellEnd"/>
            <w:r w:rsidRPr="0098426A">
              <w:rPr>
                <w:sz w:val="20"/>
                <w:szCs w:val="20"/>
              </w:rPr>
              <w:t xml:space="preserve"> </w:t>
            </w:r>
            <w:proofErr w:type="spellStart"/>
            <w:r w:rsidRPr="0098426A">
              <w:rPr>
                <w:sz w:val="20"/>
                <w:szCs w:val="20"/>
              </w:rPr>
              <w:t>prepoznatih</w:t>
            </w:r>
            <w:proofErr w:type="spellEnd"/>
            <w:r w:rsidRPr="0098426A">
              <w:rPr>
                <w:sz w:val="20"/>
                <w:szCs w:val="20"/>
              </w:rPr>
              <w:t xml:space="preserve"> </w:t>
            </w:r>
            <w:proofErr w:type="spellStart"/>
            <w:r w:rsidRPr="0098426A">
              <w:rPr>
                <w:sz w:val="20"/>
                <w:szCs w:val="20"/>
              </w:rPr>
              <w:t>cjelina</w:t>
            </w:r>
            <w:proofErr w:type="spellEnd"/>
            <w:r w:rsidRPr="0098426A">
              <w:rPr>
                <w:sz w:val="20"/>
                <w:szCs w:val="20"/>
              </w:rPr>
              <w:t xml:space="preserve">), </w:t>
            </w:r>
            <w:proofErr w:type="spellStart"/>
            <w:r w:rsidRPr="0098426A">
              <w:rPr>
                <w:sz w:val="20"/>
                <w:szCs w:val="20"/>
              </w:rPr>
              <w:t>iz</w:t>
            </w:r>
            <w:proofErr w:type="spellEnd"/>
            <w:r w:rsidRPr="0098426A">
              <w:rPr>
                <w:sz w:val="20"/>
                <w:szCs w:val="20"/>
              </w:rPr>
              <w:t xml:space="preserve"> </w:t>
            </w:r>
            <w:proofErr w:type="spellStart"/>
            <w:r w:rsidRPr="0098426A">
              <w:rPr>
                <w:sz w:val="20"/>
                <w:szCs w:val="20"/>
              </w:rPr>
              <w:t>kojeg</w:t>
            </w:r>
            <w:proofErr w:type="spellEnd"/>
            <w:r w:rsidRPr="0098426A">
              <w:rPr>
                <w:sz w:val="20"/>
                <w:szCs w:val="20"/>
              </w:rPr>
              <w:t xml:space="preserve"> je </w:t>
            </w:r>
            <w:proofErr w:type="spellStart"/>
            <w:r w:rsidRPr="0098426A">
              <w:rPr>
                <w:sz w:val="20"/>
                <w:szCs w:val="20"/>
              </w:rPr>
              <w:t>razloga</w:t>
            </w:r>
            <w:proofErr w:type="spellEnd"/>
            <w:r w:rsidRPr="0098426A">
              <w:rPr>
                <w:sz w:val="20"/>
                <w:szCs w:val="20"/>
              </w:rPr>
              <w:t xml:space="preserve"> </w:t>
            </w:r>
            <w:proofErr w:type="spellStart"/>
            <w:r w:rsidRPr="0098426A">
              <w:rPr>
                <w:sz w:val="20"/>
                <w:szCs w:val="20"/>
              </w:rPr>
              <w:t>unutar</w:t>
            </w:r>
            <w:proofErr w:type="spellEnd"/>
            <w:r w:rsidRPr="0098426A">
              <w:rPr>
                <w:sz w:val="20"/>
                <w:szCs w:val="20"/>
              </w:rPr>
              <w:t xml:space="preserve"> </w:t>
            </w:r>
            <w:proofErr w:type="spellStart"/>
            <w:r w:rsidRPr="0098426A">
              <w:rPr>
                <w:sz w:val="20"/>
                <w:szCs w:val="20"/>
              </w:rPr>
              <w:t>poglavlja</w:t>
            </w:r>
            <w:proofErr w:type="spellEnd"/>
            <w:r w:rsidRPr="0098426A">
              <w:rPr>
                <w:sz w:val="20"/>
                <w:szCs w:val="20"/>
              </w:rPr>
              <w:t xml:space="preserve"> 3.2.3. </w:t>
            </w:r>
            <w:proofErr w:type="spellStart"/>
            <w:r w:rsidRPr="0098426A">
              <w:rPr>
                <w:sz w:val="20"/>
                <w:szCs w:val="20"/>
              </w:rPr>
              <w:t>propisana</w:t>
            </w:r>
            <w:proofErr w:type="spellEnd"/>
            <w:r w:rsidRPr="0098426A">
              <w:rPr>
                <w:sz w:val="20"/>
                <w:szCs w:val="20"/>
              </w:rPr>
              <w:t xml:space="preserve"> </w:t>
            </w:r>
            <w:proofErr w:type="spellStart"/>
            <w:r w:rsidRPr="0098426A">
              <w:rPr>
                <w:sz w:val="20"/>
                <w:szCs w:val="20"/>
              </w:rPr>
              <w:t>mjera</w:t>
            </w:r>
            <w:proofErr w:type="spellEnd"/>
            <w:r w:rsidRPr="0098426A">
              <w:rPr>
                <w:sz w:val="20"/>
                <w:szCs w:val="20"/>
              </w:rPr>
              <w:t xml:space="preserve"> </w:t>
            </w:r>
            <w:proofErr w:type="spellStart"/>
            <w:r w:rsidRPr="0098426A">
              <w:rPr>
                <w:sz w:val="20"/>
                <w:szCs w:val="20"/>
              </w:rPr>
              <w:t>izrade</w:t>
            </w:r>
            <w:proofErr w:type="spellEnd"/>
            <w:r w:rsidRPr="0098426A">
              <w:rPr>
                <w:sz w:val="20"/>
                <w:szCs w:val="20"/>
              </w:rPr>
              <w:t xml:space="preserve"> </w:t>
            </w:r>
            <w:proofErr w:type="spellStart"/>
            <w:r w:rsidRPr="0098426A">
              <w:rPr>
                <w:sz w:val="20"/>
                <w:szCs w:val="20"/>
              </w:rPr>
              <w:t>ciljanog</w:t>
            </w:r>
            <w:proofErr w:type="spellEnd"/>
            <w:r w:rsidRPr="0098426A">
              <w:rPr>
                <w:sz w:val="20"/>
                <w:szCs w:val="20"/>
              </w:rPr>
              <w:t xml:space="preserve"> plana </w:t>
            </w:r>
            <w:proofErr w:type="spellStart"/>
            <w:r w:rsidRPr="0098426A">
              <w:rPr>
                <w:sz w:val="20"/>
                <w:szCs w:val="20"/>
              </w:rPr>
              <w:t>upravljanja</w:t>
            </w:r>
            <w:proofErr w:type="spellEnd"/>
            <w:r w:rsidRPr="0098426A">
              <w:rPr>
                <w:sz w:val="20"/>
                <w:szCs w:val="20"/>
              </w:rPr>
              <w:t xml:space="preserve"> za </w:t>
            </w:r>
            <w:proofErr w:type="spellStart"/>
            <w:r w:rsidRPr="0098426A">
              <w:rPr>
                <w:sz w:val="20"/>
                <w:szCs w:val="20"/>
              </w:rPr>
              <w:t>područje</w:t>
            </w:r>
            <w:proofErr w:type="spellEnd"/>
            <w:r w:rsidRPr="0098426A">
              <w:rPr>
                <w:sz w:val="20"/>
                <w:szCs w:val="20"/>
              </w:rPr>
              <w:t xml:space="preserve"> </w:t>
            </w:r>
            <w:proofErr w:type="spellStart"/>
            <w:r w:rsidRPr="0098426A">
              <w:rPr>
                <w:sz w:val="20"/>
                <w:szCs w:val="20"/>
              </w:rPr>
              <w:t>obalnog</w:t>
            </w:r>
            <w:proofErr w:type="spellEnd"/>
            <w:r w:rsidRPr="0098426A">
              <w:rPr>
                <w:sz w:val="20"/>
                <w:szCs w:val="20"/>
              </w:rPr>
              <w:t xml:space="preserve"> </w:t>
            </w:r>
            <w:proofErr w:type="spellStart"/>
            <w:r w:rsidRPr="0098426A">
              <w:rPr>
                <w:sz w:val="20"/>
                <w:szCs w:val="20"/>
              </w:rPr>
              <w:t>pojasa</w:t>
            </w:r>
            <w:proofErr w:type="spellEnd"/>
            <w:r w:rsidRPr="0098426A">
              <w:rPr>
                <w:sz w:val="20"/>
                <w:szCs w:val="20"/>
              </w:rPr>
              <w:t xml:space="preserve"> </w:t>
            </w:r>
            <w:proofErr w:type="spellStart"/>
            <w:r w:rsidRPr="0098426A">
              <w:rPr>
                <w:sz w:val="20"/>
                <w:szCs w:val="20"/>
              </w:rPr>
              <w:t>uz</w:t>
            </w:r>
            <w:proofErr w:type="spellEnd"/>
            <w:r w:rsidRPr="0098426A">
              <w:rPr>
                <w:sz w:val="20"/>
                <w:szCs w:val="20"/>
              </w:rPr>
              <w:t xml:space="preserve"> </w:t>
            </w:r>
            <w:proofErr w:type="spellStart"/>
            <w:r w:rsidRPr="0098426A">
              <w:rPr>
                <w:sz w:val="20"/>
                <w:szCs w:val="20"/>
              </w:rPr>
              <w:t>rijeku</w:t>
            </w:r>
            <w:proofErr w:type="spellEnd"/>
            <w:r w:rsidRPr="0098426A">
              <w:rPr>
                <w:sz w:val="20"/>
                <w:szCs w:val="20"/>
              </w:rPr>
              <w:t xml:space="preserve"> Kupu.</w:t>
            </w:r>
          </w:p>
          <w:p w14:paraId="5082C38A" w14:textId="392BFB1C" w:rsidR="000E358C" w:rsidRDefault="000E358C" w:rsidP="000E35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2.3. </w:t>
            </w:r>
            <w:proofErr w:type="spellStart"/>
            <w:r>
              <w:rPr>
                <w:sz w:val="20"/>
                <w:szCs w:val="20"/>
              </w:rPr>
              <w:t>Prijedlog</w:t>
            </w:r>
            <w:proofErr w:type="spellEnd"/>
            <w:r>
              <w:rPr>
                <w:sz w:val="20"/>
                <w:szCs w:val="20"/>
              </w:rPr>
              <w:t xml:space="preserve"> se </w:t>
            </w:r>
            <w:proofErr w:type="spellStart"/>
            <w:r>
              <w:rPr>
                <w:sz w:val="20"/>
                <w:szCs w:val="20"/>
              </w:rPr>
              <w:t>odnosi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ublažavanje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D229FB">
              <w:rPr>
                <w:sz w:val="20"/>
                <w:szCs w:val="20"/>
              </w:rPr>
              <w:t>prilagodbu</w:t>
            </w:r>
            <w:proofErr w:type="spellEnd"/>
            <w:r w:rsidRPr="00D229FB">
              <w:rPr>
                <w:sz w:val="20"/>
                <w:szCs w:val="20"/>
              </w:rPr>
              <w:t xml:space="preserve"> </w:t>
            </w:r>
            <w:proofErr w:type="spellStart"/>
            <w:r w:rsidRPr="00D229FB">
              <w:rPr>
                <w:sz w:val="20"/>
                <w:szCs w:val="20"/>
              </w:rPr>
              <w:t>klimatskim</w:t>
            </w:r>
            <w:proofErr w:type="spellEnd"/>
            <w:r>
              <w:t xml:space="preserve"> </w:t>
            </w:r>
            <w:proofErr w:type="spellStart"/>
            <w:r w:rsidRPr="00D229FB">
              <w:rPr>
                <w:sz w:val="20"/>
                <w:szCs w:val="20"/>
              </w:rPr>
              <w:t>promjenama</w:t>
            </w:r>
            <w:proofErr w:type="spellEnd"/>
            <w:r w:rsidRPr="00D229FB">
              <w:rPr>
                <w:sz w:val="20"/>
                <w:szCs w:val="20"/>
              </w:rPr>
              <w:t xml:space="preserve"> </w:t>
            </w:r>
            <w:proofErr w:type="spellStart"/>
            <w:r w:rsidRPr="00D229FB">
              <w:rPr>
                <w:sz w:val="20"/>
                <w:szCs w:val="20"/>
              </w:rPr>
              <w:t>sadnjom</w:t>
            </w:r>
            <w:proofErr w:type="spellEnd"/>
            <w:r w:rsidRPr="00D229FB">
              <w:rPr>
                <w:sz w:val="20"/>
                <w:szCs w:val="20"/>
              </w:rPr>
              <w:t xml:space="preserve"> </w:t>
            </w:r>
            <w:proofErr w:type="spellStart"/>
            <w:r w:rsidRPr="00D229FB">
              <w:rPr>
                <w:sz w:val="20"/>
                <w:szCs w:val="20"/>
              </w:rPr>
              <w:t>što</w:t>
            </w:r>
            <w:proofErr w:type="spellEnd"/>
            <w:r w:rsidRPr="00D229FB">
              <w:rPr>
                <w:sz w:val="20"/>
                <w:szCs w:val="20"/>
              </w:rPr>
              <w:t xml:space="preserve"> </w:t>
            </w:r>
            <w:proofErr w:type="spellStart"/>
            <w:r w:rsidRPr="00D229FB">
              <w:rPr>
                <w:sz w:val="20"/>
                <w:szCs w:val="20"/>
              </w:rPr>
              <w:t>više</w:t>
            </w:r>
            <w:proofErr w:type="spellEnd"/>
            <w:r w:rsidRPr="00D229FB">
              <w:rPr>
                <w:sz w:val="20"/>
                <w:szCs w:val="20"/>
              </w:rPr>
              <w:t xml:space="preserve"> </w:t>
            </w:r>
            <w:proofErr w:type="spellStart"/>
            <w:r w:rsidRPr="00D229FB">
              <w:rPr>
                <w:sz w:val="20"/>
                <w:szCs w:val="20"/>
              </w:rPr>
              <w:t>drveća</w:t>
            </w:r>
            <w:proofErr w:type="spellEnd"/>
            <w:r w:rsidRPr="00D229FB">
              <w:rPr>
                <w:sz w:val="20"/>
                <w:szCs w:val="20"/>
              </w:rPr>
              <w:t xml:space="preserve"> </w:t>
            </w:r>
            <w:proofErr w:type="spellStart"/>
            <w:r w:rsidRPr="00D229FB">
              <w:rPr>
                <w:sz w:val="20"/>
                <w:szCs w:val="20"/>
              </w:rPr>
              <w:t>i</w:t>
            </w:r>
            <w:proofErr w:type="spellEnd"/>
            <w:r w:rsidRPr="00D229FB">
              <w:rPr>
                <w:sz w:val="20"/>
                <w:szCs w:val="20"/>
              </w:rPr>
              <w:t xml:space="preserve"> </w:t>
            </w:r>
            <w:proofErr w:type="spellStart"/>
            <w:r w:rsidRPr="00D229FB">
              <w:rPr>
                <w:sz w:val="20"/>
                <w:szCs w:val="20"/>
              </w:rPr>
              <w:t>šuma</w:t>
            </w:r>
            <w:proofErr w:type="spellEnd"/>
            <w:r w:rsidRPr="00D229FB">
              <w:rPr>
                <w:sz w:val="20"/>
                <w:szCs w:val="20"/>
              </w:rPr>
              <w:t xml:space="preserve"> </w:t>
            </w:r>
            <w:proofErr w:type="spellStart"/>
            <w:r w:rsidRPr="00D229FB">
              <w:rPr>
                <w:sz w:val="20"/>
                <w:szCs w:val="20"/>
              </w:rPr>
              <w:t>čime</w:t>
            </w:r>
            <w:proofErr w:type="spellEnd"/>
            <w:r w:rsidRPr="00D229FB">
              <w:rPr>
                <w:sz w:val="20"/>
                <w:szCs w:val="20"/>
              </w:rPr>
              <w:t xml:space="preserve"> </w:t>
            </w:r>
            <w:proofErr w:type="spellStart"/>
            <w:r w:rsidRPr="00D229FB">
              <w:rPr>
                <w:sz w:val="20"/>
                <w:szCs w:val="20"/>
              </w:rPr>
              <w:t>doprinosimo</w:t>
            </w:r>
            <w:proofErr w:type="spellEnd"/>
            <w:r w:rsidRPr="00D229FB">
              <w:rPr>
                <w:sz w:val="20"/>
                <w:szCs w:val="20"/>
              </w:rPr>
              <w:t xml:space="preserve"> </w:t>
            </w:r>
            <w:proofErr w:type="spellStart"/>
            <w:r w:rsidRPr="00D229FB">
              <w:rPr>
                <w:sz w:val="20"/>
                <w:szCs w:val="20"/>
              </w:rPr>
              <w:t>i</w:t>
            </w:r>
            <w:proofErr w:type="spellEnd"/>
            <w:r w:rsidRPr="00D229FB">
              <w:rPr>
                <w:sz w:val="20"/>
                <w:szCs w:val="20"/>
              </w:rPr>
              <w:t xml:space="preserve"> </w:t>
            </w:r>
            <w:proofErr w:type="spellStart"/>
            <w:r w:rsidRPr="00D229FB">
              <w:rPr>
                <w:sz w:val="20"/>
                <w:szCs w:val="20"/>
              </w:rPr>
              <w:t>čišćem</w:t>
            </w:r>
            <w:proofErr w:type="spellEnd"/>
            <w:r w:rsidRPr="00D229FB">
              <w:rPr>
                <w:sz w:val="20"/>
                <w:szCs w:val="20"/>
              </w:rPr>
              <w:t xml:space="preserve"> </w:t>
            </w:r>
            <w:proofErr w:type="spellStart"/>
            <w:r w:rsidRPr="00D229FB">
              <w:rPr>
                <w:sz w:val="20"/>
                <w:szCs w:val="20"/>
              </w:rPr>
              <w:t>okolišu</w:t>
            </w:r>
            <w:proofErr w:type="spellEnd"/>
            <w:r w:rsidRPr="00D229FB">
              <w:rPr>
                <w:sz w:val="20"/>
                <w:szCs w:val="20"/>
              </w:rPr>
              <w:t xml:space="preserve">. </w:t>
            </w:r>
            <w:proofErr w:type="spellStart"/>
            <w:r w:rsidRPr="00D229FB">
              <w:rPr>
                <w:sz w:val="20"/>
                <w:szCs w:val="20"/>
              </w:rPr>
              <w:t>Budući</w:t>
            </w:r>
            <w:proofErr w:type="spellEnd"/>
            <w:r w:rsidRPr="00D229FB">
              <w:rPr>
                <w:sz w:val="20"/>
                <w:szCs w:val="20"/>
              </w:rPr>
              <w:t xml:space="preserve"> je grad Karlovac grad </w:t>
            </w:r>
            <w:proofErr w:type="spellStart"/>
            <w:r w:rsidRPr="00D229FB">
              <w:rPr>
                <w:sz w:val="20"/>
                <w:szCs w:val="20"/>
              </w:rPr>
              <w:t>na</w:t>
            </w:r>
            <w:proofErr w:type="spellEnd"/>
            <w:r w:rsidRPr="00D229FB">
              <w:rPr>
                <w:sz w:val="20"/>
                <w:szCs w:val="20"/>
              </w:rPr>
              <w:t xml:space="preserve"> </w:t>
            </w:r>
            <w:proofErr w:type="spellStart"/>
            <w:r w:rsidRPr="00D229FB">
              <w:rPr>
                <w:sz w:val="20"/>
                <w:szCs w:val="20"/>
              </w:rPr>
              <w:t>četiri</w:t>
            </w:r>
            <w:proofErr w:type="spellEnd"/>
            <w:r w:rsidRPr="00D229FB">
              <w:rPr>
                <w:sz w:val="20"/>
                <w:szCs w:val="20"/>
              </w:rPr>
              <w:t xml:space="preserve"> </w:t>
            </w:r>
            <w:proofErr w:type="spellStart"/>
            <w:r w:rsidRPr="00D229FB">
              <w:rPr>
                <w:sz w:val="20"/>
                <w:szCs w:val="20"/>
              </w:rPr>
              <w:t>rijeke</w:t>
            </w:r>
            <w:proofErr w:type="spellEnd"/>
            <w:r w:rsidRPr="00D229FB">
              <w:rPr>
                <w:sz w:val="20"/>
                <w:szCs w:val="20"/>
              </w:rPr>
              <w:t xml:space="preserve">, </w:t>
            </w:r>
            <w:proofErr w:type="spellStart"/>
            <w:r w:rsidRPr="00D229FB">
              <w:rPr>
                <w:sz w:val="20"/>
                <w:szCs w:val="20"/>
              </w:rPr>
              <w:t>preporučljivo</w:t>
            </w:r>
            <w:proofErr w:type="spellEnd"/>
            <w:r w:rsidRPr="00D229FB">
              <w:rPr>
                <w:sz w:val="20"/>
                <w:szCs w:val="20"/>
              </w:rPr>
              <w:t xml:space="preserve"> je da se </w:t>
            </w:r>
            <w:proofErr w:type="spellStart"/>
            <w:r w:rsidRPr="00D229FB">
              <w:rPr>
                <w:sz w:val="20"/>
                <w:szCs w:val="20"/>
              </w:rPr>
              <w:t>na</w:t>
            </w:r>
            <w:proofErr w:type="spellEnd"/>
            <w:r w:rsidRPr="00D229FB">
              <w:rPr>
                <w:sz w:val="20"/>
                <w:szCs w:val="20"/>
              </w:rPr>
              <w:t xml:space="preserve"> </w:t>
            </w:r>
            <w:proofErr w:type="spellStart"/>
            <w:r w:rsidR="00A97AFA">
              <w:rPr>
                <w:sz w:val="20"/>
                <w:szCs w:val="20"/>
              </w:rPr>
              <w:t>š</w:t>
            </w:r>
            <w:r w:rsidRPr="00D229FB">
              <w:rPr>
                <w:sz w:val="20"/>
                <w:szCs w:val="20"/>
              </w:rPr>
              <w:t>irem</w:t>
            </w:r>
            <w:proofErr w:type="spellEnd"/>
            <w:r w:rsidRPr="00D229FB">
              <w:rPr>
                <w:sz w:val="20"/>
                <w:szCs w:val="20"/>
              </w:rPr>
              <w:t xml:space="preserve"> </w:t>
            </w:r>
            <w:proofErr w:type="spellStart"/>
            <w:r w:rsidRPr="00D229FB">
              <w:rPr>
                <w:sz w:val="20"/>
                <w:szCs w:val="20"/>
              </w:rPr>
              <w:t>području</w:t>
            </w:r>
            <w:proofErr w:type="spellEnd"/>
            <w:r w:rsidRPr="00D229FB">
              <w:rPr>
                <w:sz w:val="20"/>
                <w:szCs w:val="20"/>
              </w:rPr>
              <w:t xml:space="preserve"> grada </w:t>
            </w:r>
            <w:proofErr w:type="spellStart"/>
            <w:r w:rsidRPr="00D229FB">
              <w:rPr>
                <w:sz w:val="20"/>
                <w:szCs w:val="20"/>
              </w:rPr>
              <w:t>prometnice</w:t>
            </w:r>
            <w:proofErr w:type="spellEnd"/>
            <w:r w:rsidRPr="00D229FB">
              <w:rPr>
                <w:sz w:val="20"/>
                <w:szCs w:val="20"/>
              </w:rPr>
              <w:t xml:space="preserve"> </w:t>
            </w:r>
            <w:proofErr w:type="spellStart"/>
            <w:r w:rsidRPr="00D229FB">
              <w:rPr>
                <w:sz w:val="20"/>
                <w:szCs w:val="20"/>
              </w:rPr>
              <w:t>i</w:t>
            </w:r>
            <w:proofErr w:type="spellEnd"/>
            <w:r w:rsidRPr="00D229FB">
              <w:rPr>
                <w:sz w:val="20"/>
                <w:szCs w:val="20"/>
              </w:rPr>
              <w:t xml:space="preserve"> </w:t>
            </w:r>
            <w:proofErr w:type="spellStart"/>
            <w:r w:rsidRPr="00D229FB">
              <w:rPr>
                <w:sz w:val="20"/>
                <w:szCs w:val="20"/>
              </w:rPr>
              <w:t>poslovne</w:t>
            </w:r>
            <w:proofErr w:type="spellEnd"/>
            <w:r w:rsidRPr="00D229FB">
              <w:rPr>
                <w:sz w:val="20"/>
                <w:szCs w:val="20"/>
              </w:rPr>
              <w:t xml:space="preserve"> zone ne grade u </w:t>
            </w:r>
            <w:proofErr w:type="spellStart"/>
            <w:r w:rsidRPr="00D229FB">
              <w:rPr>
                <w:sz w:val="20"/>
                <w:szCs w:val="20"/>
              </w:rPr>
              <w:t>blizini</w:t>
            </w:r>
            <w:proofErr w:type="spellEnd"/>
            <w:r w:rsidRPr="00D229FB">
              <w:rPr>
                <w:sz w:val="20"/>
                <w:szCs w:val="20"/>
              </w:rPr>
              <w:t xml:space="preserve"> </w:t>
            </w:r>
            <w:proofErr w:type="spellStart"/>
            <w:r w:rsidRPr="00D229FB">
              <w:rPr>
                <w:sz w:val="20"/>
                <w:szCs w:val="20"/>
              </w:rPr>
              <w:t>rijeka</w:t>
            </w:r>
            <w:proofErr w:type="spellEnd"/>
            <w:r w:rsidRPr="00D229FB">
              <w:rPr>
                <w:sz w:val="20"/>
                <w:szCs w:val="20"/>
              </w:rPr>
              <w:t xml:space="preserve"> </w:t>
            </w:r>
            <w:proofErr w:type="spellStart"/>
            <w:r w:rsidRPr="00D229FB">
              <w:rPr>
                <w:sz w:val="20"/>
                <w:szCs w:val="20"/>
              </w:rPr>
              <w:t>ili</w:t>
            </w:r>
            <w:proofErr w:type="spellEnd"/>
            <w:r w:rsidRPr="00D229FB">
              <w:rPr>
                <w:sz w:val="20"/>
                <w:szCs w:val="20"/>
              </w:rPr>
              <w:t xml:space="preserve"> </w:t>
            </w:r>
            <w:proofErr w:type="spellStart"/>
            <w:r w:rsidRPr="00D229FB">
              <w:rPr>
                <w:sz w:val="20"/>
                <w:szCs w:val="20"/>
              </w:rPr>
              <w:t>na</w:t>
            </w:r>
            <w:proofErr w:type="spellEnd"/>
            <w:r w:rsidRPr="00D229FB">
              <w:rPr>
                <w:sz w:val="20"/>
                <w:szCs w:val="20"/>
              </w:rPr>
              <w:t xml:space="preserve"> </w:t>
            </w:r>
            <w:proofErr w:type="spellStart"/>
            <w:r w:rsidRPr="00D229FB">
              <w:rPr>
                <w:sz w:val="20"/>
                <w:szCs w:val="20"/>
              </w:rPr>
              <w:t>mjestima</w:t>
            </w:r>
            <w:proofErr w:type="spellEnd"/>
            <w:r w:rsidRPr="00D229FB">
              <w:rPr>
                <w:sz w:val="20"/>
                <w:szCs w:val="20"/>
              </w:rPr>
              <w:t xml:space="preserve"> </w:t>
            </w:r>
            <w:proofErr w:type="spellStart"/>
            <w:r w:rsidRPr="00D229FB">
              <w:rPr>
                <w:sz w:val="20"/>
                <w:szCs w:val="20"/>
              </w:rPr>
              <w:t>gdje</w:t>
            </w:r>
            <w:proofErr w:type="spellEnd"/>
            <w:r w:rsidRPr="00D229FB">
              <w:rPr>
                <w:sz w:val="20"/>
                <w:szCs w:val="20"/>
              </w:rPr>
              <w:t xml:space="preserve"> bi </w:t>
            </w:r>
            <w:proofErr w:type="spellStart"/>
            <w:r w:rsidRPr="00D229FB">
              <w:rPr>
                <w:sz w:val="20"/>
                <w:szCs w:val="20"/>
              </w:rPr>
              <w:t>štetno</w:t>
            </w:r>
            <w:proofErr w:type="spellEnd"/>
            <w:r w:rsidRPr="00D229FB">
              <w:rPr>
                <w:sz w:val="20"/>
                <w:szCs w:val="20"/>
              </w:rPr>
              <w:t xml:space="preserve"> </w:t>
            </w:r>
            <w:proofErr w:type="spellStart"/>
            <w:r w:rsidRPr="00D229FB">
              <w:rPr>
                <w:sz w:val="20"/>
                <w:szCs w:val="20"/>
              </w:rPr>
              <w:t>utjecal</w:t>
            </w:r>
            <w:r w:rsidR="0056049C">
              <w:rPr>
                <w:sz w:val="20"/>
                <w:szCs w:val="20"/>
              </w:rPr>
              <w:t>e</w:t>
            </w:r>
            <w:proofErr w:type="spellEnd"/>
            <w:r w:rsidRPr="00D229FB">
              <w:rPr>
                <w:sz w:val="20"/>
                <w:szCs w:val="20"/>
              </w:rPr>
              <w:t xml:space="preserve"> </w:t>
            </w:r>
            <w:proofErr w:type="spellStart"/>
            <w:r w:rsidRPr="00D229FB">
              <w:rPr>
                <w:sz w:val="20"/>
                <w:szCs w:val="20"/>
              </w:rPr>
              <w:t>na</w:t>
            </w:r>
            <w:proofErr w:type="spellEnd"/>
            <w:r w:rsidRPr="00D229FB">
              <w:rPr>
                <w:sz w:val="20"/>
                <w:szCs w:val="20"/>
              </w:rPr>
              <w:t xml:space="preserve"> </w:t>
            </w:r>
            <w:proofErr w:type="spellStart"/>
            <w:r w:rsidRPr="00D229FB">
              <w:rPr>
                <w:sz w:val="20"/>
                <w:szCs w:val="20"/>
              </w:rPr>
              <w:t>razvoj</w:t>
            </w:r>
            <w:proofErr w:type="spellEnd"/>
            <w:r w:rsidRPr="00D229FB">
              <w:rPr>
                <w:sz w:val="20"/>
                <w:szCs w:val="20"/>
              </w:rPr>
              <w:t xml:space="preserve"> grada </w:t>
            </w:r>
            <w:proofErr w:type="spellStart"/>
            <w:r w:rsidRPr="00D229FB">
              <w:rPr>
                <w:sz w:val="20"/>
                <w:szCs w:val="20"/>
              </w:rPr>
              <w:t>na</w:t>
            </w:r>
            <w:proofErr w:type="spellEnd"/>
            <w:r w:rsidRPr="00D229FB">
              <w:rPr>
                <w:sz w:val="20"/>
                <w:szCs w:val="20"/>
              </w:rPr>
              <w:t xml:space="preserve"> </w:t>
            </w:r>
            <w:proofErr w:type="spellStart"/>
            <w:r w:rsidRPr="00D229FB">
              <w:rPr>
                <w:sz w:val="20"/>
                <w:szCs w:val="20"/>
              </w:rPr>
              <w:t>temelju</w:t>
            </w:r>
            <w:proofErr w:type="spellEnd"/>
            <w:r w:rsidRPr="00D229FB">
              <w:rPr>
                <w:sz w:val="20"/>
                <w:szCs w:val="20"/>
              </w:rPr>
              <w:t xml:space="preserve"> </w:t>
            </w:r>
            <w:proofErr w:type="spellStart"/>
            <w:r w:rsidRPr="00D229FB">
              <w:rPr>
                <w:sz w:val="20"/>
                <w:szCs w:val="20"/>
              </w:rPr>
              <w:t>prirodnog</w:t>
            </w:r>
            <w:proofErr w:type="spellEnd"/>
            <w:r w:rsidRPr="00D229FB">
              <w:rPr>
                <w:sz w:val="20"/>
                <w:szCs w:val="20"/>
              </w:rPr>
              <w:t xml:space="preserve"> </w:t>
            </w:r>
            <w:proofErr w:type="spellStart"/>
            <w:r w:rsidRPr="00D229FB">
              <w:rPr>
                <w:sz w:val="20"/>
                <w:szCs w:val="20"/>
              </w:rPr>
              <w:t>bogatstva</w:t>
            </w:r>
            <w:proofErr w:type="spellEnd"/>
            <w:r w:rsidRPr="00D229FB">
              <w:rPr>
                <w:sz w:val="20"/>
                <w:szCs w:val="20"/>
              </w:rPr>
              <w:t xml:space="preserve">, u </w:t>
            </w:r>
            <w:proofErr w:type="spellStart"/>
            <w:r w:rsidRPr="00D229FB">
              <w:rPr>
                <w:sz w:val="20"/>
                <w:szCs w:val="20"/>
              </w:rPr>
              <w:t>ovom</w:t>
            </w:r>
            <w:proofErr w:type="spellEnd"/>
            <w:r w:rsidRPr="00D229FB">
              <w:rPr>
                <w:sz w:val="20"/>
                <w:szCs w:val="20"/>
              </w:rPr>
              <w:t xml:space="preserve"> </w:t>
            </w:r>
            <w:proofErr w:type="spellStart"/>
            <w:r w:rsidRPr="00D229FB">
              <w:rPr>
                <w:sz w:val="20"/>
                <w:szCs w:val="20"/>
              </w:rPr>
              <w:t>slučaju</w:t>
            </w:r>
            <w:proofErr w:type="spellEnd"/>
            <w:r w:rsidRPr="00D229FB">
              <w:rPr>
                <w:sz w:val="20"/>
                <w:szCs w:val="20"/>
              </w:rPr>
              <w:t xml:space="preserve"> </w:t>
            </w:r>
            <w:proofErr w:type="spellStart"/>
            <w:r w:rsidRPr="00D229FB">
              <w:rPr>
                <w:sz w:val="20"/>
                <w:szCs w:val="20"/>
              </w:rPr>
              <w:t>na</w:t>
            </w:r>
            <w:proofErr w:type="spellEnd"/>
            <w:r w:rsidRPr="00D229FB">
              <w:rPr>
                <w:sz w:val="20"/>
                <w:szCs w:val="20"/>
              </w:rPr>
              <w:t xml:space="preserve"> </w:t>
            </w:r>
            <w:proofErr w:type="spellStart"/>
            <w:r w:rsidRPr="00D229FB">
              <w:rPr>
                <w:sz w:val="20"/>
                <w:szCs w:val="20"/>
              </w:rPr>
              <w:t>temelju</w:t>
            </w:r>
            <w:proofErr w:type="spellEnd"/>
            <w:r w:rsidRPr="00D229FB">
              <w:rPr>
                <w:sz w:val="20"/>
                <w:szCs w:val="20"/>
              </w:rPr>
              <w:t xml:space="preserve"> </w:t>
            </w:r>
            <w:proofErr w:type="spellStart"/>
            <w:r w:rsidRPr="00D229FB">
              <w:rPr>
                <w:sz w:val="20"/>
                <w:szCs w:val="20"/>
              </w:rPr>
              <w:t>rijeka</w:t>
            </w:r>
            <w:proofErr w:type="spellEnd"/>
            <w:r w:rsidRPr="00D229FB">
              <w:rPr>
                <w:sz w:val="20"/>
                <w:szCs w:val="20"/>
              </w:rPr>
              <w:t xml:space="preserve">, </w:t>
            </w:r>
            <w:proofErr w:type="spellStart"/>
            <w:r w:rsidRPr="00D229FB">
              <w:rPr>
                <w:sz w:val="20"/>
                <w:szCs w:val="20"/>
              </w:rPr>
              <w:t>te</w:t>
            </w:r>
            <w:proofErr w:type="spellEnd"/>
            <w:r w:rsidRPr="00D229FB">
              <w:rPr>
                <w:sz w:val="20"/>
                <w:szCs w:val="20"/>
              </w:rPr>
              <w:t xml:space="preserve"> bi u tom </w:t>
            </w:r>
            <w:proofErr w:type="spellStart"/>
            <w:r w:rsidRPr="00D229FB">
              <w:rPr>
                <w:sz w:val="20"/>
                <w:szCs w:val="20"/>
              </w:rPr>
              <w:t>smjeru</w:t>
            </w:r>
            <w:proofErr w:type="spellEnd"/>
            <w:r w:rsidRPr="00D229FB">
              <w:rPr>
                <w:sz w:val="20"/>
                <w:szCs w:val="20"/>
              </w:rPr>
              <w:t xml:space="preserve"> </w:t>
            </w:r>
            <w:proofErr w:type="spellStart"/>
            <w:r w:rsidRPr="00D229FB">
              <w:rPr>
                <w:sz w:val="20"/>
                <w:szCs w:val="20"/>
              </w:rPr>
              <w:t>trebalo</w:t>
            </w:r>
            <w:proofErr w:type="spellEnd"/>
            <w:r w:rsidRPr="00D229FB">
              <w:rPr>
                <w:sz w:val="20"/>
                <w:szCs w:val="20"/>
              </w:rPr>
              <w:t xml:space="preserve"> </w:t>
            </w:r>
            <w:proofErr w:type="spellStart"/>
            <w:r w:rsidRPr="00D229FB">
              <w:rPr>
                <w:sz w:val="20"/>
                <w:szCs w:val="20"/>
              </w:rPr>
              <w:t>napraviti</w:t>
            </w:r>
            <w:proofErr w:type="spellEnd"/>
            <w:r w:rsidRPr="00D229FB">
              <w:rPr>
                <w:sz w:val="20"/>
                <w:szCs w:val="20"/>
              </w:rPr>
              <w:t xml:space="preserve"> </w:t>
            </w:r>
            <w:proofErr w:type="spellStart"/>
            <w:r w:rsidRPr="00D229FB">
              <w:rPr>
                <w:sz w:val="20"/>
                <w:szCs w:val="20"/>
              </w:rPr>
              <w:t>zaštitu</w:t>
            </w:r>
            <w:proofErr w:type="spellEnd"/>
            <w:r w:rsidRPr="00D229FB">
              <w:rPr>
                <w:sz w:val="20"/>
                <w:szCs w:val="20"/>
              </w:rPr>
              <w:t xml:space="preserve"> </w:t>
            </w:r>
            <w:proofErr w:type="spellStart"/>
            <w:r w:rsidRPr="00D229FB">
              <w:rPr>
                <w:sz w:val="20"/>
                <w:szCs w:val="20"/>
              </w:rPr>
              <w:t>od</w:t>
            </w:r>
            <w:proofErr w:type="spellEnd"/>
            <w:r w:rsidRPr="00D229FB">
              <w:rPr>
                <w:sz w:val="20"/>
                <w:szCs w:val="20"/>
              </w:rPr>
              <w:t xml:space="preserve"> </w:t>
            </w:r>
            <w:proofErr w:type="spellStart"/>
            <w:r w:rsidRPr="00D229FB">
              <w:rPr>
                <w:sz w:val="20"/>
                <w:szCs w:val="20"/>
              </w:rPr>
              <w:t>neprimjerenih</w:t>
            </w:r>
            <w:proofErr w:type="spellEnd"/>
            <w:r w:rsidRPr="00D229FB">
              <w:rPr>
                <w:sz w:val="20"/>
                <w:szCs w:val="20"/>
              </w:rPr>
              <w:t xml:space="preserve"> </w:t>
            </w:r>
            <w:proofErr w:type="spellStart"/>
            <w:r w:rsidRPr="00D229FB">
              <w:rPr>
                <w:sz w:val="20"/>
                <w:szCs w:val="20"/>
              </w:rPr>
              <w:t>izgradnji</w:t>
            </w:r>
            <w:proofErr w:type="spellEnd"/>
            <w:r w:rsidRPr="00D229FB">
              <w:rPr>
                <w:sz w:val="20"/>
                <w:szCs w:val="20"/>
              </w:rPr>
              <w:t xml:space="preserve"> u </w:t>
            </w:r>
            <w:proofErr w:type="spellStart"/>
            <w:r w:rsidRPr="00D229FB">
              <w:rPr>
                <w:sz w:val="20"/>
                <w:szCs w:val="20"/>
              </w:rPr>
              <w:t>odnosu</w:t>
            </w:r>
            <w:proofErr w:type="spellEnd"/>
            <w:r w:rsidRPr="00D229FB">
              <w:rPr>
                <w:sz w:val="20"/>
                <w:szCs w:val="20"/>
              </w:rPr>
              <w:t xml:space="preserve"> </w:t>
            </w:r>
            <w:proofErr w:type="spellStart"/>
            <w:r w:rsidRPr="00D229FB">
              <w:rPr>
                <w:sz w:val="20"/>
                <w:szCs w:val="20"/>
              </w:rPr>
              <w:t>na</w:t>
            </w:r>
            <w:proofErr w:type="spellEnd"/>
            <w:r w:rsidRPr="00D229FB">
              <w:rPr>
                <w:sz w:val="20"/>
                <w:szCs w:val="20"/>
              </w:rPr>
              <w:t xml:space="preserve"> </w:t>
            </w:r>
            <w:proofErr w:type="spellStart"/>
            <w:r w:rsidRPr="00D229FB">
              <w:rPr>
                <w:sz w:val="20"/>
                <w:szCs w:val="20"/>
              </w:rPr>
              <w:t>prirodna</w:t>
            </w:r>
            <w:proofErr w:type="spellEnd"/>
            <w:r w:rsidRPr="00D229FB">
              <w:rPr>
                <w:sz w:val="20"/>
                <w:szCs w:val="20"/>
              </w:rPr>
              <w:t xml:space="preserve"> </w:t>
            </w:r>
            <w:proofErr w:type="spellStart"/>
            <w:r w:rsidRPr="00D229FB">
              <w:rPr>
                <w:sz w:val="20"/>
                <w:szCs w:val="20"/>
              </w:rPr>
              <w:t>bogatstva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prihvaća</w:t>
            </w:r>
            <w:proofErr w:type="spellEnd"/>
            <w:r>
              <w:rPr>
                <w:sz w:val="20"/>
                <w:szCs w:val="20"/>
              </w:rPr>
              <w:t xml:space="preserve"> se.</w:t>
            </w:r>
          </w:p>
          <w:p w14:paraId="6B2617E6" w14:textId="1185D04E" w:rsidR="000E358C" w:rsidRPr="00FA3429" w:rsidRDefault="000E358C" w:rsidP="000E358C">
            <w:pPr>
              <w:jc w:val="both"/>
              <w:rPr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00FA3429">
              <w:rPr>
                <w:sz w:val="20"/>
                <w:szCs w:val="20"/>
              </w:rPr>
              <w:t>Uvedena</w:t>
            </w:r>
            <w:proofErr w:type="spellEnd"/>
            <w:r w:rsidRPr="00FA3429">
              <w:rPr>
                <w:sz w:val="20"/>
                <w:szCs w:val="20"/>
              </w:rPr>
              <w:t xml:space="preserve"> je nova </w:t>
            </w:r>
            <w:proofErr w:type="spellStart"/>
            <w:r w:rsidRPr="00FA3429">
              <w:rPr>
                <w:sz w:val="20"/>
                <w:szCs w:val="20"/>
              </w:rPr>
              <w:t>mjera</w:t>
            </w:r>
            <w:proofErr w:type="spellEnd"/>
            <w:r w:rsidRPr="00FA3429">
              <w:rPr>
                <w:sz w:val="20"/>
                <w:szCs w:val="20"/>
              </w:rPr>
              <w:t xml:space="preserve"> - </w:t>
            </w:r>
            <w:proofErr w:type="spellStart"/>
            <w:r w:rsidRPr="00FA3429">
              <w:rPr>
                <w:sz w:val="20"/>
                <w:szCs w:val="20"/>
              </w:rPr>
              <w:t>provođenje</w:t>
            </w:r>
            <w:proofErr w:type="spellEnd"/>
            <w:r w:rsidRPr="00FA3429">
              <w:rPr>
                <w:sz w:val="20"/>
                <w:szCs w:val="20"/>
              </w:rPr>
              <w:t xml:space="preserve"> </w:t>
            </w:r>
            <w:proofErr w:type="spellStart"/>
            <w:r w:rsidRPr="00FA3429">
              <w:rPr>
                <w:sz w:val="20"/>
                <w:szCs w:val="20"/>
              </w:rPr>
              <w:t>projekata</w:t>
            </w:r>
            <w:proofErr w:type="spellEnd"/>
            <w:r w:rsidRPr="00FA3429">
              <w:rPr>
                <w:sz w:val="20"/>
                <w:szCs w:val="20"/>
              </w:rPr>
              <w:t xml:space="preserve"> „</w:t>
            </w:r>
            <w:proofErr w:type="spellStart"/>
            <w:r w:rsidRPr="00FA3429">
              <w:rPr>
                <w:sz w:val="20"/>
                <w:szCs w:val="20"/>
              </w:rPr>
              <w:t>zelene</w:t>
            </w:r>
            <w:proofErr w:type="spellEnd"/>
            <w:r w:rsidRPr="00FA342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A3429">
              <w:rPr>
                <w:sz w:val="20"/>
                <w:szCs w:val="20"/>
              </w:rPr>
              <w:t>infrastrukture</w:t>
            </w:r>
            <w:proofErr w:type="spellEnd"/>
            <w:r w:rsidRPr="00FA3429">
              <w:rPr>
                <w:sz w:val="20"/>
                <w:szCs w:val="20"/>
              </w:rPr>
              <w:t>“</w:t>
            </w:r>
            <w:proofErr w:type="gramEnd"/>
            <w:r w:rsidRPr="00FA3429">
              <w:rPr>
                <w:sz w:val="20"/>
                <w:szCs w:val="20"/>
              </w:rPr>
              <w:t xml:space="preserve">. </w:t>
            </w:r>
            <w:proofErr w:type="spellStart"/>
            <w:r w:rsidRPr="00FA3429">
              <w:rPr>
                <w:sz w:val="20"/>
                <w:szCs w:val="20"/>
              </w:rPr>
              <w:t>Zelena</w:t>
            </w:r>
            <w:proofErr w:type="spellEnd"/>
            <w:r w:rsidRPr="00FA3429">
              <w:rPr>
                <w:sz w:val="20"/>
                <w:szCs w:val="20"/>
              </w:rPr>
              <w:t xml:space="preserve"> </w:t>
            </w:r>
            <w:proofErr w:type="spellStart"/>
            <w:r w:rsidRPr="00FA3429">
              <w:rPr>
                <w:sz w:val="20"/>
                <w:szCs w:val="20"/>
              </w:rPr>
              <w:t>infrastruktura</w:t>
            </w:r>
            <w:proofErr w:type="spellEnd"/>
            <w:r w:rsidRPr="00FA3429">
              <w:rPr>
                <w:sz w:val="20"/>
                <w:szCs w:val="20"/>
              </w:rPr>
              <w:t xml:space="preserve"> je </w:t>
            </w:r>
            <w:proofErr w:type="spellStart"/>
            <w:r w:rsidRPr="00FA3429">
              <w:rPr>
                <w:sz w:val="20"/>
                <w:szCs w:val="20"/>
              </w:rPr>
              <w:t>alat</w:t>
            </w:r>
            <w:proofErr w:type="spellEnd"/>
            <w:r w:rsidRPr="00FA3429">
              <w:rPr>
                <w:sz w:val="20"/>
                <w:szCs w:val="20"/>
              </w:rPr>
              <w:t xml:space="preserve"> za </w:t>
            </w:r>
            <w:proofErr w:type="spellStart"/>
            <w:r w:rsidRPr="00FA3429">
              <w:rPr>
                <w:sz w:val="20"/>
                <w:szCs w:val="20"/>
              </w:rPr>
              <w:t>pružanje</w:t>
            </w:r>
            <w:proofErr w:type="spellEnd"/>
            <w:r w:rsidRPr="00FA3429">
              <w:rPr>
                <w:sz w:val="20"/>
                <w:szCs w:val="20"/>
              </w:rPr>
              <w:t xml:space="preserve"> </w:t>
            </w:r>
            <w:proofErr w:type="spellStart"/>
            <w:r w:rsidRPr="00FA3429">
              <w:rPr>
                <w:sz w:val="20"/>
                <w:szCs w:val="20"/>
              </w:rPr>
              <w:t>ekoloških</w:t>
            </w:r>
            <w:proofErr w:type="spellEnd"/>
            <w:r w:rsidRPr="00FA3429">
              <w:rPr>
                <w:sz w:val="20"/>
                <w:szCs w:val="20"/>
              </w:rPr>
              <w:t xml:space="preserve">, </w:t>
            </w:r>
            <w:proofErr w:type="spellStart"/>
            <w:r w:rsidRPr="00FA3429">
              <w:rPr>
                <w:sz w:val="20"/>
                <w:szCs w:val="20"/>
              </w:rPr>
              <w:t>gospodarskih</w:t>
            </w:r>
            <w:proofErr w:type="spellEnd"/>
            <w:r w:rsidRPr="00FA3429">
              <w:rPr>
                <w:sz w:val="20"/>
                <w:szCs w:val="20"/>
              </w:rPr>
              <w:t xml:space="preserve"> </w:t>
            </w:r>
            <w:proofErr w:type="spellStart"/>
            <w:r w:rsidRPr="00FA3429">
              <w:rPr>
                <w:sz w:val="20"/>
                <w:szCs w:val="20"/>
              </w:rPr>
              <w:t>i</w:t>
            </w:r>
            <w:proofErr w:type="spellEnd"/>
            <w:r w:rsidRPr="00FA3429">
              <w:rPr>
                <w:sz w:val="20"/>
                <w:szCs w:val="20"/>
              </w:rPr>
              <w:t xml:space="preserve"> </w:t>
            </w:r>
            <w:proofErr w:type="spellStart"/>
            <w:r w:rsidRPr="00FA3429">
              <w:rPr>
                <w:sz w:val="20"/>
                <w:szCs w:val="20"/>
              </w:rPr>
              <w:t>društvenih</w:t>
            </w:r>
            <w:proofErr w:type="spellEnd"/>
            <w:r w:rsidRPr="00FA3429">
              <w:rPr>
                <w:sz w:val="20"/>
                <w:szCs w:val="20"/>
              </w:rPr>
              <w:t xml:space="preserve"> </w:t>
            </w:r>
            <w:proofErr w:type="spellStart"/>
            <w:r w:rsidRPr="00FA3429">
              <w:rPr>
                <w:sz w:val="20"/>
                <w:szCs w:val="20"/>
              </w:rPr>
              <w:t>pogodnosti</w:t>
            </w:r>
            <w:proofErr w:type="spellEnd"/>
            <w:r w:rsidRPr="00FA3429">
              <w:rPr>
                <w:sz w:val="20"/>
                <w:szCs w:val="20"/>
              </w:rPr>
              <w:t xml:space="preserve"> </w:t>
            </w:r>
            <w:proofErr w:type="spellStart"/>
            <w:r w:rsidRPr="00FA3429">
              <w:rPr>
                <w:sz w:val="20"/>
                <w:szCs w:val="20"/>
              </w:rPr>
              <w:t>putem</w:t>
            </w:r>
            <w:proofErr w:type="spellEnd"/>
            <w:r w:rsidRPr="00FA3429">
              <w:rPr>
                <w:sz w:val="20"/>
                <w:szCs w:val="20"/>
              </w:rPr>
              <w:t xml:space="preserve"> </w:t>
            </w:r>
            <w:proofErr w:type="spellStart"/>
            <w:r w:rsidRPr="00FA3429">
              <w:rPr>
                <w:sz w:val="20"/>
                <w:szCs w:val="20"/>
              </w:rPr>
              <w:t>rješenja</w:t>
            </w:r>
            <w:proofErr w:type="spellEnd"/>
            <w:r w:rsidRPr="00FA3429">
              <w:rPr>
                <w:sz w:val="20"/>
                <w:szCs w:val="20"/>
              </w:rPr>
              <w:t xml:space="preserve"> </w:t>
            </w:r>
            <w:proofErr w:type="spellStart"/>
            <w:r w:rsidRPr="00FA3429">
              <w:rPr>
                <w:sz w:val="20"/>
                <w:szCs w:val="20"/>
              </w:rPr>
              <w:t>koja</w:t>
            </w:r>
            <w:proofErr w:type="spellEnd"/>
            <w:r w:rsidRPr="00FA3429">
              <w:rPr>
                <w:sz w:val="20"/>
                <w:szCs w:val="20"/>
              </w:rPr>
              <w:t xml:space="preserve"> se </w:t>
            </w:r>
            <w:proofErr w:type="spellStart"/>
            <w:r w:rsidRPr="00FA3429">
              <w:rPr>
                <w:sz w:val="20"/>
                <w:szCs w:val="20"/>
              </w:rPr>
              <w:t>temelje</w:t>
            </w:r>
            <w:proofErr w:type="spellEnd"/>
            <w:r w:rsidRPr="00FA3429">
              <w:rPr>
                <w:sz w:val="20"/>
                <w:szCs w:val="20"/>
              </w:rPr>
              <w:t xml:space="preserve"> </w:t>
            </w:r>
            <w:proofErr w:type="spellStart"/>
            <w:r w:rsidRPr="00FA3429">
              <w:rPr>
                <w:sz w:val="20"/>
                <w:szCs w:val="20"/>
              </w:rPr>
              <w:t>na</w:t>
            </w:r>
            <w:proofErr w:type="spellEnd"/>
            <w:r w:rsidRPr="00FA3429">
              <w:rPr>
                <w:sz w:val="20"/>
                <w:szCs w:val="20"/>
              </w:rPr>
              <w:t xml:space="preserve"> </w:t>
            </w:r>
            <w:proofErr w:type="spellStart"/>
            <w:r w:rsidRPr="00FA3429">
              <w:rPr>
                <w:sz w:val="20"/>
                <w:szCs w:val="20"/>
              </w:rPr>
              <w:t>razumijevanju</w:t>
            </w:r>
            <w:proofErr w:type="spellEnd"/>
            <w:r w:rsidRPr="00FA3429">
              <w:rPr>
                <w:sz w:val="20"/>
                <w:szCs w:val="20"/>
              </w:rPr>
              <w:t xml:space="preserve"> </w:t>
            </w:r>
            <w:proofErr w:type="spellStart"/>
            <w:r w:rsidRPr="00FA3429">
              <w:rPr>
                <w:sz w:val="20"/>
                <w:szCs w:val="20"/>
              </w:rPr>
              <w:t>prednosti</w:t>
            </w:r>
            <w:proofErr w:type="spellEnd"/>
            <w:r w:rsidRPr="00FA3429">
              <w:rPr>
                <w:sz w:val="20"/>
                <w:szCs w:val="20"/>
              </w:rPr>
              <w:t xml:space="preserve"> </w:t>
            </w:r>
            <w:proofErr w:type="spellStart"/>
            <w:r w:rsidRPr="00FA3429">
              <w:rPr>
                <w:sz w:val="20"/>
                <w:szCs w:val="20"/>
              </w:rPr>
              <w:t>koje</w:t>
            </w:r>
            <w:proofErr w:type="spellEnd"/>
            <w:r w:rsidRPr="00FA3429">
              <w:rPr>
                <w:sz w:val="20"/>
                <w:szCs w:val="20"/>
              </w:rPr>
              <w:t xml:space="preserve"> </w:t>
            </w:r>
            <w:proofErr w:type="spellStart"/>
            <w:r w:rsidRPr="00FA3429">
              <w:rPr>
                <w:sz w:val="20"/>
                <w:szCs w:val="20"/>
              </w:rPr>
              <w:t>priroda</w:t>
            </w:r>
            <w:proofErr w:type="spellEnd"/>
            <w:r w:rsidRPr="00FA3429">
              <w:rPr>
                <w:sz w:val="20"/>
                <w:szCs w:val="20"/>
              </w:rPr>
              <w:t xml:space="preserve"> </w:t>
            </w:r>
            <w:proofErr w:type="spellStart"/>
            <w:r w:rsidRPr="00FA3429">
              <w:rPr>
                <w:sz w:val="20"/>
                <w:szCs w:val="20"/>
              </w:rPr>
              <w:t>pruža</w:t>
            </w:r>
            <w:proofErr w:type="spellEnd"/>
            <w:r w:rsidRPr="00FA3429">
              <w:rPr>
                <w:sz w:val="20"/>
                <w:szCs w:val="20"/>
              </w:rPr>
              <w:t xml:space="preserve"> </w:t>
            </w:r>
            <w:proofErr w:type="spellStart"/>
            <w:r w:rsidRPr="00FA3429">
              <w:rPr>
                <w:sz w:val="20"/>
                <w:szCs w:val="20"/>
              </w:rPr>
              <w:t>ljudskom</w:t>
            </w:r>
            <w:proofErr w:type="spellEnd"/>
            <w:r w:rsidRPr="00FA3429">
              <w:rPr>
                <w:sz w:val="20"/>
                <w:szCs w:val="20"/>
              </w:rPr>
              <w:t xml:space="preserve"> </w:t>
            </w:r>
            <w:proofErr w:type="spellStart"/>
            <w:r w:rsidRPr="00FA3429">
              <w:rPr>
                <w:sz w:val="20"/>
                <w:szCs w:val="20"/>
              </w:rPr>
              <w:t>društvu</w:t>
            </w:r>
            <w:proofErr w:type="spellEnd"/>
            <w:r w:rsidRPr="00FA3429">
              <w:rPr>
                <w:sz w:val="20"/>
                <w:szCs w:val="20"/>
              </w:rPr>
              <w:t xml:space="preserve"> </w:t>
            </w:r>
            <w:proofErr w:type="spellStart"/>
            <w:r w:rsidRPr="00FA3429">
              <w:rPr>
                <w:sz w:val="20"/>
                <w:szCs w:val="20"/>
              </w:rPr>
              <w:t>i</w:t>
            </w:r>
            <w:proofErr w:type="spellEnd"/>
            <w:r w:rsidRPr="00FA3429">
              <w:rPr>
                <w:sz w:val="20"/>
                <w:szCs w:val="20"/>
              </w:rPr>
              <w:t xml:space="preserve"> </w:t>
            </w:r>
            <w:proofErr w:type="spellStart"/>
            <w:r w:rsidRPr="00FA3429">
              <w:rPr>
                <w:sz w:val="20"/>
                <w:szCs w:val="20"/>
              </w:rPr>
              <w:t>pokretanja</w:t>
            </w:r>
            <w:proofErr w:type="spellEnd"/>
            <w:r w:rsidRPr="00FA3429">
              <w:rPr>
                <w:sz w:val="20"/>
                <w:szCs w:val="20"/>
              </w:rPr>
              <w:t xml:space="preserve"> </w:t>
            </w:r>
            <w:proofErr w:type="spellStart"/>
            <w:r w:rsidRPr="00FA3429">
              <w:rPr>
                <w:sz w:val="20"/>
                <w:szCs w:val="20"/>
              </w:rPr>
              <w:t>ulaganja</w:t>
            </w:r>
            <w:proofErr w:type="spellEnd"/>
            <w:r w:rsidRPr="00FA3429">
              <w:rPr>
                <w:sz w:val="20"/>
                <w:szCs w:val="20"/>
              </w:rPr>
              <w:t xml:space="preserve"> </w:t>
            </w:r>
            <w:proofErr w:type="spellStart"/>
            <w:r w:rsidRPr="00FA3429">
              <w:rPr>
                <w:sz w:val="20"/>
                <w:szCs w:val="20"/>
              </w:rPr>
              <w:t>koja</w:t>
            </w:r>
            <w:proofErr w:type="spellEnd"/>
            <w:r w:rsidRPr="00FA3429">
              <w:rPr>
                <w:sz w:val="20"/>
                <w:szCs w:val="20"/>
              </w:rPr>
              <w:t xml:space="preserve"> </w:t>
            </w:r>
            <w:proofErr w:type="spellStart"/>
            <w:r w:rsidRPr="00FA3429">
              <w:rPr>
                <w:sz w:val="20"/>
                <w:szCs w:val="20"/>
              </w:rPr>
              <w:t>održavaju</w:t>
            </w:r>
            <w:proofErr w:type="spellEnd"/>
            <w:r w:rsidRPr="00FA3429">
              <w:rPr>
                <w:sz w:val="20"/>
                <w:szCs w:val="20"/>
              </w:rPr>
              <w:t xml:space="preserve"> </w:t>
            </w:r>
            <w:proofErr w:type="spellStart"/>
            <w:r w:rsidRPr="00FA3429">
              <w:rPr>
                <w:sz w:val="20"/>
                <w:szCs w:val="20"/>
              </w:rPr>
              <w:t>i</w:t>
            </w:r>
            <w:proofErr w:type="spellEnd"/>
            <w:r w:rsidRPr="00FA3429">
              <w:rPr>
                <w:sz w:val="20"/>
                <w:szCs w:val="20"/>
              </w:rPr>
              <w:t xml:space="preserve"> </w:t>
            </w:r>
            <w:proofErr w:type="spellStart"/>
            <w:r w:rsidRPr="00FA3429">
              <w:rPr>
                <w:sz w:val="20"/>
                <w:szCs w:val="20"/>
              </w:rPr>
              <w:t>poboljšavaju</w:t>
            </w:r>
            <w:proofErr w:type="spellEnd"/>
            <w:r w:rsidRPr="00FA3429">
              <w:rPr>
                <w:sz w:val="20"/>
                <w:szCs w:val="20"/>
              </w:rPr>
              <w:t xml:space="preserve"> </w:t>
            </w:r>
            <w:proofErr w:type="spellStart"/>
            <w:r w:rsidRPr="00FA3429">
              <w:rPr>
                <w:sz w:val="20"/>
                <w:szCs w:val="20"/>
              </w:rPr>
              <w:t>te</w:t>
            </w:r>
            <w:proofErr w:type="spellEnd"/>
            <w:r w:rsidRPr="00FA3429">
              <w:rPr>
                <w:sz w:val="20"/>
                <w:szCs w:val="20"/>
              </w:rPr>
              <w:t xml:space="preserve"> </w:t>
            </w:r>
            <w:proofErr w:type="spellStart"/>
            <w:r w:rsidRPr="00FA3429">
              <w:rPr>
                <w:sz w:val="20"/>
                <w:szCs w:val="20"/>
              </w:rPr>
              <w:t>pogodnosti</w:t>
            </w:r>
            <w:proofErr w:type="spellEnd"/>
            <w:r w:rsidRPr="00FA3429">
              <w:rPr>
                <w:sz w:val="20"/>
                <w:szCs w:val="20"/>
              </w:rPr>
              <w:t>.</w:t>
            </w:r>
          </w:p>
          <w:p w14:paraId="68229641" w14:textId="1CE73D19" w:rsidR="000E358C" w:rsidRDefault="000E358C" w:rsidP="000E358C">
            <w:pPr>
              <w:jc w:val="both"/>
              <w:rPr>
                <w:b/>
                <w:bCs/>
                <w:sz w:val="18"/>
                <w:szCs w:val="18"/>
                <w:lang w:val="it-IT"/>
              </w:rPr>
            </w:pPr>
          </w:p>
          <w:p w14:paraId="06A51DA6" w14:textId="77777777" w:rsidR="000E358C" w:rsidRDefault="000E358C" w:rsidP="000E358C">
            <w:pPr>
              <w:jc w:val="both"/>
              <w:rPr>
                <w:b/>
                <w:bCs/>
                <w:sz w:val="18"/>
                <w:szCs w:val="18"/>
                <w:lang w:val="it-IT"/>
              </w:rPr>
            </w:pPr>
          </w:p>
          <w:p w14:paraId="4F001BB0" w14:textId="77777777" w:rsidR="000E358C" w:rsidRDefault="000E358C" w:rsidP="000E358C">
            <w:pPr>
              <w:jc w:val="both"/>
              <w:rPr>
                <w:b/>
                <w:bCs/>
                <w:sz w:val="18"/>
                <w:szCs w:val="18"/>
                <w:lang w:val="it-IT"/>
              </w:rPr>
            </w:pPr>
          </w:p>
          <w:p w14:paraId="317C4945" w14:textId="455EA706" w:rsidR="000E358C" w:rsidRDefault="000E358C" w:rsidP="000E358C">
            <w:pPr>
              <w:jc w:val="both"/>
              <w:rPr>
                <w:sz w:val="18"/>
                <w:szCs w:val="18"/>
                <w:lang w:val="it-IT"/>
              </w:rPr>
            </w:pPr>
            <w:r w:rsidRPr="007F01F2">
              <w:rPr>
                <w:b/>
                <w:bCs/>
                <w:sz w:val="18"/>
                <w:szCs w:val="18"/>
                <w:lang w:val="it-IT"/>
              </w:rPr>
              <w:t>2.3.</w:t>
            </w:r>
            <w:r w:rsidRPr="00660360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660360">
              <w:rPr>
                <w:sz w:val="18"/>
                <w:szCs w:val="18"/>
                <w:lang w:val="it-IT"/>
              </w:rPr>
              <w:t>P</w:t>
            </w:r>
            <w:r>
              <w:rPr>
                <w:sz w:val="18"/>
                <w:szCs w:val="18"/>
                <w:lang w:val="it-IT"/>
              </w:rPr>
              <w:t>itanje</w:t>
            </w:r>
            <w:proofErr w:type="spellEnd"/>
            <w:r w:rsidRPr="00660360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660360">
              <w:rPr>
                <w:sz w:val="18"/>
                <w:szCs w:val="18"/>
                <w:lang w:val="it-IT"/>
              </w:rPr>
              <w:t>vezano</w:t>
            </w:r>
            <w:proofErr w:type="spellEnd"/>
            <w:r w:rsidRPr="00660360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660360">
              <w:rPr>
                <w:sz w:val="18"/>
                <w:szCs w:val="18"/>
                <w:lang w:val="it-IT"/>
              </w:rPr>
              <w:t>uz</w:t>
            </w:r>
            <w:proofErr w:type="spellEnd"/>
            <w:r w:rsidRPr="00660360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660360">
              <w:rPr>
                <w:sz w:val="18"/>
                <w:szCs w:val="18"/>
                <w:lang w:val="it-IT"/>
              </w:rPr>
              <w:t>čl</w:t>
            </w:r>
            <w:proofErr w:type="spellEnd"/>
            <w:r w:rsidRPr="00660360">
              <w:rPr>
                <w:sz w:val="18"/>
                <w:szCs w:val="18"/>
                <w:lang w:val="it-IT"/>
              </w:rPr>
              <w:t>. 12. st.</w:t>
            </w:r>
            <w:r>
              <w:rPr>
                <w:sz w:val="18"/>
                <w:szCs w:val="18"/>
                <w:lang w:val="it-IT"/>
              </w:rPr>
              <w:t xml:space="preserve"> </w:t>
            </w:r>
            <w:r w:rsidRPr="00660360">
              <w:rPr>
                <w:sz w:val="18"/>
                <w:szCs w:val="18"/>
                <w:lang w:val="it-IT"/>
              </w:rPr>
              <w:t>2.</w:t>
            </w:r>
            <w:r>
              <w:rPr>
                <w:sz w:val="18"/>
                <w:szCs w:val="18"/>
                <w:lang w:val="it-IT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it-IT"/>
              </w:rPr>
              <w:t>tko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je </w:t>
            </w:r>
            <w:proofErr w:type="spellStart"/>
            <w:r>
              <w:rPr>
                <w:sz w:val="18"/>
                <w:szCs w:val="18"/>
                <w:lang w:val="it-IT"/>
              </w:rPr>
              <w:t>dužan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iznijeti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spremnik</w:t>
            </w:r>
            <w:proofErr w:type="spellEnd"/>
            <w:r w:rsidRPr="00660360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na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javnu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površinu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kada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više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korisnika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koristi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isti </w:t>
            </w:r>
            <w:proofErr w:type="spellStart"/>
            <w:r>
              <w:rPr>
                <w:sz w:val="18"/>
                <w:szCs w:val="18"/>
                <w:lang w:val="it-IT"/>
              </w:rPr>
              <w:t>spremnik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- </w:t>
            </w:r>
            <w:proofErr w:type="spellStart"/>
            <w:r>
              <w:rPr>
                <w:sz w:val="18"/>
                <w:szCs w:val="18"/>
                <w:lang w:val="it-IT"/>
              </w:rPr>
              <w:t>primljeno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na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znanje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. </w:t>
            </w:r>
          </w:p>
          <w:p w14:paraId="061162C4" w14:textId="26EC9C9A" w:rsidR="000E358C" w:rsidRDefault="000E358C" w:rsidP="000E358C">
            <w:pPr>
              <w:jc w:val="both"/>
              <w:rPr>
                <w:sz w:val="18"/>
                <w:szCs w:val="18"/>
                <w:lang w:val="it-IT"/>
              </w:rPr>
            </w:pPr>
            <w:r w:rsidRPr="00660360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K</w:t>
            </w:r>
            <w:r w:rsidRPr="00660360">
              <w:rPr>
                <w:sz w:val="18"/>
                <w:szCs w:val="18"/>
                <w:lang w:val="it-IT"/>
              </w:rPr>
              <w:t>orisnik</w:t>
            </w:r>
            <w:proofErr w:type="spellEnd"/>
            <w:r w:rsidRPr="00660360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660360">
              <w:rPr>
                <w:sz w:val="18"/>
                <w:szCs w:val="18"/>
                <w:lang w:val="it-IT"/>
              </w:rPr>
              <w:t>usluge</w:t>
            </w:r>
            <w:proofErr w:type="spellEnd"/>
            <w:r w:rsidRPr="00660360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660360">
              <w:rPr>
                <w:sz w:val="18"/>
                <w:szCs w:val="18"/>
                <w:lang w:val="it-IT"/>
              </w:rPr>
              <w:t>koji</w:t>
            </w:r>
            <w:proofErr w:type="spellEnd"/>
            <w:r w:rsidRPr="00660360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660360">
              <w:rPr>
                <w:sz w:val="18"/>
                <w:szCs w:val="18"/>
                <w:lang w:val="it-IT"/>
              </w:rPr>
              <w:t>zahtjeva</w:t>
            </w:r>
            <w:proofErr w:type="spellEnd"/>
            <w:r w:rsidRPr="00660360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660360">
              <w:rPr>
                <w:sz w:val="18"/>
                <w:szCs w:val="18"/>
                <w:lang w:val="it-IT"/>
              </w:rPr>
              <w:t>pojedinačno</w:t>
            </w:r>
            <w:proofErr w:type="spellEnd"/>
            <w:r w:rsidRPr="00660360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660360">
              <w:rPr>
                <w:sz w:val="18"/>
                <w:szCs w:val="18"/>
                <w:lang w:val="it-IT"/>
              </w:rPr>
              <w:t>korištenje</w:t>
            </w:r>
            <w:proofErr w:type="spellEnd"/>
            <w:r w:rsidRPr="00660360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660360">
              <w:rPr>
                <w:sz w:val="18"/>
                <w:szCs w:val="18"/>
                <w:lang w:val="it-IT"/>
              </w:rPr>
              <w:t>javne</w:t>
            </w:r>
            <w:proofErr w:type="spellEnd"/>
            <w:r w:rsidRPr="00660360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660360">
              <w:rPr>
                <w:sz w:val="18"/>
                <w:szCs w:val="18"/>
                <w:lang w:val="it-IT"/>
              </w:rPr>
              <w:t>usluge</w:t>
            </w:r>
            <w:proofErr w:type="spellEnd"/>
            <w:r w:rsidRPr="00660360">
              <w:rPr>
                <w:sz w:val="18"/>
                <w:szCs w:val="18"/>
                <w:lang w:val="it-IT"/>
              </w:rPr>
              <w:t xml:space="preserve">, </w:t>
            </w:r>
            <w:proofErr w:type="spellStart"/>
            <w:r w:rsidRPr="00660360">
              <w:rPr>
                <w:sz w:val="18"/>
                <w:szCs w:val="18"/>
                <w:lang w:val="it-IT"/>
              </w:rPr>
              <w:t>odnosno</w:t>
            </w:r>
            <w:proofErr w:type="spellEnd"/>
            <w:r w:rsidRPr="00660360">
              <w:rPr>
                <w:sz w:val="18"/>
                <w:szCs w:val="18"/>
                <w:lang w:val="it-IT"/>
              </w:rPr>
              <w:t xml:space="preserve"> da ne </w:t>
            </w:r>
            <w:proofErr w:type="spellStart"/>
            <w:r w:rsidRPr="00660360">
              <w:rPr>
                <w:sz w:val="18"/>
                <w:szCs w:val="18"/>
                <w:lang w:val="it-IT"/>
              </w:rPr>
              <w:t>koristi</w:t>
            </w:r>
            <w:proofErr w:type="spellEnd"/>
            <w:r w:rsidRPr="00660360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660360">
              <w:rPr>
                <w:sz w:val="18"/>
                <w:szCs w:val="18"/>
                <w:lang w:val="it-IT"/>
              </w:rPr>
              <w:t>zajednički</w:t>
            </w:r>
            <w:proofErr w:type="spellEnd"/>
            <w:r w:rsidRPr="00660360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660360">
              <w:rPr>
                <w:sz w:val="18"/>
                <w:szCs w:val="18"/>
                <w:lang w:val="it-IT"/>
              </w:rPr>
              <w:t>spremnik</w:t>
            </w:r>
            <w:proofErr w:type="spellEnd"/>
            <w:r w:rsidRPr="00660360">
              <w:rPr>
                <w:sz w:val="18"/>
                <w:szCs w:val="18"/>
                <w:lang w:val="it-IT"/>
              </w:rPr>
              <w:t xml:space="preserve"> sa </w:t>
            </w:r>
            <w:proofErr w:type="spellStart"/>
            <w:r w:rsidRPr="00660360">
              <w:rPr>
                <w:sz w:val="18"/>
                <w:szCs w:val="18"/>
                <w:lang w:val="it-IT"/>
              </w:rPr>
              <w:t>svim</w:t>
            </w:r>
            <w:proofErr w:type="spellEnd"/>
            <w:r w:rsidRPr="00660360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660360">
              <w:rPr>
                <w:sz w:val="18"/>
                <w:szCs w:val="18"/>
                <w:lang w:val="it-IT"/>
              </w:rPr>
              <w:t>ostalim</w:t>
            </w:r>
            <w:proofErr w:type="spellEnd"/>
            <w:r w:rsidRPr="00660360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660360">
              <w:rPr>
                <w:sz w:val="18"/>
                <w:szCs w:val="18"/>
                <w:lang w:val="it-IT"/>
              </w:rPr>
              <w:t>korisnicima</w:t>
            </w:r>
            <w:proofErr w:type="spellEnd"/>
            <w:r w:rsidRPr="00660360">
              <w:rPr>
                <w:sz w:val="18"/>
                <w:szCs w:val="18"/>
                <w:lang w:val="it-IT"/>
              </w:rPr>
              <w:t xml:space="preserve"> u </w:t>
            </w:r>
            <w:proofErr w:type="spellStart"/>
            <w:r w:rsidRPr="00660360">
              <w:rPr>
                <w:sz w:val="18"/>
                <w:szCs w:val="18"/>
                <w:lang w:val="it-IT"/>
              </w:rPr>
              <w:t>višestambenoj</w:t>
            </w:r>
            <w:proofErr w:type="spellEnd"/>
            <w:r w:rsidRPr="00660360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660360">
              <w:rPr>
                <w:sz w:val="18"/>
                <w:szCs w:val="18"/>
                <w:lang w:val="it-IT"/>
              </w:rPr>
              <w:t>zgradi</w:t>
            </w:r>
            <w:proofErr w:type="spellEnd"/>
            <w:r w:rsidRPr="00660360">
              <w:rPr>
                <w:sz w:val="18"/>
                <w:szCs w:val="18"/>
                <w:lang w:val="it-IT"/>
              </w:rPr>
              <w:t xml:space="preserve">, </w:t>
            </w:r>
            <w:proofErr w:type="spellStart"/>
            <w:r w:rsidRPr="00660360">
              <w:rPr>
                <w:sz w:val="18"/>
                <w:szCs w:val="18"/>
                <w:lang w:val="it-IT"/>
              </w:rPr>
              <w:t>dužan</w:t>
            </w:r>
            <w:proofErr w:type="spellEnd"/>
            <w:r w:rsidRPr="00660360">
              <w:rPr>
                <w:sz w:val="18"/>
                <w:szCs w:val="18"/>
                <w:lang w:val="it-IT"/>
              </w:rPr>
              <w:t xml:space="preserve"> je</w:t>
            </w:r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660360">
              <w:rPr>
                <w:sz w:val="18"/>
                <w:szCs w:val="18"/>
                <w:lang w:val="it-IT"/>
              </w:rPr>
              <w:t>spremnik</w:t>
            </w:r>
            <w:proofErr w:type="spellEnd"/>
            <w:r w:rsidRPr="00660360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660360">
              <w:rPr>
                <w:sz w:val="18"/>
                <w:szCs w:val="18"/>
                <w:lang w:val="it-IT"/>
              </w:rPr>
              <w:t>koji</w:t>
            </w:r>
            <w:proofErr w:type="spellEnd"/>
            <w:r w:rsidRPr="00660360">
              <w:rPr>
                <w:sz w:val="18"/>
                <w:szCs w:val="18"/>
                <w:lang w:val="it-IT"/>
              </w:rPr>
              <w:t xml:space="preserve"> mu je </w:t>
            </w:r>
            <w:proofErr w:type="spellStart"/>
            <w:r w:rsidRPr="00660360">
              <w:rPr>
                <w:sz w:val="18"/>
                <w:szCs w:val="18"/>
                <w:lang w:val="it-IT"/>
              </w:rPr>
              <w:t>dodjelje</w:t>
            </w:r>
            <w:r>
              <w:rPr>
                <w:sz w:val="18"/>
                <w:szCs w:val="18"/>
                <w:lang w:val="it-IT"/>
              </w:rPr>
              <w:t>n</w:t>
            </w:r>
            <w:proofErr w:type="spellEnd"/>
            <w:r w:rsidRPr="00660360">
              <w:rPr>
                <w:sz w:val="18"/>
                <w:szCs w:val="18"/>
                <w:lang w:val="it-IT"/>
              </w:rPr>
              <w:t xml:space="preserve">, </w:t>
            </w:r>
            <w:proofErr w:type="spellStart"/>
            <w:r w:rsidRPr="00660360">
              <w:rPr>
                <w:sz w:val="18"/>
                <w:szCs w:val="18"/>
                <w:lang w:val="it-IT"/>
              </w:rPr>
              <w:t>iznijeti</w:t>
            </w:r>
            <w:proofErr w:type="spellEnd"/>
            <w:r w:rsidRPr="00660360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660360">
              <w:rPr>
                <w:sz w:val="18"/>
                <w:szCs w:val="18"/>
                <w:lang w:val="it-IT"/>
              </w:rPr>
              <w:t>na</w:t>
            </w:r>
            <w:proofErr w:type="spellEnd"/>
            <w:r w:rsidRPr="00660360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660360">
              <w:rPr>
                <w:sz w:val="18"/>
                <w:szCs w:val="18"/>
                <w:lang w:val="it-IT"/>
              </w:rPr>
              <w:t>mjesto</w:t>
            </w:r>
            <w:proofErr w:type="spellEnd"/>
            <w:r w:rsidRPr="00660360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660360">
              <w:rPr>
                <w:sz w:val="18"/>
                <w:szCs w:val="18"/>
                <w:lang w:val="it-IT"/>
              </w:rPr>
              <w:t>primopredaje</w:t>
            </w:r>
            <w:proofErr w:type="spellEnd"/>
            <w:r w:rsidRPr="00660360">
              <w:rPr>
                <w:sz w:val="18"/>
                <w:szCs w:val="18"/>
                <w:lang w:val="it-IT"/>
              </w:rPr>
              <w:t>.</w:t>
            </w:r>
            <w:r>
              <w:rPr>
                <w:sz w:val="18"/>
                <w:szCs w:val="18"/>
                <w:lang w:val="it-IT"/>
              </w:rPr>
              <w:t xml:space="preserve"> </w:t>
            </w:r>
            <w:r w:rsidRPr="00660360">
              <w:rPr>
                <w:sz w:val="18"/>
                <w:szCs w:val="18"/>
                <w:lang w:val="it-IT"/>
              </w:rPr>
              <w:t xml:space="preserve"> </w:t>
            </w:r>
          </w:p>
          <w:p w14:paraId="3896E45D" w14:textId="498CA7B7" w:rsidR="000E358C" w:rsidRDefault="000E358C" w:rsidP="000E358C">
            <w:pPr>
              <w:jc w:val="both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 </w:t>
            </w:r>
            <w:r w:rsidRPr="007F01F2">
              <w:rPr>
                <w:b/>
                <w:bCs/>
                <w:sz w:val="18"/>
                <w:szCs w:val="18"/>
                <w:lang w:val="it-IT"/>
              </w:rPr>
              <w:t>2.4.</w:t>
            </w:r>
            <w:r w:rsidRPr="00E84AAE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84AAE">
              <w:rPr>
                <w:sz w:val="18"/>
                <w:szCs w:val="18"/>
                <w:lang w:val="it-IT"/>
              </w:rPr>
              <w:t>Primjedba</w:t>
            </w:r>
            <w:proofErr w:type="spellEnd"/>
            <w:r w:rsidRPr="00E84AAE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84AAE">
              <w:rPr>
                <w:sz w:val="18"/>
                <w:szCs w:val="18"/>
                <w:lang w:val="it-IT"/>
              </w:rPr>
              <w:t>na</w:t>
            </w:r>
            <w:proofErr w:type="spellEnd"/>
            <w:r w:rsidRPr="00E84AAE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84AAE">
              <w:rPr>
                <w:sz w:val="18"/>
                <w:szCs w:val="18"/>
                <w:lang w:val="it-IT"/>
              </w:rPr>
              <w:t>čl</w:t>
            </w:r>
            <w:proofErr w:type="spellEnd"/>
            <w:r w:rsidRPr="00E84AAE">
              <w:rPr>
                <w:sz w:val="18"/>
                <w:szCs w:val="18"/>
                <w:lang w:val="it-IT"/>
              </w:rPr>
              <w:t>.</w:t>
            </w:r>
            <w:r>
              <w:rPr>
                <w:sz w:val="18"/>
                <w:szCs w:val="18"/>
                <w:lang w:val="it-IT"/>
              </w:rPr>
              <w:t xml:space="preserve"> </w:t>
            </w:r>
            <w:r w:rsidRPr="00E84AAE">
              <w:rPr>
                <w:sz w:val="18"/>
                <w:szCs w:val="18"/>
                <w:lang w:val="it-IT"/>
              </w:rPr>
              <w:t xml:space="preserve">18. st. 2. da </w:t>
            </w:r>
            <w:proofErr w:type="spellStart"/>
            <w:r w:rsidRPr="00E84AAE">
              <w:rPr>
                <w:sz w:val="18"/>
                <w:szCs w:val="18"/>
                <w:lang w:val="it-IT"/>
              </w:rPr>
              <w:t>rečenica</w:t>
            </w:r>
            <w:proofErr w:type="spellEnd"/>
            <w:r w:rsidRPr="00E84AAE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84AAE">
              <w:rPr>
                <w:sz w:val="18"/>
                <w:szCs w:val="18"/>
                <w:lang w:val="it-IT"/>
              </w:rPr>
              <w:t>nije</w:t>
            </w:r>
            <w:proofErr w:type="spellEnd"/>
            <w:r w:rsidRPr="00E84AAE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84AAE">
              <w:rPr>
                <w:sz w:val="18"/>
                <w:szCs w:val="18"/>
                <w:lang w:val="it-IT"/>
              </w:rPr>
              <w:t>dovršena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i </w:t>
            </w:r>
            <w:proofErr w:type="spellStart"/>
            <w:r>
              <w:rPr>
                <w:sz w:val="18"/>
                <w:szCs w:val="18"/>
                <w:lang w:val="it-IT"/>
              </w:rPr>
              <w:t>nije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jasno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što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se </w:t>
            </w:r>
            <w:proofErr w:type="spellStart"/>
            <w:r>
              <w:rPr>
                <w:sz w:val="18"/>
                <w:szCs w:val="18"/>
                <w:lang w:val="it-IT"/>
              </w:rPr>
              <w:t>određuje</w:t>
            </w:r>
            <w:proofErr w:type="spellEnd"/>
            <w:r w:rsidRPr="00E84AAE">
              <w:rPr>
                <w:sz w:val="18"/>
                <w:szCs w:val="18"/>
                <w:lang w:val="it-IT"/>
              </w:rPr>
              <w:t xml:space="preserve"> – </w:t>
            </w:r>
            <w:proofErr w:type="spellStart"/>
            <w:r>
              <w:rPr>
                <w:sz w:val="18"/>
                <w:szCs w:val="18"/>
                <w:lang w:val="it-IT"/>
              </w:rPr>
              <w:t>djelomično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se </w:t>
            </w:r>
            <w:proofErr w:type="spellStart"/>
            <w:r>
              <w:rPr>
                <w:sz w:val="18"/>
                <w:szCs w:val="18"/>
                <w:lang w:val="it-IT"/>
              </w:rPr>
              <w:t>prihvaća</w:t>
            </w:r>
            <w:proofErr w:type="spellEnd"/>
            <w:r>
              <w:rPr>
                <w:sz w:val="18"/>
                <w:szCs w:val="18"/>
                <w:lang w:val="it-IT"/>
              </w:rPr>
              <w:t>.</w:t>
            </w:r>
          </w:p>
          <w:p w14:paraId="01955424" w14:textId="21F30FCF" w:rsidR="000E358C" w:rsidRDefault="000E358C" w:rsidP="000E358C">
            <w:pPr>
              <w:jc w:val="both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R</w:t>
            </w:r>
            <w:r w:rsidRPr="00E84AAE">
              <w:rPr>
                <w:sz w:val="18"/>
                <w:szCs w:val="18"/>
                <w:lang w:val="it-IT"/>
              </w:rPr>
              <w:t>eč</w:t>
            </w:r>
            <w:r>
              <w:rPr>
                <w:sz w:val="18"/>
                <w:szCs w:val="18"/>
                <w:lang w:val="it-IT"/>
              </w:rPr>
              <w:t>enica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je </w:t>
            </w:r>
            <w:proofErr w:type="spellStart"/>
            <w:r>
              <w:rPr>
                <w:sz w:val="18"/>
                <w:szCs w:val="18"/>
                <w:lang w:val="it-IT"/>
              </w:rPr>
              <w:t>dovršena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, ali </w:t>
            </w:r>
            <w:proofErr w:type="spellStart"/>
            <w:r>
              <w:rPr>
                <w:sz w:val="18"/>
                <w:szCs w:val="18"/>
                <w:lang w:val="it-IT"/>
              </w:rPr>
              <w:t>će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se </w:t>
            </w:r>
            <w:proofErr w:type="spellStart"/>
            <w:r>
              <w:rPr>
                <w:sz w:val="18"/>
                <w:szCs w:val="18"/>
                <w:lang w:val="it-IT"/>
              </w:rPr>
              <w:t>izmijeniti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redoslijed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riječi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na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početku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rečenice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kako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bi </w:t>
            </w:r>
            <w:proofErr w:type="spellStart"/>
            <w:r>
              <w:rPr>
                <w:sz w:val="18"/>
                <w:szCs w:val="18"/>
                <w:lang w:val="it-IT"/>
              </w:rPr>
              <w:t>bila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jasnija</w:t>
            </w:r>
            <w:proofErr w:type="spellEnd"/>
            <w:r>
              <w:rPr>
                <w:sz w:val="18"/>
                <w:szCs w:val="18"/>
                <w:lang w:val="it-IT"/>
              </w:rPr>
              <w:t>.</w:t>
            </w:r>
          </w:p>
          <w:p w14:paraId="285D9D3F" w14:textId="77777777" w:rsidR="000E358C" w:rsidRDefault="000E358C" w:rsidP="000E358C">
            <w:pPr>
              <w:jc w:val="both"/>
              <w:rPr>
                <w:sz w:val="18"/>
                <w:szCs w:val="18"/>
                <w:lang w:val="it-IT"/>
              </w:rPr>
            </w:pPr>
            <w:r w:rsidRPr="007F01F2">
              <w:rPr>
                <w:b/>
                <w:bCs/>
                <w:sz w:val="18"/>
                <w:szCs w:val="18"/>
                <w:lang w:val="it-IT"/>
              </w:rPr>
              <w:t>2.5.</w:t>
            </w:r>
            <w:r w:rsidRPr="00FF5C9F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F5C9F">
              <w:rPr>
                <w:sz w:val="18"/>
                <w:szCs w:val="18"/>
                <w:lang w:val="it-IT"/>
              </w:rPr>
              <w:t>Primjedba</w:t>
            </w:r>
            <w:proofErr w:type="spellEnd"/>
            <w:r w:rsidRPr="00FF5C9F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F5C9F">
              <w:rPr>
                <w:sz w:val="18"/>
                <w:szCs w:val="18"/>
                <w:lang w:val="it-IT"/>
              </w:rPr>
              <w:t>na</w:t>
            </w:r>
            <w:proofErr w:type="spellEnd"/>
            <w:r w:rsidRPr="00FF5C9F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F5C9F">
              <w:rPr>
                <w:sz w:val="18"/>
                <w:szCs w:val="18"/>
                <w:lang w:val="it-IT"/>
              </w:rPr>
              <w:t>čl</w:t>
            </w:r>
            <w:proofErr w:type="spellEnd"/>
            <w:r w:rsidRPr="00FF5C9F">
              <w:rPr>
                <w:sz w:val="18"/>
                <w:szCs w:val="18"/>
                <w:lang w:val="it-IT"/>
              </w:rPr>
              <w:t xml:space="preserve">. 19. st.1. </w:t>
            </w:r>
            <w:r>
              <w:rPr>
                <w:sz w:val="18"/>
                <w:szCs w:val="18"/>
                <w:lang w:val="it-IT"/>
              </w:rPr>
              <w:t xml:space="preserve">da </w:t>
            </w:r>
            <w:proofErr w:type="spellStart"/>
            <w:r w:rsidRPr="00FF5C9F">
              <w:rPr>
                <w:sz w:val="18"/>
                <w:szCs w:val="18"/>
                <w:lang w:val="it-IT"/>
              </w:rPr>
              <w:t>nije</w:t>
            </w:r>
            <w:proofErr w:type="spellEnd"/>
            <w:r w:rsidRPr="00FF5C9F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F5C9F">
              <w:rPr>
                <w:sz w:val="18"/>
                <w:szCs w:val="18"/>
                <w:lang w:val="it-IT"/>
              </w:rPr>
              <w:t>dovoljno</w:t>
            </w:r>
            <w:proofErr w:type="spellEnd"/>
            <w:r w:rsidRPr="00FF5C9F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F5C9F">
              <w:rPr>
                <w:sz w:val="18"/>
                <w:szCs w:val="18"/>
                <w:lang w:val="it-IT"/>
              </w:rPr>
              <w:t>jasno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što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je </w:t>
            </w:r>
            <w:proofErr w:type="spellStart"/>
            <w:r>
              <w:rPr>
                <w:sz w:val="18"/>
                <w:szCs w:val="18"/>
                <w:lang w:val="it-IT"/>
              </w:rPr>
              <w:t>otpad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gramStart"/>
            <w:r>
              <w:rPr>
                <w:sz w:val="18"/>
                <w:szCs w:val="18"/>
                <w:lang w:val="it-IT"/>
              </w:rPr>
              <w:t>od</w:t>
            </w:r>
            <w:proofErr w:type="gram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djelatnosti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obrtnika – ne </w:t>
            </w:r>
            <w:proofErr w:type="spellStart"/>
            <w:r>
              <w:rPr>
                <w:sz w:val="18"/>
                <w:szCs w:val="18"/>
                <w:lang w:val="it-IT"/>
              </w:rPr>
              <w:t>prihvaća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se.</w:t>
            </w:r>
          </w:p>
          <w:p w14:paraId="7383E9EE" w14:textId="2A663F59" w:rsidR="000E358C" w:rsidRDefault="000E358C" w:rsidP="000E358C">
            <w:pPr>
              <w:jc w:val="both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Odluka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uređuje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način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pružanja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javne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usluge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it-IT"/>
              </w:rPr>
              <w:t>odnosno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isključivo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pitanja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postupanja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s </w:t>
            </w:r>
            <w:proofErr w:type="spellStart"/>
            <w:r>
              <w:rPr>
                <w:sz w:val="18"/>
                <w:szCs w:val="18"/>
                <w:lang w:val="it-IT"/>
              </w:rPr>
              <w:t>komunalnim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otpadom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(ne s </w:t>
            </w:r>
            <w:proofErr w:type="spellStart"/>
            <w:r>
              <w:rPr>
                <w:sz w:val="18"/>
                <w:szCs w:val="18"/>
                <w:lang w:val="it-IT"/>
              </w:rPr>
              <w:t>proizvodnim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otpadom</w:t>
            </w:r>
            <w:proofErr w:type="spellEnd"/>
            <w:r>
              <w:rPr>
                <w:sz w:val="18"/>
                <w:szCs w:val="18"/>
                <w:lang w:val="it-IT"/>
              </w:rPr>
              <w:t>).</w:t>
            </w:r>
          </w:p>
          <w:p w14:paraId="17FAF6F7" w14:textId="5A867869" w:rsidR="000E358C" w:rsidRDefault="000E358C" w:rsidP="000E358C">
            <w:pPr>
              <w:jc w:val="both"/>
              <w:rPr>
                <w:sz w:val="18"/>
                <w:szCs w:val="18"/>
                <w:lang w:val="it-IT"/>
              </w:rPr>
            </w:pPr>
            <w:r w:rsidRPr="007F01F2">
              <w:rPr>
                <w:b/>
                <w:bCs/>
                <w:sz w:val="18"/>
                <w:szCs w:val="18"/>
                <w:lang w:val="it-IT"/>
              </w:rPr>
              <w:t>2.6.</w:t>
            </w:r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Primjedba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na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čl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. 21., </w:t>
            </w:r>
            <w:proofErr w:type="spellStart"/>
            <w:r>
              <w:rPr>
                <w:sz w:val="18"/>
                <w:szCs w:val="18"/>
                <w:lang w:val="it-IT"/>
              </w:rPr>
              <w:t>odnosno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upit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ima li pravo </w:t>
            </w:r>
            <w:proofErr w:type="spellStart"/>
            <w:r>
              <w:rPr>
                <w:sz w:val="18"/>
                <w:szCs w:val="18"/>
                <w:lang w:val="it-IT"/>
              </w:rPr>
              <w:t>korisnik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usluge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osigurati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da </w:t>
            </w:r>
            <w:proofErr w:type="spellStart"/>
            <w:r>
              <w:rPr>
                <w:sz w:val="18"/>
                <w:szCs w:val="18"/>
                <w:lang w:val="it-IT"/>
              </w:rPr>
              <w:t>spremnik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ne </w:t>
            </w:r>
            <w:proofErr w:type="spellStart"/>
            <w:r>
              <w:rPr>
                <w:sz w:val="18"/>
                <w:szCs w:val="18"/>
                <w:lang w:val="it-IT"/>
              </w:rPr>
              <w:t>koriste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neovlašteno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treće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osobe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– </w:t>
            </w:r>
            <w:proofErr w:type="spellStart"/>
            <w:r>
              <w:rPr>
                <w:sz w:val="18"/>
                <w:szCs w:val="18"/>
                <w:lang w:val="it-IT"/>
              </w:rPr>
              <w:t>primljeno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na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znanje</w:t>
            </w:r>
            <w:proofErr w:type="spellEnd"/>
            <w:r>
              <w:rPr>
                <w:sz w:val="18"/>
                <w:szCs w:val="18"/>
                <w:lang w:val="it-IT"/>
              </w:rPr>
              <w:t>.</w:t>
            </w:r>
          </w:p>
          <w:p w14:paraId="2DF9BFBF" w14:textId="5B3A6C11" w:rsidR="000E358C" w:rsidRPr="002419B2" w:rsidRDefault="000E358C" w:rsidP="000E358C">
            <w:pPr>
              <w:jc w:val="both"/>
              <w:rPr>
                <w:sz w:val="18"/>
                <w:szCs w:val="18"/>
                <w:lang w:val="en-GB"/>
              </w:rPr>
            </w:pPr>
            <w:proofErr w:type="spellStart"/>
            <w:r w:rsidRPr="002419B2">
              <w:rPr>
                <w:sz w:val="18"/>
                <w:szCs w:val="18"/>
                <w:lang w:val="en-GB"/>
              </w:rPr>
              <w:t>Propisano</w:t>
            </w:r>
            <w:proofErr w:type="spellEnd"/>
            <w:r w:rsidRPr="002419B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419B2">
              <w:rPr>
                <w:sz w:val="18"/>
                <w:szCs w:val="18"/>
                <w:lang w:val="en-GB"/>
              </w:rPr>
              <w:t>odredbom</w:t>
            </w:r>
            <w:proofErr w:type="spellEnd"/>
            <w:r w:rsidRPr="002419B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419B2">
              <w:rPr>
                <w:sz w:val="18"/>
                <w:szCs w:val="18"/>
                <w:lang w:val="en-GB"/>
              </w:rPr>
              <w:t>čl</w:t>
            </w:r>
            <w:proofErr w:type="spellEnd"/>
            <w:r w:rsidRPr="002419B2">
              <w:rPr>
                <w:sz w:val="18"/>
                <w:szCs w:val="18"/>
                <w:lang w:val="en-GB"/>
              </w:rPr>
              <w:t xml:space="preserve">. 12. </w:t>
            </w:r>
            <w:proofErr w:type="spellStart"/>
            <w:r w:rsidRPr="002419B2">
              <w:rPr>
                <w:sz w:val="18"/>
                <w:szCs w:val="18"/>
                <w:lang w:val="en-GB"/>
              </w:rPr>
              <w:t>st.</w:t>
            </w:r>
            <w:proofErr w:type="spellEnd"/>
            <w:r w:rsidRPr="002419B2">
              <w:rPr>
                <w:sz w:val="18"/>
                <w:szCs w:val="18"/>
                <w:lang w:val="en-GB"/>
              </w:rPr>
              <w:t xml:space="preserve"> 4. </w:t>
            </w:r>
            <w:proofErr w:type="spellStart"/>
            <w:r w:rsidRPr="002419B2">
              <w:rPr>
                <w:sz w:val="18"/>
                <w:szCs w:val="18"/>
                <w:lang w:val="en-GB"/>
              </w:rPr>
              <w:t>Odluke</w:t>
            </w:r>
            <w:proofErr w:type="spellEnd"/>
            <w:r>
              <w:rPr>
                <w:sz w:val="18"/>
                <w:szCs w:val="18"/>
                <w:lang w:val="en-GB"/>
              </w:rPr>
              <w:t>.</w:t>
            </w:r>
          </w:p>
          <w:p w14:paraId="5C9B6302" w14:textId="1F3E240D" w:rsidR="000E358C" w:rsidRPr="002419B2" w:rsidRDefault="000E358C" w:rsidP="000E358C">
            <w:pPr>
              <w:jc w:val="both"/>
              <w:rPr>
                <w:sz w:val="18"/>
                <w:szCs w:val="18"/>
                <w:lang w:val="en-GB"/>
              </w:rPr>
            </w:pPr>
            <w:r w:rsidRPr="002419B2">
              <w:rPr>
                <w:b/>
                <w:bCs/>
                <w:sz w:val="18"/>
                <w:szCs w:val="18"/>
                <w:lang w:val="en-GB"/>
              </w:rPr>
              <w:t>2.7.</w:t>
            </w:r>
            <w:r w:rsidRPr="002419B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419B2">
              <w:rPr>
                <w:sz w:val="18"/>
                <w:szCs w:val="18"/>
                <w:lang w:val="en-GB"/>
              </w:rPr>
              <w:t>Primjedba</w:t>
            </w:r>
            <w:proofErr w:type="spellEnd"/>
            <w:r w:rsidRPr="002419B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419B2">
              <w:rPr>
                <w:sz w:val="18"/>
                <w:szCs w:val="18"/>
                <w:lang w:val="en-GB"/>
              </w:rPr>
              <w:t>na</w:t>
            </w:r>
            <w:proofErr w:type="spellEnd"/>
            <w:r w:rsidRPr="002419B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419B2">
              <w:rPr>
                <w:sz w:val="18"/>
                <w:szCs w:val="18"/>
                <w:lang w:val="en-GB"/>
              </w:rPr>
              <w:t>čl</w:t>
            </w:r>
            <w:proofErr w:type="spellEnd"/>
            <w:r w:rsidRPr="002419B2">
              <w:rPr>
                <w:sz w:val="18"/>
                <w:szCs w:val="18"/>
                <w:lang w:val="en-GB"/>
              </w:rPr>
              <w:t xml:space="preserve">. 10. </w:t>
            </w:r>
            <w:proofErr w:type="spellStart"/>
            <w:r w:rsidRPr="002419B2">
              <w:rPr>
                <w:sz w:val="18"/>
                <w:szCs w:val="18"/>
                <w:lang w:val="en-GB"/>
              </w:rPr>
              <w:t>Općih</w:t>
            </w:r>
            <w:proofErr w:type="spellEnd"/>
            <w:r w:rsidRPr="002419B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419B2">
              <w:rPr>
                <w:sz w:val="18"/>
                <w:szCs w:val="18"/>
                <w:lang w:val="en-GB"/>
              </w:rPr>
              <w:t>uvjeta</w:t>
            </w:r>
            <w:proofErr w:type="spellEnd"/>
            <w:r w:rsidRPr="002419B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419B2">
              <w:rPr>
                <w:sz w:val="18"/>
                <w:szCs w:val="18"/>
                <w:lang w:val="en-GB"/>
              </w:rPr>
              <w:t>ugovora</w:t>
            </w:r>
            <w:proofErr w:type="spellEnd"/>
            <w:r w:rsidRPr="002419B2">
              <w:rPr>
                <w:sz w:val="18"/>
                <w:szCs w:val="18"/>
                <w:lang w:val="en-GB"/>
              </w:rPr>
              <w:t xml:space="preserve"> o </w:t>
            </w:r>
            <w:proofErr w:type="spellStart"/>
            <w:r w:rsidRPr="002419B2">
              <w:rPr>
                <w:sz w:val="18"/>
                <w:szCs w:val="18"/>
                <w:lang w:val="en-GB"/>
              </w:rPr>
              <w:t>korištenju</w:t>
            </w:r>
            <w:proofErr w:type="spellEnd"/>
            <w:r w:rsidRPr="002419B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419B2">
              <w:rPr>
                <w:sz w:val="18"/>
                <w:szCs w:val="18"/>
                <w:lang w:val="en-GB"/>
              </w:rPr>
              <w:t>javne</w:t>
            </w:r>
            <w:proofErr w:type="spellEnd"/>
            <w:r w:rsidRPr="002419B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419B2">
              <w:rPr>
                <w:sz w:val="18"/>
                <w:szCs w:val="18"/>
                <w:lang w:val="en-GB"/>
              </w:rPr>
              <w:t>usluge</w:t>
            </w:r>
            <w:proofErr w:type="spellEnd"/>
            <w:r w:rsidRPr="002419B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419B2">
              <w:rPr>
                <w:sz w:val="18"/>
                <w:szCs w:val="18"/>
                <w:lang w:val="en-GB"/>
              </w:rPr>
              <w:t>sakupljanja</w:t>
            </w:r>
            <w:proofErr w:type="spellEnd"/>
            <w:r w:rsidRPr="002419B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419B2">
              <w:rPr>
                <w:sz w:val="18"/>
                <w:szCs w:val="18"/>
                <w:lang w:val="en-GB"/>
              </w:rPr>
              <w:t>komunalnog</w:t>
            </w:r>
            <w:proofErr w:type="spellEnd"/>
            <w:r w:rsidRPr="002419B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419B2">
              <w:rPr>
                <w:sz w:val="18"/>
                <w:szCs w:val="18"/>
                <w:lang w:val="en-GB"/>
              </w:rPr>
              <w:t>otpada</w:t>
            </w:r>
            <w:proofErr w:type="spellEnd"/>
            <w:r w:rsidRPr="002419B2">
              <w:rPr>
                <w:sz w:val="18"/>
                <w:szCs w:val="18"/>
                <w:lang w:val="en-GB"/>
              </w:rPr>
              <w:t xml:space="preserve"> da </w:t>
            </w:r>
            <w:proofErr w:type="spellStart"/>
            <w:r w:rsidRPr="002419B2">
              <w:rPr>
                <w:sz w:val="18"/>
                <w:szCs w:val="18"/>
                <w:lang w:val="en-GB"/>
              </w:rPr>
              <w:t>su</w:t>
            </w:r>
            <w:proofErr w:type="spellEnd"/>
            <w:r w:rsidRPr="002419B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419B2">
              <w:rPr>
                <w:sz w:val="18"/>
                <w:szCs w:val="18"/>
                <w:lang w:val="en-GB"/>
              </w:rPr>
              <w:t>kontejneri</w:t>
            </w:r>
            <w:proofErr w:type="spellEnd"/>
            <w:r w:rsidRPr="002419B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419B2">
              <w:rPr>
                <w:sz w:val="18"/>
                <w:szCs w:val="18"/>
                <w:lang w:val="en-GB"/>
              </w:rPr>
              <w:t>vlasništvo</w:t>
            </w:r>
            <w:proofErr w:type="spellEnd"/>
            <w:r w:rsidRPr="002419B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419B2">
              <w:rPr>
                <w:sz w:val="18"/>
                <w:szCs w:val="18"/>
                <w:lang w:val="en-GB"/>
              </w:rPr>
              <w:t>korisnika</w:t>
            </w:r>
            <w:proofErr w:type="spellEnd"/>
            <w:r w:rsidRPr="002419B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419B2">
              <w:rPr>
                <w:sz w:val="18"/>
                <w:szCs w:val="18"/>
                <w:lang w:val="en-GB"/>
              </w:rPr>
              <w:t>usluge</w:t>
            </w:r>
            <w:proofErr w:type="spellEnd"/>
            <w:r w:rsidRPr="002419B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419B2">
              <w:rPr>
                <w:sz w:val="18"/>
                <w:szCs w:val="18"/>
                <w:lang w:val="en-GB"/>
              </w:rPr>
              <w:t>i</w:t>
            </w:r>
            <w:proofErr w:type="spellEnd"/>
            <w:r w:rsidRPr="002419B2">
              <w:rPr>
                <w:sz w:val="18"/>
                <w:szCs w:val="18"/>
                <w:lang w:val="en-GB"/>
              </w:rPr>
              <w:t xml:space="preserve"> da </w:t>
            </w:r>
            <w:proofErr w:type="spellStart"/>
            <w:r w:rsidRPr="002419B2">
              <w:rPr>
                <w:sz w:val="18"/>
                <w:szCs w:val="18"/>
                <w:lang w:val="en-GB"/>
              </w:rPr>
              <w:t>su</w:t>
            </w:r>
            <w:proofErr w:type="spellEnd"/>
            <w:r w:rsidRPr="002419B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419B2">
              <w:rPr>
                <w:sz w:val="18"/>
                <w:szCs w:val="18"/>
                <w:lang w:val="en-GB"/>
              </w:rPr>
              <w:t>ih</w:t>
            </w:r>
            <w:proofErr w:type="spellEnd"/>
            <w:r w:rsidRPr="002419B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419B2">
              <w:rPr>
                <w:sz w:val="18"/>
                <w:szCs w:val="18"/>
                <w:lang w:val="en-GB"/>
              </w:rPr>
              <w:t>oni</w:t>
            </w:r>
            <w:proofErr w:type="spellEnd"/>
            <w:r w:rsidRPr="002419B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419B2">
              <w:rPr>
                <w:sz w:val="18"/>
                <w:szCs w:val="18"/>
                <w:lang w:val="en-GB"/>
              </w:rPr>
              <w:t>dužni</w:t>
            </w:r>
            <w:proofErr w:type="spellEnd"/>
            <w:r w:rsidRPr="002419B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419B2">
              <w:rPr>
                <w:sz w:val="18"/>
                <w:szCs w:val="18"/>
                <w:lang w:val="en-GB"/>
              </w:rPr>
              <w:t>prati</w:t>
            </w:r>
            <w:proofErr w:type="spellEnd"/>
            <w:r w:rsidRPr="002419B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419B2">
              <w:rPr>
                <w:sz w:val="18"/>
                <w:szCs w:val="18"/>
                <w:lang w:val="en-GB"/>
              </w:rPr>
              <w:t>i</w:t>
            </w:r>
            <w:proofErr w:type="spellEnd"/>
            <w:r w:rsidRPr="002419B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419B2">
              <w:rPr>
                <w:sz w:val="18"/>
                <w:szCs w:val="18"/>
                <w:lang w:val="en-GB"/>
              </w:rPr>
              <w:t>održavati</w:t>
            </w:r>
            <w:proofErr w:type="spellEnd"/>
            <w:r w:rsidRPr="002419B2">
              <w:rPr>
                <w:sz w:val="18"/>
                <w:szCs w:val="18"/>
                <w:lang w:val="en-GB"/>
              </w:rPr>
              <w:t xml:space="preserve"> –</w:t>
            </w:r>
            <w:proofErr w:type="spellStart"/>
            <w:r w:rsidRPr="002419B2">
              <w:rPr>
                <w:sz w:val="18"/>
                <w:szCs w:val="18"/>
                <w:lang w:val="en-GB"/>
              </w:rPr>
              <w:t>prihvaća</w:t>
            </w:r>
            <w:proofErr w:type="spellEnd"/>
            <w:r w:rsidRPr="002419B2">
              <w:rPr>
                <w:sz w:val="18"/>
                <w:szCs w:val="18"/>
                <w:lang w:val="en-GB"/>
              </w:rPr>
              <w:t xml:space="preserve"> se. </w:t>
            </w:r>
          </w:p>
        </w:tc>
      </w:tr>
      <w:tr w:rsidR="000E358C" w:rsidRPr="005B4D35" w14:paraId="0C129238" w14:textId="77777777" w:rsidTr="000E358C">
        <w:trPr>
          <w:gridAfter w:val="1"/>
          <w:wAfter w:w="5762" w:type="dxa"/>
          <w:trHeight w:hRule="exact" w:val="15316"/>
        </w:trPr>
        <w:tc>
          <w:tcPr>
            <w:tcW w:w="39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36706DA" w14:textId="1FC55B96" w:rsidR="000E358C" w:rsidRPr="00EF4BA5" w:rsidRDefault="000E358C" w:rsidP="000E358C">
            <w:pPr>
              <w:spacing w:before="37" w:after="0" w:line="260" w:lineRule="exact"/>
              <w:ind w:left="108" w:right="573"/>
              <w:rPr>
                <w:rFonts w:eastAsia="Myriad Pro" w:cs="Myriad Pro"/>
                <w:color w:val="231F20"/>
                <w:spacing w:val="3"/>
                <w:sz w:val="20"/>
                <w:szCs w:val="20"/>
                <w:lang w:val="en-GB"/>
              </w:rPr>
            </w:pPr>
            <w:r w:rsidRPr="00EF4BA5">
              <w:rPr>
                <w:rFonts w:eastAsia="Myriad Pro" w:cs="Myriad Pro"/>
                <w:color w:val="231F20"/>
                <w:spacing w:val="3"/>
                <w:sz w:val="20"/>
                <w:szCs w:val="20"/>
                <w:lang w:val="en-GB"/>
              </w:rPr>
              <w:lastRenderedPageBreak/>
              <w:t xml:space="preserve"> </w:t>
            </w:r>
          </w:p>
        </w:tc>
        <w:tc>
          <w:tcPr>
            <w:tcW w:w="576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C69EFE1" w14:textId="0DE1E0D9" w:rsidR="000E358C" w:rsidRPr="00725FF4" w:rsidRDefault="000E358C" w:rsidP="000E358C">
            <w:pPr>
              <w:pStyle w:val="ListParagraph"/>
              <w:numPr>
                <w:ilvl w:val="1"/>
                <w:numId w:val="1"/>
              </w:numPr>
              <w:ind w:left="157" w:hanging="142"/>
              <w:jc w:val="both"/>
              <w:rPr>
                <w:sz w:val="20"/>
                <w:szCs w:val="20"/>
              </w:rPr>
            </w:pPr>
            <w:proofErr w:type="spellStart"/>
            <w:r w:rsidRPr="002E564C">
              <w:rPr>
                <w:sz w:val="20"/>
                <w:szCs w:val="20"/>
              </w:rPr>
              <w:t>Prijedlog</w:t>
            </w:r>
            <w:proofErr w:type="spellEnd"/>
            <w:r w:rsidRPr="002E564C">
              <w:rPr>
                <w:sz w:val="20"/>
                <w:szCs w:val="20"/>
              </w:rPr>
              <w:t xml:space="preserve"> da se </w:t>
            </w:r>
            <w:proofErr w:type="gramStart"/>
            <w:r w:rsidRPr="002E564C">
              <w:rPr>
                <w:sz w:val="20"/>
                <w:szCs w:val="20"/>
              </w:rPr>
              <w:t xml:space="preserve">o  </w:t>
            </w:r>
            <w:proofErr w:type="spellStart"/>
            <w:r w:rsidRPr="002E564C">
              <w:rPr>
                <w:sz w:val="20"/>
                <w:szCs w:val="20"/>
              </w:rPr>
              <w:t>Programu</w:t>
            </w:r>
            <w:proofErr w:type="spellEnd"/>
            <w:proofErr w:type="gramEnd"/>
            <w:r w:rsidRPr="002E564C">
              <w:rPr>
                <w:sz w:val="20"/>
                <w:szCs w:val="20"/>
              </w:rPr>
              <w:t xml:space="preserve"> </w:t>
            </w:r>
            <w:proofErr w:type="spellStart"/>
            <w:r w:rsidRPr="002E564C">
              <w:rPr>
                <w:sz w:val="20"/>
                <w:szCs w:val="20"/>
              </w:rPr>
              <w:t>zaštite</w:t>
            </w:r>
            <w:proofErr w:type="spellEnd"/>
            <w:r w:rsidRPr="002E564C">
              <w:rPr>
                <w:sz w:val="20"/>
                <w:szCs w:val="20"/>
              </w:rPr>
              <w:t xml:space="preserve"> </w:t>
            </w:r>
            <w:proofErr w:type="spellStart"/>
            <w:r w:rsidRPr="002E564C">
              <w:rPr>
                <w:sz w:val="20"/>
                <w:szCs w:val="20"/>
              </w:rPr>
              <w:t>okoliša</w:t>
            </w:r>
            <w:proofErr w:type="spellEnd"/>
            <w:r w:rsidRPr="002E564C">
              <w:rPr>
                <w:sz w:val="20"/>
                <w:szCs w:val="20"/>
              </w:rPr>
              <w:t xml:space="preserve"> </w:t>
            </w:r>
            <w:proofErr w:type="spellStart"/>
            <w:r w:rsidRPr="002E564C">
              <w:rPr>
                <w:sz w:val="20"/>
                <w:szCs w:val="20"/>
              </w:rPr>
              <w:t>organiziraju</w:t>
            </w:r>
            <w:proofErr w:type="spellEnd"/>
            <w:r w:rsidRPr="002E564C">
              <w:rPr>
                <w:sz w:val="20"/>
                <w:szCs w:val="20"/>
              </w:rPr>
              <w:t xml:space="preserve"> </w:t>
            </w:r>
            <w:proofErr w:type="spellStart"/>
            <w:r w:rsidRPr="002E564C">
              <w:rPr>
                <w:sz w:val="20"/>
                <w:szCs w:val="20"/>
              </w:rPr>
              <w:t>prezentacije</w:t>
            </w:r>
            <w:proofErr w:type="spellEnd"/>
            <w:r w:rsidRPr="002E564C">
              <w:rPr>
                <w:sz w:val="20"/>
                <w:szCs w:val="20"/>
              </w:rPr>
              <w:t xml:space="preserve"> </w:t>
            </w:r>
            <w:proofErr w:type="spellStart"/>
            <w:r w:rsidRPr="002E564C">
              <w:rPr>
                <w:sz w:val="20"/>
                <w:szCs w:val="20"/>
              </w:rPr>
              <w:t>programa</w:t>
            </w:r>
            <w:proofErr w:type="spellEnd"/>
            <w:r w:rsidRPr="002E564C">
              <w:rPr>
                <w:sz w:val="20"/>
                <w:szCs w:val="20"/>
              </w:rPr>
              <w:t xml:space="preserve">, </w:t>
            </w:r>
            <w:proofErr w:type="spellStart"/>
            <w:r w:rsidRPr="002E564C">
              <w:rPr>
                <w:sz w:val="20"/>
                <w:szCs w:val="20"/>
              </w:rPr>
              <w:t>javne</w:t>
            </w:r>
            <w:proofErr w:type="spellEnd"/>
            <w:r w:rsidRPr="002E564C">
              <w:rPr>
                <w:sz w:val="20"/>
                <w:szCs w:val="20"/>
              </w:rPr>
              <w:t xml:space="preserve"> </w:t>
            </w:r>
            <w:proofErr w:type="spellStart"/>
            <w:r w:rsidRPr="002E564C">
              <w:rPr>
                <w:sz w:val="20"/>
                <w:szCs w:val="20"/>
              </w:rPr>
              <w:t>tribine</w:t>
            </w:r>
            <w:proofErr w:type="spellEnd"/>
            <w:r w:rsidRPr="002E564C">
              <w:rPr>
                <w:sz w:val="20"/>
                <w:szCs w:val="20"/>
              </w:rPr>
              <w:t xml:space="preserve"> </w:t>
            </w:r>
            <w:proofErr w:type="spellStart"/>
            <w:r w:rsidRPr="002E564C">
              <w:rPr>
                <w:sz w:val="20"/>
                <w:szCs w:val="20"/>
              </w:rPr>
              <w:t>i</w:t>
            </w:r>
            <w:proofErr w:type="spellEnd"/>
            <w:r w:rsidRPr="002E564C">
              <w:rPr>
                <w:sz w:val="20"/>
                <w:szCs w:val="20"/>
              </w:rPr>
              <w:t xml:space="preserve"> </w:t>
            </w:r>
            <w:proofErr w:type="spellStart"/>
            <w:r w:rsidRPr="002E564C">
              <w:rPr>
                <w:sz w:val="20"/>
                <w:szCs w:val="20"/>
              </w:rPr>
              <w:t>širokoobuhvatni</w:t>
            </w:r>
            <w:proofErr w:type="spellEnd"/>
            <w:r w:rsidRPr="002E564C">
              <w:rPr>
                <w:sz w:val="20"/>
                <w:szCs w:val="20"/>
              </w:rPr>
              <w:t xml:space="preserve"> </w:t>
            </w:r>
            <w:proofErr w:type="spellStart"/>
            <w:r w:rsidRPr="002E564C">
              <w:rPr>
                <w:sz w:val="20"/>
                <w:szCs w:val="20"/>
              </w:rPr>
              <w:t>razgovori</w:t>
            </w:r>
            <w:proofErr w:type="spellEnd"/>
            <w:r w:rsidRPr="002E564C">
              <w:rPr>
                <w:sz w:val="20"/>
                <w:szCs w:val="20"/>
              </w:rPr>
              <w:t xml:space="preserve">, ne </w:t>
            </w:r>
            <w:proofErr w:type="spellStart"/>
            <w:r w:rsidRPr="002E564C">
              <w:rPr>
                <w:sz w:val="20"/>
                <w:szCs w:val="20"/>
              </w:rPr>
              <w:t>samo</w:t>
            </w:r>
            <w:proofErr w:type="spellEnd"/>
            <w:r w:rsidRPr="002E564C">
              <w:rPr>
                <w:sz w:val="20"/>
                <w:szCs w:val="20"/>
              </w:rPr>
              <w:t xml:space="preserve"> </w:t>
            </w:r>
            <w:proofErr w:type="spellStart"/>
            <w:r w:rsidRPr="002E564C">
              <w:rPr>
                <w:sz w:val="20"/>
                <w:szCs w:val="20"/>
              </w:rPr>
              <w:t>kako</w:t>
            </w:r>
            <w:proofErr w:type="spellEnd"/>
            <w:r w:rsidRPr="002E564C">
              <w:rPr>
                <w:sz w:val="20"/>
                <w:szCs w:val="20"/>
              </w:rPr>
              <w:t xml:space="preserve"> bi se </w:t>
            </w:r>
            <w:proofErr w:type="spellStart"/>
            <w:r w:rsidRPr="002E564C">
              <w:rPr>
                <w:sz w:val="20"/>
                <w:szCs w:val="20"/>
              </w:rPr>
              <w:t>stručna</w:t>
            </w:r>
            <w:proofErr w:type="spellEnd"/>
            <w:r w:rsidRPr="002E564C">
              <w:rPr>
                <w:sz w:val="20"/>
                <w:szCs w:val="20"/>
              </w:rPr>
              <w:t xml:space="preserve"> </w:t>
            </w:r>
            <w:proofErr w:type="spellStart"/>
            <w:r w:rsidRPr="002E564C">
              <w:rPr>
                <w:sz w:val="20"/>
                <w:szCs w:val="20"/>
              </w:rPr>
              <w:t>javnost</w:t>
            </w:r>
            <w:proofErr w:type="spellEnd"/>
            <w:r w:rsidRPr="002E564C">
              <w:rPr>
                <w:sz w:val="20"/>
                <w:szCs w:val="20"/>
              </w:rPr>
              <w:t xml:space="preserve"> </w:t>
            </w:r>
            <w:proofErr w:type="spellStart"/>
            <w:r w:rsidRPr="002E564C">
              <w:rPr>
                <w:sz w:val="20"/>
                <w:szCs w:val="20"/>
              </w:rPr>
              <w:t>regrutirala</w:t>
            </w:r>
            <w:proofErr w:type="spellEnd"/>
            <w:r w:rsidRPr="002E564C">
              <w:rPr>
                <w:sz w:val="20"/>
                <w:szCs w:val="20"/>
              </w:rPr>
              <w:t xml:space="preserve"> </w:t>
            </w:r>
            <w:proofErr w:type="spellStart"/>
            <w:r w:rsidRPr="002E564C">
              <w:rPr>
                <w:sz w:val="20"/>
                <w:szCs w:val="20"/>
              </w:rPr>
              <w:t>oko</w:t>
            </w:r>
            <w:proofErr w:type="spellEnd"/>
            <w:r w:rsidRPr="002E564C">
              <w:rPr>
                <w:sz w:val="20"/>
                <w:szCs w:val="20"/>
              </w:rPr>
              <w:t xml:space="preserve"> </w:t>
            </w:r>
            <w:proofErr w:type="spellStart"/>
            <w:r w:rsidRPr="002E564C">
              <w:rPr>
                <w:sz w:val="20"/>
                <w:szCs w:val="20"/>
              </w:rPr>
              <w:t>ove</w:t>
            </w:r>
            <w:proofErr w:type="spellEnd"/>
            <w:r w:rsidRPr="002E564C">
              <w:rPr>
                <w:sz w:val="20"/>
                <w:szCs w:val="20"/>
              </w:rPr>
              <w:t xml:space="preserve"> </w:t>
            </w:r>
            <w:proofErr w:type="spellStart"/>
            <w:r w:rsidRPr="002E564C">
              <w:rPr>
                <w:sz w:val="20"/>
                <w:szCs w:val="20"/>
              </w:rPr>
              <w:t>iznimno</w:t>
            </w:r>
            <w:proofErr w:type="spellEnd"/>
            <w:r w:rsidRPr="002E564C">
              <w:rPr>
                <w:sz w:val="20"/>
                <w:szCs w:val="20"/>
              </w:rPr>
              <w:t xml:space="preserve"> </w:t>
            </w:r>
            <w:proofErr w:type="spellStart"/>
            <w:r w:rsidRPr="002E564C">
              <w:rPr>
                <w:sz w:val="20"/>
                <w:szCs w:val="20"/>
              </w:rPr>
              <w:t>važne</w:t>
            </w:r>
            <w:proofErr w:type="spellEnd"/>
            <w:r w:rsidRPr="002E564C">
              <w:rPr>
                <w:sz w:val="20"/>
                <w:szCs w:val="20"/>
              </w:rPr>
              <w:t xml:space="preserve"> </w:t>
            </w:r>
            <w:proofErr w:type="spellStart"/>
            <w:r w:rsidRPr="002E564C">
              <w:rPr>
                <w:sz w:val="20"/>
                <w:szCs w:val="20"/>
              </w:rPr>
              <w:t>teme</w:t>
            </w:r>
            <w:proofErr w:type="spellEnd"/>
            <w:r w:rsidRPr="002E564C">
              <w:rPr>
                <w:sz w:val="20"/>
                <w:szCs w:val="20"/>
              </w:rPr>
              <w:t xml:space="preserve">, </w:t>
            </w:r>
            <w:proofErr w:type="spellStart"/>
            <w:r w:rsidRPr="002E564C">
              <w:rPr>
                <w:sz w:val="20"/>
                <w:szCs w:val="20"/>
              </w:rPr>
              <w:t>već</w:t>
            </w:r>
            <w:proofErr w:type="spellEnd"/>
            <w:r w:rsidRPr="002E564C">
              <w:rPr>
                <w:sz w:val="20"/>
                <w:szCs w:val="20"/>
              </w:rPr>
              <w:t xml:space="preserve"> </w:t>
            </w:r>
            <w:proofErr w:type="spellStart"/>
            <w:r w:rsidRPr="002E564C">
              <w:rPr>
                <w:sz w:val="20"/>
                <w:szCs w:val="20"/>
              </w:rPr>
              <w:t>i</w:t>
            </w:r>
            <w:proofErr w:type="spellEnd"/>
            <w:r w:rsidRPr="002E564C">
              <w:rPr>
                <w:sz w:val="20"/>
                <w:szCs w:val="20"/>
              </w:rPr>
              <w:t xml:space="preserve"> </w:t>
            </w:r>
            <w:proofErr w:type="spellStart"/>
            <w:r w:rsidRPr="002E564C">
              <w:rPr>
                <w:sz w:val="20"/>
                <w:szCs w:val="20"/>
              </w:rPr>
              <w:t>kako</w:t>
            </w:r>
            <w:proofErr w:type="spellEnd"/>
            <w:r w:rsidRPr="002E564C">
              <w:rPr>
                <w:sz w:val="20"/>
                <w:szCs w:val="20"/>
              </w:rPr>
              <w:t xml:space="preserve"> bi se </w:t>
            </w:r>
            <w:proofErr w:type="spellStart"/>
            <w:r w:rsidRPr="002E564C">
              <w:rPr>
                <w:sz w:val="20"/>
                <w:szCs w:val="20"/>
              </w:rPr>
              <w:t>cjelokupnu</w:t>
            </w:r>
            <w:proofErr w:type="spellEnd"/>
            <w:r w:rsidRPr="002E564C">
              <w:rPr>
                <w:sz w:val="20"/>
                <w:szCs w:val="20"/>
              </w:rPr>
              <w:t xml:space="preserve"> </w:t>
            </w:r>
            <w:proofErr w:type="spellStart"/>
            <w:r w:rsidRPr="002E564C">
              <w:rPr>
                <w:sz w:val="20"/>
                <w:szCs w:val="20"/>
              </w:rPr>
              <w:t>javnost</w:t>
            </w:r>
            <w:proofErr w:type="spellEnd"/>
            <w:r w:rsidRPr="002E564C">
              <w:rPr>
                <w:sz w:val="20"/>
                <w:szCs w:val="20"/>
              </w:rPr>
              <w:t xml:space="preserve"> </w:t>
            </w:r>
            <w:proofErr w:type="spellStart"/>
            <w:r w:rsidRPr="002E564C">
              <w:rPr>
                <w:sz w:val="20"/>
                <w:szCs w:val="20"/>
              </w:rPr>
              <w:t>dodatno</w:t>
            </w:r>
            <w:proofErr w:type="spellEnd"/>
            <w:r w:rsidRPr="002E564C">
              <w:rPr>
                <w:sz w:val="20"/>
                <w:szCs w:val="20"/>
              </w:rPr>
              <w:t xml:space="preserve"> </w:t>
            </w:r>
            <w:proofErr w:type="spellStart"/>
            <w:r w:rsidRPr="002E564C">
              <w:rPr>
                <w:sz w:val="20"/>
                <w:szCs w:val="20"/>
              </w:rPr>
              <w:t>mobiliziralo</w:t>
            </w:r>
            <w:proofErr w:type="spellEnd"/>
            <w:r w:rsidRPr="002E564C">
              <w:rPr>
                <w:sz w:val="20"/>
                <w:szCs w:val="20"/>
              </w:rPr>
              <w:t xml:space="preserve"> </w:t>
            </w:r>
            <w:proofErr w:type="spellStart"/>
            <w:r w:rsidRPr="002E564C">
              <w:rPr>
                <w:sz w:val="20"/>
                <w:szCs w:val="20"/>
              </w:rPr>
              <w:t>na</w:t>
            </w:r>
            <w:proofErr w:type="spellEnd"/>
            <w:r w:rsidRPr="002E564C">
              <w:rPr>
                <w:sz w:val="20"/>
                <w:szCs w:val="20"/>
              </w:rPr>
              <w:t xml:space="preserve"> </w:t>
            </w:r>
            <w:proofErr w:type="spellStart"/>
            <w:r w:rsidRPr="002E564C">
              <w:rPr>
                <w:sz w:val="20"/>
                <w:szCs w:val="20"/>
              </w:rPr>
              <w:t>ozbiljno</w:t>
            </w:r>
            <w:proofErr w:type="spellEnd"/>
            <w:r w:rsidRPr="002E564C">
              <w:rPr>
                <w:sz w:val="20"/>
                <w:szCs w:val="20"/>
              </w:rPr>
              <w:t xml:space="preserve"> </w:t>
            </w:r>
            <w:proofErr w:type="spellStart"/>
            <w:r w:rsidRPr="002E564C">
              <w:rPr>
                <w:sz w:val="20"/>
                <w:szCs w:val="20"/>
              </w:rPr>
              <w:t>razmišljanje</w:t>
            </w:r>
            <w:proofErr w:type="spellEnd"/>
            <w:r w:rsidRPr="002E564C">
              <w:rPr>
                <w:sz w:val="20"/>
                <w:szCs w:val="20"/>
              </w:rPr>
              <w:t xml:space="preserve">, </w:t>
            </w:r>
            <w:proofErr w:type="spellStart"/>
            <w:r w:rsidRPr="002E564C">
              <w:rPr>
                <w:sz w:val="20"/>
                <w:szCs w:val="20"/>
              </w:rPr>
              <w:t>te</w:t>
            </w:r>
            <w:proofErr w:type="spellEnd"/>
            <w:r w:rsidRPr="002E564C">
              <w:rPr>
                <w:sz w:val="20"/>
                <w:szCs w:val="20"/>
              </w:rPr>
              <w:t xml:space="preserve"> </w:t>
            </w:r>
            <w:proofErr w:type="spellStart"/>
            <w:r w:rsidRPr="002E564C">
              <w:rPr>
                <w:sz w:val="20"/>
                <w:szCs w:val="20"/>
              </w:rPr>
              <w:t>žurno</w:t>
            </w:r>
            <w:proofErr w:type="spellEnd"/>
            <w:r w:rsidRPr="002E564C">
              <w:rPr>
                <w:sz w:val="20"/>
                <w:szCs w:val="20"/>
              </w:rPr>
              <w:t xml:space="preserve"> </w:t>
            </w:r>
            <w:proofErr w:type="spellStart"/>
            <w:r w:rsidRPr="002E564C">
              <w:rPr>
                <w:sz w:val="20"/>
                <w:szCs w:val="20"/>
              </w:rPr>
              <w:t>djelovanje</w:t>
            </w:r>
            <w:proofErr w:type="spellEnd"/>
            <w:r w:rsidRPr="002E564C">
              <w:rPr>
                <w:sz w:val="20"/>
                <w:szCs w:val="20"/>
              </w:rPr>
              <w:t xml:space="preserve"> </w:t>
            </w:r>
            <w:proofErr w:type="spellStart"/>
            <w:r w:rsidRPr="002E564C">
              <w:rPr>
                <w:sz w:val="20"/>
                <w:szCs w:val="20"/>
              </w:rPr>
              <w:t>svakog</w:t>
            </w:r>
            <w:proofErr w:type="spellEnd"/>
            <w:r w:rsidRPr="002E564C">
              <w:rPr>
                <w:sz w:val="20"/>
                <w:szCs w:val="20"/>
              </w:rPr>
              <w:t xml:space="preserve"> </w:t>
            </w:r>
            <w:proofErr w:type="spellStart"/>
            <w:r w:rsidRPr="002E564C">
              <w:rPr>
                <w:sz w:val="20"/>
                <w:szCs w:val="20"/>
              </w:rPr>
              <w:t>pojedinca</w:t>
            </w:r>
            <w:proofErr w:type="spellEnd"/>
            <w:r w:rsidRPr="002E564C">
              <w:rPr>
                <w:sz w:val="20"/>
                <w:szCs w:val="20"/>
              </w:rPr>
              <w:t xml:space="preserve"> </w:t>
            </w:r>
            <w:proofErr w:type="spellStart"/>
            <w:r w:rsidRPr="002E564C">
              <w:rPr>
                <w:sz w:val="20"/>
                <w:szCs w:val="20"/>
              </w:rPr>
              <w:t>na</w:t>
            </w:r>
            <w:proofErr w:type="spellEnd"/>
            <w:r w:rsidRPr="002E564C">
              <w:rPr>
                <w:sz w:val="20"/>
                <w:szCs w:val="20"/>
              </w:rPr>
              <w:t xml:space="preserve"> </w:t>
            </w:r>
            <w:proofErr w:type="spellStart"/>
            <w:r w:rsidRPr="002E564C">
              <w:rPr>
                <w:sz w:val="20"/>
                <w:szCs w:val="20"/>
              </w:rPr>
              <w:t>okolišnu</w:t>
            </w:r>
            <w:proofErr w:type="spellEnd"/>
            <w:r w:rsidRPr="002E564C">
              <w:rPr>
                <w:sz w:val="20"/>
                <w:szCs w:val="20"/>
              </w:rPr>
              <w:t xml:space="preserve"> </w:t>
            </w:r>
            <w:proofErr w:type="spellStart"/>
            <w:r w:rsidRPr="002E564C">
              <w:rPr>
                <w:sz w:val="20"/>
                <w:szCs w:val="20"/>
              </w:rPr>
              <w:t>zaštitu</w:t>
            </w:r>
            <w:proofErr w:type="spellEnd"/>
            <w:r w:rsidRPr="002E564C">
              <w:rPr>
                <w:sz w:val="20"/>
                <w:szCs w:val="20"/>
              </w:rPr>
              <w:t xml:space="preserve">, </w:t>
            </w:r>
            <w:proofErr w:type="spellStart"/>
            <w:r w:rsidRPr="002E564C">
              <w:rPr>
                <w:sz w:val="20"/>
                <w:szCs w:val="20"/>
              </w:rPr>
              <w:t>odnosno</w:t>
            </w:r>
            <w:proofErr w:type="spellEnd"/>
            <w:r w:rsidRPr="002E564C">
              <w:rPr>
                <w:sz w:val="20"/>
                <w:szCs w:val="20"/>
              </w:rPr>
              <w:t xml:space="preserve"> </w:t>
            </w:r>
            <w:proofErr w:type="spellStart"/>
            <w:r w:rsidRPr="002E564C">
              <w:rPr>
                <w:sz w:val="20"/>
                <w:szCs w:val="20"/>
              </w:rPr>
              <w:t>zaštitu</w:t>
            </w:r>
            <w:proofErr w:type="spellEnd"/>
            <w:r w:rsidRPr="002E564C">
              <w:rPr>
                <w:sz w:val="20"/>
                <w:szCs w:val="20"/>
              </w:rPr>
              <w:t xml:space="preserve"> </w:t>
            </w:r>
            <w:proofErr w:type="spellStart"/>
            <w:r w:rsidRPr="002E564C">
              <w:rPr>
                <w:sz w:val="20"/>
                <w:szCs w:val="20"/>
              </w:rPr>
              <w:t>našeg</w:t>
            </w:r>
            <w:proofErr w:type="spellEnd"/>
            <w:r w:rsidRPr="002E564C">
              <w:rPr>
                <w:sz w:val="20"/>
                <w:szCs w:val="20"/>
              </w:rPr>
              <w:t xml:space="preserve"> </w:t>
            </w:r>
            <w:proofErr w:type="spellStart"/>
            <w:r w:rsidRPr="002E564C">
              <w:rPr>
                <w:sz w:val="20"/>
                <w:szCs w:val="20"/>
              </w:rPr>
              <w:t>urbanog</w:t>
            </w:r>
            <w:proofErr w:type="spellEnd"/>
            <w:r w:rsidRPr="002E564C">
              <w:rPr>
                <w:sz w:val="20"/>
                <w:szCs w:val="20"/>
              </w:rPr>
              <w:t xml:space="preserve"> </w:t>
            </w:r>
            <w:proofErr w:type="spellStart"/>
            <w:r w:rsidRPr="002E564C">
              <w:rPr>
                <w:sz w:val="20"/>
                <w:szCs w:val="20"/>
              </w:rPr>
              <w:t>i</w:t>
            </w:r>
            <w:proofErr w:type="spellEnd"/>
            <w:r w:rsidRPr="002E564C">
              <w:rPr>
                <w:sz w:val="20"/>
                <w:szCs w:val="20"/>
              </w:rPr>
              <w:t xml:space="preserve"> </w:t>
            </w:r>
            <w:proofErr w:type="spellStart"/>
            <w:r w:rsidRPr="002E564C">
              <w:rPr>
                <w:sz w:val="20"/>
                <w:szCs w:val="20"/>
              </w:rPr>
              <w:t>prirodnog</w:t>
            </w:r>
            <w:proofErr w:type="spellEnd"/>
            <w:r w:rsidRPr="002E564C">
              <w:rPr>
                <w:sz w:val="20"/>
                <w:szCs w:val="20"/>
              </w:rPr>
              <w:t xml:space="preserve"> </w:t>
            </w:r>
            <w:proofErr w:type="spellStart"/>
            <w:r w:rsidRPr="002E564C">
              <w:rPr>
                <w:sz w:val="20"/>
                <w:szCs w:val="20"/>
              </w:rPr>
              <w:t>okoliša</w:t>
            </w:r>
            <w:proofErr w:type="spellEnd"/>
            <w:r w:rsidRPr="002E564C">
              <w:rPr>
                <w:sz w:val="20"/>
                <w:szCs w:val="20"/>
              </w:rPr>
              <w:t xml:space="preserve">. </w:t>
            </w:r>
            <w:proofErr w:type="spellStart"/>
            <w:r w:rsidRPr="002E564C">
              <w:rPr>
                <w:sz w:val="20"/>
                <w:szCs w:val="20"/>
              </w:rPr>
              <w:t>Predlažemo</w:t>
            </w:r>
            <w:proofErr w:type="spellEnd"/>
            <w:r w:rsidRPr="002E564C">
              <w:rPr>
                <w:sz w:val="20"/>
                <w:szCs w:val="20"/>
              </w:rPr>
              <w:t xml:space="preserve"> da se </w:t>
            </w:r>
            <w:proofErr w:type="spellStart"/>
            <w:r w:rsidRPr="002E564C">
              <w:rPr>
                <w:sz w:val="20"/>
                <w:szCs w:val="20"/>
              </w:rPr>
              <w:t>ponovi</w:t>
            </w:r>
            <w:proofErr w:type="spellEnd"/>
            <w:r w:rsidRPr="002E564C">
              <w:rPr>
                <w:sz w:val="20"/>
                <w:szCs w:val="20"/>
              </w:rPr>
              <w:t xml:space="preserve"> </w:t>
            </w:r>
            <w:proofErr w:type="spellStart"/>
            <w:r w:rsidRPr="002E564C">
              <w:rPr>
                <w:sz w:val="20"/>
                <w:szCs w:val="20"/>
              </w:rPr>
              <w:t>javno</w:t>
            </w:r>
            <w:proofErr w:type="spellEnd"/>
            <w:r w:rsidRPr="002E564C">
              <w:rPr>
                <w:sz w:val="20"/>
                <w:szCs w:val="20"/>
              </w:rPr>
              <w:t xml:space="preserve"> savjetovanje, </w:t>
            </w:r>
            <w:proofErr w:type="spellStart"/>
            <w:r w:rsidRPr="002E564C">
              <w:rPr>
                <w:sz w:val="20"/>
                <w:szCs w:val="20"/>
              </w:rPr>
              <w:t>uz</w:t>
            </w:r>
            <w:proofErr w:type="spellEnd"/>
            <w:r w:rsidRPr="002E564C">
              <w:rPr>
                <w:sz w:val="20"/>
                <w:szCs w:val="20"/>
              </w:rPr>
              <w:t xml:space="preserve"> </w:t>
            </w:r>
            <w:proofErr w:type="spellStart"/>
            <w:r w:rsidRPr="002E564C">
              <w:rPr>
                <w:sz w:val="20"/>
                <w:szCs w:val="20"/>
              </w:rPr>
              <w:t>javne</w:t>
            </w:r>
            <w:proofErr w:type="spellEnd"/>
            <w:r w:rsidRPr="002E564C">
              <w:rPr>
                <w:sz w:val="20"/>
                <w:szCs w:val="20"/>
              </w:rPr>
              <w:t xml:space="preserve"> </w:t>
            </w:r>
            <w:proofErr w:type="spellStart"/>
            <w:r w:rsidRPr="002E564C">
              <w:rPr>
                <w:sz w:val="20"/>
                <w:szCs w:val="20"/>
              </w:rPr>
              <w:t>prezentacije</w:t>
            </w:r>
            <w:proofErr w:type="spellEnd"/>
            <w:r w:rsidRPr="002E564C">
              <w:rPr>
                <w:sz w:val="20"/>
                <w:szCs w:val="20"/>
              </w:rPr>
              <w:t xml:space="preserve"> </w:t>
            </w:r>
            <w:proofErr w:type="spellStart"/>
            <w:r w:rsidRPr="002E564C">
              <w:rPr>
                <w:sz w:val="20"/>
                <w:szCs w:val="20"/>
              </w:rPr>
              <w:t>i</w:t>
            </w:r>
            <w:proofErr w:type="spellEnd"/>
            <w:r w:rsidRPr="002E564C">
              <w:rPr>
                <w:sz w:val="20"/>
                <w:szCs w:val="20"/>
              </w:rPr>
              <w:t xml:space="preserve"> </w:t>
            </w:r>
            <w:proofErr w:type="spellStart"/>
            <w:r w:rsidRPr="002E564C">
              <w:rPr>
                <w:sz w:val="20"/>
                <w:szCs w:val="20"/>
              </w:rPr>
              <w:t>mobilizaciju</w:t>
            </w:r>
            <w:proofErr w:type="spellEnd"/>
            <w:r w:rsidRPr="002E564C">
              <w:rPr>
                <w:sz w:val="20"/>
                <w:szCs w:val="20"/>
              </w:rPr>
              <w:t xml:space="preserve"> </w:t>
            </w:r>
            <w:proofErr w:type="spellStart"/>
            <w:r w:rsidRPr="002E564C">
              <w:rPr>
                <w:sz w:val="20"/>
                <w:szCs w:val="20"/>
              </w:rPr>
              <w:t>stručnjaka</w:t>
            </w:r>
            <w:proofErr w:type="spellEnd"/>
            <w:r w:rsidRPr="002E564C">
              <w:rPr>
                <w:sz w:val="20"/>
                <w:szCs w:val="20"/>
              </w:rPr>
              <w:t xml:space="preserve">, </w:t>
            </w:r>
            <w:proofErr w:type="spellStart"/>
            <w:r w:rsidRPr="002E564C">
              <w:rPr>
                <w:sz w:val="20"/>
                <w:szCs w:val="20"/>
              </w:rPr>
              <w:t>ali</w:t>
            </w:r>
            <w:proofErr w:type="spellEnd"/>
            <w:r w:rsidRPr="002E564C">
              <w:rPr>
                <w:sz w:val="20"/>
                <w:szCs w:val="20"/>
              </w:rPr>
              <w:t xml:space="preserve"> </w:t>
            </w:r>
            <w:proofErr w:type="spellStart"/>
            <w:r w:rsidRPr="002E564C">
              <w:rPr>
                <w:sz w:val="20"/>
                <w:szCs w:val="20"/>
              </w:rPr>
              <w:t>i</w:t>
            </w:r>
            <w:proofErr w:type="spellEnd"/>
            <w:r w:rsidRPr="002E564C">
              <w:rPr>
                <w:sz w:val="20"/>
                <w:szCs w:val="20"/>
              </w:rPr>
              <w:t xml:space="preserve"> </w:t>
            </w:r>
            <w:proofErr w:type="spellStart"/>
            <w:r w:rsidRPr="002E564C">
              <w:rPr>
                <w:sz w:val="20"/>
                <w:szCs w:val="20"/>
              </w:rPr>
              <w:t>građana</w:t>
            </w:r>
            <w:proofErr w:type="spellEnd"/>
            <w:r w:rsidRPr="002E564C">
              <w:rPr>
                <w:sz w:val="20"/>
                <w:szCs w:val="20"/>
              </w:rPr>
              <w:t xml:space="preserve">, bez </w:t>
            </w:r>
            <w:proofErr w:type="spellStart"/>
            <w:r w:rsidRPr="002E564C">
              <w:rPr>
                <w:sz w:val="20"/>
                <w:szCs w:val="20"/>
              </w:rPr>
              <w:t>obzira</w:t>
            </w:r>
            <w:proofErr w:type="spellEnd"/>
            <w:r w:rsidRPr="002E564C">
              <w:rPr>
                <w:sz w:val="20"/>
                <w:szCs w:val="20"/>
              </w:rPr>
              <w:t xml:space="preserve"> </w:t>
            </w:r>
            <w:proofErr w:type="spellStart"/>
            <w:r w:rsidRPr="002E564C">
              <w:rPr>
                <w:sz w:val="20"/>
                <w:szCs w:val="20"/>
              </w:rPr>
              <w:t>na</w:t>
            </w:r>
            <w:proofErr w:type="spellEnd"/>
            <w:r w:rsidRPr="002E564C">
              <w:rPr>
                <w:sz w:val="20"/>
                <w:szCs w:val="20"/>
              </w:rPr>
              <w:t xml:space="preserve"> </w:t>
            </w:r>
            <w:proofErr w:type="spellStart"/>
            <w:r w:rsidRPr="002E564C">
              <w:rPr>
                <w:sz w:val="20"/>
                <w:szCs w:val="20"/>
              </w:rPr>
              <w:t>zakonom</w:t>
            </w:r>
            <w:proofErr w:type="spellEnd"/>
            <w:r w:rsidRPr="002E564C">
              <w:rPr>
                <w:sz w:val="20"/>
                <w:szCs w:val="20"/>
              </w:rPr>
              <w:t xml:space="preserve"> </w:t>
            </w:r>
            <w:proofErr w:type="spellStart"/>
            <w:r w:rsidRPr="002E564C">
              <w:rPr>
                <w:sz w:val="20"/>
                <w:szCs w:val="20"/>
              </w:rPr>
              <w:t>utvrđenu</w:t>
            </w:r>
            <w:proofErr w:type="spellEnd"/>
            <w:r w:rsidRPr="002E564C">
              <w:rPr>
                <w:sz w:val="20"/>
                <w:szCs w:val="20"/>
              </w:rPr>
              <w:t xml:space="preserve"> </w:t>
            </w:r>
            <w:r w:rsidRPr="00725FF4">
              <w:rPr>
                <w:sz w:val="20"/>
                <w:szCs w:val="20"/>
              </w:rPr>
              <w:t xml:space="preserve">procedure – </w:t>
            </w:r>
            <w:proofErr w:type="spellStart"/>
            <w:r w:rsidRPr="00725FF4">
              <w:rPr>
                <w:sz w:val="20"/>
                <w:szCs w:val="20"/>
              </w:rPr>
              <w:t>primljeno</w:t>
            </w:r>
            <w:proofErr w:type="spellEnd"/>
            <w:r w:rsidRPr="00725FF4">
              <w:rPr>
                <w:sz w:val="20"/>
                <w:szCs w:val="20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</w:rPr>
              <w:t>na</w:t>
            </w:r>
            <w:proofErr w:type="spellEnd"/>
            <w:r w:rsidRPr="00725FF4">
              <w:rPr>
                <w:sz w:val="20"/>
                <w:szCs w:val="20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</w:rPr>
              <w:t>znanje</w:t>
            </w:r>
            <w:proofErr w:type="spellEnd"/>
            <w:r w:rsidRPr="00725FF4">
              <w:rPr>
                <w:sz w:val="20"/>
                <w:szCs w:val="20"/>
              </w:rPr>
              <w:t>.</w:t>
            </w:r>
          </w:p>
          <w:p w14:paraId="1BF48012" w14:textId="1B9DCD3F" w:rsidR="000E358C" w:rsidRPr="00725FF4" w:rsidRDefault="000E358C" w:rsidP="000E358C">
            <w:pPr>
              <w:ind w:left="157"/>
              <w:jc w:val="both"/>
              <w:rPr>
                <w:sz w:val="20"/>
                <w:szCs w:val="20"/>
              </w:rPr>
            </w:pPr>
            <w:r w:rsidRPr="00725FF4">
              <w:rPr>
                <w:sz w:val="20"/>
                <w:szCs w:val="20"/>
              </w:rPr>
              <w:t xml:space="preserve">Prema </w:t>
            </w:r>
            <w:proofErr w:type="spellStart"/>
            <w:r w:rsidRPr="00725FF4">
              <w:rPr>
                <w:sz w:val="20"/>
                <w:szCs w:val="20"/>
              </w:rPr>
              <w:t>članku</w:t>
            </w:r>
            <w:proofErr w:type="spellEnd"/>
            <w:r w:rsidRPr="00725FF4">
              <w:rPr>
                <w:sz w:val="20"/>
                <w:szCs w:val="20"/>
              </w:rPr>
              <w:t xml:space="preserve"> 165. </w:t>
            </w:r>
            <w:proofErr w:type="spellStart"/>
            <w:r w:rsidRPr="00725FF4">
              <w:rPr>
                <w:sz w:val="20"/>
                <w:szCs w:val="20"/>
              </w:rPr>
              <w:t>Zakona</w:t>
            </w:r>
            <w:proofErr w:type="spellEnd"/>
            <w:r w:rsidRPr="00725FF4">
              <w:rPr>
                <w:sz w:val="20"/>
                <w:szCs w:val="20"/>
              </w:rPr>
              <w:t xml:space="preserve"> o </w:t>
            </w:r>
            <w:proofErr w:type="spellStart"/>
            <w:r w:rsidRPr="00725FF4">
              <w:rPr>
                <w:sz w:val="20"/>
                <w:szCs w:val="20"/>
              </w:rPr>
              <w:t>zaštiti</w:t>
            </w:r>
            <w:proofErr w:type="spellEnd"/>
            <w:r w:rsidRPr="00725FF4">
              <w:rPr>
                <w:sz w:val="20"/>
                <w:szCs w:val="20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</w:rPr>
              <w:t>okoliša</w:t>
            </w:r>
            <w:proofErr w:type="spellEnd"/>
            <w:r w:rsidRPr="00725FF4">
              <w:rPr>
                <w:sz w:val="20"/>
                <w:szCs w:val="20"/>
              </w:rPr>
              <w:t xml:space="preserve">, </w:t>
            </w:r>
            <w:proofErr w:type="spellStart"/>
            <w:r w:rsidRPr="00725FF4">
              <w:rPr>
                <w:sz w:val="20"/>
                <w:szCs w:val="20"/>
              </w:rPr>
              <w:t>javnost</w:t>
            </w:r>
            <w:proofErr w:type="spellEnd"/>
            <w:r w:rsidRPr="00725FF4">
              <w:rPr>
                <w:sz w:val="20"/>
                <w:szCs w:val="20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</w:rPr>
              <w:t>ima</w:t>
            </w:r>
            <w:proofErr w:type="spellEnd"/>
            <w:r w:rsidRPr="00725FF4">
              <w:rPr>
                <w:sz w:val="20"/>
                <w:szCs w:val="20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</w:rPr>
              <w:t>pravo</w:t>
            </w:r>
            <w:proofErr w:type="spellEnd"/>
            <w:r w:rsidRPr="00725FF4">
              <w:rPr>
                <w:sz w:val="20"/>
                <w:szCs w:val="20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</w:rPr>
              <w:t>sudjelovanja</w:t>
            </w:r>
            <w:proofErr w:type="spellEnd"/>
            <w:r w:rsidRPr="00725FF4">
              <w:rPr>
                <w:sz w:val="20"/>
                <w:szCs w:val="20"/>
              </w:rPr>
              <w:t xml:space="preserve"> u </w:t>
            </w:r>
            <w:proofErr w:type="spellStart"/>
            <w:r w:rsidRPr="00725FF4">
              <w:rPr>
                <w:sz w:val="20"/>
                <w:szCs w:val="20"/>
              </w:rPr>
              <w:t>postupku</w:t>
            </w:r>
            <w:proofErr w:type="spellEnd"/>
            <w:r w:rsidRPr="00725FF4">
              <w:rPr>
                <w:sz w:val="20"/>
                <w:szCs w:val="20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</w:rPr>
              <w:t>donošenja</w:t>
            </w:r>
            <w:proofErr w:type="spellEnd"/>
            <w:r w:rsidRPr="00725FF4">
              <w:rPr>
                <w:sz w:val="20"/>
                <w:szCs w:val="20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</w:rPr>
              <w:t>programa</w:t>
            </w:r>
            <w:proofErr w:type="spellEnd"/>
            <w:r w:rsidRPr="00725FF4">
              <w:rPr>
                <w:sz w:val="20"/>
                <w:szCs w:val="20"/>
              </w:rPr>
              <w:t xml:space="preserve"> koji se </w:t>
            </w:r>
            <w:proofErr w:type="spellStart"/>
            <w:r w:rsidRPr="00725FF4">
              <w:rPr>
                <w:sz w:val="20"/>
                <w:szCs w:val="20"/>
              </w:rPr>
              <w:t>odnose</w:t>
            </w:r>
            <w:proofErr w:type="spellEnd"/>
            <w:r w:rsidRPr="00725FF4">
              <w:rPr>
                <w:sz w:val="20"/>
                <w:szCs w:val="20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</w:rPr>
              <w:t>na</w:t>
            </w:r>
            <w:proofErr w:type="spellEnd"/>
            <w:r w:rsidRPr="00725FF4">
              <w:rPr>
                <w:sz w:val="20"/>
                <w:szCs w:val="20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</w:rPr>
              <w:t>okoliš</w:t>
            </w:r>
            <w:proofErr w:type="spellEnd"/>
            <w:r w:rsidRPr="00725FF4">
              <w:rPr>
                <w:sz w:val="20"/>
                <w:szCs w:val="20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</w:rPr>
              <w:t>davanjem</w:t>
            </w:r>
            <w:proofErr w:type="spellEnd"/>
            <w:r w:rsidRPr="00725FF4">
              <w:rPr>
                <w:sz w:val="20"/>
                <w:szCs w:val="20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</w:rPr>
              <w:t>svojih</w:t>
            </w:r>
            <w:proofErr w:type="spellEnd"/>
            <w:r w:rsidRPr="00725FF4">
              <w:rPr>
                <w:sz w:val="20"/>
                <w:szCs w:val="20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</w:rPr>
              <w:t>mišljenja</w:t>
            </w:r>
            <w:proofErr w:type="spellEnd"/>
            <w:r w:rsidRPr="00725FF4">
              <w:rPr>
                <w:sz w:val="20"/>
                <w:szCs w:val="20"/>
              </w:rPr>
              <w:t xml:space="preserve">, </w:t>
            </w:r>
            <w:proofErr w:type="spellStart"/>
            <w:r w:rsidRPr="00725FF4">
              <w:rPr>
                <w:sz w:val="20"/>
                <w:szCs w:val="20"/>
              </w:rPr>
              <w:t>primjedbi</w:t>
            </w:r>
            <w:proofErr w:type="spellEnd"/>
            <w:r w:rsidRPr="00725FF4">
              <w:rPr>
                <w:sz w:val="20"/>
                <w:szCs w:val="20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</w:rPr>
              <w:t>i</w:t>
            </w:r>
            <w:proofErr w:type="spellEnd"/>
            <w:r w:rsidRPr="00725FF4">
              <w:rPr>
                <w:sz w:val="20"/>
                <w:szCs w:val="20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</w:rPr>
              <w:t>prijedloga</w:t>
            </w:r>
            <w:proofErr w:type="spellEnd"/>
            <w:r w:rsidRPr="00725FF4">
              <w:rPr>
                <w:sz w:val="20"/>
                <w:szCs w:val="20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</w:rPr>
              <w:t>na</w:t>
            </w:r>
            <w:proofErr w:type="spellEnd"/>
            <w:r w:rsidRPr="00725FF4">
              <w:rPr>
                <w:sz w:val="20"/>
                <w:szCs w:val="20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</w:rPr>
              <w:t>nacrt</w:t>
            </w:r>
            <w:proofErr w:type="spellEnd"/>
            <w:r w:rsidRPr="00725FF4">
              <w:rPr>
                <w:sz w:val="20"/>
                <w:szCs w:val="20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</w:rPr>
              <w:t>programa</w:t>
            </w:r>
            <w:proofErr w:type="spellEnd"/>
            <w:r w:rsidRPr="00725FF4">
              <w:rPr>
                <w:sz w:val="20"/>
                <w:szCs w:val="20"/>
              </w:rPr>
              <w:t xml:space="preserve">. </w:t>
            </w:r>
            <w:proofErr w:type="spellStart"/>
            <w:r w:rsidRPr="00725FF4">
              <w:rPr>
                <w:sz w:val="20"/>
                <w:szCs w:val="20"/>
              </w:rPr>
              <w:t>Prijedlog</w:t>
            </w:r>
            <w:proofErr w:type="spellEnd"/>
            <w:r w:rsidRPr="00725FF4">
              <w:rPr>
                <w:sz w:val="20"/>
                <w:szCs w:val="20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</w:rPr>
              <w:t>nacrta</w:t>
            </w:r>
            <w:proofErr w:type="spellEnd"/>
            <w:r w:rsidRPr="00725FF4">
              <w:rPr>
                <w:sz w:val="20"/>
                <w:szCs w:val="20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</w:rPr>
              <w:t>Programa</w:t>
            </w:r>
            <w:proofErr w:type="spellEnd"/>
            <w:r w:rsidRPr="00725FF4">
              <w:rPr>
                <w:sz w:val="20"/>
                <w:szCs w:val="20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</w:rPr>
              <w:t>zaštite</w:t>
            </w:r>
            <w:proofErr w:type="spellEnd"/>
            <w:r w:rsidRPr="00725FF4">
              <w:rPr>
                <w:sz w:val="20"/>
                <w:szCs w:val="20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</w:rPr>
              <w:t>okoliša</w:t>
            </w:r>
            <w:proofErr w:type="spellEnd"/>
            <w:r w:rsidRPr="00725FF4">
              <w:rPr>
                <w:sz w:val="20"/>
                <w:szCs w:val="20"/>
              </w:rPr>
              <w:t xml:space="preserve"> grada Karlovca </w:t>
            </w:r>
            <w:r w:rsidR="00D754A7">
              <w:rPr>
                <w:sz w:val="20"/>
                <w:szCs w:val="20"/>
              </w:rPr>
              <w:t>bio</w:t>
            </w:r>
            <w:r w:rsidRPr="00725FF4">
              <w:rPr>
                <w:sz w:val="20"/>
                <w:szCs w:val="20"/>
              </w:rPr>
              <w:t xml:space="preserve"> je </w:t>
            </w:r>
            <w:proofErr w:type="spellStart"/>
            <w:r w:rsidRPr="00725FF4">
              <w:rPr>
                <w:sz w:val="20"/>
                <w:szCs w:val="20"/>
              </w:rPr>
              <w:t>na</w:t>
            </w:r>
            <w:proofErr w:type="spellEnd"/>
            <w:r w:rsidRPr="00725FF4">
              <w:rPr>
                <w:sz w:val="20"/>
                <w:szCs w:val="20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</w:rPr>
              <w:t>javn</w:t>
            </w:r>
            <w:r w:rsidR="001E7DC7">
              <w:rPr>
                <w:sz w:val="20"/>
                <w:szCs w:val="20"/>
              </w:rPr>
              <w:t>om</w:t>
            </w:r>
            <w:proofErr w:type="spellEnd"/>
            <w:r w:rsidR="001E7DC7">
              <w:rPr>
                <w:sz w:val="20"/>
                <w:szCs w:val="20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</w:rPr>
              <w:t>uvid</w:t>
            </w:r>
            <w:r w:rsidR="001E7DC7">
              <w:rPr>
                <w:sz w:val="20"/>
                <w:szCs w:val="20"/>
              </w:rPr>
              <w:t>u</w:t>
            </w:r>
            <w:proofErr w:type="spellEnd"/>
            <w:r w:rsidR="001E7DC7">
              <w:rPr>
                <w:sz w:val="20"/>
                <w:szCs w:val="20"/>
              </w:rPr>
              <w:t xml:space="preserve"> 30 dana</w:t>
            </w:r>
            <w:r w:rsidRPr="00725FF4">
              <w:rPr>
                <w:sz w:val="20"/>
                <w:szCs w:val="20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</w:rPr>
              <w:t>i</w:t>
            </w:r>
            <w:proofErr w:type="spellEnd"/>
            <w:r w:rsidRPr="00725FF4">
              <w:rPr>
                <w:sz w:val="20"/>
                <w:szCs w:val="20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</w:rPr>
              <w:t>objavljen</w:t>
            </w:r>
            <w:proofErr w:type="spellEnd"/>
            <w:r w:rsidRPr="00725FF4">
              <w:rPr>
                <w:sz w:val="20"/>
                <w:szCs w:val="20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</w:rPr>
              <w:t>na</w:t>
            </w:r>
            <w:proofErr w:type="spellEnd"/>
            <w:r w:rsidRPr="00725FF4">
              <w:rPr>
                <w:sz w:val="20"/>
                <w:szCs w:val="20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</w:rPr>
              <w:t>službenoj</w:t>
            </w:r>
            <w:proofErr w:type="spellEnd"/>
            <w:r w:rsidRPr="00725FF4">
              <w:rPr>
                <w:sz w:val="20"/>
                <w:szCs w:val="20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</w:rPr>
              <w:t>mrežnoj</w:t>
            </w:r>
            <w:proofErr w:type="spellEnd"/>
            <w:r w:rsidRPr="00725FF4">
              <w:rPr>
                <w:sz w:val="20"/>
                <w:szCs w:val="20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</w:rPr>
              <w:t>stranici</w:t>
            </w:r>
            <w:proofErr w:type="spellEnd"/>
            <w:r w:rsidRPr="00725FF4">
              <w:rPr>
                <w:sz w:val="20"/>
                <w:szCs w:val="20"/>
              </w:rPr>
              <w:t xml:space="preserve"> Grada Karlovca.</w:t>
            </w:r>
          </w:p>
          <w:p w14:paraId="6F9A9B68" w14:textId="06584C36" w:rsidR="000E358C" w:rsidRPr="00725FF4" w:rsidRDefault="000E358C" w:rsidP="000E358C">
            <w:pPr>
              <w:pStyle w:val="ListParagraph"/>
              <w:numPr>
                <w:ilvl w:val="1"/>
                <w:numId w:val="1"/>
              </w:numPr>
              <w:ind w:left="157" w:hanging="142"/>
              <w:jc w:val="both"/>
              <w:rPr>
                <w:sz w:val="20"/>
                <w:szCs w:val="20"/>
                <w:lang w:val="fr-FR"/>
              </w:rPr>
            </w:pPr>
            <w:proofErr w:type="spellStart"/>
            <w:r w:rsidRPr="00725FF4">
              <w:rPr>
                <w:sz w:val="20"/>
                <w:szCs w:val="20"/>
              </w:rPr>
              <w:t>Prijedlog</w:t>
            </w:r>
            <w:proofErr w:type="spellEnd"/>
            <w:r w:rsidRPr="00725FF4">
              <w:rPr>
                <w:sz w:val="20"/>
                <w:szCs w:val="20"/>
              </w:rPr>
              <w:t xml:space="preserve"> da Program </w:t>
            </w:r>
            <w:proofErr w:type="spellStart"/>
            <w:r w:rsidRPr="00725FF4">
              <w:rPr>
                <w:sz w:val="20"/>
                <w:szCs w:val="20"/>
              </w:rPr>
              <w:t>zaštite</w:t>
            </w:r>
            <w:proofErr w:type="spellEnd"/>
            <w:r w:rsidRPr="00725FF4">
              <w:rPr>
                <w:sz w:val="20"/>
                <w:szCs w:val="20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</w:rPr>
              <w:t>zraka</w:t>
            </w:r>
            <w:proofErr w:type="spellEnd"/>
            <w:r w:rsidRPr="00725FF4">
              <w:rPr>
                <w:sz w:val="20"/>
                <w:szCs w:val="20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</w:rPr>
              <w:t>i</w:t>
            </w:r>
            <w:proofErr w:type="spellEnd"/>
            <w:r w:rsidRPr="00725FF4">
              <w:rPr>
                <w:sz w:val="20"/>
                <w:szCs w:val="20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</w:rPr>
              <w:t>ublažavanja</w:t>
            </w:r>
            <w:proofErr w:type="spellEnd"/>
            <w:r w:rsidRPr="00725FF4">
              <w:rPr>
                <w:sz w:val="20"/>
                <w:szCs w:val="20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</w:rPr>
              <w:t>klimatskih</w:t>
            </w:r>
            <w:proofErr w:type="spellEnd"/>
            <w:r w:rsidRPr="00725FF4">
              <w:rPr>
                <w:sz w:val="20"/>
                <w:szCs w:val="20"/>
              </w:rPr>
              <w:t xml:space="preserve"> promjena </w:t>
            </w:r>
            <w:proofErr w:type="spellStart"/>
            <w:r w:rsidRPr="00725FF4">
              <w:rPr>
                <w:sz w:val="20"/>
                <w:szCs w:val="20"/>
              </w:rPr>
              <w:t>propiše</w:t>
            </w:r>
            <w:proofErr w:type="spellEnd"/>
            <w:r w:rsidRPr="00725FF4">
              <w:rPr>
                <w:sz w:val="20"/>
                <w:szCs w:val="20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</w:rPr>
              <w:t>donošenje</w:t>
            </w:r>
            <w:proofErr w:type="spellEnd"/>
            <w:r w:rsidRPr="00725FF4">
              <w:rPr>
                <w:sz w:val="20"/>
                <w:szCs w:val="20"/>
              </w:rPr>
              <w:t xml:space="preserve"> SUMP-a za Karlovac - Plan </w:t>
            </w:r>
            <w:proofErr w:type="spellStart"/>
            <w:r w:rsidRPr="00725FF4">
              <w:rPr>
                <w:sz w:val="20"/>
                <w:szCs w:val="20"/>
              </w:rPr>
              <w:t>održive</w:t>
            </w:r>
            <w:proofErr w:type="spellEnd"/>
            <w:r w:rsidRPr="00725FF4">
              <w:rPr>
                <w:sz w:val="20"/>
                <w:szCs w:val="20"/>
              </w:rPr>
              <w:t xml:space="preserve"> urbane </w:t>
            </w:r>
            <w:proofErr w:type="spellStart"/>
            <w:r w:rsidRPr="00725FF4">
              <w:rPr>
                <w:sz w:val="20"/>
                <w:szCs w:val="20"/>
              </w:rPr>
              <w:t>mobilnosti</w:t>
            </w:r>
            <w:proofErr w:type="spellEnd"/>
            <w:r w:rsidRPr="00725FF4">
              <w:rPr>
                <w:sz w:val="20"/>
                <w:szCs w:val="20"/>
              </w:rPr>
              <w:t xml:space="preserve">. – </w:t>
            </w:r>
            <w:proofErr w:type="spellStart"/>
            <w:r w:rsidRPr="00725FF4">
              <w:rPr>
                <w:sz w:val="20"/>
                <w:szCs w:val="20"/>
              </w:rPr>
              <w:t>prihvaća</w:t>
            </w:r>
            <w:proofErr w:type="spellEnd"/>
            <w:r w:rsidRPr="00725FF4">
              <w:rPr>
                <w:sz w:val="20"/>
                <w:szCs w:val="20"/>
              </w:rPr>
              <w:t xml:space="preserve"> se.</w:t>
            </w:r>
          </w:p>
          <w:p w14:paraId="4B8E56F9" w14:textId="0AF352FC" w:rsidR="000E358C" w:rsidRPr="00725FF4" w:rsidRDefault="000E358C" w:rsidP="000E358C">
            <w:pPr>
              <w:pStyle w:val="ListParagraph"/>
              <w:ind w:left="157"/>
              <w:jc w:val="both"/>
              <w:rPr>
                <w:sz w:val="20"/>
                <w:szCs w:val="20"/>
              </w:rPr>
            </w:pPr>
            <w:proofErr w:type="spellStart"/>
            <w:r w:rsidRPr="00725FF4">
              <w:rPr>
                <w:sz w:val="20"/>
                <w:szCs w:val="20"/>
              </w:rPr>
              <w:t>Donošenje</w:t>
            </w:r>
            <w:proofErr w:type="spellEnd"/>
            <w:r w:rsidRPr="00725FF4">
              <w:rPr>
                <w:sz w:val="20"/>
                <w:szCs w:val="20"/>
              </w:rPr>
              <w:t xml:space="preserve"> SUMP-a je </w:t>
            </w:r>
            <w:proofErr w:type="spellStart"/>
            <w:r w:rsidRPr="00725FF4">
              <w:rPr>
                <w:sz w:val="20"/>
                <w:szCs w:val="20"/>
              </w:rPr>
              <w:t>uvedeno</w:t>
            </w:r>
            <w:proofErr w:type="spellEnd"/>
            <w:r w:rsidRPr="00725FF4">
              <w:rPr>
                <w:sz w:val="20"/>
                <w:szCs w:val="20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</w:rPr>
              <w:t>kao</w:t>
            </w:r>
            <w:proofErr w:type="spellEnd"/>
            <w:r w:rsidRPr="00725FF4">
              <w:rPr>
                <w:sz w:val="20"/>
                <w:szCs w:val="20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</w:rPr>
              <w:t>mjera</w:t>
            </w:r>
            <w:proofErr w:type="spellEnd"/>
            <w:r w:rsidRPr="00725FF4">
              <w:rPr>
                <w:sz w:val="20"/>
                <w:szCs w:val="20"/>
              </w:rPr>
              <w:t xml:space="preserve"> u </w:t>
            </w:r>
            <w:proofErr w:type="spellStart"/>
            <w:r w:rsidRPr="00725FF4">
              <w:rPr>
                <w:sz w:val="20"/>
                <w:szCs w:val="20"/>
              </w:rPr>
              <w:t>Programu</w:t>
            </w:r>
            <w:proofErr w:type="spellEnd"/>
            <w:r w:rsidRPr="00725FF4">
              <w:rPr>
                <w:sz w:val="20"/>
                <w:szCs w:val="20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</w:rPr>
              <w:t>zaštite</w:t>
            </w:r>
            <w:proofErr w:type="spellEnd"/>
            <w:r w:rsidRPr="00725FF4">
              <w:rPr>
                <w:sz w:val="20"/>
                <w:szCs w:val="20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</w:rPr>
              <w:t>okoliša</w:t>
            </w:r>
            <w:proofErr w:type="spellEnd"/>
            <w:r w:rsidRPr="00725FF4">
              <w:rPr>
                <w:sz w:val="20"/>
                <w:szCs w:val="20"/>
              </w:rPr>
              <w:t>.</w:t>
            </w:r>
          </w:p>
          <w:p w14:paraId="33C34273" w14:textId="64D8F264" w:rsidR="000E358C" w:rsidRPr="00725FF4" w:rsidRDefault="000E358C" w:rsidP="000E358C">
            <w:pPr>
              <w:pStyle w:val="ListParagraph"/>
              <w:ind w:left="157"/>
              <w:jc w:val="both"/>
              <w:rPr>
                <w:sz w:val="20"/>
                <w:szCs w:val="20"/>
              </w:rPr>
            </w:pPr>
          </w:p>
          <w:p w14:paraId="71D7E481" w14:textId="3BDE9D27" w:rsidR="000E358C" w:rsidRPr="00725FF4" w:rsidRDefault="000E358C" w:rsidP="000E358C">
            <w:pPr>
              <w:pStyle w:val="ListParagraph"/>
              <w:numPr>
                <w:ilvl w:val="1"/>
                <w:numId w:val="1"/>
              </w:numPr>
              <w:ind w:left="157" w:hanging="142"/>
              <w:jc w:val="both"/>
              <w:rPr>
                <w:sz w:val="20"/>
                <w:szCs w:val="20"/>
              </w:rPr>
            </w:pPr>
            <w:proofErr w:type="spellStart"/>
            <w:r w:rsidRPr="00725FF4">
              <w:rPr>
                <w:sz w:val="20"/>
                <w:szCs w:val="20"/>
              </w:rPr>
              <w:t>Što</w:t>
            </w:r>
            <w:proofErr w:type="spellEnd"/>
            <w:r w:rsidRPr="00725FF4">
              <w:rPr>
                <w:sz w:val="20"/>
                <w:szCs w:val="20"/>
              </w:rPr>
              <w:t xml:space="preserve"> se </w:t>
            </w:r>
            <w:proofErr w:type="spellStart"/>
            <w:r w:rsidRPr="00725FF4">
              <w:rPr>
                <w:sz w:val="20"/>
                <w:szCs w:val="20"/>
              </w:rPr>
              <w:t>tiče</w:t>
            </w:r>
            <w:proofErr w:type="spellEnd"/>
            <w:r w:rsidRPr="00725FF4">
              <w:rPr>
                <w:sz w:val="20"/>
                <w:szCs w:val="20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</w:rPr>
              <w:t>otpada</w:t>
            </w:r>
            <w:proofErr w:type="spellEnd"/>
            <w:r w:rsidRPr="00725FF4">
              <w:rPr>
                <w:sz w:val="20"/>
                <w:szCs w:val="20"/>
              </w:rPr>
              <w:t xml:space="preserve">, </w:t>
            </w:r>
            <w:proofErr w:type="spellStart"/>
            <w:r w:rsidRPr="00725FF4">
              <w:rPr>
                <w:sz w:val="20"/>
                <w:szCs w:val="20"/>
              </w:rPr>
              <w:t>smatramo</w:t>
            </w:r>
            <w:proofErr w:type="spellEnd"/>
            <w:r w:rsidRPr="00725FF4">
              <w:rPr>
                <w:sz w:val="20"/>
                <w:szCs w:val="20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</w:rPr>
              <w:t>nedovoljnom</w:t>
            </w:r>
            <w:proofErr w:type="spellEnd"/>
            <w:r w:rsidRPr="00725FF4">
              <w:rPr>
                <w:sz w:val="20"/>
                <w:szCs w:val="20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</w:rPr>
              <w:t>edukaciju</w:t>
            </w:r>
            <w:proofErr w:type="spellEnd"/>
            <w:r w:rsidRPr="00725FF4">
              <w:rPr>
                <w:sz w:val="20"/>
                <w:szCs w:val="20"/>
              </w:rPr>
              <w:t xml:space="preserve"> o </w:t>
            </w:r>
            <w:proofErr w:type="spellStart"/>
            <w:r w:rsidRPr="00725FF4">
              <w:rPr>
                <w:sz w:val="20"/>
                <w:szCs w:val="20"/>
              </w:rPr>
              <w:t>razvrstavanju</w:t>
            </w:r>
            <w:proofErr w:type="spellEnd"/>
            <w:r w:rsidRPr="00725FF4">
              <w:rPr>
                <w:sz w:val="20"/>
                <w:szCs w:val="20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</w:rPr>
              <w:t>otpada</w:t>
            </w:r>
            <w:proofErr w:type="spellEnd"/>
            <w:r w:rsidRPr="00725FF4">
              <w:rPr>
                <w:sz w:val="20"/>
                <w:szCs w:val="20"/>
              </w:rPr>
              <w:t xml:space="preserve">, </w:t>
            </w:r>
            <w:proofErr w:type="spellStart"/>
            <w:r w:rsidRPr="00725FF4">
              <w:rPr>
                <w:sz w:val="20"/>
                <w:szCs w:val="20"/>
              </w:rPr>
              <w:t>posebno</w:t>
            </w:r>
            <w:proofErr w:type="spellEnd"/>
            <w:r w:rsidRPr="00725FF4">
              <w:rPr>
                <w:sz w:val="20"/>
                <w:szCs w:val="20"/>
              </w:rPr>
              <w:t xml:space="preserve"> od </w:t>
            </w:r>
            <w:proofErr w:type="spellStart"/>
            <w:r w:rsidRPr="00725FF4">
              <w:rPr>
                <w:sz w:val="20"/>
                <w:szCs w:val="20"/>
              </w:rPr>
              <w:t>kada</w:t>
            </w:r>
            <w:proofErr w:type="spellEnd"/>
            <w:r w:rsidRPr="00725FF4">
              <w:rPr>
                <w:sz w:val="20"/>
                <w:szCs w:val="20"/>
              </w:rPr>
              <w:t xml:space="preserve"> se u </w:t>
            </w:r>
            <w:proofErr w:type="spellStart"/>
            <w:r w:rsidRPr="00725FF4">
              <w:rPr>
                <w:sz w:val="20"/>
                <w:szCs w:val="20"/>
              </w:rPr>
              <w:t>gradu</w:t>
            </w:r>
            <w:proofErr w:type="spellEnd"/>
            <w:r w:rsidRPr="00725FF4">
              <w:rPr>
                <w:sz w:val="20"/>
                <w:szCs w:val="20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</w:rPr>
              <w:t>vrši</w:t>
            </w:r>
            <w:proofErr w:type="spellEnd"/>
            <w:r w:rsidRPr="00725FF4">
              <w:rPr>
                <w:sz w:val="20"/>
                <w:szCs w:val="20"/>
              </w:rPr>
              <w:t xml:space="preserve"> nova </w:t>
            </w:r>
            <w:proofErr w:type="spellStart"/>
            <w:r w:rsidRPr="00725FF4">
              <w:rPr>
                <w:sz w:val="20"/>
                <w:szCs w:val="20"/>
              </w:rPr>
              <w:t>naplata</w:t>
            </w:r>
            <w:proofErr w:type="spellEnd"/>
            <w:r w:rsidRPr="00725FF4">
              <w:rPr>
                <w:sz w:val="20"/>
                <w:szCs w:val="20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</w:rPr>
              <w:t>prema</w:t>
            </w:r>
            <w:proofErr w:type="spellEnd"/>
            <w:r w:rsidRPr="00725FF4">
              <w:rPr>
                <w:sz w:val="20"/>
                <w:szCs w:val="20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</w:rPr>
              <w:t>količinama</w:t>
            </w:r>
            <w:proofErr w:type="spellEnd"/>
            <w:r w:rsidRPr="00725FF4">
              <w:rPr>
                <w:sz w:val="20"/>
                <w:szCs w:val="20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</w:rPr>
              <w:t>zbrinjavanja</w:t>
            </w:r>
            <w:proofErr w:type="spellEnd"/>
            <w:r w:rsidRPr="00725FF4">
              <w:rPr>
                <w:sz w:val="20"/>
                <w:szCs w:val="20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</w:rPr>
              <w:t>komunalnog</w:t>
            </w:r>
            <w:proofErr w:type="spellEnd"/>
            <w:r w:rsidRPr="00725FF4">
              <w:rPr>
                <w:sz w:val="20"/>
                <w:szCs w:val="20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</w:rPr>
              <w:t>otpada</w:t>
            </w:r>
            <w:proofErr w:type="spellEnd"/>
            <w:r w:rsidRPr="00725FF4">
              <w:rPr>
                <w:sz w:val="20"/>
                <w:szCs w:val="20"/>
              </w:rPr>
              <w:t xml:space="preserve">. </w:t>
            </w:r>
            <w:proofErr w:type="spellStart"/>
            <w:r w:rsidRPr="00725FF4">
              <w:rPr>
                <w:sz w:val="20"/>
                <w:szCs w:val="20"/>
              </w:rPr>
              <w:t>Građani</w:t>
            </w:r>
            <w:proofErr w:type="spellEnd"/>
            <w:r w:rsidRPr="00725FF4">
              <w:rPr>
                <w:sz w:val="20"/>
                <w:szCs w:val="20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</w:rPr>
              <w:t>su</w:t>
            </w:r>
            <w:proofErr w:type="spellEnd"/>
            <w:r w:rsidRPr="00725FF4">
              <w:rPr>
                <w:sz w:val="20"/>
                <w:szCs w:val="20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</w:rPr>
              <w:t>nedovoljno</w:t>
            </w:r>
            <w:proofErr w:type="spellEnd"/>
            <w:r w:rsidRPr="00725FF4">
              <w:rPr>
                <w:sz w:val="20"/>
                <w:szCs w:val="20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</w:rPr>
              <w:t>educirani</w:t>
            </w:r>
            <w:proofErr w:type="spellEnd"/>
            <w:r w:rsidRPr="00725FF4">
              <w:rPr>
                <w:sz w:val="20"/>
                <w:szCs w:val="20"/>
              </w:rPr>
              <w:t xml:space="preserve">, a </w:t>
            </w:r>
            <w:proofErr w:type="spellStart"/>
            <w:r w:rsidRPr="00725FF4">
              <w:rPr>
                <w:sz w:val="20"/>
                <w:szCs w:val="20"/>
              </w:rPr>
              <w:t>broj</w:t>
            </w:r>
            <w:proofErr w:type="spellEnd"/>
            <w:r w:rsidRPr="00725FF4">
              <w:rPr>
                <w:sz w:val="20"/>
                <w:szCs w:val="20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</w:rPr>
              <w:t>održanih</w:t>
            </w:r>
            <w:proofErr w:type="spellEnd"/>
            <w:r w:rsidRPr="00725FF4">
              <w:rPr>
                <w:sz w:val="20"/>
                <w:szCs w:val="20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</w:rPr>
              <w:t>radionica</w:t>
            </w:r>
            <w:proofErr w:type="spellEnd"/>
            <w:r w:rsidRPr="00725FF4">
              <w:rPr>
                <w:sz w:val="20"/>
                <w:szCs w:val="20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</w:rPr>
              <w:t>nije</w:t>
            </w:r>
            <w:proofErr w:type="spellEnd"/>
            <w:r w:rsidRPr="00725FF4">
              <w:rPr>
                <w:sz w:val="20"/>
                <w:szCs w:val="20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</w:rPr>
              <w:t>dovoljan</w:t>
            </w:r>
            <w:proofErr w:type="spellEnd"/>
            <w:r w:rsidRPr="00725FF4">
              <w:rPr>
                <w:sz w:val="20"/>
                <w:szCs w:val="20"/>
              </w:rPr>
              <w:t xml:space="preserve">, </w:t>
            </w:r>
            <w:proofErr w:type="spellStart"/>
            <w:r w:rsidRPr="00725FF4">
              <w:rPr>
                <w:sz w:val="20"/>
                <w:szCs w:val="20"/>
              </w:rPr>
              <w:t>ako</w:t>
            </w:r>
            <w:proofErr w:type="spellEnd"/>
            <w:r w:rsidRPr="00725FF4">
              <w:rPr>
                <w:sz w:val="20"/>
                <w:szCs w:val="20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</w:rPr>
              <w:t>ih</w:t>
            </w:r>
            <w:proofErr w:type="spellEnd"/>
            <w:r w:rsidRPr="00725FF4">
              <w:rPr>
                <w:sz w:val="20"/>
                <w:szCs w:val="20"/>
              </w:rPr>
              <w:t xml:space="preserve"> je </w:t>
            </w:r>
            <w:proofErr w:type="spellStart"/>
            <w:r w:rsidRPr="00725FF4">
              <w:rPr>
                <w:sz w:val="20"/>
                <w:szCs w:val="20"/>
              </w:rPr>
              <w:t>uopće</w:t>
            </w:r>
            <w:proofErr w:type="spellEnd"/>
            <w:r w:rsidRPr="00725FF4">
              <w:rPr>
                <w:sz w:val="20"/>
                <w:szCs w:val="20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</w:rPr>
              <w:t>bilo</w:t>
            </w:r>
            <w:proofErr w:type="spellEnd"/>
            <w:r w:rsidRPr="00725FF4">
              <w:rPr>
                <w:sz w:val="20"/>
                <w:szCs w:val="20"/>
              </w:rPr>
              <w:t xml:space="preserve"> – </w:t>
            </w:r>
            <w:proofErr w:type="spellStart"/>
            <w:r w:rsidRPr="00725FF4">
              <w:rPr>
                <w:sz w:val="20"/>
                <w:szCs w:val="20"/>
              </w:rPr>
              <w:t>primljeno</w:t>
            </w:r>
            <w:proofErr w:type="spellEnd"/>
            <w:r w:rsidRPr="00725FF4">
              <w:rPr>
                <w:sz w:val="20"/>
                <w:szCs w:val="20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</w:rPr>
              <w:t>na</w:t>
            </w:r>
            <w:proofErr w:type="spellEnd"/>
            <w:r w:rsidRPr="00725FF4">
              <w:rPr>
                <w:sz w:val="20"/>
                <w:szCs w:val="20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</w:rPr>
              <w:t>znanje</w:t>
            </w:r>
            <w:proofErr w:type="spellEnd"/>
            <w:r w:rsidRPr="00725FF4">
              <w:rPr>
                <w:sz w:val="20"/>
                <w:szCs w:val="20"/>
              </w:rPr>
              <w:t>.</w:t>
            </w:r>
          </w:p>
          <w:p w14:paraId="679435BE" w14:textId="291B0E78" w:rsidR="000E358C" w:rsidRPr="00725FF4" w:rsidRDefault="000E358C" w:rsidP="000E358C">
            <w:pPr>
              <w:ind w:left="15"/>
              <w:jc w:val="both"/>
              <w:rPr>
                <w:sz w:val="20"/>
                <w:szCs w:val="20"/>
              </w:rPr>
            </w:pPr>
            <w:r w:rsidRPr="00725FF4">
              <w:rPr>
                <w:sz w:val="20"/>
                <w:szCs w:val="20"/>
                <w:lang w:val="fr-FR"/>
              </w:rPr>
              <w:t xml:space="preserve">Kao </w:t>
            </w:r>
            <w:proofErr w:type="spellStart"/>
            <w:r w:rsidRPr="00725FF4">
              <w:rPr>
                <w:sz w:val="20"/>
                <w:szCs w:val="20"/>
                <w:lang w:val="fr-FR"/>
              </w:rPr>
              <w:t>jedna</w:t>
            </w:r>
            <w:proofErr w:type="spellEnd"/>
            <w:r w:rsidRPr="00725FF4">
              <w:rPr>
                <w:sz w:val="20"/>
                <w:szCs w:val="20"/>
                <w:lang w:val="fr-FR"/>
              </w:rPr>
              <w:t xml:space="preserve"> od </w:t>
            </w:r>
            <w:proofErr w:type="spellStart"/>
            <w:r w:rsidRPr="00725FF4">
              <w:rPr>
                <w:sz w:val="20"/>
                <w:szCs w:val="20"/>
                <w:lang w:val="fr-FR"/>
              </w:rPr>
              <w:t>mjera</w:t>
            </w:r>
            <w:proofErr w:type="spellEnd"/>
            <w:r w:rsidRPr="00725FF4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  <w:lang w:val="fr-FR"/>
              </w:rPr>
              <w:t>gospodarenja</w:t>
            </w:r>
            <w:proofErr w:type="spellEnd"/>
            <w:r w:rsidRPr="00725FF4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  <w:lang w:val="fr-FR"/>
              </w:rPr>
              <w:t>otpadom</w:t>
            </w:r>
            <w:proofErr w:type="spellEnd"/>
            <w:r w:rsidRPr="00725FF4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  <w:lang w:val="fr-FR"/>
              </w:rPr>
              <w:t>propisano</w:t>
            </w:r>
            <w:proofErr w:type="spellEnd"/>
            <w:r w:rsidRPr="00725FF4">
              <w:rPr>
                <w:sz w:val="20"/>
                <w:szCs w:val="20"/>
                <w:lang w:val="fr-FR"/>
              </w:rPr>
              <w:t xml:space="preserve"> je </w:t>
            </w:r>
            <w:proofErr w:type="spellStart"/>
            <w:r w:rsidRPr="00725FF4">
              <w:rPr>
                <w:sz w:val="20"/>
                <w:szCs w:val="20"/>
                <w:lang w:val="fr-FR"/>
              </w:rPr>
              <w:t>informiranje</w:t>
            </w:r>
            <w:proofErr w:type="spellEnd"/>
            <w:r w:rsidRPr="00725FF4">
              <w:rPr>
                <w:sz w:val="20"/>
                <w:szCs w:val="20"/>
                <w:lang w:val="fr-FR"/>
              </w:rPr>
              <w:t xml:space="preserve"> i </w:t>
            </w:r>
            <w:proofErr w:type="spellStart"/>
            <w:r w:rsidRPr="00725FF4">
              <w:rPr>
                <w:sz w:val="20"/>
                <w:szCs w:val="20"/>
                <w:lang w:val="fr-FR"/>
              </w:rPr>
              <w:t>edukacija</w:t>
            </w:r>
            <w:proofErr w:type="spellEnd"/>
            <w:r w:rsidRPr="00725FF4">
              <w:rPr>
                <w:sz w:val="20"/>
                <w:szCs w:val="20"/>
                <w:lang w:val="fr-FR"/>
              </w:rPr>
              <w:t xml:space="preserve">. </w:t>
            </w:r>
            <w:proofErr w:type="spellStart"/>
            <w:r w:rsidRPr="00725FF4">
              <w:rPr>
                <w:sz w:val="20"/>
                <w:szCs w:val="20"/>
              </w:rPr>
              <w:t>Kako</w:t>
            </w:r>
            <w:proofErr w:type="spellEnd"/>
            <w:r w:rsidRPr="00725FF4">
              <w:rPr>
                <w:sz w:val="20"/>
                <w:szCs w:val="20"/>
              </w:rPr>
              <w:t xml:space="preserve"> bi se </w:t>
            </w:r>
            <w:proofErr w:type="spellStart"/>
            <w:r w:rsidRPr="00725FF4">
              <w:rPr>
                <w:sz w:val="20"/>
                <w:szCs w:val="20"/>
              </w:rPr>
              <w:t>povećala</w:t>
            </w:r>
            <w:proofErr w:type="spellEnd"/>
            <w:r w:rsidRPr="00725FF4">
              <w:rPr>
                <w:sz w:val="20"/>
                <w:szCs w:val="20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</w:rPr>
              <w:t>kohezija</w:t>
            </w:r>
            <w:proofErr w:type="spellEnd"/>
            <w:r w:rsidRPr="00725FF4">
              <w:rPr>
                <w:sz w:val="20"/>
                <w:szCs w:val="20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</w:rPr>
              <w:t>dokumenta</w:t>
            </w:r>
            <w:proofErr w:type="spellEnd"/>
            <w:r w:rsidRPr="00725FF4">
              <w:rPr>
                <w:sz w:val="20"/>
                <w:szCs w:val="20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</w:rPr>
              <w:t>i</w:t>
            </w:r>
            <w:proofErr w:type="spellEnd"/>
            <w:r w:rsidRPr="00725FF4">
              <w:rPr>
                <w:sz w:val="20"/>
                <w:szCs w:val="20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</w:rPr>
              <w:t>usklađenost</w:t>
            </w:r>
            <w:proofErr w:type="spellEnd"/>
            <w:r w:rsidRPr="00725FF4">
              <w:rPr>
                <w:sz w:val="20"/>
                <w:szCs w:val="20"/>
              </w:rPr>
              <w:t xml:space="preserve"> s </w:t>
            </w:r>
            <w:proofErr w:type="spellStart"/>
            <w:r w:rsidRPr="00725FF4">
              <w:rPr>
                <w:sz w:val="20"/>
                <w:szCs w:val="20"/>
              </w:rPr>
              <w:t>današnjim</w:t>
            </w:r>
            <w:proofErr w:type="spellEnd"/>
            <w:r w:rsidRPr="00725FF4">
              <w:rPr>
                <w:sz w:val="20"/>
                <w:szCs w:val="20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</w:rPr>
              <w:t>politikama</w:t>
            </w:r>
            <w:proofErr w:type="spellEnd"/>
            <w:r w:rsidRPr="00725FF4">
              <w:rPr>
                <w:sz w:val="20"/>
                <w:szCs w:val="20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</w:rPr>
              <w:t>poglavlje</w:t>
            </w:r>
            <w:proofErr w:type="spellEnd"/>
            <w:r w:rsidRPr="00725FF4">
              <w:rPr>
                <w:sz w:val="20"/>
                <w:szCs w:val="20"/>
              </w:rPr>
              <w:t xml:space="preserve"> 5.7. </w:t>
            </w:r>
            <w:proofErr w:type="spellStart"/>
            <w:r w:rsidRPr="00725FF4">
              <w:rPr>
                <w:sz w:val="20"/>
                <w:szCs w:val="20"/>
              </w:rPr>
              <w:t>Gospodarenje</w:t>
            </w:r>
            <w:proofErr w:type="spellEnd"/>
            <w:r w:rsidRPr="00725FF4">
              <w:rPr>
                <w:sz w:val="20"/>
                <w:szCs w:val="20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</w:rPr>
              <w:t>otpadom</w:t>
            </w:r>
            <w:proofErr w:type="spellEnd"/>
            <w:r w:rsidRPr="00725FF4">
              <w:rPr>
                <w:sz w:val="20"/>
                <w:szCs w:val="20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</w:rPr>
              <w:t>integrirano</w:t>
            </w:r>
            <w:proofErr w:type="spellEnd"/>
            <w:r w:rsidRPr="00725FF4">
              <w:rPr>
                <w:sz w:val="20"/>
                <w:szCs w:val="20"/>
              </w:rPr>
              <w:t xml:space="preserve"> je s </w:t>
            </w:r>
            <w:proofErr w:type="spellStart"/>
            <w:r w:rsidRPr="00725FF4">
              <w:rPr>
                <w:sz w:val="20"/>
                <w:szCs w:val="20"/>
              </w:rPr>
              <w:t>relevantnim</w:t>
            </w:r>
            <w:proofErr w:type="spellEnd"/>
            <w:r w:rsidRPr="00725FF4">
              <w:rPr>
                <w:sz w:val="20"/>
                <w:szCs w:val="20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</w:rPr>
              <w:t>informacijama</w:t>
            </w:r>
            <w:proofErr w:type="spellEnd"/>
            <w:r w:rsidRPr="00725FF4">
              <w:rPr>
                <w:sz w:val="20"/>
                <w:szCs w:val="20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</w:rPr>
              <w:t>i</w:t>
            </w:r>
            <w:proofErr w:type="spellEnd"/>
            <w:r w:rsidRPr="00725FF4">
              <w:rPr>
                <w:sz w:val="20"/>
                <w:szCs w:val="20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</w:rPr>
              <w:t>mjerama</w:t>
            </w:r>
            <w:proofErr w:type="spellEnd"/>
            <w:r w:rsidRPr="00725FF4">
              <w:rPr>
                <w:sz w:val="20"/>
                <w:szCs w:val="20"/>
              </w:rPr>
              <w:t xml:space="preserve"> u </w:t>
            </w:r>
            <w:proofErr w:type="spellStart"/>
            <w:r w:rsidRPr="00725FF4">
              <w:rPr>
                <w:sz w:val="20"/>
                <w:szCs w:val="20"/>
              </w:rPr>
              <w:t>poglavlje</w:t>
            </w:r>
            <w:proofErr w:type="spellEnd"/>
            <w:r w:rsidRPr="00725FF4">
              <w:rPr>
                <w:sz w:val="20"/>
                <w:szCs w:val="20"/>
              </w:rPr>
              <w:t xml:space="preserve"> 4.1. </w:t>
            </w:r>
            <w:proofErr w:type="spellStart"/>
            <w:r w:rsidRPr="00725FF4">
              <w:rPr>
                <w:sz w:val="20"/>
                <w:szCs w:val="20"/>
              </w:rPr>
              <w:t>Prelazak</w:t>
            </w:r>
            <w:proofErr w:type="spellEnd"/>
            <w:r w:rsidRPr="00725FF4">
              <w:rPr>
                <w:sz w:val="20"/>
                <w:szCs w:val="20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</w:rPr>
              <w:t>na</w:t>
            </w:r>
            <w:proofErr w:type="spellEnd"/>
            <w:r w:rsidRPr="00725FF4">
              <w:rPr>
                <w:sz w:val="20"/>
                <w:szCs w:val="20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</w:rPr>
              <w:t>kružno</w:t>
            </w:r>
            <w:proofErr w:type="spellEnd"/>
            <w:r w:rsidRPr="00725FF4">
              <w:rPr>
                <w:sz w:val="20"/>
                <w:szCs w:val="20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</w:rPr>
              <w:t>gospodarstvo</w:t>
            </w:r>
            <w:proofErr w:type="spellEnd"/>
            <w:r w:rsidRPr="00725FF4">
              <w:rPr>
                <w:sz w:val="20"/>
                <w:szCs w:val="20"/>
              </w:rPr>
              <w:t xml:space="preserve"> s </w:t>
            </w:r>
            <w:proofErr w:type="spellStart"/>
            <w:r w:rsidRPr="00725FF4">
              <w:rPr>
                <w:sz w:val="20"/>
                <w:szCs w:val="20"/>
              </w:rPr>
              <w:t>naglaskom</w:t>
            </w:r>
            <w:proofErr w:type="spellEnd"/>
            <w:r w:rsidRPr="00725FF4">
              <w:rPr>
                <w:sz w:val="20"/>
                <w:szCs w:val="20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</w:rPr>
              <w:t>na</w:t>
            </w:r>
            <w:proofErr w:type="spellEnd"/>
            <w:r w:rsidRPr="00725FF4">
              <w:rPr>
                <w:sz w:val="20"/>
                <w:szCs w:val="20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</w:rPr>
              <w:t>gospodarenje</w:t>
            </w:r>
            <w:proofErr w:type="spellEnd"/>
            <w:r w:rsidRPr="00725FF4">
              <w:rPr>
                <w:sz w:val="20"/>
                <w:szCs w:val="20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</w:rPr>
              <w:t>otpadom</w:t>
            </w:r>
            <w:proofErr w:type="spellEnd"/>
            <w:r w:rsidRPr="00725FF4">
              <w:rPr>
                <w:sz w:val="20"/>
                <w:szCs w:val="20"/>
              </w:rPr>
              <w:t>.</w:t>
            </w:r>
          </w:p>
          <w:p w14:paraId="0E06E31E" w14:textId="2D03D1CE" w:rsidR="000E358C" w:rsidRPr="00725FF4" w:rsidRDefault="000E358C" w:rsidP="000E358C">
            <w:pPr>
              <w:pStyle w:val="ListParagraph"/>
              <w:numPr>
                <w:ilvl w:val="1"/>
                <w:numId w:val="1"/>
              </w:numPr>
              <w:ind w:left="15" w:firstLine="0"/>
              <w:jc w:val="both"/>
              <w:rPr>
                <w:sz w:val="20"/>
                <w:szCs w:val="20"/>
                <w:lang w:val="fr-FR"/>
              </w:rPr>
            </w:pPr>
            <w:proofErr w:type="spellStart"/>
            <w:r w:rsidRPr="00725FF4">
              <w:rPr>
                <w:sz w:val="20"/>
                <w:szCs w:val="20"/>
              </w:rPr>
              <w:t>Primjedba</w:t>
            </w:r>
            <w:proofErr w:type="spellEnd"/>
            <w:r w:rsidRPr="00725FF4">
              <w:rPr>
                <w:sz w:val="20"/>
                <w:szCs w:val="20"/>
              </w:rPr>
              <w:t xml:space="preserve"> se </w:t>
            </w:r>
            <w:proofErr w:type="spellStart"/>
            <w:r w:rsidRPr="00725FF4">
              <w:rPr>
                <w:sz w:val="20"/>
                <w:szCs w:val="20"/>
              </w:rPr>
              <w:t>odnosi</w:t>
            </w:r>
            <w:proofErr w:type="spellEnd"/>
            <w:r w:rsidRPr="00725FF4">
              <w:rPr>
                <w:sz w:val="20"/>
                <w:szCs w:val="20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</w:rPr>
              <w:t>na</w:t>
            </w:r>
            <w:proofErr w:type="spellEnd"/>
            <w:r w:rsidRPr="00725FF4">
              <w:rPr>
                <w:sz w:val="20"/>
                <w:szCs w:val="20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</w:rPr>
              <w:t>poglavlje</w:t>
            </w:r>
            <w:proofErr w:type="spellEnd"/>
            <w:r w:rsidRPr="00725FF4">
              <w:rPr>
                <w:sz w:val="20"/>
                <w:szCs w:val="20"/>
              </w:rPr>
              <w:t xml:space="preserve"> 3.4.3. </w:t>
            </w:r>
            <w:proofErr w:type="spellStart"/>
            <w:r w:rsidRPr="00725FF4">
              <w:rPr>
                <w:sz w:val="20"/>
                <w:szCs w:val="20"/>
              </w:rPr>
              <w:t>Emisije</w:t>
            </w:r>
            <w:proofErr w:type="spellEnd"/>
            <w:r w:rsidRPr="00725FF4">
              <w:rPr>
                <w:sz w:val="20"/>
                <w:szCs w:val="20"/>
              </w:rPr>
              <w:t xml:space="preserve"> u </w:t>
            </w:r>
            <w:proofErr w:type="spellStart"/>
            <w:r w:rsidRPr="00725FF4">
              <w:rPr>
                <w:sz w:val="20"/>
                <w:szCs w:val="20"/>
              </w:rPr>
              <w:t>zrak</w:t>
            </w:r>
            <w:proofErr w:type="spellEnd"/>
            <w:r w:rsidRPr="00725FF4">
              <w:rPr>
                <w:sz w:val="20"/>
                <w:szCs w:val="20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</w:rPr>
              <w:t>gdje</w:t>
            </w:r>
            <w:proofErr w:type="spellEnd"/>
            <w:r w:rsidRPr="00725FF4">
              <w:rPr>
                <w:sz w:val="20"/>
                <w:szCs w:val="20"/>
              </w:rPr>
              <w:t xml:space="preserve"> u </w:t>
            </w:r>
            <w:proofErr w:type="spellStart"/>
            <w:r w:rsidRPr="00725FF4">
              <w:rPr>
                <w:sz w:val="20"/>
                <w:szCs w:val="20"/>
              </w:rPr>
              <w:t>tablici</w:t>
            </w:r>
            <w:proofErr w:type="spellEnd"/>
            <w:r w:rsidRPr="00725FF4">
              <w:rPr>
                <w:sz w:val="20"/>
                <w:szCs w:val="20"/>
              </w:rPr>
              <w:t xml:space="preserve"> 3.4.2, </w:t>
            </w:r>
            <w:proofErr w:type="spellStart"/>
            <w:r w:rsidRPr="00725FF4">
              <w:rPr>
                <w:sz w:val="20"/>
                <w:szCs w:val="20"/>
              </w:rPr>
              <w:t>kao</w:t>
            </w:r>
            <w:proofErr w:type="spellEnd"/>
            <w:r w:rsidRPr="00725FF4">
              <w:rPr>
                <w:sz w:val="20"/>
                <w:szCs w:val="20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</w:rPr>
              <w:t>i</w:t>
            </w:r>
            <w:proofErr w:type="spellEnd"/>
            <w:r w:rsidRPr="00725FF4">
              <w:rPr>
                <w:sz w:val="20"/>
                <w:szCs w:val="20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</w:rPr>
              <w:t>na</w:t>
            </w:r>
            <w:proofErr w:type="spellEnd"/>
            <w:r w:rsidRPr="00725FF4">
              <w:rPr>
                <w:sz w:val="20"/>
                <w:szCs w:val="20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</w:rPr>
              <w:t>dijagramskom</w:t>
            </w:r>
            <w:proofErr w:type="spellEnd"/>
            <w:r w:rsidRPr="00725FF4">
              <w:rPr>
                <w:sz w:val="20"/>
                <w:szCs w:val="20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</w:rPr>
              <w:t>prikazu</w:t>
            </w:r>
            <w:proofErr w:type="spellEnd"/>
            <w:r w:rsidRPr="00725FF4">
              <w:rPr>
                <w:sz w:val="20"/>
                <w:szCs w:val="20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</w:rPr>
              <w:t>nedostaju</w:t>
            </w:r>
            <w:proofErr w:type="spellEnd"/>
            <w:r w:rsidRPr="00725FF4">
              <w:rPr>
                <w:sz w:val="20"/>
                <w:szCs w:val="20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</w:rPr>
              <w:t>podaci</w:t>
            </w:r>
            <w:proofErr w:type="spellEnd"/>
            <w:r w:rsidRPr="00725FF4">
              <w:rPr>
                <w:sz w:val="20"/>
                <w:szCs w:val="20"/>
              </w:rPr>
              <w:t xml:space="preserve"> o </w:t>
            </w:r>
            <w:proofErr w:type="spellStart"/>
            <w:r w:rsidRPr="00725FF4">
              <w:rPr>
                <w:sz w:val="20"/>
                <w:szCs w:val="20"/>
              </w:rPr>
              <w:t>emisijama</w:t>
            </w:r>
            <w:proofErr w:type="spellEnd"/>
            <w:r w:rsidRPr="00725FF4">
              <w:rPr>
                <w:sz w:val="20"/>
                <w:szCs w:val="20"/>
              </w:rPr>
              <w:t xml:space="preserve"> u </w:t>
            </w:r>
            <w:proofErr w:type="spellStart"/>
            <w:r w:rsidRPr="00725FF4">
              <w:rPr>
                <w:sz w:val="20"/>
                <w:szCs w:val="20"/>
              </w:rPr>
              <w:t>zrak</w:t>
            </w:r>
            <w:proofErr w:type="spellEnd"/>
            <w:r w:rsidRPr="00725FF4">
              <w:rPr>
                <w:sz w:val="20"/>
                <w:szCs w:val="20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</w:rPr>
              <w:t>iz</w:t>
            </w:r>
            <w:proofErr w:type="spellEnd"/>
            <w:r w:rsidRPr="00725FF4">
              <w:rPr>
                <w:sz w:val="20"/>
                <w:szCs w:val="20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</w:rPr>
              <w:t>Registra</w:t>
            </w:r>
            <w:proofErr w:type="spellEnd"/>
            <w:r w:rsidRPr="00725FF4">
              <w:rPr>
                <w:sz w:val="20"/>
                <w:szCs w:val="20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</w:rPr>
              <w:t>onečišćavanja</w:t>
            </w:r>
            <w:proofErr w:type="spellEnd"/>
            <w:r w:rsidRPr="00725FF4">
              <w:rPr>
                <w:sz w:val="20"/>
                <w:szCs w:val="20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</w:rPr>
              <w:t>okoliša</w:t>
            </w:r>
            <w:proofErr w:type="spellEnd"/>
            <w:r w:rsidRPr="00725FF4">
              <w:rPr>
                <w:sz w:val="20"/>
                <w:szCs w:val="20"/>
              </w:rPr>
              <w:t xml:space="preserve"> za 2021. </w:t>
            </w:r>
            <w:proofErr w:type="spellStart"/>
            <w:r w:rsidRPr="00725FF4">
              <w:rPr>
                <w:sz w:val="20"/>
                <w:szCs w:val="20"/>
              </w:rPr>
              <w:t>godinu</w:t>
            </w:r>
            <w:proofErr w:type="spellEnd"/>
            <w:r w:rsidRPr="00725FF4">
              <w:rPr>
                <w:sz w:val="20"/>
                <w:szCs w:val="20"/>
              </w:rPr>
              <w:t xml:space="preserve">. </w:t>
            </w:r>
            <w:proofErr w:type="spellStart"/>
            <w:r w:rsidRPr="00725FF4">
              <w:rPr>
                <w:sz w:val="20"/>
                <w:szCs w:val="20"/>
              </w:rPr>
              <w:t>Navedeni</w:t>
            </w:r>
            <w:proofErr w:type="spellEnd"/>
            <w:r w:rsidRPr="00725FF4">
              <w:rPr>
                <w:sz w:val="20"/>
                <w:szCs w:val="20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</w:rPr>
              <w:t>podaci</w:t>
            </w:r>
            <w:proofErr w:type="spellEnd"/>
            <w:r w:rsidRPr="00725FF4">
              <w:rPr>
                <w:sz w:val="20"/>
                <w:szCs w:val="20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</w:rPr>
              <w:t>javno</w:t>
            </w:r>
            <w:proofErr w:type="spellEnd"/>
            <w:r w:rsidRPr="00725FF4">
              <w:rPr>
                <w:sz w:val="20"/>
                <w:szCs w:val="20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</w:rPr>
              <w:t>su</w:t>
            </w:r>
            <w:proofErr w:type="spellEnd"/>
            <w:r w:rsidRPr="00725FF4">
              <w:rPr>
                <w:sz w:val="20"/>
                <w:szCs w:val="20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</w:rPr>
              <w:t>dostupni</w:t>
            </w:r>
            <w:proofErr w:type="spellEnd"/>
            <w:r w:rsidRPr="00725FF4">
              <w:rPr>
                <w:sz w:val="20"/>
                <w:szCs w:val="20"/>
              </w:rPr>
              <w:t xml:space="preserve"> od </w:t>
            </w:r>
            <w:proofErr w:type="spellStart"/>
            <w:r w:rsidRPr="00725FF4">
              <w:rPr>
                <w:sz w:val="20"/>
                <w:szCs w:val="20"/>
              </w:rPr>
              <w:t>početka</w:t>
            </w:r>
            <w:proofErr w:type="spellEnd"/>
            <w:r w:rsidRPr="00725FF4">
              <w:rPr>
                <w:sz w:val="20"/>
                <w:szCs w:val="20"/>
              </w:rPr>
              <w:t xml:space="preserve"> 2022. </w:t>
            </w:r>
            <w:proofErr w:type="spellStart"/>
            <w:r w:rsidRPr="00725FF4">
              <w:rPr>
                <w:sz w:val="20"/>
                <w:szCs w:val="20"/>
              </w:rPr>
              <w:t>godine</w:t>
            </w:r>
            <w:proofErr w:type="spellEnd"/>
            <w:r w:rsidRPr="00725FF4">
              <w:rPr>
                <w:sz w:val="20"/>
                <w:szCs w:val="20"/>
              </w:rPr>
              <w:t xml:space="preserve">, a </w:t>
            </w:r>
            <w:proofErr w:type="spellStart"/>
            <w:r w:rsidRPr="00725FF4">
              <w:rPr>
                <w:sz w:val="20"/>
                <w:szCs w:val="20"/>
              </w:rPr>
              <w:t>javno</w:t>
            </w:r>
            <w:proofErr w:type="spellEnd"/>
            <w:r w:rsidRPr="00725FF4">
              <w:rPr>
                <w:sz w:val="20"/>
                <w:szCs w:val="20"/>
              </w:rPr>
              <w:t xml:space="preserve"> savjetovanje </w:t>
            </w:r>
            <w:proofErr w:type="spellStart"/>
            <w:r w:rsidRPr="00725FF4">
              <w:rPr>
                <w:sz w:val="20"/>
                <w:szCs w:val="20"/>
              </w:rPr>
              <w:t>završava</w:t>
            </w:r>
            <w:proofErr w:type="spellEnd"/>
            <w:r w:rsidRPr="00725FF4">
              <w:rPr>
                <w:sz w:val="20"/>
                <w:szCs w:val="20"/>
              </w:rPr>
              <w:t xml:space="preserve"> u </w:t>
            </w:r>
            <w:proofErr w:type="spellStart"/>
            <w:r w:rsidRPr="00725FF4">
              <w:rPr>
                <w:sz w:val="20"/>
                <w:szCs w:val="20"/>
              </w:rPr>
              <w:t>rujnu</w:t>
            </w:r>
            <w:proofErr w:type="spellEnd"/>
            <w:r w:rsidRPr="00725FF4">
              <w:rPr>
                <w:sz w:val="20"/>
                <w:szCs w:val="20"/>
              </w:rPr>
              <w:t xml:space="preserve"> 2022. pa je </w:t>
            </w:r>
            <w:proofErr w:type="spellStart"/>
            <w:r w:rsidRPr="00725FF4">
              <w:rPr>
                <w:sz w:val="20"/>
                <w:szCs w:val="20"/>
              </w:rPr>
              <w:t>potrebno</w:t>
            </w:r>
            <w:proofErr w:type="spellEnd"/>
            <w:r w:rsidRPr="00725FF4">
              <w:rPr>
                <w:sz w:val="20"/>
                <w:szCs w:val="20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</w:rPr>
              <w:t>ažurirane</w:t>
            </w:r>
            <w:proofErr w:type="spellEnd"/>
            <w:r w:rsidRPr="00725FF4">
              <w:rPr>
                <w:sz w:val="20"/>
                <w:szCs w:val="20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</w:rPr>
              <w:t>podatke</w:t>
            </w:r>
            <w:proofErr w:type="spellEnd"/>
            <w:r w:rsidRPr="00725FF4">
              <w:rPr>
                <w:sz w:val="20"/>
                <w:szCs w:val="20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</w:rPr>
              <w:t>uvrstiti</w:t>
            </w:r>
            <w:proofErr w:type="spellEnd"/>
            <w:r w:rsidRPr="00725FF4">
              <w:rPr>
                <w:sz w:val="20"/>
                <w:szCs w:val="20"/>
              </w:rPr>
              <w:t xml:space="preserve"> u plan. </w:t>
            </w:r>
            <w:proofErr w:type="spellStart"/>
            <w:r w:rsidRPr="00725FF4">
              <w:rPr>
                <w:sz w:val="20"/>
                <w:szCs w:val="20"/>
              </w:rPr>
              <w:t>Također</w:t>
            </w:r>
            <w:proofErr w:type="spellEnd"/>
            <w:r w:rsidRPr="00725FF4">
              <w:rPr>
                <w:sz w:val="20"/>
                <w:szCs w:val="20"/>
              </w:rPr>
              <w:t xml:space="preserve">, </w:t>
            </w:r>
            <w:proofErr w:type="spellStart"/>
            <w:r w:rsidRPr="00725FF4">
              <w:rPr>
                <w:sz w:val="20"/>
                <w:szCs w:val="20"/>
              </w:rPr>
              <w:t>lista</w:t>
            </w:r>
            <w:proofErr w:type="spellEnd"/>
            <w:r w:rsidRPr="00725FF4">
              <w:rPr>
                <w:sz w:val="20"/>
                <w:szCs w:val="20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</w:rPr>
              <w:t>glavnih</w:t>
            </w:r>
            <w:proofErr w:type="spellEnd"/>
            <w:r w:rsidRPr="00725FF4">
              <w:rPr>
                <w:sz w:val="20"/>
                <w:szCs w:val="20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</w:rPr>
              <w:t>nepokretnih</w:t>
            </w:r>
            <w:proofErr w:type="spellEnd"/>
            <w:r w:rsidRPr="00725FF4">
              <w:rPr>
                <w:sz w:val="20"/>
                <w:szCs w:val="20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</w:rPr>
              <w:t>izvora</w:t>
            </w:r>
            <w:proofErr w:type="spellEnd"/>
            <w:r w:rsidRPr="00725FF4">
              <w:rPr>
                <w:sz w:val="20"/>
                <w:szCs w:val="20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</w:rPr>
              <w:t>emisija</w:t>
            </w:r>
            <w:proofErr w:type="spellEnd"/>
            <w:r w:rsidRPr="00725FF4">
              <w:rPr>
                <w:sz w:val="20"/>
                <w:szCs w:val="20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</w:rPr>
              <w:t>onečišćujućih</w:t>
            </w:r>
            <w:proofErr w:type="spellEnd"/>
            <w:r w:rsidRPr="00725FF4">
              <w:rPr>
                <w:sz w:val="20"/>
                <w:szCs w:val="20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</w:rPr>
              <w:t>tvari</w:t>
            </w:r>
            <w:proofErr w:type="spellEnd"/>
            <w:r w:rsidRPr="00725FF4">
              <w:rPr>
                <w:sz w:val="20"/>
                <w:szCs w:val="20"/>
              </w:rPr>
              <w:t xml:space="preserve"> u </w:t>
            </w:r>
            <w:proofErr w:type="spellStart"/>
            <w:r w:rsidRPr="00725FF4">
              <w:rPr>
                <w:sz w:val="20"/>
                <w:szCs w:val="20"/>
              </w:rPr>
              <w:t>zrak</w:t>
            </w:r>
            <w:proofErr w:type="spellEnd"/>
            <w:r w:rsidRPr="00725FF4">
              <w:rPr>
                <w:sz w:val="20"/>
                <w:szCs w:val="20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</w:rPr>
              <w:t>na</w:t>
            </w:r>
            <w:proofErr w:type="spellEnd"/>
            <w:r w:rsidRPr="00725FF4">
              <w:rPr>
                <w:sz w:val="20"/>
                <w:szCs w:val="20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</w:rPr>
              <w:t>području</w:t>
            </w:r>
            <w:proofErr w:type="spellEnd"/>
            <w:r w:rsidRPr="00725FF4">
              <w:rPr>
                <w:sz w:val="20"/>
                <w:szCs w:val="20"/>
              </w:rPr>
              <w:t xml:space="preserve"> Grada </w:t>
            </w:r>
            <w:proofErr w:type="spellStart"/>
            <w:r w:rsidRPr="00725FF4">
              <w:rPr>
                <w:sz w:val="20"/>
                <w:szCs w:val="20"/>
              </w:rPr>
              <w:t>nije</w:t>
            </w:r>
            <w:proofErr w:type="spellEnd"/>
            <w:r w:rsidRPr="00725FF4">
              <w:rPr>
                <w:sz w:val="20"/>
                <w:szCs w:val="20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</w:rPr>
              <w:t>potpuna</w:t>
            </w:r>
            <w:proofErr w:type="spellEnd"/>
            <w:r w:rsidRPr="00725FF4">
              <w:rPr>
                <w:sz w:val="20"/>
                <w:szCs w:val="20"/>
              </w:rPr>
              <w:t xml:space="preserve">, </w:t>
            </w:r>
            <w:proofErr w:type="spellStart"/>
            <w:r w:rsidRPr="00725FF4">
              <w:rPr>
                <w:sz w:val="20"/>
                <w:szCs w:val="20"/>
              </w:rPr>
              <w:t>obzirom</w:t>
            </w:r>
            <w:proofErr w:type="spellEnd"/>
            <w:r w:rsidRPr="00725FF4">
              <w:rPr>
                <w:sz w:val="20"/>
                <w:szCs w:val="20"/>
              </w:rPr>
              <w:t xml:space="preserve"> da u </w:t>
            </w:r>
            <w:proofErr w:type="spellStart"/>
            <w:r w:rsidRPr="00725FF4">
              <w:rPr>
                <w:sz w:val="20"/>
                <w:szCs w:val="20"/>
              </w:rPr>
              <w:t>nju</w:t>
            </w:r>
            <w:proofErr w:type="spellEnd"/>
            <w:r w:rsidRPr="00725FF4">
              <w:rPr>
                <w:sz w:val="20"/>
                <w:szCs w:val="20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</w:rPr>
              <w:t>nije</w:t>
            </w:r>
            <w:proofErr w:type="spellEnd"/>
            <w:r w:rsidRPr="00725FF4">
              <w:rPr>
                <w:sz w:val="20"/>
                <w:szCs w:val="20"/>
              </w:rPr>
              <w:t xml:space="preserve"> </w:t>
            </w:r>
            <w:proofErr w:type="spellStart"/>
            <w:r w:rsidRPr="00725FF4">
              <w:rPr>
                <w:sz w:val="20"/>
                <w:szCs w:val="20"/>
              </w:rPr>
              <w:t>uvršten</w:t>
            </w:r>
            <w:proofErr w:type="spellEnd"/>
            <w:r w:rsidRPr="00725FF4">
              <w:rPr>
                <w:sz w:val="20"/>
                <w:szCs w:val="20"/>
              </w:rPr>
              <w:t xml:space="preserve"> BE-TO</w:t>
            </w:r>
            <w:r w:rsidR="00023A55">
              <w:rPr>
                <w:sz w:val="20"/>
                <w:szCs w:val="20"/>
              </w:rPr>
              <w:t xml:space="preserve">- </w:t>
            </w:r>
            <w:proofErr w:type="spellStart"/>
            <w:r w:rsidR="00023A55">
              <w:rPr>
                <w:sz w:val="20"/>
                <w:szCs w:val="20"/>
              </w:rPr>
              <w:t>odbija</w:t>
            </w:r>
            <w:proofErr w:type="spellEnd"/>
            <w:r w:rsidR="00023A55">
              <w:rPr>
                <w:sz w:val="20"/>
                <w:szCs w:val="20"/>
              </w:rPr>
              <w:t xml:space="preserve"> </w:t>
            </w:r>
            <w:proofErr w:type="gramStart"/>
            <w:r w:rsidR="00023A55">
              <w:rPr>
                <w:sz w:val="20"/>
                <w:szCs w:val="20"/>
              </w:rPr>
              <w:t>se</w:t>
            </w:r>
            <w:proofErr w:type="gramEnd"/>
          </w:p>
          <w:p w14:paraId="661F8C27" w14:textId="4F211FB3" w:rsidR="000E358C" w:rsidRPr="004264A9" w:rsidRDefault="000E358C" w:rsidP="000E358C">
            <w:pPr>
              <w:jc w:val="both"/>
              <w:rPr>
                <w:sz w:val="20"/>
                <w:szCs w:val="20"/>
                <w:lang w:val="fr-FR"/>
              </w:rPr>
            </w:pPr>
            <w:r w:rsidRPr="004264A9">
              <w:rPr>
                <w:sz w:val="20"/>
                <w:szCs w:val="20"/>
              </w:rPr>
              <w:t xml:space="preserve">Prema </w:t>
            </w:r>
            <w:proofErr w:type="spellStart"/>
            <w:r w:rsidRPr="004264A9">
              <w:rPr>
                <w:sz w:val="20"/>
                <w:szCs w:val="20"/>
              </w:rPr>
              <w:t>Pravilniku</w:t>
            </w:r>
            <w:proofErr w:type="spellEnd"/>
            <w:r w:rsidRPr="004264A9">
              <w:rPr>
                <w:sz w:val="20"/>
                <w:szCs w:val="20"/>
              </w:rPr>
              <w:t xml:space="preserve"> o </w:t>
            </w:r>
            <w:proofErr w:type="spellStart"/>
            <w:r w:rsidRPr="004264A9">
              <w:rPr>
                <w:sz w:val="20"/>
                <w:szCs w:val="20"/>
              </w:rPr>
              <w:t>registru</w:t>
            </w:r>
            <w:proofErr w:type="spellEnd"/>
            <w:r w:rsidRPr="004264A9">
              <w:rPr>
                <w:sz w:val="20"/>
                <w:szCs w:val="20"/>
              </w:rPr>
              <w:t xml:space="preserve"> </w:t>
            </w:r>
            <w:proofErr w:type="spellStart"/>
            <w:r w:rsidRPr="004264A9">
              <w:rPr>
                <w:sz w:val="20"/>
                <w:szCs w:val="20"/>
              </w:rPr>
              <w:t>onečišćavanja</w:t>
            </w:r>
            <w:proofErr w:type="spellEnd"/>
            <w:r w:rsidRPr="004264A9">
              <w:rPr>
                <w:sz w:val="20"/>
                <w:szCs w:val="20"/>
              </w:rPr>
              <w:t xml:space="preserve"> </w:t>
            </w:r>
            <w:proofErr w:type="spellStart"/>
            <w:r w:rsidRPr="004264A9">
              <w:rPr>
                <w:sz w:val="20"/>
                <w:szCs w:val="20"/>
              </w:rPr>
              <w:t>okoliša</w:t>
            </w:r>
            <w:proofErr w:type="spellEnd"/>
            <w:r w:rsidRPr="004264A9">
              <w:rPr>
                <w:sz w:val="20"/>
                <w:szCs w:val="20"/>
              </w:rPr>
              <w:t xml:space="preserve"> (NN 03/22): -</w:t>
            </w:r>
            <w:proofErr w:type="spellStart"/>
            <w:r w:rsidRPr="004264A9">
              <w:rPr>
                <w:sz w:val="20"/>
                <w:szCs w:val="20"/>
              </w:rPr>
              <w:t>obveznici</w:t>
            </w:r>
            <w:proofErr w:type="spellEnd"/>
            <w:r w:rsidRPr="004264A9">
              <w:rPr>
                <w:sz w:val="20"/>
                <w:szCs w:val="20"/>
              </w:rPr>
              <w:t xml:space="preserve"> </w:t>
            </w:r>
            <w:proofErr w:type="spellStart"/>
            <w:r w:rsidRPr="004264A9">
              <w:rPr>
                <w:sz w:val="20"/>
                <w:szCs w:val="20"/>
              </w:rPr>
              <w:t>popunjavaju</w:t>
            </w:r>
            <w:proofErr w:type="spellEnd"/>
            <w:r w:rsidRPr="004264A9">
              <w:rPr>
                <w:sz w:val="20"/>
                <w:szCs w:val="20"/>
              </w:rPr>
              <w:t xml:space="preserve"> </w:t>
            </w:r>
            <w:proofErr w:type="spellStart"/>
            <w:r w:rsidRPr="004264A9">
              <w:rPr>
                <w:sz w:val="20"/>
                <w:szCs w:val="20"/>
              </w:rPr>
              <w:t>obrasce</w:t>
            </w:r>
            <w:proofErr w:type="spellEnd"/>
            <w:r w:rsidRPr="004264A9">
              <w:rPr>
                <w:sz w:val="20"/>
                <w:szCs w:val="20"/>
              </w:rPr>
              <w:t xml:space="preserve"> do 1. </w:t>
            </w:r>
            <w:proofErr w:type="spellStart"/>
            <w:r w:rsidRPr="004264A9">
              <w:rPr>
                <w:sz w:val="20"/>
                <w:szCs w:val="20"/>
              </w:rPr>
              <w:t>ožujka</w:t>
            </w:r>
            <w:proofErr w:type="spellEnd"/>
            <w:r w:rsidRPr="004264A9">
              <w:rPr>
                <w:sz w:val="20"/>
                <w:szCs w:val="20"/>
              </w:rPr>
              <w:t xml:space="preserve"> </w:t>
            </w:r>
            <w:proofErr w:type="spellStart"/>
            <w:r w:rsidRPr="004264A9">
              <w:rPr>
                <w:sz w:val="20"/>
                <w:szCs w:val="20"/>
              </w:rPr>
              <w:t>tekuće</w:t>
            </w:r>
            <w:proofErr w:type="spellEnd"/>
            <w:r w:rsidRPr="004264A9">
              <w:rPr>
                <w:sz w:val="20"/>
                <w:szCs w:val="20"/>
              </w:rPr>
              <w:t xml:space="preserve"> </w:t>
            </w:r>
            <w:proofErr w:type="spellStart"/>
            <w:r w:rsidRPr="004264A9">
              <w:rPr>
                <w:sz w:val="20"/>
                <w:szCs w:val="20"/>
              </w:rPr>
              <w:t>godine</w:t>
            </w:r>
            <w:proofErr w:type="spellEnd"/>
            <w:r w:rsidRPr="004264A9">
              <w:rPr>
                <w:sz w:val="20"/>
                <w:szCs w:val="20"/>
              </w:rPr>
              <w:t xml:space="preserve"> s </w:t>
            </w:r>
            <w:proofErr w:type="spellStart"/>
            <w:r w:rsidRPr="004264A9">
              <w:rPr>
                <w:sz w:val="20"/>
                <w:szCs w:val="20"/>
              </w:rPr>
              <w:t>podacima</w:t>
            </w:r>
            <w:proofErr w:type="spellEnd"/>
            <w:r w:rsidRPr="004264A9">
              <w:rPr>
                <w:sz w:val="20"/>
                <w:szCs w:val="20"/>
              </w:rPr>
              <w:t xml:space="preserve"> </w:t>
            </w:r>
            <w:proofErr w:type="spellStart"/>
            <w:r w:rsidRPr="004264A9">
              <w:rPr>
                <w:sz w:val="20"/>
                <w:szCs w:val="20"/>
              </w:rPr>
              <w:t>prethodne</w:t>
            </w:r>
            <w:proofErr w:type="spellEnd"/>
            <w:r w:rsidRPr="004264A9">
              <w:rPr>
                <w:sz w:val="20"/>
                <w:szCs w:val="20"/>
              </w:rPr>
              <w:t xml:space="preserve"> </w:t>
            </w:r>
            <w:proofErr w:type="spellStart"/>
            <w:r w:rsidRPr="004264A9">
              <w:rPr>
                <w:sz w:val="20"/>
                <w:szCs w:val="20"/>
              </w:rPr>
              <w:t>kalendarske</w:t>
            </w:r>
            <w:proofErr w:type="spellEnd"/>
            <w:r w:rsidRPr="004264A9">
              <w:rPr>
                <w:sz w:val="20"/>
                <w:szCs w:val="20"/>
              </w:rPr>
              <w:t xml:space="preserve"> </w:t>
            </w:r>
            <w:proofErr w:type="spellStart"/>
            <w:r w:rsidRPr="004264A9">
              <w:rPr>
                <w:sz w:val="20"/>
                <w:szCs w:val="20"/>
              </w:rPr>
              <w:t>godine</w:t>
            </w:r>
            <w:proofErr w:type="spellEnd"/>
            <w:r w:rsidR="002820F7">
              <w:rPr>
                <w:sz w:val="20"/>
                <w:szCs w:val="20"/>
              </w:rPr>
              <w:t xml:space="preserve">. </w:t>
            </w:r>
            <w:proofErr w:type="spellStart"/>
            <w:r w:rsidRPr="004264A9">
              <w:rPr>
                <w:sz w:val="20"/>
                <w:szCs w:val="20"/>
              </w:rPr>
              <w:t>Nadležno</w:t>
            </w:r>
            <w:proofErr w:type="spellEnd"/>
            <w:r w:rsidRPr="004264A9">
              <w:rPr>
                <w:sz w:val="20"/>
                <w:szCs w:val="20"/>
              </w:rPr>
              <w:t xml:space="preserve"> </w:t>
            </w:r>
            <w:proofErr w:type="spellStart"/>
            <w:r w:rsidRPr="004264A9">
              <w:rPr>
                <w:sz w:val="20"/>
                <w:szCs w:val="20"/>
              </w:rPr>
              <w:t>tijelo</w:t>
            </w:r>
            <w:proofErr w:type="spellEnd"/>
            <w:r w:rsidRPr="004264A9">
              <w:rPr>
                <w:sz w:val="20"/>
                <w:szCs w:val="20"/>
              </w:rPr>
              <w:t xml:space="preserve"> </w:t>
            </w:r>
            <w:proofErr w:type="spellStart"/>
            <w:r w:rsidRPr="004264A9">
              <w:rPr>
                <w:sz w:val="20"/>
                <w:szCs w:val="20"/>
              </w:rPr>
              <w:t>provodi</w:t>
            </w:r>
            <w:proofErr w:type="spellEnd"/>
            <w:r w:rsidRPr="004264A9">
              <w:rPr>
                <w:sz w:val="20"/>
                <w:szCs w:val="20"/>
              </w:rPr>
              <w:t xml:space="preserve"> </w:t>
            </w:r>
            <w:proofErr w:type="spellStart"/>
            <w:r w:rsidRPr="004264A9">
              <w:rPr>
                <w:sz w:val="20"/>
                <w:szCs w:val="20"/>
              </w:rPr>
              <w:t>kontrolu</w:t>
            </w:r>
            <w:proofErr w:type="spellEnd"/>
            <w:r w:rsidRPr="004264A9">
              <w:rPr>
                <w:sz w:val="20"/>
                <w:szCs w:val="20"/>
              </w:rPr>
              <w:t xml:space="preserve"> </w:t>
            </w:r>
            <w:proofErr w:type="spellStart"/>
            <w:r w:rsidRPr="004264A9">
              <w:rPr>
                <w:sz w:val="20"/>
                <w:szCs w:val="20"/>
              </w:rPr>
              <w:t>dostavljenih</w:t>
            </w:r>
            <w:proofErr w:type="spellEnd"/>
            <w:r w:rsidRPr="004264A9">
              <w:rPr>
                <w:sz w:val="20"/>
                <w:szCs w:val="20"/>
              </w:rPr>
              <w:t xml:space="preserve"> </w:t>
            </w:r>
            <w:proofErr w:type="spellStart"/>
            <w:r w:rsidRPr="004264A9">
              <w:rPr>
                <w:sz w:val="20"/>
                <w:szCs w:val="20"/>
              </w:rPr>
              <w:t>podataka</w:t>
            </w:r>
            <w:proofErr w:type="spellEnd"/>
            <w:r w:rsidRPr="004264A9">
              <w:rPr>
                <w:sz w:val="20"/>
                <w:szCs w:val="20"/>
              </w:rPr>
              <w:t xml:space="preserve"> do 15. </w:t>
            </w:r>
            <w:proofErr w:type="spellStart"/>
            <w:r w:rsidRPr="004264A9">
              <w:rPr>
                <w:sz w:val="20"/>
                <w:szCs w:val="20"/>
              </w:rPr>
              <w:t>travnja</w:t>
            </w:r>
            <w:proofErr w:type="spellEnd"/>
            <w:r w:rsidRPr="004264A9">
              <w:rPr>
                <w:sz w:val="20"/>
                <w:szCs w:val="20"/>
              </w:rPr>
              <w:t xml:space="preserve"> </w:t>
            </w:r>
            <w:proofErr w:type="spellStart"/>
            <w:r w:rsidRPr="004264A9">
              <w:rPr>
                <w:sz w:val="20"/>
                <w:szCs w:val="20"/>
              </w:rPr>
              <w:t>tekuće</w:t>
            </w:r>
            <w:proofErr w:type="spellEnd"/>
            <w:r w:rsidRPr="004264A9">
              <w:rPr>
                <w:sz w:val="20"/>
                <w:szCs w:val="20"/>
              </w:rPr>
              <w:t xml:space="preserve"> </w:t>
            </w:r>
            <w:proofErr w:type="spellStart"/>
            <w:r w:rsidRPr="004264A9">
              <w:rPr>
                <w:sz w:val="20"/>
                <w:szCs w:val="20"/>
              </w:rPr>
              <w:t>godine</w:t>
            </w:r>
            <w:proofErr w:type="spellEnd"/>
            <w:r w:rsidRPr="004264A9">
              <w:rPr>
                <w:sz w:val="20"/>
                <w:szCs w:val="20"/>
              </w:rPr>
              <w:t xml:space="preserve"> za </w:t>
            </w:r>
            <w:proofErr w:type="spellStart"/>
            <w:r w:rsidRPr="004264A9">
              <w:rPr>
                <w:sz w:val="20"/>
                <w:szCs w:val="20"/>
              </w:rPr>
              <w:t>prethodnu</w:t>
            </w:r>
            <w:proofErr w:type="spellEnd"/>
            <w:r w:rsidRPr="004264A9">
              <w:rPr>
                <w:sz w:val="20"/>
                <w:szCs w:val="20"/>
              </w:rPr>
              <w:t xml:space="preserve"> </w:t>
            </w:r>
            <w:proofErr w:type="spellStart"/>
            <w:r w:rsidRPr="004264A9">
              <w:rPr>
                <w:sz w:val="20"/>
                <w:szCs w:val="20"/>
              </w:rPr>
              <w:t>kalendarsku</w:t>
            </w:r>
            <w:proofErr w:type="spellEnd"/>
            <w:r w:rsidRPr="004264A9">
              <w:rPr>
                <w:sz w:val="20"/>
                <w:szCs w:val="20"/>
              </w:rPr>
              <w:t xml:space="preserve"> </w:t>
            </w:r>
            <w:proofErr w:type="spellStart"/>
            <w:r w:rsidRPr="004264A9">
              <w:rPr>
                <w:sz w:val="20"/>
                <w:szCs w:val="20"/>
              </w:rPr>
              <w:t>godinu</w:t>
            </w:r>
            <w:proofErr w:type="spellEnd"/>
            <w:r w:rsidRPr="004264A9">
              <w:rPr>
                <w:sz w:val="20"/>
                <w:szCs w:val="20"/>
              </w:rPr>
              <w:t xml:space="preserve">. </w:t>
            </w:r>
            <w:proofErr w:type="spellStart"/>
            <w:r w:rsidRPr="004264A9">
              <w:rPr>
                <w:sz w:val="20"/>
                <w:szCs w:val="20"/>
              </w:rPr>
              <w:t>Ministarstvo</w:t>
            </w:r>
            <w:proofErr w:type="spellEnd"/>
            <w:r w:rsidRPr="004264A9">
              <w:rPr>
                <w:sz w:val="20"/>
                <w:szCs w:val="20"/>
              </w:rPr>
              <w:t xml:space="preserve"> </w:t>
            </w:r>
            <w:proofErr w:type="spellStart"/>
            <w:r w:rsidRPr="004264A9">
              <w:rPr>
                <w:sz w:val="20"/>
                <w:szCs w:val="20"/>
              </w:rPr>
              <w:t>izrađuje</w:t>
            </w:r>
            <w:proofErr w:type="spellEnd"/>
            <w:r w:rsidRPr="004264A9">
              <w:rPr>
                <w:sz w:val="20"/>
                <w:szCs w:val="20"/>
              </w:rPr>
              <w:t xml:space="preserve"> </w:t>
            </w:r>
            <w:proofErr w:type="spellStart"/>
            <w:r w:rsidRPr="004264A9">
              <w:rPr>
                <w:sz w:val="20"/>
                <w:szCs w:val="20"/>
              </w:rPr>
              <w:t>Izvješće</w:t>
            </w:r>
            <w:proofErr w:type="spellEnd"/>
            <w:r w:rsidRPr="004264A9">
              <w:rPr>
                <w:sz w:val="20"/>
                <w:szCs w:val="20"/>
              </w:rPr>
              <w:t xml:space="preserve"> o </w:t>
            </w:r>
            <w:proofErr w:type="spellStart"/>
            <w:r w:rsidRPr="004264A9">
              <w:rPr>
                <w:sz w:val="20"/>
                <w:szCs w:val="20"/>
              </w:rPr>
              <w:t>podacima</w:t>
            </w:r>
            <w:proofErr w:type="spellEnd"/>
            <w:r w:rsidRPr="004264A9">
              <w:rPr>
                <w:sz w:val="20"/>
                <w:szCs w:val="20"/>
              </w:rPr>
              <w:t xml:space="preserve"> </w:t>
            </w:r>
            <w:proofErr w:type="spellStart"/>
            <w:r w:rsidRPr="004264A9">
              <w:rPr>
                <w:sz w:val="20"/>
                <w:szCs w:val="20"/>
              </w:rPr>
              <w:t>iz</w:t>
            </w:r>
            <w:proofErr w:type="spellEnd"/>
            <w:r w:rsidRPr="004264A9">
              <w:rPr>
                <w:sz w:val="20"/>
                <w:szCs w:val="20"/>
              </w:rPr>
              <w:t xml:space="preserve"> ROO do 1. </w:t>
            </w:r>
            <w:proofErr w:type="spellStart"/>
            <w:r w:rsidRPr="004264A9">
              <w:rPr>
                <w:sz w:val="20"/>
                <w:szCs w:val="20"/>
              </w:rPr>
              <w:t>listopada</w:t>
            </w:r>
            <w:proofErr w:type="spellEnd"/>
            <w:r w:rsidRPr="004264A9">
              <w:rPr>
                <w:sz w:val="20"/>
                <w:szCs w:val="20"/>
              </w:rPr>
              <w:t xml:space="preserve"> </w:t>
            </w:r>
            <w:proofErr w:type="spellStart"/>
            <w:r w:rsidRPr="004264A9">
              <w:rPr>
                <w:sz w:val="20"/>
                <w:szCs w:val="20"/>
              </w:rPr>
              <w:t>tekuće</w:t>
            </w:r>
            <w:proofErr w:type="spellEnd"/>
            <w:r w:rsidRPr="004264A9">
              <w:rPr>
                <w:sz w:val="20"/>
                <w:szCs w:val="20"/>
              </w:rPr>
              <w:t xml:space="preserve"> </w:t>
            </w:r>
            <w:proofErr w:type="spellStart"/>
            <w:r w:rsidRPr="004264A9">
              <w:rPr>
                <w:sz w:val="20"/>
                <w:szCs w:val="20"/>
              </w:rPr>
              <w:t>godine</w:t>
            </w:r>
            <w:proofErr w:type="spellEnd"/>
            <w:r w:rsidRPr="004264A9">
              <w:rPr>
                <w:sz w:val="20"/>
                <w:szCs w:val="20"/>
              </w:rPr>
              <w:t xml:space="preserve"> za </w:t>
            </w:r>
            <w:proofErr w:type="spellStart"/>
            <w:r w:rsidRPr="004264A9">
              <w:rPr>
                <w:sz w:val="20"/>
                <w:szCs w:val="20"/>
              </w:rPr>
              <w:t>prethodnu</w:t>
            </w:r>
            <w:proofErr w:type="spellEnd"/>
            <w:r w:rsidRPr="004264A9">
              <w:rPr>
                <w:sz w:val="20"/>
                <w:szCs w:val="20"/>
              </w:rPr>
              <w:t xml:space="preserve"> </w:t>
            </w:r>
            <w:proofErr w:type="spellStart"/>
            <w:r w:rsidRPr="004264A9">
              <w:rPr>
                <w:sz w:val="20"/>
                <w:szCs w:val="20"/>
              </w:rPr>
              <w:t>kalendarsku</w:t>
            </w:r>
            <w:proofErr w:type="spellEnd"/>
            <w:r w:rsidRPr="004264A9">
              <w:rPr>
                <w:sz w:val="20"/>
                <w:szCs w:val="20"/>
              </w:rPr>
              <w:t xml:space="preserve"> </w:t>
            </w:r>
            <w:proofErr w:type="spellStart"/>
            <w:r w:rsidRPr="004264A9">
              <w:rPr>
                <w:sz w:val="20"/>
                <w:szCs w:val="20"/>
              </w:rPr>
              <w:t>godinu</w:t>
            </w:r>
            <w:proofErr w:type="spellEnd"/>
            <w:r w:rsidRPr="004264A9">
              <w:rPr>
                <w:sz w:val="20"/>
                <w:szCs w:val="20"/>
              </w:rPr>
              <w:t xml:space="preserve">. Lista </w:t>
            </w:r>
            <w:proofErr w:type="spellStart"/>
            <w:r w:rsidRPr="004264A9">
              <w:rPr>
                <w:sz w:val="20"/>
                <w:szCs w:val="20"/>
              </w:rPr>
              <w:t>glavnih</w:t>
            </w:r>
            <w:proofErr w:type="spellEnd"/>
            <w:r w:rsidRPr="004264A9">
              <w:rPr>
                <w:sz w:val="20"/>
                <w:szCs w:val="20"/>
              </w:rPr>
              <w:t xml:space="preserve"> </w:t>
            </w:r>
            <w:proofErr w:type="spellStart"/>
            <w:r w:rsidRPr="004264A9">
              <w:rPr>
                <w:sz w:val="20"/>
                <w:szCs w:val="20"/>
              </w:rPr>
              <w:t>nepokretnih</w:t>
            </w:r>
            <w:proofErr w:type="spellEnd"/>
            <w:r w:rsidRPr="004264A9">
              <w:rPr>
                <w:sz w:val="20"/>
                <w:szCs w:val="20"/>
              </w:rPr>
              <w:t xml:space="preserve"> </w:t>
            </w:r>
            <w:proofErr w:type="spellStart"/>
            <w:r w:rsidRPr="004264A9">
              <w:rPr>
                <w:sz w:val="20"/>
                <w:szCs w:val="20"/>
              </w:rPr>
              <w:t>izvora</w:t>
            </w:r>
            <w:proofErr w:type="spellEnd"/>
            <w:r w:rsidRPr="004264A9">
              <w:rPr>
                <w:sz w:val="20"/>
                <w:szCs w:val="20"/>
              </w:rPr>
              <w:t xml:space="preserve"> </w:t>
            </w:r>
            <w:proofErr w:type="spellStart"/>
            <w:r w:rsidRPr="004264A9">
              <w:rPr>
                <w:sz w:val="20"/>
                <w:szCs w:val="20"/>
              </w:rPr>
              <w:t>emisija</w:t>
            </w:r>
            <w:proofErr w:type="spellEnd"/>
            <w:r w:rsidRPr="004264A9">
              <w:rPr>
                <w:sz w:val="20"/>
                <w:szCs w:val="20"/>
              </w:rPr>
              <w:t xml:space="preserve"> </w:t>
            </w:r>
            <w:proofErr w:type="spellStart"/>
            <w:r w:rsidRPr="004264A9">
              <w:rPr>
                <w:sz w:val="20"/>
                <w:szCs w:val="20"/>
              </w:rPr>
              <w:t>onečišćujućih</w:t>
            </w:r>
            <w:proofErr w:type="spellEnd"/>
            <w:r w:rsidRPr="004264A9">
              <w:rPr>
                <w:sz w:val="20"/>
                <w:szCs w:val="20"/>
              </w:rPr>
              <w:t xml:space="preserve"> </w:t>
            </w:r>
            <w:proofErr w:type="spellStart"/>
            <w:r w:rsidRPr="004264A9">
              <w:rPr>
                <w:sz w:val="20"/>
                <w:szCs w:val="20"/>
              </w:rPr>
              <w:t>tvari</w:t>
            </w:r>
            <w:proofErr w:type="spellEnd"/>
            <w:r w:rsidRPr="004264A9">
              <w:rPr>
                <w:sz w:val="20"/>
                <w:szCs w:val="20"/>
              </w:rPr>
              <w:t xml:space="preserve"> u </w:t>
            </w:r>
            <w:proofErr w:type="spellStart"/>
            <w:r w:rsidRPr="004264A9">
              <w:rPr>
                <w:sz w:val="20"/>
                <w:szCs w:val="20"/>
              </w:rPr>
              <w:t>zrak</w:t>
            </w:r>
            <w:proofErr w:type="spellEnd"/>
            <w:r w:rsidRPr="004264A9">
              <w:rPr>
                <w:sz w:val="20"/>
                <w:szCs w:val="20"/>
              </w:rPr>
              <w:t xml:space="preserve"> dana je </w:t>
            </w:r>
            <w:proofErr w:type="spellStart"/>
            <w:r w:rsidRPr="004264A9">
              <w:rPr>
                <w:sz w:val="20"/>
                <w:szCs w:val="20"/>
              </w:rPr>
              <w:t>prema</w:t>
            </w:r>
            <w:proofErr w:type="spellEnd"/>
            <w:r w:rsidRPr="004264A9">
              <w:rPr>
                <w:sz w:val="20"/>
                <w:szCs w:val="20"/>
              </w:rPr>
              <w:t xml:space="preserve"> </w:t>
            </w:r>
            <w:proofErr w:type="spellStart"/>
            <w:r w:rsidRPr="004264A9">
              <w:rPr>
                <w:sz w:val="20"/>
                <w:szCs w:val="20"/>
              </w:rPr>
              <w:t>podacima</w:t>
            </w:r>
            <w:proofErr w:type="spellEnd"/>
            <w:r w:rsidRPr="004264A9">
              <w:rPr>
                <w:sz w:val="20"/>
                <w:szCs w:val="20"/>
              </w:rPr>
              <w:t xml:space="preserve"> </w:t>
            </w:r>
            <w:proofErr w:type="spellStart"/>
            <w:r w:rsidRPr="004264A9">
              <w:rPr>
                <w:sz w:val="20"/>
                <w:szCs w:val="20"/>
              </w:rPr>
              <w:t>iz</w:t>
            </w:r>
            <w:proofErr w:type="spellEnd"/>
            <w:r w:rsidRPr="004264A9">
              <w:rPr>
                <w:sz w:val="20"/>
                <w:szCs w:val="20"/>
              </w:rPr>
              <w:t xml:space="preserve"> </w:t>
            </w:r>
            <w:proofErr w:type="spellStart"/>
            <w:r w:rsidRPr="004264A9">
              <w:rPr>
                <w:sz w:val="20"/>
                <w:szCs w:val="20"/>
              </w:rPr>
              <w:t>javnog</w:t>
            </w:r>
            <w:proofErr w:type="spellEnd"/>
            <w:r w:rsidRPr="004264A9">
              <w:rPr>
                <w:sz w:val="20"/>
                <w:szCs w:val="20"/>
              </w:rPr>
              <w:t xml:space="preserve"> </w:t>
            </w:r>
            <w:proofErr w:type="spellStart"/>
            <w:r w:rsidRPr="004264A9">
              <w:rPr>
                <w:sz w:val="20"/>
                <w:szCs w:val="20"/>
              </w:rPr>
              <w:t>preglednika</w:t>
            </w:r>
            <w:proofErr w:type="spellEnd"/>
            <w:r w:rsidRPr="004264A9">
              <w:rPr>
                <w:sz w:val="20"/>
                <w:szCs w:val="20"/>
              </w:rPr>
              <w:t xml:space="preserve"> </w:t>
            </w:r>
            <w:proofErr w:type="spellStart"/>
            <w:r w:rsidRPr="004264A9">
              <w:rPr>
                <w:sz w:val="20"/>
                <w:szCs w:val="20"/>
              </w:rPr>
              <w:t>Registra</w:t>
            </w:r>
            <w:proofErr w:type="spellEnd"/>
            <w:r w:rsidRPr="004264A9">
              <w:rPr>
                <w:sz w:val="20"/>
                <w:szCs w:val="20"/>
              </w:rPr>
              <w:t xml:space="preserve"> </w:t>
            </w:r>
            <w:proofErr w:type="spellStart"/>
            <w:r w:rsidRPr="004264A9">
              <w:rPr>
                <w:sz w:val="20"/>
                <w:szCs w:val="20"/>
              </w:rPr>
              <w:t>onečišćavanja</w:t>
            </w:r>
            <w:proofErr w:type="spellEnd"/>
            <w:r w:rsidRPr="004264A9">
              <w:rPr>
                <w:sz w:val="20"/>
                <w:szCs w:val="20"/>
              </w:rPr>
              <w:t xml:space="preserve"> </w:t>
            </w:r>
            <w:proofErr w:type="spellStart"/>
            <w:r w:rsidRPr="004264A9">
              <w:rPr>
                <w:sz w:val="20"/>
                <w:szCs w:val="20"/>
              </w:rPr>
              <w:t>okoliša</w:t>
            </w:r>
            <w:proofErr w:type="spellEnd"/>
            <w:r w:rsidRPr="004264A9">
              <w:rPr>
                <w:sz w:val="20"/>
                <w:szCs w:val="20"/>
              </w:rPr>
              <w:t xml:space="preserve"> </w:t>
            </w:r>
            <w:proofErr w:type="spellStart"/>
            <w:r w:rsidRPr="004264A9">
              <w:rPr>
                <w:sz w:val="20"/>
                <w:szCs w:val="20"/>
              </w:rPr>
              <w:t>na</w:t>
            </w:r>
            <w:proofErr w:type="spellEnd"/>
            <w:r w:rsidRPr="004264A9">
              <w:rPr>
                <w:sz w:val="20"/>
                <w:szCs w:val="20"/>
              </w:rPr>
              <w:t xml:space="preserve"> </w:t>
            </w:r>
            <w:proofErr w:type="spellStart"/>
            <w:r w:rsidRPr="004264A9">
              <w:rPr>
                <w:sz w:val="20"/>
                <w:szCs w:val="20"/>
              </w:rPr>
              <w:t>području</w:t>
            </w:r>
            <w:proofErr w:type="spellEnd"/>
            <w:r w:rsidRPr="004264A9">
              <w:rPr>
                <w:sz w:val="20"/>
                <w:szCs w:val="20"/>
              </w:rPr>
              <w:t xml:space="preserve"> grada Karlovca. U ROO </w:t>
            </w:r>
            <w:proofErr w:type="spellStart"/>
            <w:r w:rsidRPr="004264A9">
              <w:rPr>
                <w:sz w:val="20"/>
                <w:szCs w:val="20"/>
              </w:rPr>
              <w:t>su</w:t>
            </w:r>
            <w:proofErr w:type="spellEnd"/>
            <w:r w:rsidRPr="004264A9">
              <w:rPr>
                <w:sz w:val="20"/>
                <w:szCs w:val="20"/>
              </w:rPr>
              <w:t xml:space="preserve"> </w:t>
            </w:r>
            <w:proofErr w:type="spellStart"/>
            <w:r w:rsidRPr="004264A9">
              <w:rPr>
                <w:sz w:val="20"/>
                <w:szCs w:val="20"/>
              </w:rPr>
              <w:t>prijavljeni</w:t>
            </w:r>
            <w:proofErr w:type="spellEnd"/>
            <w:r w:rsidRPr="004264A9">
              <w:rPr>
                <w:sz w:val="20"/>
                <w:szCs w:val="20"/>
              </w:rPr>
              <w:t xml:space="preserve"> </w:t>
            </w:r>
            <w:proofErr w:type="spellStart"/>
            <w:r w:rsidRPr="004264A9">
              <w:rPr>
                <w:sz w:val="20"/>
                <w:szCs w:val="20"/>
              </w:rPr>
              <w:t>obveznici</w:t>
            </w:r>
            <w:proofErr w:type="spellEnd"/>
            <w:r w:rsidRPr="004264A9">
              <w:rPr>
                <w:sz w:val="20"/>
                <w:szCs w:val="20"/>
              </w:rPr>
              <w:t xml:space="preserve"> koji </w:t>
            </w:r>
            <w:proofErr w:type="spellStart"/>
            <w:r w:rsidRPr="004264A9">
              <w:rPr>
                <w:sz w:val="20"/>
                <w:szCs w:val="20"/>
              </w:rPr>
              <w:t>prelaze</w:t>
            </w:r>
            <w:proofErr w:type="spellEnd"/>
            <w:r w:rsidRPr="004264A9">
              <w:rPr>
                <w:sz w:val="20"/>
                <w:szCs w:val="20"/>
              </w:rPr>
              <w:t xml:space="preserve"> </w:t>
            </w:r>
            <w:proofErr w:type="spellStart"/>
            <w:r w:rsidRPr="004264A9">
              <w:rPr>
                <w:sz w:val="20"/>
                <w:szCs w:val="20"/>
              </w:rPr>
              <w:t>pragove</w:t>
            </w:r>
            <w:proofErr w:type="spellEnd"/>
            <w:r w:rsidRPr="004264A9">
              <w:rPr>
                <w:sz w:val="20"/>
                <w:szCs w:val="20"/>
              </w:rPr>
              <w:t xml:space="preserve"> </w:t>
            </w:r>
            <w:proofErr w:type="spellStart"/>
            <w:r w:rsidRPr="004264A9">
              <w:rPr>
                <w:sz w:val="20"/>
                <w:szCs w:val="20"/>
              </w:rPr>
              <w:t>ispuštanja</w:t>
            </w:r>
            <w:proofErr w:type="spellEnd"/>
            <w:r w:rsidRPr="004264A9">
              <w:rPr>
                <w:sz w:val="20"/>
                <w:szCs w:val="20"/>
              </w:rPr>
              <w:t xml:space="preserve"> </w:t>
            </w:r>
            <w:proofErr w:type="spellStart"/>
            <w:r w:rsidRPr="004264A9">
              <w:rPr>
                <w:sz w:val="20"/>
                <w:szCs w:val="20"/>
              </w:rPr>
              <w:t>onečišćujućih</w:t>
            </w:r>
            <w:proofErr w:type="spellEnd"/>
            <w:r w:rsidRPr="004264A9">
              <w:rPr>
                <w:sz w:val="20"/>
                <w:szCs w:val="20"/>
              </w:rPr>
              <w:t xml:space="preserve"> </w:t>
            </w:r>
            <w:proofErr w:type="spellStart"/>
            <w:r w:rsidRPr="004264A9">
              <w:rPr>
                <w:sz w:val="20"/>
                <w:szCs w:val="20"/>
              </w:rPr>
              <w:t>tvari</w:t>
            </w:r>
            <w:proofErr w:type="spellEnd"/>
            <w:r w:rsidRPr="004264A9">
              <w:rPr>
                <w:sz w:val="20"/>
                <w:szCs w:val="20"/>
              </w:rPr>
              <w:t xml:space="preserve"> u </w:t>
            </w:r>
            <w:proofErr w:type="spellStart"/>
            <w:r w:rsidRPr="004264A9">
              <w:rPr>
                <w:sz w:val="20"/>
                <w:szCs w:val="20"/>
              </w:rPr>
              <w:t>zrak</w:t>
            </w:r>
            <w:proofErr w:type="spellEnd"/>
            <w:r w:rsidRPr="004264A9">
              <w:rPr>
                <w:sz w:val="20"/>
                <w:szCs w:val="20"/>
              </w:rPr>
              <w:t>.</w:t>
            </w:r>
          </w:p>
          <w:p w14:paraId="706433E7" w14:textId="77777777" w:rsidR="000E358C" w:rsidRPr="00EF4BA5" w:rsidRDefault="000E358C" w:rsidP="000E358C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427E8DCC" w14:textId="77777777" w:rsidR="000E358C" w:rsidRPr="00EF4BA5" w:rsidRDefault="000E358C" w:rsidP="000E358C">
            <w:pPr>
              <w:pStyle w:val="ListParagraph"/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0E358C" w:rsidRPr="005B4D35" w14:paraId="1CB16884" w14:textId="77777777" w:rsidTr="000E358C">
        <w:trPr>
          <w:gridAfter w:val="1"/>
          <w:wAfter w:w="5762" w:type="dxa"/>
          <w:trHeight w:hRule="exact" w:val="15316"/>
        </w:trPr>
        <w:tc>
          <w:tcPr>
            <w:tcW w:w="39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38A38795" w14:textId="77777777" w:rsidR="000E358C" w:rsidRPr="002419B2" w:rsidRDefault="000E358C" w:rsidP="000E358C">
            <w:pPr>
              <w:spacing w:before="37" w:after="0" w:line="260" w:lineRule="exact"/>
              <w:ind w:left="108" w:right="573"/>
              <w:rPr>
                <w:rFonts w:eastAsia="Myriad Pro" w:cs="Myriad Pro"/>
                <w:color w:val="231F20"/>
                <w:spacing w:val="3"/>
                <w:lang w:val="en-GB"/>
              </w:rPr>
            </w:pPr>
          </w:p>
        </w:tc>
        <w:tc>
          <w:tcPr>
            <w:tcW w:w="576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3DED12B" w14:textId="0F602ACF" w:rsidR="000E358C" w:rsidRPr="00B20078" w:rsidRDefault="000E358C" w:rsidP="000E358C">
            <w:pPr>
              <w:jc w:val="both"/>
              <w:rPr>
                <w:sz w:val="20"/>
                <w:szCs w:val="20"/>
              </w:rPr>
            </w:pPr>
            <w:r w:rsidRPr="00B20078">
              <w:rPr>
                <w:sz w:val="20"/>
                <w:szCs w:val="20"/>
              </w:rPr>
              <w:t xml:space="preserve">3.5. </w:t>
            </w:r>
            <w:proofErr w:type="spellStart"/>
            <w:r w:rsidRPr="00B20078">
              <w:rPr>
                <w:sz w:val="20"/>
                <w:szCs w:val="20"/>
              </w:rPr>
              <w:t>Poglavlje</w:t>
            </w:r>
            <w:proofErr w:type="spellEnd"/>
            <w:r w:rsidRPr="00B20078">
              <w:rPr>
                <w:sz w:val="20"/>
                <w:szCs w:val="20"/>
              </w:rPr>
              <w:t xml:space="preserve"> 5, str.107 (</w:t>
            </w:r>
            <w:proofErr w:type="spellStart"/>
            <w:r w:rsidRPr="00B20078">
              <w:rPr>
                <w:sz w:val="20"/>
                <w:szCs w:val="20"/>
              </w:rPr>
              <w:t>ciljevi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i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mjere</w:t>
            </w:r>
            <w:proofErr w:type="spellEnd"/>
            <w:r w:rsidRPr="00B20078">
              <w:rPr>
                <w:sz w:val="20"/>
                <w:szCs w:val="20"/>
              </w:rPr>
              <w:t xml:space="preserve">) </w:t>
            </w:r>
            <w:proofErr w:type="spellStart"/>
            <w:r w:rsidRPr="00B20078">
              <w:rPr>
                <w:sz w:val="20"/>
                <w:szCs w:val="20"/>
              </w:rPr>
              <w:t>Mjera</w:t>
            </w:r>
            <w:proofErr w:type="spellEnd"/>
            <w:r w:rsidRPr="00B20078">
              <w:rPr>
                <w:sz w:val="20"/>
                <w:szCs w:val="20"/>
              </w:rPr>
              <w:t xml:space="preserve"> M3 </w:t>
            </w:r>
            <w:proofErr w:type="spellStart"/>
            <w:r w:rsidRPr="00B20078">
              <w:rPr>
                <w:sz w:val="20"/>
                <w:szCs w:val="20"/>
              </w:rPr>
              <w:t>navodi</w:t>
            </w:r>
            <w:proofErr w:type="spellEnd"/>
            <w:r w:rsidRPr="00B20078">
              <w:rPr>
                <w:sz w:val="20"/>
                <w:szCs w:val="20"/>
              </w:rPr>
              <w:t>: “</w:t>
            </w:r>
            <w:proofErr w:type="spellStart"/>
            <w:r w:rsidRPr="00B20078">
              <w:rPr>
                <w:sz w:val="20"/>
                <w:szCs w:val="20"/>
              </w:rPr>
              <w:t>Brendiranje</w:t>
            </w:r>
            <w:proofErr w:type="spellEnd"/>
            <w:r w:rsidRPr="00B20078">
              <w:rPr>
                <w:sz w:val="20"/>
                <w:szCs w:val="20"/>
              </w:rPr>
              <w:t xml:space="preserve"> Karlovca </w:t>
            </w:r>
            <w:proofErr w:type="spellStart"/>
            <w:r w:rsidRPr="00B20078">
              <w:rPr>
                <w:sz w:val="20"/>
                <w:szCs w:val="20"/>
              </w:rPr>
              <w:t>kao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destinacije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kontinentalnog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turizma</w:t>
            </w:r>
            <w:proofErr w:type="spellEnd"/>
            <w:r w:rsidRPr="00B20078">
              <w:rPr>
                <w:sz w:val="20"/>
                <w:szCs w:val="20"/>
              </w:rPr>
              <w:t xml:space="preserve"> u </w:t>
            </w:r>
            <w:proofErr w:type="spellStart"/>
            <w:r w:rsidRPr="00B20078">
              <w:rPr>
                <w:sz w:val="20"/>
                <w:szCs w:val="20"/>
              </w:rPr>
              <w:t>smjeru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razvoja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održivog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kontinentalnog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turizma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internacionalizacijom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i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promocijom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na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nacionalnoj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i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međunarodnoj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razini</w:t>
            </w:r>
            <w:proofErr w:type="spellEnd"/>
            <w:r w:rsidRPr="00B20078">
              <w:rPr>
                <w:sz w:val="20"/>
                <w:szCs w:val="20"/>
              </w:rPr>
              <w:t xml:space="preserve">…” </w:t>
            </w:r>
            <w:proofErr w:type="spellStart"/>
            <w:r w:rsidRPr="00B20078">
              <w:rPr>
                <w:sz w:val="20"/>
                <w:szCs w:val="20"/>
              </w:rPr>
              <w:t>Smatramo</w:t>
            </w:r>
            <w:proofErr w:type="spellEnd"/>
            <w:r w:rsidRPr="00B20078">
              <w:rPr>
                <w:sz w:val="20"/>
                <w:szCs w:val="20"/>
              </w:rPr>
              <w:t xml:space="preserve"> da je </w:t>
            </w:r>
            <w:proofErr w:type="spellStart"/>
            <w:r w:rsidRPr="00B20078">
              <w:rPr>
                <w:sz w:val="20"/>
                <w:szCs w:val="20"/>
              </w:rPr>
              <w:t>ovako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definirana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mjera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usmjerena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poticanju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gospodarske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djelatnosti</w:t>
            </w:r>
            <w:proofErr w:type="spellEnd"/>
            <w:r w:rsidRPr="00B20078">
              <w:rPr>
                <w:sz w:val="20"/>
                <w:szCs w:val="20"/>
              </w:rPr>
              <w:t xml:space="preserve">, a </w:t>
            </w:r>
            <w:proofErr w:type="spellStart"/>
            <w:r w:rsidRPr="00B20078">
              <w:rPr>
                <w:sz w:val="20"/>
                <w:szCs w:val="20"/>
              </w:rPr>
              <w:t>ne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samoj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zaštiti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okoliša</w:t>
            </w:r>
            <w:proofErr w:type="spellEnd"/>
            <w:r w:rsidRPr="00B20078">
              <w:rPr>
                <w:sz w:val="20"/>
                <w:szCs w:val="20"/>
              </w:rPr>
              <w:t xml:space="preserve">. </w:t>
            </w:r>
            <w:proofErr w:type="spellStart"/>
            <w:r w:rsidRPr="00B20078">
              <w:rPr>
                <w:sz w:val="20"/>
                <w:szCs w:val="20"/>
              </w:rPr>
              <w:t>Jedinom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poveznicom</w:t>
            </w:r>
            <w:proofErr w:type="spellEnd"/>
            <w:r w:rsidRPr="00B20078">
              <w:rPr>
                <w:sz w:val="20"/>
                <w:szCs w:val="20"/>
              </w:rPr>
              <w:t xml:space="preserve"> s </w:t>
            </w:r>
            <w:proofErr w:type="spellStart"/>
            <w:r w:rsidRPr="00B20078">
              <w:rPr>
                <w:sz w:val="20"/>
                <w:szCs w:val="20"/>
              </w:rPr>
              <w:t>očuvanjem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okoliša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eventualno</w:t>
            </w:r>
            <w:proofErr w:type="spellEnd"/>
            <w:r w:rsidRPr="00B20078">
              <w:rPr>
                <w:sz w:val="20"/>
                <w:szCs w:val="20"/>
              </w:rPr>
              <w:t xml:space="preserve"> se </w:t>
            </w:r>
            <w:proofErr w:type="spellStart"/>
            <w:r w:rsidRPr="00B20078">
              <w:rPr>
                <w:sz w:val="20"/>
                <w:szCs w:val="20"/>
              </w:rPr>
              <w:t>može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smatrati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riječ</w:t>
            </w:r>
            <w:proofErr w:type="spellEnd"/>
            <w:r w:rsidRPr="00B20078">
              <w:rPr>
                <w:sz w:val="20"/>
                <w:szCs w:val="20"/>
              </w:rPr>
              <w:t xml:space="preserve"> “</w:t>
            </w:r>
            <w:proofErr w:type="spellStart"/>
            <w:r w:rsidRPr="00B20078">
              <w:rPr>
                <w:sz w:val="20"/>
                <w:szCs w:val="20"/>
              </w:rPr>
              <w:t>održivo</w:t>
            </w:r>
            <w:proofErr w:type="spellEnd"/>
            <w:r w:rsidRPr="00B20078">
              <w:rPr>
                <w:sz w:val="20"/>
                <w:szCs w:val="20"/>
              </w:rPr>
              <w:t xml:space="preserve">”, </w:t>
            </w:r>
            <w:proofErr w:type="spellStart"/>
            <w:r w:rsidRPr="00B20078">
              <w:rPr>
                <w:sz w:val="20"/>
                <w:szCs w:val="20"/>
              </w:rPr>
              <w:t>premda</w:t>
            </w:r>
            <w:proofErr w:type="spellEnd"/>
            <w:r w:rsidRPr="00B20078">
              <w:rPr>
                <w:sz w:val="20"/>
                <w:szCs w:val="20"/>
              </w:rPr>
              <w:t xml:space="preserve"> u </w:t>
            </w:r>
            <w:proofErr w:type="spellStart"/>
            <w:r w:rsidRPr="00B20078">
              <w:rPr>
                <w:sz w:val="20"/>
                <w:szCs w:val="20"/>
              </w:rPr>
              <w:t>opisu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mjere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nema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daljnjeg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objašnjenja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što</w:t>
            </w:r>
            <w:proofErr w:type="spellEnd"/>
            <w:r w:rsidRPr="00B20078">
              <w:rPr>
                <w:sz w:val="20"/>
                <w:szCs w:val="20"/>
              </w:rPr>
              <w:t xml:space="preserve"> bi </w:t>
            </w:r>
            <w:proofErr w:type="spellStart"/>
            <w:r w:rsidRPr="00B20078">
              <w:rPr>
                <w:sz w:val="20"/>
                <w:szCs w:val="20"/>
              </w:rPr>
              <w:t>trebalo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provoditi</w:t>
            </w:r>
            <w:proofErr w:type="spellEnd"/>
            <w:r w:rsidRPr="00B20078">
              <w:rPr>
                <w:sz w:val="20"/>
                <w:szCs w:val="20"/>
              </w:rPr>
              <w:t xml:space="preserve"> da bi </w:t>
            </w:r>
            <w:proofErr w:type="spellStart"/>
            <w:r w:rsidRPr="00B20078">
              <w:rPr>
                <w:sz w:val="20"/>
                <w:szCs w:val="20"/>
              </w:rPr>
              <w:t>gospodarska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djelatnost</w:t>
            </w:r>
            <w:proofErr w:type="spellEnd"/>
            <w:r w:rsidRPr="00B20078">
              <w:rPr>
                <w:sz w:val="20"/>
                <w:szCs w:val="20"/>
              </w:rPr>
              <w:t xml:space="preserve"> (</w:t>
            </w:r>
            <w:proofErr w:type="spellStart"/>
            <w:r w:rsidRPr="00B20078">
              <w:rPr>
                <w:sz w:val="20"/>
                <w:szCs w:val="20"/>
              </w:rPr>
              <w:t>turizam</w:t>
            </w:r>
            <w:proofErr w:type="spellEnd"/>
            <w:r w:rsidRPr="00B20078">
              <w:rPr>
                <w:sz w:val="20"/>
                <w:szCs w:val="20"/>
              </w:rPr>
              <w:t xml:space="preserve">) </w:t>
            </w:r>
            <w:proofErr w:type="spellStart"/>
            <w:r w:rsidRPr="00B20078">
              <w:rPr>
                <w:sz w:val="20"/>
                <w:szCs w:val="20"/>
              </w:rPr>
              <w:t>bila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održiva</w:t>
            </w:r>
            <w:proofErr w:type="spellEnd"/>
            <w:r w:rsidR="00295199">
              <w:rPr>
                <w:sz w:val="20"/>
                <w:szCs w:val="20"/>
              </w:rPr>
              <w:t xml:space="preserve"> – </w:t>
            </w:r>
            <w:proofErr w:type="spellStart"/>
            <w:r w:rsidR="00295199">
              <w:rPr>
                <w:sz w:val="20"/>
                <w:szCs w:val="20"/>
              </w:rPr>
              <w:t>primljeno</w:t>
            </w:r>
            <w:proofErr w:type="spellEnd"/>
            <w:r w:rsidR="00295199">
              <w:rPr>
                <w:sz w:val="20"/>
                <w:szCs w:val="20"/>
              </w:rPr>
              <w:t xml:space="preserve"> </w:t>
            </w:r>
            <w:proofErr w:type="spellStart"/>
            <w:r w:rsidR="00295199">
              <w:rPr>
                <w:sz w:val="20"/>
                <w:szCs w:val="20"/>
              </w:rPr>
              <w:t>na</w:t>
            </w:r>
            <w:proofErr w:type="spellEnd"/>
            <w:r w:rsidR="00295199">
              <w:rPr>
                <w:sz w:val="20"/>
                <w:szCs w:val="20"/>
              </w:rPr>
              <w:t xml:space="preserve"> </w:t>
            </w:r>
            <w:proofErr w:type="spellStart"/>
            <w:r w:rsidR="00295199">
              <w:rPr>
                <w:sz w:val="20"/>
                <w:szCs w:val="20"/>
              </w:rPr>
              <w:t>znanje</w:t>
            </w:r>
            <w:proofErr w:type="spellEnd"/>
            <w:r w:rsidR="00786AEB">
              <w:rPr>
                <w:sz w:val="20"/>
                <w:szCs w:val="20"/>
              </w:rPr>
              <w:t>.</w:t>
            </w:r>
          </w:p>
          <w:p w14:paraId="7EB8CFB3" w14:textId="5ED01109" w:rsidR="000E358C" w:rsidRPr="00B20078" w:rsidRDefault="000E358C" w:rsidP="000E358C">
            <w:pPr>
              <w:jc w:val="both"/>
              <w:rPr>
                <w:sz w:val="20"/>
                <w:szCs w:val="20"/>
              </w:rPr>
            </w:pPr>
            <w:proofErr w:type="spellStart"/>
            <w:r w:rsidRPr="00B20078">
              <w:rPr>
                <w:sz w:val="20"/>
                <w:szCs w:val="20"/>
              </w:rPr>
              <w:t>Mjera</w:t>
            </w:r>
            <w:proofErr w:type="spellEnd"/>
            <w:r w:rsidRPr="00B20078">
              <w:rPr>
                <w:sz w:val="20"/>
                <w:szCs w:val="20"/>
              </w:rPr>
              <w:t xml:space="preserve"> M3 </w:t>
            </w:r>
            <w:proofErr w:type="spellStart"/>
            <w:r w:rsidRPr="00B20078">
              <w:rPr>
                <w:sz w:val="20"/>
                <w:szCs w:val="20"/>
              </w:rPr>
              <w:t>navedena</w:t>
            </w:r>
            <w:proofErr w:type="spellEnd"/>
            <w:r w:rsidRPr="00B20078">
              <w:rPr>
                <w:sz w:val="20"/>
                <w:szCs w:val="20"/>
              </w:rPr>
              <w:t xml:space="preserve"> u </w:t>
            </w:r>
            <w:proofErr w:type="spellStart"/>
            <w:r w:rsidRPr="00B20078">
              <w:rPr>
                <w:sz w:val="20"/>
                <w:szCs w:val="20"/>
              </w:rPr>
              <w:t>Programu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zaštite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okoliša</w:t>
            </w:r>
            <w:proofErr w:type="spellEnd"/>
            <w:r w:rsidRPr="00B20078">
              <w:rPr>
                <w:sz w:val="20"/>
                <w:szCs w:val="20"/>
              </w:rPr>
              <w:t xml:space="preserve"> je </w:t>
            </w:r>
            <w:proofErr w:type="spellStart"/>
            <w:r w:rsidRPr="00B20078">
              <w:rPr>
                <w:sz w:val="20"/>
                <w:szCs w:val="20"/>
              </w:rPr>
              <w:t>propisana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Planom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razvoja</w:t>
            </w:r>
            <w:proofErr w:type="spellEnd"/>
            <w:r w:rsidRPr="00B20078">
              <w:rPr>
                <w:sz w:val="20"/>
                <w:szCs w:val="20"/>
              </w:rPr>
              <w:t xml:space="preserve"> Grada Karlovca 2021</w:t>
            </w:r>
            <w:r w:rsidR="00786AEB">
              <w:rPr>
                <w:sz w:val="20"/>
                <w:szCs w:val="20"/>
              </w:rPr>
              <w:t>.</w:t>
            </w:r>
            <w:r w:rsidRPr="00B20078">
              <w:rPr>
                <w:sz w:val="20"/>
                <w:szCs w:val="20"/>
              </w:rPr>
              <w:t xml:space="preserve">-2030. </w:t>
            </w:r>
            <w:proofErr w:type="spellStart"/>
            <w:r w:rsidRPr="00B20078">
              <w:rPr>
                <w:sz w:val="20"/>
                <w:szCs w:val="20"/>
              </w:rPr>
              <w:t>godine</w:t>
            </w:r>
            <w:proofErr w:type="spellEnd"/>
            <w:r w:rsidRPr="00B20078">
              <w:rPr>
                <w:sz w:val="20"/>
                <w:szCs w:val="20"/>
              </w:rPr>
              <w:t xml:space="preserve"> pod </w:t>
            </w:r>
            <w:proofErr w:type="spellStart"/>
            <w:r w:rsidRPr="00B20078">
              <w:rPr>
                <w:sz w:val="20"/>
                <w:szCs w:val="20"/>
              </w:rPr>
              <w:t>poglavljem</w:t>
            </w:r>
            <w:proofErr w:type="spellEnd"/>
            <w:r w:rsidRPr="00B20078">
              <w:rPr>
                <w:sz w:val="20"/>
                <w:szCs w:val="20"/>
              </w:rPr>
              <w:t xml:space="preserve"> 5.1.2. </w:t>
            </w:r>
            <w:proofErr w:type="spellStart"/>
            <w:r w:rsidRPr="00B20078">
              <w:rPr>
                <w:sz w:val="20"/>
                <w:szCs w:val="20"/>
              </w:rPr>
              <w:t>Posebni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cilj</w:t>
            </w:r>
            <w:proofErr w:type="spellEnd"/>
            <w:r w:rsidRPr="00B20078">
              <w:rPr>
                <w:sz w:val="20"/>
                <w:szCs w:val="20"/>
              </w:rPr>
              <w:t xml:space="preserve"> 1.2. </w:t>
            </w:r>
            <w:proofErr w:type="spellStart"/>
            <w:r w:rsidRPr="00B20078">
              <w:rPr>
                <w:sz w:val="20"/>
                <w:szCs w:val="20"/>
              </w:rPr>
              <w:t>Razvoj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kontinentalnog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turizma</w:t>
            </w:r>
            <w:proofErr w:type="spellEnd"/>
            <w:r w:rsidRPr="00B20078">
              <w:rPr>
                <w:sz w:val="20"/>
                <w:szCs w:val="20"/>
              </w:rPr>
              <w:t xml:space="preserve">. </w:t>
            </w:r>
            <w:proofErr w:type="spellStart"/>
            <w:r w:rsidRPr="00B20078">
              <w:rPr>
                <w:sz w:val="20"/>
                <w:szCs w:val="20"/>
              </w:rPr>
              <w:t>Unutar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posebnog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cilja</w:t>
            </w:r>
            <w:proofErr w:type="spellEnd"/>
            <w:r w:rsidRPr="00B20078">
              <w:rPr>
                <w:sz w:val="20"/>
                <w:szCs w:val="20"/>
              </w:rPr>
              <w:t xml:space="preserve"> 1.2. </w:t>
            </w:r>
            <w:proofErr w:type="spellStart"/>
            <w:r w:rsidRPr="00B20078">
              <w:rPr>
                <w:sz w:val="20"/>
                <w:szCs w:val="20"/>
              </w:rPr>
              <w:t>Razvoj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kontinentalnog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turizma</w:t>
            </w:r>
            <w:proofErr w:type="spellEnd"/>
            <w:r w:rsidRPr="00B20078">
              <w:rPr>
                <w:sz w:val="20"/>
                <w:szCs w:val="20"/>
              </w:rPr>
              <w:t xml:space="preserve"> Grad Karlovac </w:t>
            </w:r>
            <w:proofErr w:type="spellStart"/>
            <w:r w:rsidRPr="00B20078">
              <w:rPr>
                <w:sz w:val="20"/>
                <w:szCs w:val="20"/>
              </w:rPr>
              <w:t>planira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na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adekvatan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i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održiv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način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pružiti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podršku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razvoju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turizma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i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željenom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rastu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broja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turističkih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dolazaka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i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noćenja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kroz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povećanje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broja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smještajnih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kapaciteta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uz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održivo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upravljanje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prirodnim</w:t>
            </w:r>
            <w:proofErr w:type="spellEnd"/>
            <w:r w:rsidRPr="00B20078">
              <w:rPr>
                <w:sz w:val="20"/>
                <w:szCs w:val="20"/>
              </w:rPr>
              <w:t xml:space="preserve">, </w:t>
            </w:r>
            <w:proofErr w:type="spellStart"/>
            <w:r w:rsidRPr="00B20078">
              <w:rPr>
                <w:sz w:val="20"/>
                <w:szCs w:val="20"/>
              </w:rPr>
              <w:t>gospodarskim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i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kulturnim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resursima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te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ih</w:t>
            </w:r>
            <w:proofErr w:type="spellEnd"/>
            <w:r w:rsidRPr="00B20078">
              <w:rPr>
                <w:sz w:val="20"/>
                <w:szCs w:val="20"/>
              </w:rPr>
              <w:t xml:space="preserve">, </w:t>
            </w:r>
            <w:proofErr w:type="spellStart"/>
            <w:r w:rsidRPr="00B20078">
              <w:rPr>
                <w:sz w:val="20"/>
                <w:szCs w:val="20"/>
              </w:rPr>
              <w:t>zbog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razvoja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turizma</w:t>
            </w:r>
            <w:proofErr w:type="spellEnd"/>
            <w:r w:rsidRPr="00B20078">
              <w:rPr>
                <w:sz w:val="20"/>
                <w:szCs w:val="20"/>
              </w:rPr>
              <w:t xml:space="preserve">, </w:t>
            </w:r>
            <w:proofErr w:type="spellStart"/>
            <w:r w:rsidRPr="00B20078">
              <w:rPr>
                <w:sz w:val="20"/>
                <w:szCs w:val="20"/>
              </w:rPr>
              <w:t>povezati</w:t>
            </w:r>
            <w:proofErr w:type="spellEnd"/>
            <w:r w:rsidRPr="00B20078">
              <w:rPr>
                <w:sz w:val="20"/>
                <w:szCs w:val="20"/>
              </w:rPr>
              <w:t xml:space="preserve"> u </w:t>
            </w:r>
            <w:proofErr w:type="spellStart"/>
            <w:r w:rsidRPr="00B20078">
              <w:rPr>
                <w:sz w:val="20"/>
                <w:szCs w:val="20"/>
              </w:rPr>
              <w:t>jedinstveno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odredište</w:t>
            </w:r>
            <w:proofErr w:type="spellEnd"/>
            <w:r w:rsidRPr="00B20078">
              <w:rPr>
                <w:sz w:val="20"/>
                <w:szCs w:val="20"/>
              </w:rPr>
              <w:t xml:space="preserve"> Karlovac.</w:t>
            </w:r>
          </w:p>
          <w:p w14:paraId="2EC98CAC" w14:textId="7756FA5F" w:rsidR="000E358C" w:rsidRPr="00B20078" w:rsidRDefault="000E358C" w:rsidP="000E358C">
            <w:pPr>
              <w:jc w:val="both"/>
              <w:rPr>
                <w:sz w:val="20"/>
                <w:szCs w:val="20"/>
              </w:rPr>
            </w:pPr>
            <w:r w:rsidRPr="00B20078">
              <w:rPr>
                <w:sz w:val="20"/>
                <w:szCs w:val="20"/>
              </w:rPr>
              <w:t>3.</w:t>
            </w:r>
            <w:proofErr w:type="gramStart"/>
            <w:r w:rsidRPr="00B20078">
              <w:rPr>
                <w:sz w:val="20"/>
                <w:szCs w:val="20"/>
              </w:rPr>
              <w:t>6.Poglavlje</w:t>
            </w:r>
            <w:proofErr w:type="gramEnd"/>
            <w:r w:rsidRPr="00B20078">
              <w:rPr>
                <w:sz w:val="20"/>
                <w:szCs w:val="20"/>
              </w:rPr>
              <w:t xml:space="preserve"> 5.6, str. 110 (</w:t>
            </w:r>
            <w:proofErr w:type="spellStart"/>
            <w:r w:rsidRPr="00B20078">
              <w:rPr>
                <w:sz w:val="20"/>
                <w:szCs w:val="20"/>
              </w:rPr>
              <w:t>Promet</w:t>
            </w:r>
            <w:proofErr w:type="spellEnd"/>
            <w:r w:rsidRPr="00B20078">
              <w:rPr>
                <w:sz w:val="20"/>
                <w:szCs w:val="20"/>
              </w:rPr>
              <w:t xml:space="preserve">) </w:t>
            </w:r>
            <w:proofErr w:type="spellStart"/>
            <w:r w:rsidRPr="00B20078">
              <w:rPr>
                <w:sz w:val="20"/>
                <w:szCs w:val="20"/>
              </w:rPr>
              <w:t>Ciljevi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i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mjere</w:t>
            </w:r>
            <w:proofErr w:type="spellEnd"/>
            <w:r w:rsidRPr="00B20078">
              <w:rPr>
                <w:sz w:val="20"/>
                <w:szCs w:val="20"/>
              </w:rPr>
              <w:t xml:space="preserve"> U </w:t>
            </w:r>
            <w:proofErr w:type="spellStart"/>
            <w:r w:rsidRPr="00B20078">
              <w:rPr>
                <w:sz w:val="20"/>
                <w:szCs w:val="20"/>
              </w:rPr>
              <w:t>ciljevima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i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mjerama</w:t>
            </w:r>
            <w:proofErr w:type="spellEnd"/>
            <w:r w:rsidRPr="00B20078">
              <w:rPr>
                <w:sz w:val="20"/>
                <w:szCs w:val="20"/>
              </w:rPr>
              <w:t xml:space="preserve"> ne </w:t>
            </w:r>
            <w:proofErr w:type="spellStart"/>
            <w:r w:rsidRPr="00B20078">
              <w:rPr>
                <w:sz w:val="20"/>
                <w:szCs w:val="20"/>
              </w:rPr>
              <w:t>navodi</w:t>
            </w:r>
            <w:proofErr w:type="spellEnd"/>
            <w:r w:rsidRPr="00B20078">
              <w:rPr>
                <w:sz w:val="20"/>
                <w:szCs w:val="20"/>
              </w:rPr>
              <w:t xml:space="preserve"> se </w:t>
            </w:r>
            <w:proofErr w:type="spellStart"/>
            <w:r w:rsidRPr="00B20078">
              <w:rPr>
                <w:sz w:val="20"/>
                <w:szCs w:val="20"/>
              </w:rPr>
              <w:t>unapređenja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sustava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javnog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prijevoza</w:t>
            </w:r>
            <w:proofErr w:type="spellEnd"/>
            <w:r w:rsidRPr="00B20078">
              <w:rPr>
                <w:sz w:val="20"/>
                <w:szCs w:val="20"/>
              </w:rPr>
              <w:t xml:space="preserve">, </w:t>
            </w:r>
            <w:proofErr w:type="spellStart"/>
            <w:r w:rsidRPr="00B20078">
              <w:rPr>
                <w:sz w:val="20"/>
                <w:szCs w:val="20"/>
              </w:rPr>
              <w:t>iako</w:t>
            </w:r>
            <w:proofErr w:type="spellEnd"/>
            <w:r w:rsidRPr="00B20078">
              <w:rPr>
                <w:sz w:val="20"/>
                <w:szCs w:val="20"/>
              </w:rPr>
              <w:t xml:space="preserve"> je </w:t>
            </w:r>
            <w:proofErr w:type="spellStart"/>
            <w:r w:rsidRPr="00B20078">
              <w:rPr>
                <w:sz w:val="20"/>
                <w:szCs w:val="20"/>
              </w:rPr>
              <w:t>poznato</w:t>
            </w:r>
            <w:proofErr w:type="spellEnd"/>
            <w:r w:rsidRPr="00B20078">
              <w:rPr>
                <w:sz w:val="20"/>
                <w:szCs w:val="20"/>
              </w:rPr>
              <w:t xml:space="preserve"> da </w:t>
            </w:r>
            <w:proofErr w:type="spellStart"/>
            <w:r w:rsidRPr="00B20078">
              <w:rPr>
                <w:sz w:val="20"/>
                <w:szCs w:val="20"/>
              </w:rPr>
              <w:t>dobar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sustav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javnog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prijevoza</w:t>
            </w:r>
            <w:proofErr w:type="spellEnd"/>
            <w:r w:rsidRPr="00B20078">
              <w:rPr>
                <w:sz w:val="20"/>
                <w:szCs w:val="20"/>
              </w:rPr>
              <w:t xml:space="preserve"> (</w:t>
            </w:r>
            <w:proofErr w:type="spellStart"/>
            <w:r w:rsidRPr="00B20078">
              <w:rPr>
                <w:sz w:val="20"/>
                <w:szCs w:val="20"/>
              </w:rPr>
              <w:t>željeznica</w:t>
            </w:r>
            <w:proofErr w:type="spellEnd"/>
            <w:r w:rsidRPr="00B20078">
              <w:rPr>
                <w:sz w:val="20"/>
                <w:szCs w:val="20"/>
              </w:rPr>
              <w:t xml:space="preserve">, </w:t>
            </w:r>
            <w:proofErr w:type="spellStart"/>
            <w:r w:rsidRPr="00B20078">
              <w:rPr>
                <w:sz w:val="20"/>
                <w:szCs w:val="20"/>
              </w:rPr>
              <w:t>cestovni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prijevoz</w:t>
            </w:r>
            <w:proofErr w:type="spellEnd"/>
            <w:r w:rsidRPr="00B20078">
              <w:rPr>
                <w:sz w:val="20"/>
                <w:szCs w:val="20"/>
              </w:rPr>
              <w:t xml:space="preserve">) </w:t>
            </w:r>
            <w:proofErr w:type="spellStart"/>
            <w:r w:rsidRPr="00B20078">
              <w:rPr>
                <w:sz w:val="20"/>
                <w:szCs w:val="20"/>
              </w:rPr>
              <w:t>umanjuje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potrebu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i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korištenje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osobnih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automobila</w:t>
            </w:r>
            <w:proofErr w:type="spellEnd"/>
            <w:r w:rsidRPr="00B20078">
              <w:rPr>
                <w:sz w:val="20"/>
                <w:szCs w:val="20"/>
              </w:rPr>
              <w:t xml:space="preserve">, </w:t>
            </w:r>
            <w:proofErr w:type="spellStart"/>
            <w:r w:rsidRPr="00B20078">
              <w:rPr>
                <w:sz w:val="20"/>
                <w:szCs w:val="20"/>
              </w:rPr>
              <w:t>te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ima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povoljan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utjecaj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na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okoliš</w:t>
            </w:r>
            <w:proofErr w:type="spellEnd"/>
            <w:r w:rsidRPr="00B20078">
              <w:rPr>
                <w:sz w:val="20"/>
                <w:szCs w:val="20"/>
              </w:rPr>
              <w:t xml:space="preserve">. </w:t>
            </w:r>
            <w:proofErr w:type="spellStart"/>
            <w:r w:rsidRPr="00B20078">
              <w:rPr>
                <w:sz w:val="20"/>
                <w:szCs w:val="20"/>
              </w:rPr>
              <w:t>Smatramo</w:t>
            </w:r>
            <w:proofErr w:type="spellEnd"/>
            <w:r w:rsidRPr="00B20078">
              <w:rPr>
                <w:sz w:val="20"/>
                <w:szCs w:val="20"/>
              </w:rPr>
              <w:t xml:space="preserve"> da bi </w:t>
            </w:r>
            <w:proofErr w:type="spellStart"/>
            <w:r w:rsidRPr="00B20078">
              <w:rPr>
                <w:sz w:val="20"/>
                <w:szCs w:val="20"/>
              </w:rPr>
              <w:t>cilj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unapređenja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javnog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prevoza</w:t>
            </w:r>
            <w:proofErr w:type="spellEnd"/>
            <w:r w:rsidRPr="00B20078">
              <w:rPr>
                <w:sz w:val="20"/>
                <w:szCs w:val="20"/>
              </w:rPr>
              <w:t xml:space="preserve"> (u </w:t>
            </w:r>
            <w:proofErr w:type="spellStart"/>
            <w:r w:rsidRPr="00B20078">
              <w:rPr>
                <w:sz w:val="20"/>
                <w:szCs w:val="20"/>
              </w:rPr>
              <w:t>suradnji</w:t>
            </w:r>
            <w:proofErr w:type="spellEnd"/>
            <w:r w:rsidRPr="00B20078">
              <w:rPr>
                <w:sz w:val="20"/>
                <w:szCs w:val="20"/>
              </w:rPr>
              <w:t>/</w:t>
            </w:r>
            <w:proofErr w:type="spellStart"/>
            <w:r w:rsidRPr="00B20078">
              <w:rPr>
                <w:sz w:val="20"/>
                <w:szCs w:val="20"/>
              </w:rPr>
              <w:t>klasteru</w:t>
            </w:r>
            <w:proofErr w:type="spellEnd"/>
            <w:r w:rsidRPr="00B20078">
              <w:rPr>
                <w:sz w:val="20"/>
                <w:szCs w:val="20"/>
              </w:rPr>
              <w:t xml:space="preserve"> s </w:t>
            </w:r>
            <w:proofErr w:type="spellStart"/>
            <w:r w:rsidRPr="00B20078">
              <w:rPr>
                <w:sz w:val="20"/>
                <w:szCs w:val="20"/>
              </w:rPr>
              <w:t>drugim</w:t>
            </w:r>
            <w:proofErr w:type="spellEnd"/>
            <w:r w:rsidRPr="00B20078">
              <w:rPr>
                <w:sz w:val="20"/>
                <w:szCs w:val="20"/>
              </w:rPr>
              <w:t xml:space="preserve"> JLS) </w:t>
            </w:r>
            <w:proofErr w:type="spellStart"/>
            <w:r w:rsidRPr="00B20078">
              <w:rPr>
                <w:sz w:val="20"/>
                <w:szCs w:val="20"/>
              </w:rPr>
              <w:t>trebao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biti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dio</w:t>
            </w:r>
            <w:proofErr w:type="spellEnd"/>
            <w:r w:rsidRPr="00B20078">
              <w:rPr>
                <w:sz w:val="20"/>
                <w:szCs w:val="20"/>
              </w:rPr>
              <w:t xml:space="preserve"> plana, </w:t>
            </w:r>
            <w:proofErr w:type="spellStart"/>
            <w:r w:rsidRPr="00B20078">
              <w:rPr>
                <w:sz w:val="20"/>
                <w:szCs w:val="20"/>
              </w:rPr>
              <w:t>zajedno</w:t>
            </w:r>
            <w:proofErr w:type="spellEnd"/>
            <w:r w:rsidRPr="00B20078">
              <w:rPr>
                <w:sz w:val="20"/>
                <w:szCs w:val="20"/>
              </w:rPr>
              <w:t xml:space="preserve"> s </w:t>
            </w:r>
            <w:proofErr w:type="spellStart"/>
            <w:r w:rsidRPr="00B20078">
              <w:rPr>
                <w:sz w:val="20"/>
                <w:szCs w:val="20"/>
              </w:rPr>
              <w:t>pripadajućim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mjerama</w:t>
            </w:r>
            <w:proofErr w:type="spellEnd"/>
            <w:r w:rsidRPr="00B20078">
              <w:rPr>
                <w:sz w:val="20"/>
                <w:szCs w:val="20"/>
              </w:rPr>
              <w:t xml:space="preserve"> – </w:t>
            </w:r>
            <w:proofErr w:type="spellStart"/>
            <w:r w:rsidRPr="00B20078">
              <w:rPr>
                <w:sz w:val="20"/>
                <w:szCs w:val="20"/>
              </w:rPr>
              <w:t>primljeno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na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znanje</w:t>
            </w:r>
            <w:proofErr w:type="spellEnd"/>
          </w:p>
          <w:p w14:paraId="3B5D73DC" w14:textId="77777777" w:rsidR="000E358C" w:rsidRPr="00B20078" w:rsidRDefault="000E358C" w:rsidP="000E358C">
            <w:pPr>
              <w:jc w:val="both"/>
              <w:rPr>
                <w:sz w:val="20"/>
                <w:szCs w:val="20"/>
              </w:rPr>
            </w:pPr>
            <w:r w:rsidRPr="00B20078">
              <w:rPr>
                <w:sz w:val="20"/>
                <w:szCs w:val="20"/>
              </w:rPr>
              <w:t xml:space="preserve"> U </w:t>
            </w:r>
            <w:proofErr w:type="spellStart"/>
            <w:r w:rsidRPr="00B20078">
              <w:rPr>
                <w:sz w:val="20"/>
                <w:szCs w:val="20"/>
              </w:rPr>
              <w:t>predmetno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poglavlje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dodana</w:t>
            </w:r>
            <w:proofErr w:type="spellEnd"/>
            <w:r w:rsidRPr="00B20078">
              <w:rPr>
                <w:sz w:val="20"/>
                <w:szCs w:val="20"/>
              </w:rPr>
              <w:t xml:space="preserve"> je </w:t>
            </w:r>
            <w:proofErr w:type="spellStart"/>
            <w:r w:rsidRPr="00B20078">
              <w:rPr>
                <w:sz w:val="20"/>
                <w:szCs w:val="20"/>
              </w:rPr>
              <w:t>mjera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donošenja</w:t>
            </w:r>
            <w:proofErr w:type="spellEnd"/>
            <w:r w:rsidRPr="00B20078">
              <w:rPr>
                <w:sz w:val="20"/>
                <w:szCs w:val="20"/>
              </w:rPr>
              <w:t xml:space="preserve"> Plana </w:t>
            </w:r>
            <w:proofErr w:type="spellStart"/>
            <w:r w:rsidRPr="00B20078">
              <w:rPr>
                <w:sz w:val="20"/>
                <w:szCs w:val="20"/>
              </w:rPr>
              <w:t>održive</w:t>
            </w:r>
            <w:proofErr w:type="spellEnd"/>
            <w:r w:rsidRPr="00B20078">
              <w:rPr>
                <w:sz w:val="20"/>
                <w:szCs w:val="20"/>
              </w:rPr>
              <w:t xml:space="preserve"> urbane </w:t>
            </w:r>
            <w:proofErr w:type="spellStart"/>
            <w:r w:rsidRPr="00B20078">
              <w:rPr>
                <w:sz w:val="20"/>
                <w:szCs w:val="20"/>
              </w:rPr>
              <w:t>mobilnosti</w:t>
            </w:r>
            <w:proofErr w:type="spellEnd"/>
            <w:r w:rsidRPr="00B20078">
              <w:rPr>
                <w:sz w:val="20"/>
                <w:szCs w:val="20"/>
              </w:rPr>
              <w:t xml:space="preserve"> (SUMP) koji </w:t>
            </w:r>
            <w:proofErr w:type="spellStart"/>
            <w:r w:rsidRPr="00B20078">
              <w:rPr>
                <w:sz w:val="20"/>
                <w:szCs w:val="20"/>
              </w:rPr>
              <w:t>će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adresirati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pitanja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koja</w:t>
            </w:r>
            <w:proofErr w:type="spellEnd"/>
            <w:r w:rsidRPr="00B20078">
              <w:rPr>
                <w:sz w:val="20"/>
                <w:szCs w:val="20"/>
              </w:rPr>
              <w:t xml:space="preserve"> se </w:t>
            </w:r>
            <w:proofErr w:type="spellStart"/>
            <w:r w:rsidRPr="00B20078">
              <w:rPr>
                <w:sz w:val="20"/>
                <w:szCs w:val="20"/>
              </w:rPr>
              <w:t>spominju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ovim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prijedlogom</w:t>
            </w:r>
            <w:proofErr w:type="spellEnd"/>
            <w:r w:rsidRPr="00B20078">
              <w:rPr>
                <w:sz w:val="20"/>
                <w:szCs w:val="20"/>
              </w:rPr>
              <w:t xml:space="preserve">. Plan se </w:t>
            </w:r>
            <w:proofErr w:type="spellStart"/>
            <w:r w:rsidRPr="00B20078">
              <w:rPr>
                <w:sz w:val="20"/>
                <w:szCs w:val="20"/>
              </w:rPr>
              <w:t>nadovezuje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na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postojeće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prometno-prostorne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planove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uz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integracijske</w:t>
            </w:r>
            <w:proofErr w:type="spellEnd"/>
            <w:r w:rsidRPr="00B20078">
              <w:rPr>
                <w:sz w:val="20"/>
                <w:szCs w:val="20"/>
              </w:rPr>
              <w:t xml:space="preserve">, </w:t>
            </w:r>
            <w:proofErr w:type="spellStart"/>
            <w:r w:rsidRPr="00B20078">
              <w:rPr>
                <w:sz w:val="20"/>
                <w:szCs w:val="20"/>
              </w:rPr>
              <w:t>participacijske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i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evaluacijske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principe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kako</w:t>
            </w:r>
            <w:proofErr w:type="spellEnd"/>
            <w:r w:rsidRPr="00B20078">
              <w:rPr>
                <w:sz w:val="20"/>
                <w:szCs w:val="20"/>
              </w:rPr>
              <w:t xml:space="preserve"> bi </w:t>
            </w:r>
            <w:proofErr w:type="spellStart"/>
            <w:r w:rsidRPr="00B20078">
              <w:rPr>
                <w:sz w:val="20"/>
                <w:szCs w:val="20"/>
              </w:rPr>
              <w:t>zadovoljio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potrebe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stanovnika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gradova</w:t>
            </w:r>
            <w:proofErr w:type="spellEnd"/>
            <w:r w:rsidRPr="00B20078">
              <w:rPr>
                <w:sz w:val="20"/>
                <w:szCs w:val="20"/>
              </w:rPr>
              <w:t xml:space="preserve"> za </w:t>
            </w:r>
            <w:proofErr w:type="spellStart"/>
            <w:r w:rsidRPr="00B20078">
              <w:rPr>
                <w:sz w:val="20"/>
                <w:szCs w:val="20"/>
              </w:rPr>
              <w:t>mobilnošću</w:t>
            </w:r>
            <w:proofErr w:type="spellEnd"/>
            <w:r w:rsidRPr="00B20078">
              <w:rPr>
                <w:sz w:val="20"/>
                <w:szCs w:val="20"/>
              </w:rPr>
              <w:t xml:space="preserve">, </w:t>
            </w:r>
            <w:proofErr w:type="spellStart"/>
            <w:r w:rsidRPr="00B20078">
              <w:rPr>
                <w:sz w:val="20"/>
                <w:szCs w:val="20"/>
              </w:rPr>
              <w:t>danas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i</w:t>
            </w:r>
            <w:proofErr w:type="spellEnd"/>
            <w:r w:rsidRPr="00B20078">
              <w:rPr>
                <w:sz w:val="20"/>
                <w:szCs w:val="20"/>
              </w:rPr>
              <w:t xml:space="preserve"> u </w:t>
            </w:r>
            <w:proofErr w:type="spellStart"/>
            <w:r w:rsidRPr="00B20078">
              <w:rPr>
                <w:sz w:val="20"/>
                <w:szCs w:val="20"/>
              </w:rPr>
              <w:t>budućnosti</w:t>
            </w:r>
            <w:proofErr w:type="spellEnd"/>
            <w:r w:rsidRPr="00B20078">
              <w:rPr>
                <w:sz w:val="20"/>
                <w:szCs w:val="20"/>
              </w:rPr>
              <w:t xml:space="preserve">, </w:t>
            </w:r>
            <w:proofErr w:type="spellStart"/>
            <w:r w:rsidRPr="00B20078">
              <w:rPr>
                <w:sz w:val="20"/>
                <w:szCs w:val="20"/>
              </w:rPr>
              <w:t>te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osigurao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bolju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kvalitetu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života</w:t>
            </w:r>
            <w:proofErr w:type="spellEnd"/>
            <w:r w:rsidRPr="00B20078">
              <w:rPr>
                <w:sz w:val="20"/>
                <w:szCs w:val="20"/>
              </w:rPr>
              <w:t xml:space="preserve"> u </w:t>
            </w:r>
            <w:proofErr w:type="spellStart"/>
            <w:r w:rsidRPr="00B20078">
              <w:rPr>
                <w:sz w:val="20"/>
                <w:szCs w:val="20"/>
              </w:rPr>
              <w:t>gradovima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i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njihovoj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okolini</w:t>
            </w:r>
            <w:proofErr w:type="spellEnd"/>
            <w:r w:rsidRPr="00B20078">
              <w:rPr>
                <w:sz w:val="20"/>
                <w:szCs w:val="20"/>
              </w:rPr>
              <w:t>.</w:t>
            </w:r>
          </w:p>
          <w:p w14:paraId="32ECAC35" w14:textId="3A04D979" w:rsidR="000E358C" w:rsidRPr="00B20078" w:rsidRDefault="000E358C" w:rsidP="000E358C">
            <w:pPr>
              <w:jc w:val="both"/>
              <w:rPr>
                <w:sz w:val="20"/>
                <w:szCs w:val="20"/>
              </w:rPr>
            </w:pPr>
            <w:r w:rsidRPr="00B20078">
              <w:rPr>
                <w:sz w:val="20"/>
                <w:szCs w:val="20"/>
              </w:rPr>
              <w:t xml:space="preserve">3.7. </w:t>
            </w:r>
            <w:proofErr w:type="spellStart"/>
            <w:r w:rsidRPr="00B20078">
              <w:rPr>
                <w:sz w:val="20"/>
                <w:szCs w:val="20"/>
              </w:rPr>
              <w:t>Primjedba</w:t>
            </w:r>
            <w:proofErr w:type="spellEnd"/>
            <w:r w:rsidRPr="00B20078">
              <w:rPr>
                <w:sz w:val="20"/>
                <w:szCs w:val="20"/>
              </w:rPr>
              <w:t xml:space="preserve"> da </w:t>
            </w:r>
            <w:proofErr w:type="spellStart"/>
            <w:r w:rsidRPr="00B20078">
              <w:rPr>
                <w:sz w:val="20"/>
                <w:szCs w:val="20"/>
              </w:rPr>
              <w:t>Poglavlje</w:t>
            </w:r>
            <w:proofErr w:type="spellEnd"/>
            <w:r w:rsidRPr="00B20078">
              <w:rPr>
                <w:sz w:val="20"/>
                <w:szCs w:val="20"/>
              </w:rPr>
              <w:t xml:space="preserve"> 5.7, str. 113 (</w:t>
            </w:r>
            <w:proofErr w:type="spellStart"/>
            <w:r w:rsidRPr="00B20078">
              <w:rPr>
                <w:sz w:val="20"/>
                <w:szCs w:val="20"/>
              </w:rPr>
              <w:t>Gospodarenje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otpadom</w:t>
            </w:r>
            <w:proofErr w:type="spellEnd"/>
            <w:r w:rsidRPr="00B20078">
              <w:rPr>
                <w:sz w:val="20"/>
                <w:szCs w:val="20"/>
              </w:rPr>
              <w:t xml:space="preserve">); ne </w:t>
            </w:r>
            <w:proofErr w:type="spellStart"/>
            <w:r w:rsidRPr="00B20078">
              <w:rPr>
                <w:sz w:val="20"/>
                <w:szCs w:val="20"/>
              </w:rPr>
              <w:t>sadrži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podatke</w:t>
            </w:r>
            <w:proofErr w:type="spellEnd"/>
            <w:r w:rsidRPr="00B20078">
              <w:rPr>
                <w:sz w:val="20"/>
                <w:szCs w:val="20"/>
              </w:rPr>
              <w:t xml:space="preserve"> o </w:t>
            </w:r>
            <w:proofErr w:type="spellStart"/>
            <w:r w:rsidRPr="00B20078">
              <w:rPr>
                <w:sz w:val="20"/>
                <w:szCs w:val="20"/>
              </w:rPr>
              <w:t>realizaciji</w:t>
            </w:r>
            <w:proofErr w:type="spellEnd"/>
            <w:r w:rsidRPr="00B20078">
              <w:rPr>
                <w:sz w:val="20"/>
                <w:szCs w:val="20"/>
              </w:rPr>
              <w:t xml:space="preserve"> Plana </w:t>
            </w:r>
            <w:proofErr w:type="spellStart"/>
            <w:r w:rsidRPr="00B20078">
              <w:rPr>
                <w:sz w:val="20"/>
                <w:szCs w:val="20"/>
              </w:rPr>
              <w:t>gospodarenja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otpadom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r w:rsidR="00D26A36">
              <w:rPr>
                <w:sz w:val="20"/>
                <w:szCs w:val="20"/>
              </w:rPr>
              <w:t xml:space="preserve">– </w:t>
            </w:r>
            <w:proofErr w:type="spellStart"/>
            <w:r w:rsidR="00D26A36">
              <w:rPr>
                <w:sz w:val="20"/>
                <w:szCs w:val="20"/>
              </w:rPr>
              <w:t>primljeno</w:t>
            </w:r>
            <w:proofErr w:type="spellEnd"/>
            <w:r w:rsidR="00D26A36">
              <w:rPr>
                <w:sz w:val="20"/>
                <w:szCs w:val="20"/>
              </w:rPr>
              <w:t xml:space="preserve"> </w:t>
            </w:r>
            <w:proofErr w:type="spellStart"/>
            <w:r w:rsidR="00D26A36">
              <w:rPr>
                <w:sz w:val="20"/>
                <w:szCs w:val="20"/>
              </w:rPr>
              <w:t>na</w:t>
            </w:r>
            <w:proofErr w:type="spellEnd"/>
            <w:r w:rsidR="00D26A36">
              <w:rPr>
                <w:sz w:val="20"/>
                <w:szCs w:val="20"/>
              </w:rPr>
              <w:t xml:space="preserve"> </w:t>
            </w:r>
            <w:proofErr w:type="spellStart"/>
            <w:r w:rsidR="00D26A36">
              <w:rPr>
                <w:sz w:val="20"/>
                <w:szCs w:val="20"/>
              </w:rPr>
              <w:t>znanje</w:t>
            </w:r>
            <w:proofErr w:type="spellEnd"/>
          </w:p>
          <w:p w14:paraId="28F8A1E4" w14:textId="77777777" w:rsidR="000E358C" w:rsidRDefault="000E358C" w:rsidP="000E358C">
            <w:pPr>
              <w:jc w:val="both"/>
            </w:pPr>
            <w:proofErr w:type="spellStart"/>
            <w:r w:rsidRPr="00B20078">
              <w:rPr>
                <w:sz w:val="20"/>
                <w:szCs w:val="20"/>
              </w:rPr>
              <w:t>Podaci</w:t>
            </w:r>
            <w:proofErr w:type="spellEnd"/>
            <w:r w:rsidRPr="00B20078">
              <w:rPr>
                <w:sz w:val="20"/>
                <w:szCs w:val="20"/>
              </w:rPr>
              <w:t xml:space="preserve"> o </w:t>
            </w:r>
            <w:proofErr w:type="spellStart"/>
            <w:r w:rsidRPr="00B20078">
              <w:rPr>
                <w:sz w:val="20"/>
                <w:szCs w:val="20"/>
              </w:rPr>
              <w:t>realizaciji</w:t>
            </w:r>
            <w:proofErr w:type="spellEnd"/>
            <w:r w:rsidRPr="00B20078">
              <w:rPr>
                <w:sz w:val="20"/>
                <w:szCs w:val="20"/>
              </w:rPr>
              <w:t xml:space="preserve"> Plana </w:t>
            </w:r>
            <w:proofErr w:type="spellStart"/>
            <w:r w:rsidRPr="00B20078">
              <w:rPr>
                <w:sz w:val="20"/>
                <w:szCs w:val="20"/>
              </w:rPr>
              <w:t>gospodarenja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otpadom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dani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su</w:t>
            </w:r>
            <w:proofErr w:type="spellEnd"/>
            <w:r w:rsidRPr="00B20078">
              <w:rPr>
                <w:sz w:val="20"/>
                <w:szCs w:val="20"/>
              </w:rPr>
              <w:t xml:space="preserve"> u </w:t>
            </w:r>
            <w:proofErr w:type="spellStart"/>
            <w:r w:rsidRPr="00B20078">
              <w:rPr>
                <w:sz w:val="20"/>
                <w:szCs w:val="20"/>
              </w:rPr>
              <w:t>godišnjim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izvješćima</w:t>
            </w:r>
            <w:proofErr w:type="spellEnd"/>
            <w:r w:rsidRPr="00B20078">
              <w:rPr>
                <w:sz w:val="20"/>
                <w:szCs w:val="20"/>
              </w:rPr>
              <w:t xml:space="preserve"> o </w:t>
            </w:r>
            <w:proofErr w:type="spellStart"/>
            <w:r w:rsidRPr="00B20078">
              <w:rPr>
                <w:sz w:val="20"/>
                <w:szCs w:val="20"/>
              </w:rPr>
              <w:t>provedbi</w:t>
            </w:r>
            <w:proofErr w:type="spellEnd"/>
            <w:r w:rsidRPr="00B20078">
              <w:rPr>
                <w:sz w:val="20"/>
                <w:szCs w:val="20"/>
              </w:rPr>
              <w:t xml:space="preserve"> Plana </w:t>
            </w:r>
            <w:proofErr w:type="spellStart"/>
            <w:r w:rsidRPr="00B20078">
              <w:rPr>
                <w:sz w:val="20"/>
                <w:szCs w:val="20"/>
              </w:rPr>
              <w:t>gospodarenja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otpadom</w:t>
            </w:r>
            <w:proofErr w:type="spellEnd"/>
            <w:r w:rsidRPr="00B20078">
              <w:rPr>
                <w:sz w:val="20"/>
                <w:szCs w:val="20"/>
              </w:rPr>
              <w:t xml:space="preserve">. </w:t>
            </w:r>
            <w:proofErr w:type="spellStart"/>
            <w:r w:rsidRPr="00B20078">
              <w:rPr>
                <w:sz w:val="20"/>
                <w:szCs w:val="20"/>
              </w:rPr>
              <w:t>Izvršno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tijelo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jedinice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lokalne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samouprave</w:t>
            </w:r>
            <w:proofErr w:type="spellEnd"/>
            <w:r w:rsidRPr="00B20078">
              <w:rPr>
                <w:sz w:val="20"/>
                <w:szCs w:val="20"/>
              </w:rPr>
              <w:t xml:space="preserve"> </w:t>
            </w:r>
            <w:proofErr w:type="spellStart"/>
            <w:r w:rsidRPr="00B20078">
              <w:rPr>
                <w:sz w:val="20"/>
                <w:szCs w:val="20"/>
              </w:rPr>
              <w:t>dužno</w:t>
            </w:r>
            <w:proofErr w:type="spellEnd"/>
            <w:r w:rsidRPr="00B20078">
              <w:rPr>
                <w:sz w:val="20"/>
                <w:szCs w:val="20"/>
              </w:rPr>
              <w:t xml:space="preserve"> je </w:t>
            </w:r>
            <w:proofErr w:type="spellStart"/>
            <w:r w:rsidRPr="00B20078">
              <w:rPr>
                <w:sz w:val="20"/>
                <w:szCs w:val="20"/>
              </w:rPr>
              <w:t>izraditi</w:t>
            </w:r>
            <w:proofErr w:type="spellEnd"/>
            <w:r>
              <w:t xml:space="preserve"> </w:t>
            </w:r>
            <w:proofErr w:type="spellStart"/>
            <w:r w:rsidRPr="002571F2">
              <w:rPr>
                <w:sz w:val="20"/>
                <w:szCs w:val="20"/>
              </w:rPr>
              <w:t>godišnje</w:t>
            </w:r>
            <w:proofErr w:type="spellEnd"/>
            <w:r w:rsidRPr="002571F2">
              <w:rPr>
                <w:sz w:val="20"/>
                <w:szCs w:val="20"/>
              </w:rPr>
              <w:t xml:space="preserve"> </w:t>
            </w:r>
            <w:proofErr w:type="spellStart"/>
            <w:r w:rsidRPr="002571F2">
              <w:rPr>
                <w:sz w:val="20"/>
                <w:szCs w:val="20"/>
              </w:rPr>
              <w:t>izvješće</w:t>
            </w:r>
            <w:proofErr w:type="spellEnd"/>
            <w:r w:rsidRPr="002571F2">
              <w:rPr>
                <w:sz w:val="20"/>
                <w:szCs w:val="20"/>
              </w:rPr>
              <w:t xml:space="preserve"> o </w:t>
            </w:r>
            <w:proofErr w:type="spellStart"/>
            <w:r w:rsidRPr="002571F2">
              <w:rPr>
                <w:sz w:val="20"/>
                <w:szCs w:val="20"/>
              </w:rPr>
              <w:t>provedbi</w:t>
            </w:r>
            <w:proofErr w:type="spellEnd"/>
            <w:r w:rsidRPr="002571F2">
              <w:rPr>
                <w:sz w:val="20"/>
                <w:szCs w:val="20"/>
              </w:rPr>
              <w:t xml:space="preserve"> Plana </w:t>
            </w:r>
            <w:proofErr w:type="spellStart"/>
            <w:r w:rsidRPr="002571F2">
              <w:rPr>
                <w:sz w:val="20"/>
                <w:szCs w:val="20"/>
              </w:rPr>
              <w:t>gospodarenja</w:t>
            </w:r>
            <w:proofErr w:type="spellEnd"/>
            <w:r w:rsidRPr="002571F2">
              <w:rPr>
                <w:sz w:val="20"/>
                <w:szCs w:val="20"/>
              </w:rPr>
              <w:t xml:space="preserve"> </w:t>
            </w:r>
            <w:proofErr w:type="spellStart"/>
            <w:r w:rsidRPr="002571F2">
              <w:rPr>
                <w:sz w:val="20"/>
                <w:szCs w:val="20"/>
              </w:rPr>
              <w:t>otpadom</w:t>
            </w:r>
            <w:proofErr w:type="spellEnd"/>
            <w:r w:rsidRPr="002571F2">
              <w:rPr>
                <w:sz w:val="20"/>
                <w:szCs w:val="20"/>
              </w:rPr>
              <w:t xml:space="preserve"> za </w:t>
            </w:r>
            <w:proofErr w:type="spellStart"/>
            <w:r w:rsidRPr="002571F2">
              <w:rPr>
                <w:sz w:val="20"/>
                <w:szCs w:val="20"/>
              </w:rPr>
              <w:t>prethodnu</w:t>
            </w:r>
            <w:proofErr w:type="spellEnd"/>
            <w:r w:rsidRPr="002571F2">
              <w:rPr>
                <w:sz w:val="20"/>
                <w:szCs w:val="20"/>
              </w:rPr>
              <w:t xml:space="preserve"> </w:t>
            </w:r>
            <w:proofErr w:type="spellStart"/>
            <w:r w:rsidRPr="002571F2">
              <w:rPr>
                <w:sz w:val="20"/>
                <w:szCs w:val="20"/>
              </w:rPr>
              <w:t>kalendarsku</w:t>
            </w:r>
            <w:proofErr w:type="spellEnd"/>
            <w:r w:rsidRPr="002571F2">
              <w:rPr>
                <w:sz w:val="20"/>
                <w:szCs w:val="20"/>
              </w:rPr>
              <w:t xml:space="preserve"> </w:t>
            </w:r>
            <w:proofErr w:type="spellStart"/>
            <w:r w:rsidRPr="002571F2">
              <w:rPr>
                <w:sz w:val="20"/>
                <w:szCs w:val="20"/>
              </w:rPr>
              <w:t>godinu</w:t>
            </w:r>
            <w:proofErr w:type="spellEnd"/>
            <w:r w:rsidRPr="002571F2">
              <w:rPr>
                <w:sz w:val="20"/>
                <w:szCs w:val="20"/>
              </w:rPr>
              <w:t xml:space="preserve"> </w:t>
            </w:r>
            <w:proofErr w:type="spellStart"/>
            <w:r w:rsidRPr="002571F2">
              <w:rPr>
                <w:sz w:val="20"/>
                <w:szCs w:val="20"/>
              </w:rPr>
              <w:t>jedinici</w:t>
            </w:r>
            <w:proofErr w:type="spellEnd"/>
            <w:r w:rsidRPr="002571F2">
              <w:rPr>
                <w:sz w:val="20"/>
                <w:szCs w:val="20"/>
              </w:rPr>
              <w:t xml:space="preserve"> </w:t>
            </w:r>
            <w:proofErr w:type="spellStart"/>
            <w:r w:rsidRPr="002571F2">
              <w:rPr>
                <w:sz w:val="20"/>
                <w:szCs w:val="20"/>
              </w:rPr>
              <w:t>područne</w:t>
            </w:r>
            <w:proofErr w:type="spellEnd"/>
            <w:r w:rsidRPr="002571F2">
              <w:rPr>
                <w:sz w:val="20"/>
                <w:szCs w:val="20"/>
              </w:rPr>
              <w:t xml:space="preserve"> (</w:t>
            </w:r>
            <w:proofErr w:type="spellStart"/>
            <w:r w:rsidRPr="002571F2">
              <w:rPr>
                <w:sz w:val="20"/>
                <w:szCs w:val="20"/>
              </w:rPr>
              <w:t>regionalne</w:t>
            </w:r>
            <w:proofErr w:type="spellEnd"/>
            <w:r w:rsidRPr="002571F2">
              <w:rPr>
                <w:sz w:val="20"/>
                <w:szCs w:val="20"/>
              </w:rPr>
              <w:t xml:space="preserve">) </w:t>
            </w:r>
            <w:proofErr w:type="spellStart"/>
            <w:r w:rsidRPr="002571F2">
              <w:rPr>
                <w:sz w:val="20"/>
                <w:szCs w:val="20"/>
              </w:rPr>
              <w:t>samouprave</w:t>
            </w:r>
            <w:proofErr w:type="spellEnd"/>
            <w:r w:rsidRPr="002571F2">
              <w:rPr>
                <w:sz w:val="20"/>
                <w:szCs w:val="20"/>
              </w:rPr>
              <w:t xml:space="preserve"> </w:t>
            </w:r>
            <w:proofErr w:type="spellStart"/>
            <w:r w:rsidRPr="002571F2">
              <w:rPr>
                <w:sz w:val="20"/>
                <w:szCs w:val="20"/>
              </w:rPr>
              <w:t>i</w:t>
            </w:r>
            <w:proofErr w:type="spellEnd"/>
            <w:r w:rsidRPr="002571F2">
              <w:rPr>
                <w:sz w:val="20"/>
                <w:szCs w:val="20"/>
              </w:rPr>
              <w:t xml:space="preserve"> </w:t>
            </w:r>
            <w:proofErr w:type="spellStart"/>
            <w:r w:rsidRPr="002571F2">
              <w:rPr>
                <w:sz w:val="20"/>
                <w:szCs w:val="20"/>
              </w:rPr>
              <w:t>objaviti</w:t>
            </w:r>
            <w:proofErr w:type="spellEnd"/>
            <w:r w:rsidRPr="002571F2">
              <w:rPr>
                <w:sz w:val="20"/>
                <w:szCs w:val="20"/>
              </w:rPr>
              <w:t xml:space="preserve"> ga u </w:t>
            </w:r>
            <w:proofErr w:type="spellStart"/>
            <w:r w:rsidRPr="002571F2">
              <w:rPr>
                <w:sz w:val="20"/>
                <w:szCs w:val="20"/>
              </w:rPr>
              <w:t>svom</w:t>
            </w:r>
            <w:proofErr w:type="spellEnd"/>
            <w:r w:rsidRPr="002571F2">
              <w:rPr>
                <w:sz w:val="20"/>
                <w:szCs w:val="20"/>
              </w:rPr>
              <w:t xml:space="preserve"> </w:t>
            </w:r>
            <w:proofErr w:type="spellStart"/>
            <w:r w:rsidRPr="002571F2">
              <w:rPr>
                <w:sz w:val="20"/>
                <w:szCs w:val="20"/>
              </w:rPr>
              <w:t>službenom</w:t>
            </w:r>
            <w:proofErr w:type="spellEnd"/>
            <w:r w:rsidRPr="002571F2">
              <w:rPr>
                <w:sz w:val="20"/>
                <w:szCs w:val="20"/>
              </w:rPr>
              <w:t xml:space="preserve"> </w:t>
            </w:r>
            <w:proofErr w:type="spellStart"/>
            <w:r w:rsidRPr="002571F2">
              <w:rPr>
                <w:sz w:val="20"/>
                <w:szCs w:val="20"/>
              </w:rPr>
              <w:t>glasilu</w:t>
            </w:r>
            <w:proofErr w:type="spellEnd"/>
            <w:r w:rsidRPr="002571F2">
              <w:rPr>
                <w:sz w:val="20"/>
                <w:szCs w:val="20"/>
              </w:rPr>
              <w:t xml:space="preserve"> do 31. </w:t>
            </w:r>
            <w:proofErr w:type="spellStart"/>
            <w:r w:rsidRPr="002571F2">
              <w:rPr>
                <w:sz w:val="20"/>
                <w:szCs w:val="20"/>
              </w:rPr>
              <w:t>ožujka</w:t>
            </w:r>
            <w:proofErr w:type="spellEnd"/>
            <w:r w:rsidRPr="002571F2">
              <w:rPr>
                <w:sz w:val="20"/>
                <w:szCs w:val="20"/>
              </w:rPr>
              <w:t xml:space="preserve"> </w:t>
            </w:r>
            <w:proofErr w:type="spellStart"/>
            <w:r w:rsidRPr="002571F2">
              <w:rPr>
                <w:sz w:val="20"/>
                <w:szCs w:val="20"/>
              </w:rPr>
              <w:t>tekuće</w:t>
            </w:r>
            <w:proofErr w:type="spellEnd"/>
            <w:r w:rsidRPr="002571F2">
              <w:rPr>
                <w:sz w:val="20"/>
                <w:szCs w:val="20"/>
              </w:rPr>
              <w:t xml:space="preserve"> </w:t>
            </w:r>
            <w:proofErr w:type="spellStart"/>
            <w:r w:rsidRPr="002571F2">
              <w:rPr>
                <w:sz w:val="20"/>
                <w:szCs w:val="20"/>
              </w:rPr>
              <w:t>godine</w:t>
            </w:r>
            <w:proofErr w:type="spellEnd"/>
          </w:p>
          <w:p w14:paraId="74953F7C" w14:textId="65676BC9" w:rsidR="000E358C" w:rsidRPr="00E26392" w:rsidRDefault="000E358C" w:rsidP="000E358C">
            <w:pPr>
              <w:jc w:val="both"/>
            </w:pPr>
          </w:p>
        </w:tc>
      </w:tr>
      <w:tr w:rsidR="000E358C" w:rsidRPr="00677409" w14:paraId="68945215" w14:textId="77777777" w:rsidTr="000E358C">
        <w:trPr>
          <w:gridAfter w:val="1"/>
          <w:wAfter w:w="5762" w:type="dxa"/>
          <w:trHeight w:hRule="exact" w:val="15316"/>
        </w:trPr>
        <w:tc>
          <w:tcPr>
            <w:tcW w:w="39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4C64EEB0" w14:textId="77777777" w:rsidR="000E358C" w:rsidRDefault="000E358C" w:rsidP="000E358C">
            <w:pPr>
              <w:spacing w:before="37" w:after="0" w:line="260" w:lineRule="exact"/>
              <w:ind w:left="108" w:right="573"/>
              <w:rPr>
                <w:rFonts w:eastAsia="Myriad Pro" w:cs="Myriad Pro"/>
                <w:color w:val="231F20"/>
                <w:spacing w:val="3"/>
                <w:lang w:val="fr-FR"/>
              </w:rPr>
            </w:pPr>
          </w:p>
          <w:p w14:paraId="5F02B25D" w14:textId="77777777" w:rsidR="000E358C" w:rsidRDefault="000E358C" w:rsidP="000E358C">
            <w:pPr>
              <w:spacing w:before="37" w:after="0" w:line="260" w:lineRule="exact"/>
              <w:ind w:left="108" w:right="573"/>
              <w:rPr>
                <w:rFonts w:eastAsia="Myriad Pro" w:cs="Myriad Pro"/>
                <w:color w:val="231F20"/>
                <w:spacing w:val="3"/>
                <w:lang w:val="fr-FR"/>
              </w:rPr>
            </w:pPr>
          </w:p>
          <w:p w14:paraId="559ECBDE" w14:textId="77777777" w:rsidR="000E358C" w:rsidRDefault="000E358C" w:rsidP="000E358C">
            <w:pPr>
              <w:spacing w:before="37" w:after="0" w:line="260" w:lineRule="exact"/>
              <w:ind w:left="108" w:right="573"/>
              <w:rPr>
                <w:rFonts w:eastAsia="Myriad Pro" w:cs="Myriad Pro"/>
                <w:color w:val="231F20"/>
                <w:spacing w:val="3"/>
                <w:lang w:val="fr-FR"/>
              </w:rPr>
            </w:pPr>
          </w:p>
          <w:p w14:paraId="41A3CAC2" w14:textId="77777777" w:rsidR="000E358C" w:rsidRDefault="000E358C" w:rsidP="000E358C">
            <w:pPr>
              <w:spacing w:before="37" w:after="0" w:line="260" w:lineRule="exact"/>
              <w:ind w:left="108" w:right="573"/>
              <w:rPr>
                <w:rFonts w:eastAsia="Myriad Pro" w:cs="Myriad Pro"/>
                <w:color w:val="231F20"/>
                <w:spacing w:val="3"/>
                <w:lang w:val="fr-FR"/>
              </w:rPr>
            </w:pPr>
          </w:p>
          <w:p w14:paraId="5E1A2AF7" w14:textId="77777777" w:rsidR="000E358C" w:rsidRDefault="000E358C" w:rsidP="000E358C">
            <w:pPr>
              <w:spacing w:before="37" w:after="0" w:line="260" w:lineRule="exact"/>
              <w:ind w:left="108" w:right="573"/>
              <w:rPr>
                <w:rFonts w:eastAsia="Myriad Pro" w:cs="Myriad Pro"/>
                <w:color w:val="231F20"/>
                <w:spacing w:val="3"/>
                <w:lang w:val="fr-FR"/>
              </w:rPr>
            </w:pPr>
          </w:p>
          <w:p w14:paraId="71AB5B62" w14:textId="77777777" w:rsidR="000E358C" w:rsidRDefault="000E358C" w:rsidP="000E358C">
            <w:pPr>
              <w:spacing w:before="37" w:after="0" w:line="260" w:lineRule="exact"/>
              <w:ind w:left="108" w:right="573"/>
              <w:rPr>
                <w:rFonts w:eastAsia="Myriad Pro" w:cs="Myriad Pro"/>
                <w:color w:val="231F20"/>
                <w:spacing w:val="3"/>
                <w:lang w:val="fr-FR"/>
              </w:rPr>
            </w:pPr>
          </w:p>
          <w:p w14:paraId="344A34E7" w14:textId="77777777" w:rsidR="000E358C" w:rsidRDefault="000E358C" w:rsidP="000E358C">
            <w:pPr>
              <w:spacing w:before="37" w:after="0" w:line="260" w:lineRule="exact"/>
              <w:ind w:left="108" w:right="573"/>
              <w:rPr>
                <w:rFonts w:eastAsia="Myriad Pro" w:cs="Myriad Pro"/>
                <w:color w:val="231F20"/>
                <w:spacing w:val="3"/>
                <w:lang w:val="fr-FR"/>
              </w:rPr>
            </w:pPr>
          </w:p>
          <w:p w14:paraId="254F45FA" w14:textId="77777777" w:rsidR="000E358C" w:rsidRDefault="000E358C" w:rsidP="000E358C">
            <w:pPr>
              <w:spacing w:before="37" w:after="0" w:line="260" w:lineRule="exact"/>
              <w:ind w:left="108" w:right="573"/>
              <w:rPr>
                <w:rFonts w:eastAsia="Myriad Pro" w:cs="Myriad Pro"/>
                <w:color w:val="231F20"/>
                <w:spacing w:val="3"/>
                <w:lang w:val="fr-FR"/>
              </w:rPr>
            </w:pPr>
          </w:p>
          <w:p w14:paraId="3BE976B4" w14:textId="77777777" w:rsidR="000E358C" w:rsidRDefault="000E358C" w:rsidP="000E358C">
            <w:pPr>
              <w:spacing w:before="37" w:after="0" w:line="260" w:lineRule="exact"/>
              <w:ind w:left="108" w:right="573"/>
              <w:rPr>
                <w:rFonts w:eastAsia="Myriad Pro" w:cs="Myriad Pro"/>
                <w:color w:val="231F20"/>
                <w:spacing w:val="3"/>
                <w:lang w:val="fr-FR"/>
              </w:rPr>
            </w:pPr>
          </w:p>
          <w:p w14:paraId="50A1893F" w14:textId="77777777" w:rsidR="000E358C" w:rsidRDefault="000E358C" w:rsidP="000E358C">
            <w:pPr>
              <w:spacing w:before="37" w:after="0" w:line="260" w:lineRule="exact"/>
              <w:ind w:left="108" w:right="573"/>
              <w:rPr>
                <w:rFonts w:eastAsia="Myriad Pro" w:cs="Myriad Pro"/>
                <w:color w:val="231F20"/>
                <w:spacing w:val="3"/>
                <w:lang w:val="fr-FR"/>
              </w:rPr>
            </w:pPr>
          </w:p>
          <w:p w14:paraId="08906BBF" w14:textId="77777777" w:rsidR="000E358C" w:rsidRDefault="000E358C" w:rsidP="000E358C">
            <w:pPr>
              <w:spacing w:before="37" w:after="0" w:line="260" w:lineRule="exact"/>
              <w:ind w:left="108" w:right="573"/>
              <w:rPr>
                <w:rFonts w:eastAsia="Myriad Pro" w:cs="Myriad Pro"/>
                <w:color w:val="231F20"/>
                <w:spacing w:val="3"/>
                <w:lang w:val="fr-FR"/>
              </w:rPr>
            </w:pPr>
          </w:p>
          <w:p w14:paraId="4A01AE79" w14:textId="77777777" w:rsidR="000E358C" w:rsidRDefault="000E358C" w:rsidP="000E358C">
            <w:pPr>
              <w:spacing w:before="37" w:after="0" w:line="260" w:lineRule="exact"/>
              <w:ind w:left="108" w:right="573"/>
              <w:rPr>
                <w:rFonts w:eastAsia="Myriad Pro" w:cs="Myriad Pro"/>
                <w:color w:val="231F20"/>
                <w:spacing w:val="3"/>
                <w:lang w:val="fr-FR"/>
              </w:rPr>
            </w:pPr>
          </w:p>
          <w:p w14:paraId="3936F3A1" w14:textId="77777777" w:rsidR="000E358C" w:rsidRDefault="000E358C" w:rsidP="000E358C">
            <w:pPr>
              <w:spacing w:before="37" w:after="0" w:line="260" w:lineRule="exact"/>
              <w:ind w:left="108" w:right="573"/>
              <w:rPr>
                <w:rFonts w:eastAsia="Myriad Pro" w:cs="Myriad Pro"/>
                <w:color w:val="231F20"/>
                <w:spacing w:val="3"/>
                <w:lang w:val="fr-FR"/>
              </w:rPr>
            </w:pPr>
          </w:p>
          <w:p w14:paraId="3B75B020" w14:textId="77777777" w:rsidR="000E358C" w:rsidRDefault="000E358C" w:rsidP="000E358C">
            <w:pPr>
              <w:spacing w:before="37" w:after="0" w:line="260" w:lineRule="exact"/>
              <w:ind w:left="108" w:right="573"/>
              <w:rPr>
                <w:rFonts w:eastAsia="Myriad Pro" w:cs="Myriad Pro"/>
                <w:color w:val="231F20"/>
                <w:spacing w:val="3"/>
                <w:lang w:val="fr-FR"/>
              </w:rPr>
            </w:pPr>
          </w:p>
          <w:p w14:paraId="6F5D1EEB" w14:textId="77777777" w:rsidR="000E358C" w:rsidRDefault="000E358C" w:rsidP="000E358C">
            <w:pPr>
              <w:spacing w:before="37" w:after="0" w:line="260" w:lineRule="exact"/>
              <w:ind w:left="108" w:right="573"/>
              <w:rPr>
                <w:rFonts w:eastAsia="Myriad Pro" w:cs="Myriad Pro"/>
                <w:color w:val="231F20"/>
                <w:spacing w:val="3"/>
                <w:lang w:val="fr-FR"/>
              </w:rPr>
            </w:pPr>
          </w:p>
          <w:p w14:paraId="35B45AE8" w14:textId="77777777" w:rsidR="000E358C" w:rsidRDefault="000E358C" w:rsidP="000E358C">
            <w:pPr>
              <w:spacing w:before="37" w:after="0" w:line="260" w:lineRule="exact"/>
              <w:ind w:left="108" w:right="573"/>
              <w:rPr>
                <w:rFonts w:eastAsia="Myriad Pro" w:cs="Myriad Pro"/>
                <w:color w:val="231F20"/>
                <w:spacing w:val="3"/>
                <w:lang w:val="fr-FR"/>
              </w:rPr>
            </w:pPr>
          </w:p>
          <w:p w14:paraId="04C19CB9" w14:textId="77777777" w:rsidR="000E358C" w:rsidRDefault="000E358C" w:rsidP="000E358C">
            <w:pPr>
              <w:spacing w:before="37" w:after="0" w:line="260" w:lineRule="exact"/>
              <w:ind w:left="108" w:right="573"/>
              <w:rPr>
                <w:rFonts w:eastAsia="Myriad Pro" w:cs="Myriad Pro"/>
                <w:color w:val="231F20"/>
                <w:spacing w:val="3"/>
                <w:lang w:val="fr-FR"/>
              </w:rPr>
            </w:pPr>
          </w:p>
          <w:p w14:paraId="0630C43A" w14:textId="77777777" w:rsidR="000E358C" w:rsidRDefault="000E358C" w:rsidP="000E358C">
            <w:pPr>
              <w:spacing w:before="37" w:after="0" w:line="260" w:lineRule="exact"/>
              <w:ind w:left="108" w:right="573"/>
              <w:rPr>
                <w:rFonts w:eastAsia="Myriad Pro" w:cs="Myriad Pro"/>
                <w:color w:val="231F20"/>
                <w:spacing w:val="3"/>
                <w:lang w:val="fr-FR"/>
              </w:rPr>
            </w:pPr>
          </w:p>
          <w:p w14:paraId="39ED8B50" w14:textId="77777777" w:rsidR="000E358C" w:rsidRDefault="000E358C" w:rsidP="000E358C">
            <w:pPr>
              <w:spacing w:before="37" w:after="0" w:line="260" w:lineRule="exact"/>
              <w:ind w:left="108" w:right="573"/>
              <w:rPr>
                <w:rFonts w:eastAsia="Myriad Pro" w:cs="Myriad Pro"/>
                <w:color w:val="231F20"/>
                <w:spacing w:val="3"/>
                <w:lang w:val="fr-FR"/>
              </w:rPr>
            </w:pPr>
          </w:p>
          <w:p w14:paraId="04C2CD47" w14:textId="69065779" w:rsidR="000E358C" w:rsidRPr="005B4D35" w:rsidRDefault="000E358C" w:rsidP="000E358C">
            <w:pPr>
              <w:spacing w:before="37" w:after="0" w:line="260" w:lineRule="exact"/>
              <w:ind w:left="108" w:right="573"/>
              <w:rPr>
                <w:rFonts w:eastAsia="Myriad Pro" w:cs="Myriad Pro"/>
                <w:color w:val="231F20"/>
                <w:spacing w:val="3"/>
                <w:lang w:val="fr-FR"/>
              </w:rPr>
            </w:pPr>
            <w:proofErr w:type="spellStart"/>
            <w:r w:rsidRPr="00341285">
              <w:rPr>
                <w:rFonts w:eastAsia="Myriad Pro" w:cs="Myriad Pro"/>
                <w:color w:val="231F20"/>
                <w:spacing w:val="-10"/>
              </w:rPr>
              <w:t>T</w:t>
            </w:r>
            <w:r w:rsidRPr="00341285">
              <w:rPr>
                <w:rFonts w:eastAsia="Myriad Pro" w:cs="Myriad Pro"/>
                <w:color w:val="231F20"/>
                <w:spacing w:val="-2"/>
              </w:rPr>
              <w:t>r</w:t>
            </w:r>
            <w:r w:rsidRPr="00341285">
              <w:rPr>
                <w:rFonts w:eastAsia="Myriad Pro" w:cs="Myriad Pro"/>
                <w:color w:val="231F20"/>
              </w:rPr>
              <w:t>ošk</w:t>
            </w:r>
            <w:r w:rsidRPr="00341285">
              <w:rPr>
                <w:rFonts w:eastAsia="Myriad Pro" w:cs="Myriad Pro"/>
                <w:color w:val="231F20"/>
                <w:spacing w:val="-2"/>
              </w:rPr>
              <w:t>o</w:t>
            </w:r>
            <w:r w:rsidRPr="00341285">
              <w:rPr>
                <w:rFonts w:eastAsia="Myriad Pro" w:cs="Myriad Pro"/>
                <w:color w:val="231F20"/>
              </w:rPr>
              <w:t>vi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p</w:t>
            </w:r>
            <w:r w:rsidRPr="00341285">
              <w:rPr>
                <w:rFonts w:eastAsia="Myriad Pro" w:cs="Myriad Pro"/>
                <w:color w:val="231F20"/>
                <w:spacing w:val="-2"/>
              </w:rPr>
              <w:t>rov</w:t>
            </w:r>
            <w:r w:rsidRPr="00341285">
              <w:rPr>
                <w:rFonts w:eastAsia="Myriad Pro" w:cs="Myriad Pro"/>
                <w:color w:val="231F20"/>
              </w:rPr>
              <w:t>edenog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s</w:t>
            </w:r>
            <w:r w:rsidRPr="00341285">
              <w:rPr>
                <w:rFonts w:eastAsia="Myriad Pro" w:cs="Myriad Pro"/>
                <w:color w:val="231F20"/>
                <w:spacing w:val="-2"/>
              </w:rPr>
              <w:t>a</w:t>
            </w:r>
            <w:r w:rsidRPr="00341285">
              <w:rPr>
                <w:rFonts w:eastAsia="Myriad Pro" w:cs="Myriad Pro"/>
                <w:color w:val="231F20"/>
              </w:rPr>
              <w:t>vje</w:t>
            </w:r>
            <w:r w:rsidRPr="00341285">
              <w:rPr>
                <w:rFonts w:eastAsia="Myriad Pro" w:cs="Myriad Pro"/>
                <w:color w:val="231F20"/>
                <w:spacing w:val="-1"/>
              </w:rPr>
              <w:t>t</w:t>
            </w:r>
            <w:r w:rsidRPr="00341285">
              <w:rPr>
                <w:rFonts w:eastAsia="Myriad Pro" w:cs="Myriad Pro"/>
                <w:color w:val="231F20"/>
                <w:spacing w:val="-2"/>
              </w:rPr>
              <w:t>o</w:t>
            </w:r>
            <w:r w:rsidRPr="00341285">
              <w:rPr>
                <w:rFonts w:eastAsia="Myriad Pro" w:cs="Myriad Pro"/>
                <w:color w:val="231F20"/>
                <w:spacing w:val="-1"/>
              </w:rPr>
              <w:t>v</w:t>
            </w:r>
            <w:r w:rsidRPr="00341285">
              <w:rPr>
                <w:rFonts w:eastAsia="Myriad Pro" w:cs="Myriad Pro"/>
                <w:color w:val="231F20"/>
              </w:rPr>
              <w:t>anja</w:t>
            </w:r>
            <w:proofErr w:type="spellEnd"/>
          </w:p>
        </w:tc>
        <w:tc>
          <w:tcPr>
            <w:tcW w:w="576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1316A488" w14:textId="5A443145" w:rsidR="000E358C" w:rsidRPr="00B256B9" w:rsidRDefault="000E358C" w:rsidP="000E358C">
            <w:pPr>
              <w:jc w:val="both"/>
              <w:rPr>
                <w:sz w:val="20"/>
                <w:szCs w:val="20"/>
              </w:rPr>
            </w:pPr>
            <w:r>
              <w:t xml:space="preserve"> </w:t>
            </w:r>
            <w:r w:rsidRPr="003657C7">
              <w:rPr>
                <w:sz w:val="20"/>
                <w:szCs w:val="20"/>
              </w:rPr>
              <w:t xml:space="preserve">3.7. U </w:t>
            </w:r>
            <w:proofErr w:type="spellStart"/>
            <w:r w:rsidRPr="003657C7">
              <w:rPr>
                <w:sz w:val="20"/>
                <w:szCs w:val="20"/>
              </w:rPr>
              <w:t>poglavlju</w:t>
            </w:r>
            <w:proofErr w:type="spellEnd"/>
            <w:r w:rsidRPr="003657C7">
              <w:rPr>
                <w:sz w:val="20"/>
                <w:szCs w:val="20"/>
              </w:rPr>
              <w:t xml:space="preserve"> 5.7 (</w:t>
            </w:r>
            <w:proofErr w:type="spellStart"/>
            <w:r w:rsidRPr="003657C7">
              <w:rPr>
                <w:sz w:val="20"/>
                <w:szCs w:val="20"/>
              </w:rPr>
              <w:t>Gospodarenje</w:t>
            </w:r>
            <w:proofErr w:type="spellEnd"/>
            <w:r w:rsidRPr="003657C7">
              <w:rPr>
                <w:sz w:val="20"/>
                <w:szCs w:val="20"/>
              </w:rPr>
              <w:t xml:space="preserve"> </w:t>
            </w:r>
            <w:proofErr w:type="spellStart"/>
            <w:r w:rsidRPr="003657C7">
              <w:rPr>
                <w:sz w:val="20"/>
                <w:szCs w:val="20"/>
              </w:rPr>
              <w:t>otpadom</w:t>
            </w:r>
            <w:proofErr w:type="spellEnd"/>
            <w:r w:rsidRPr="003657C7">
              <w:rPr>
                <w:sz w:val="20"/>
                <w:szCs w:val="20"/>
              </w:rPr>
              <w:t xml:space="preserve">) - </w:t>
            </w:r>
            <w:proofErr w:type="spellStart"/>
            <w:r w:rsidRPr="003657C7">
              <w:rPr>
                <w:sz w:val="20"/>
                <w:szCs w:val="20"/>
              </w:rPr>
              <w:t>Mjera</w:t>
            </w:r>
            <w:proofErr w:type="spellEnd"/>
            <w:r w:rsidRPr="003657C7">
              <w:rPr>
                <w:sz w:val="20"/>
                <w:szCs w:val="20"/>
              </w:rPr>
              <w:t xml:space="preserve"> M2 </w:t>
            </w:r>
            <w:proofErr w:type="spellStart"/>
            <w:r w:rsidRPr="003657C7">
              <w:rPr>
                <w:sz w:val="20"/>
                <w:szCs w:val="20"/>
              </w:rPr>
              <w:t>vrlo</w:t>
            </w:r>
            <w:proofErr w:type="spellEnd"/>
            <w:r w:rsidRPr="003657C7">
              <w:rPr>
                <w:sz w:val="20"/>
                <w:szCs w:val="20"/>
              </w:rPr>
              <w:t xml:space="preserve"> je </w:t>
            </w:r>
            <w:proofErr w:type="spellStart"/>
            <w:r w:rsidRPr="003657C7">
              <w:rPr>
                <w:sz w:val="20"/>
                <w:szCs w:val="20"/>
              </w:rPr>
              <w:t>neodređena</w:t>
            </w:r>
            <w:proofErr w:type="spellEnd"/>
            <w:r w:rsidRPr="003657C7">
              <w:rPr>
                <w:sz w:val="20"/>
                <w:szCs w:val="20"/>
              </w:rPr>
              <w:t xml:space="preserve"> </w:t>
            </w:r>
            <w:proofErr w:type="spellStart"/>
            <w:r w:rsidRPr="003657C7">
              <w:rPr>
                <w:sz w:val="20"/>
                <w:szCs w:val="20"/>
              </w:rPr>
              <w:t>jer</w:t>
            </w:r>
            <w:proofErr w:type="spellEnd"/>
            <w:r w:rsidRPr="003657C7">
              <w:rPr>
                <w:sz w:val="20"/>
                <w:szCs w:val="20"/>
              </w:rPr>
              <w:t xml:space="preserve"> </w:t>
            </w:r>
            <w:proofErr w:type="spellStart"/>
            <w:r w:rsidRPr="003657C7">
              <w:rPr>
                <w:sz w:val="20"/>
                <w:szCs w:val="20"/>
              </w:rPr>
              <w:t>nije</w:t>
            </w:r>
            <w:proofErr w:type="spellEnd"/>
            <w:r w:rsidRPr="003657C7">
              <w:rPr>
                <w:sz w:val="20"/>
                <w:szCs w:val="20"/>
              </w:rPr>
              <w:t xml:space="preserve"> </w:t>
            </w:r>
            <w:proofErr w:type="spellStart"/>
            <w:r w:rsidRPr="003657C7">
              <w:rPr>
                <w:sz w:val="20"/>
                <w:szCs w:val="20"/>
              </w:rPr>
              <w:t>poznato</w:t>
            </w:r>
            <w:proofErr w:type="spellEnd"/>
            <w:r w:rsidRPr="003657C7">
              <w:rPr>
                <w:sz w:val="20"/>
                <w:szCs w:val="20"/>
              </w:rPr>
              <w:t xml:space="preserve"> </w:t>
            </w:r>
            <w:proofErr w:type="spellStart"/>
            <w:r w:rsidRPr="003657C7">
              <w:rPr>
                <w:sz w:val="20"/>
                <w:szCs w:val="20"/>
              </w:rPr>
              <w:t>kad</w:t>
            </w:r>
            <w:proofErr w:type="spellEnd"/>
            <w:r w:rsidRPr="003657C7">
              <w:rPr>
                <w:sz w:val="20"/>
                <w:szCs w:val="20"/>
              </w:rPr>
              <w:t xml:space="preserve"> </w:t>
            </w:r>
            <w:proofErr w:type="spellStart"/>
            <w:r w:rsidRPr="003657C7">
              <w:rPr>
                <w:sz w:val="20"/>
                <w:szCs w:val="20"/>
              </w:rPr>
              <w:t>će</w:t>
            </w:r>
            <w:proofErr w:type="spellEnd"/>
            <w:r w:rsidRPr="003657C7">
              <w:rPr>
                <w:sz w:val="20"/>
                <w:szCs w:val="20"/>
              </w:rPr>
              <w:t xml:space="preserve"> JRS </w:t>
            </w:r>
            <w:proofErr w:type="spellStart"/>
            <w:r w:rsidRPr="003657C7">
              <w:rPr>
                <w:sz w:val="20"/>
                <w:szCs w:val="20"/>
              </w:rPr>
              <w:t>donijeti</w:t>
            </w:r>
            <w:proofErr w:type="spellEnd"/>
            <w:r w:rsidRPr="003657C7">
              <w:rPr>
                <w:sz w:val="20"/>
                <w:szCs w:val="20"/>
              </w:rPr>
              <w:t xml:space="preserve"> plan, </w:t>
            </w:r>
            <w:proofErr w:type="spellStart"/>
            <w:r w:rsidRPr="003657C7">
              <w:rPr>
                <w:sz w:val="20"/>
                <w:szCs w:val="20"/>
              </w:rPr>
              <w:t>smatramo</w:t>
            </w:r>
            <w:proofErr w:type="spellEnd"/>
            <w:r w:rsidRPr="003657C7">
              <w:rPr>
                <w:sz w:val="20"/>
                <w:szCs w:val="20"/>
              </w:rPr>
              <w:t xml:space="preserve"> da se </w:t>
            </w:r>
            <w:proofErr w:type="spellStart"/>
            <w:r w:rsidRPr="003657C7">
              <w:rPr>
                <w:sz w:val="20"/>
                <w:szCs w:val="20"/>
              </w:rPr>
              <w:t>mjera</w:t>
            </w:r>
            <w:proofErr w:type="spellEnd"/>
            <w:r w:rsidRPr="003657C7">
              <w:rPr>
                <w:sz w:val="20"/>
                <w:szCs w:val="20"/>
              </w:rPr>
              <w:t xml:space="preserve"> M2 </w:t>
            </w:r>
            <w:proofErr w:type="spellStart"/>
            <w:r w:rsidRPr="003657C7">
              <w:rPr>
                <w:sz w:val="20"/>
                <w:szCs w:val="20"/>
              </w:rPr>
              <w:t>može</w:t>
            </w:r>
            <w:proofErr w:type="spellEnd"/>
            <w:r w:rsidRPr="003657C7">
              <w:rPr>
                <w:sz w:val="20"/>
                <w:szCs w:val="20"/>
              </w:rPr>
              <w:t xml:space="preserve"> </w:t>
            </w:r>
            <w:proofErr w:type="spellStart"/>
            <w:r w:rsidRPr="003657C7">
              <w:rPr>
                <w:sz w:val="20"/>
                <w:szCs w:val="20"/>
              </w:rPr>
              <w:t>i</w:t>
            </w:r>
            <w:proofErr w:type="spellEnd"/>
            <w:r w:rsidRPr="003657C7">
              <w:rPr>
                <w:sz w:val="20"/>
                <w:szCs w:val="20"/>
              </w:rPr>
              <w:t xml:space="preserve"> </w:t>
            </w:r>
            <w:proofErr w:type="spellStart"/>
            <w:r w:rsidRPr="003657C7">
              <w:rPr>
                <w:sz w:val="20"/>
                <w:szCs w:val="20"/>
              </w:rPr>
              <w:t>treba</w:t>
            </w:r>
            <w:proofErr w:type="spellEnd"/>
            <w:r w:rsidRPr="003657C7">
              <w:rPr>
                <w:sz w:val="20"/>
                <w:szCs w:val="20"/>
              </w:rPr>
              <w:t xml:space="preserve"> </w:t>
            </w:r>
            <w:proofErr w:type="spellStart"/>
            <w:r w:rsidRPr="003657C7">
              <w:rPr>
                <w:sz w:val="20"/>
                <w:szCs w:val="20"/>
              </w:rPr>
              <w:t>referirati</w:t>
            </w:r>
            <w:proofErr w:type="spellEnd"/>
            <w:r w:rsidRPr="003657C7">
              <w:rPr>
                <w:sz w:val="20"/>
                <w:szCs w:val="20"/>
              </w:rPr>
              <w:t xml:space="preserve"> </w:t>
            </w:r>
            <w:proofErr w:type="spellStart"/>
            <w:r w:rsidRPr="003657C7">
              <w:rPr>
                <w:sz w:val="20"/>
                <w:szCs w:val="20"/>
              </w:rPr>
              <w:t>na</w:t>
            </w:r>
            <w:proofErr w:type="spellEnd"/>
            <w:r w:rsidRPr="003657C7">
              <w:rPr>
                <w:sz w:val="20"/>
                <w:szCs w:val="20"/>
              </w:rPr>
              <w:t xml:space="preserve"> </w:t>
            </w:r>
            <w:proofErr w:type="spellStart"/>
            <w:r w:rsidRPr="003657C7">
              <w:rPr>
                <w:sz w:val="20"/>
                <w:szCs w:val="20"/>
              </w:rPr>
              <w:t>postojeći</w:t>
            </w:r>
            <w:proofErr w:type="spellEnd"/>
            <w:r w:rsidRPr="003657C7">
              <w:rPr>
                <w:sz w:val="20"/>
                <w:szCs w:val="20"/>
              </w:rPr>
              <w:t xml:space="preserve"> Plan </w:t>
            </w:r>
            <w:proofErr w:type="spellStart"/>
            <w:r w:rsidRPr="003657C7">
              <w:rPr>
                <w:sz w:val="20"/>
                <w:szCs w:val="20"/>
              </w:rPr>
              <w:t>gospodarenja</w:t>
            </w:r>
            <w:proofErr w:type="spellEnd"/>
            <w:r w:rsidRPr="003657C7">
              <w:rPr>
                <w:sz w:val="20"/>
                <w:szCs w:val="20"/>
              </w:rPr>
              <w:t xml:space="preserve"> </w:t>
            </w:r>
            <w:proofErr w:type="spellStart"/>
            <w:r w:rsidRPr="003657C7">
              <w:rPr>
                <w:sz w:val="20"/>
                <w:szCs w:val="20"/>
              </w:rPr>
              <w:t>otpadom</w:t>
            </w:r>
            <w:proofErr w:type="spellEnd"/>
            <w:r w:rsidRPr="003657C7">
              <w:rPr>
                <w:sz w:val="20"/>
                <w:szCs w:val="20"/>
              </w:rPr>
              <w:t xml:space="preserve"> 2017-2022, koji je </w:t>
            </w:r>
            <w:proofErr w:type="spellStart"/>
            <w:r w:rsidRPr="003657C7">
              <w:rPr>
                <w:sz w:val="20"/>
                <w:szCs w:val="20"/>
              </w:rPr>
              <w:t>još</w:t>
            </w:r>
            <w:proofErr w:type="spellEnd"/>
            <w:r w:rsidRPr="003657C7">
              <w:rPr>
                <w:sz w:val="20"/>
                <w:szCs w:val="20"/>
              </w:rPr>
              <w:t xml:space="preserve"> </w:t>
            </w:r>
            <w:proofErr w:type="spellStart"/>
            <w:r w:rsidRPr="003657C7">
              <w:rPr>
                <w:sz w:val="20"/>
                <w:szCs w:val="20"/>
              </w:rPr>
              <w:t>uvijek</w:t>
            </w:r>
            <w:proofErr w:type="spellEnd"/>
            <w:r w:rsidRPr="003657C7">
              <w:rPr>
                <w:sz w:val="20"/>
                <w:szCs w:val="20"/>
              </w:rPr>
              <w:t xml:space="preserve"> </w:t>
            </w:r>
            <w:proofErr w:type="spellStart"/>
            <w:r w:rsidRPr="003657C7">
              <w:rPr>
                <w:sz w:val="20"/>
                <w:szCs w:val="20"/>
              </w:rPr>
              <w:t>važeći</w:t>
            </w:r>
            <w:proofErr w:type="spellEnd"/>
            <w:r w:rsidRPr="003657C7">
              <w:rPr>
                <w:sz w:val="20"/>
                <w:szCs w:val="20"/>
              </w:rPr>
              <w:t xml:space="preserve">, a </w:t>
            </w:r>
            <w:proofErr w:type="spellStart"/>
            <w:r w:rsidRPr="003657C7">
              <w:rPr>
                <w:sz w:val="20"/>
                <w:szCs w:val="20"/>
              </w:rPr>
              <w:t>pogotovo</w:t>
            </w:r>
            <w:proofErr w:type="spellEnd"/>
            <w:r w:rsidRPr="003657C7">
              <w:rPr>
                <w:sz w:val="20"/>
                <w:szCs w:val="20"/>
              </w:rPr>
              <w:t xml:space="preserve"> </w:t>
            </w:r>
            <w:proofErr w:type="spellStart"/>
            <w:r w:rsidRPr="003657C7">
              <w:rPr>
                <w:sz w:val="20"/>
                <w:szCs w:val="20"/>
              </w:rPr>
              <w:t>zato</w:t>
            </w:r>
            <w:proofErr w:type="spellEnd"/>
            <w:r w:rsidRPr="003657C7">
              <w:rPr>
                <w:sz w:val="20"/>
                <w:szCs w:val="20"/>
              </w:rPr>
              <w:t xml:space="preserve"> </w:t>
            </w:r>
            <w:proofErr w:type="spellStart"/>
            <w:r w:rsidRPr="003657C7">
              <w:rPr>
                <w:sz w:val="20"/>
                <w:szCs w:val="20"/>
              </w:rPr>
              <w:t>što</w:t>
            </w:r>
            <w:proofErr w:type="spellEnd"/>
            <w:r w:rsidRPr="003657C7">
              <w:rPr>
                <w:sz w:val="20"/>
                <w:szCs w:val="20"/>
              </w:rPr>
              <w:t xml:space="preserve"> u </w:t>
            </w:r>
            <w:proofErr w:type="spellStart"/>
            <w:r w:rsidRPr="003657C7">
              <w:rPr>
                <w:sz w:val="20"/>
                <w:szCs w:val="20"/>
              </w:rPr>
              <w:t>istom</w:t>
            </w:r>
            <w:proofErr w:type="spellEnd"/>
            <w:r w:rsidRPr="003657C7">
              <w:rPr>
                <w:sz w:val="20"/>
                <w:szCs w:val="20"/>
              </w:rPr>
              <w:t xml:space="preserve"> </w:t>
            </w:r>
            <w:proofErr w:type="spellStart"/>
            <w:r w:rsidRPr="003657C7">
              <w:rPr>
                <w:sz w:val="20"/>
                <w:szCs w:val="20"/>
              </w:rPr>
              <w:t>planu</w:t>
            </w:r>
            <w:proofErr w:type="spellEnd"/>
            <w:r w:rsidRPr="003657C7">
              <w:rPr>
                <w:sz w:val="20"/>
                <w:szCs w:val="20"/>
              </w:rPr>
              <w:t xml:space="preserve"> </w:t>
            </w:r>
            <w:proofErr w:type="spellStart"/>
            <w:r w:rsidRPr="003657C7">
              <w:rPr>
                <w:sz w:val="20"/>
                <w:szCs w:val="20"/>
              </w:rPr>
              <w:t>postoji</w:t>
            </w:r>
            <w:proofErr w:type="spellEnd"/>
            <w:r w:rsidRPr="003657C7">
              <w:rPr>
                <w:sz w:val="20"/>
                <w:szCs w:val="20"/>
              </w:rPr>
              <w:t xml:space="preserve"> </w:t>
            </w:r>
            <w:proofErr w:type="spellStart"/>
            <w:r w:rsidRPr="003657C7">
              <w:rPr>
                <w:sz w:val="20"/>
                <w:szCs w:val="20"/>
              </w:rPr>
              <w:t>još</w:t>
            </w:r>
            <w:proofErr w:type="spellEnd"/>
            <w:r w:rsidRPr="003657C7">
              <w:rPr>
                <w:sz w:val="20"/>
                <w:szCs w:val="20"/>
              </w:rPr>
              <w:t xml:space="preserve"> </w:t>
            </w:r>
            <w:proofErr w:type="spellStart"/>
            <w:r w:rsidRPr="003657C7">
              <w:rPr>
                <w:sz w:val="20"/>
                <w:szCs w:val="20"/>
              </w:rPr>
              <w:t>niz</w:t>
            </w:r>
            <w:proofErr w:type="spellEnd"/>
            <w:r w:rsidRPr="003657C7">
              <w:rPr>
                <w:sz w:val="20"/>
                <w:szCs w:val="20"/>
              </w:rPr>
              <w:t xml:space="preserve"> </w:t>
            </w:r>
            <w:proofErr w:type="spellStart"/>
            <w:r w:rsidRPr="003657C7">
              <w:rPr>
                <w:sz w:val="20"/>
                <w:szCs w:val="20"/>
              </w:rPr>
              <w:t>ciljeva</w:t>
            </w:r>
            <w:proofErr w:type="spellEnd"/>
            <w:r w:rsidRPr="003657C7">
              <w:rPr>
                <w:sz w:val="20"/>
                <w:szCs w:val="20"/>
              </w:rPr>
              <w:t xml:space="preserve"> koji </w:t>
            </w:r>
            <w:proofErr w:type="spellStart"/>
            <w:r w:rsidRPr="003657C7">
              <w:rPr>
                <w:sz w:val="20"/>
                <w:szCs w:val="20"/>
              </w:rPr>
              <w:t>nisu</w:t>
            </w:r>
            <w:proofErr w:type="spellEnd"/>
            <w:r w:rsidRPr="003657C7">
              <w:rPr>
                <w:sz w:val="20"/>
                <w:szCs w:val="20"/>
              </w:rPr>
              <w:t xml:space="preserve"> </w:t>
            </w:r>
            <w:proofErr w:type="spellStart"/>
            <w:r w:rsidRPr="003657C7">
              <w:rPr>
                <w:sz w:val="20"/>
                <w:szCs w:val="20"/>
              </w:rPr>
              <w:t>realizirani</w:t>
            </w:r>
            <w:proofErr w:type="spellEnd"/>
            <w:r w:rsidRPr="003657C7">
              <w:rPr>
                <w:sz w:val="20"/>
                <w:szCs w:val="20"/>
              </w:rPr>
              <w:t xml:space="preserve"> “</w:t>
            </w:r>
            <w:proofErr w:type="spellStart"/>
            <w:r w:rsidRPr="003657C7">
              <w:rPr>
                <w:sz w:val="20"/>
                <w:szCs w:val="20"/>
              </w:rPr>
              <w:t>Kontinuirano</w:t>
            </w:r>
            <w:proofErr w:type="spellEnd"/>
            <w:r w:rsidRPr="003657C7">
              <w:rPr>
                <w:sz w:val="20"/>
                <w:szCs w:val="20"/>
              </w:rPr>
              <w:t xml:space="preserve"> </w:t>
            </w:r>
            <w:proofErr w:type="spellStart"/>
            <w:r w:rsidRPr="003657C7">
              <w:rPr>
                <w:sz w:val="20"/>
                <w:szCs w:val="20"/>
              </w:rPr>
              <w:t>provođenje</w:t>
            </w:r>
            <w:proofErr w:type="spellEnd"/>
            <w:r w:rsidRPr="003657C7">
              <w:rPr>
                <w:sz w:val="20"/>
                <w:szCs w:val="20"/>
              </w:rPr>
              <w:t xml:space="preserve"> </w:t>
            </w:r>
            <w:proofErr w:type="spellStart"/>
            <w:r w:rsidRPr="003657C7">
              <w:rPr>
                <w:sz w:val="20"/>
                <w:szCs w:val="20"/>
              </w:rPr>
              <w:t>obrazovno</w:t>
            </w:r>
            <w:proofErr w:type="spellEnd"/>
            <w:r w:rsidRPr="003657C7">
              <w:rPr>
                <w:sz w:val="20"/>
                <w:szCs w:val="20"/>
              </w:rPr>
              <w:t xml:space="preserve"> - </w:t>
            </w:r>
            <w:proofErr w:type="spellStart"/>
            <w:r w:rsidRPr="003657C7">
              <w:rPr>
                <w:sz w:val="20"/>
                <w:szCs w:val="20"/>
              </w:rPr>
              <w:t>informativne</w:t>
            </w:r>
            <w:proofErr w:type="spellEnd"/>
            <w:r w:rsidRPr="003657C7">
              <w:rPr>
                <w:sz w:val="20"/>
                <w:szCs w:val="20"/>
              </w:rPr>
              <w:t xml:space="preserve"> </w:t>
            </w:r>
            <w:proofErr w:type="spellStart"/>
            <w:r w:rsidRPr="003657C7">
              <w:rPr>
                <w:sz w:val="20"/>
                <w:szCs w:val="20"/>
              </w:rPr>
              <w:t>aktivnosti</w:t>
            </w:r>
            <w:proofErr w:type="spellEnd"/>
            <w:r w:rsidRPr="003657C7">
              <w:rPr>
                <w:sz w:val="20"/>
                <w:szCs w:val="20"/>
              </w:rPr>
              <w:t xml:space="preserve">” </w:t>
            </w:r>
            <w:proofErr w:type="spellStart"/>
            <w:r w:rsidRPr="003657C7">
              <w:rPr>
                <w:sz w:val="20"/>
                <w:szCs w:val="20"/>
              </w:rPr>
              <w:t>ovdje</w:t>
            </w:r>
            <w:proofErr w:type="spellEnd"/>
            <w:r w:rsidRPr="003657C7">
              <w:rPr>
                <w:sz w:val="20"/>
                <w:szCs w:val="20"/>
              </w:rPr>
              <w:t xml:space="preserve"> je </w:t>
            </w:r>
            <w:proofErr w:type="spellStart"/>
            <w:r w:rsidRPr="003657C7">
              <w:rPr>
                <w:sz w:val="20"/>
                <w:szCs w:val="20"/>
              </w:rPr>
              <w:t>navedeno</w:t>
            </w:r>
            <w:proofErr w:type="spellEnd"/>
            <w:r w:rsidRPr="003657C7">
              <w:rPr>
                <w:sz w:val="20"/>
                <w:szCs w:val="20"/>
              </w:rPr>
              <w:t xml:space="preserve"> </w:t>
            </w:r>
            <w:proofErr w:type="spellStart"/>
            <w:r w:rsidRPr="003657C7">
              <w:rPr>
                <w:sz w:val="20"/>
                <w:szCs w:val="20"/>
              </w:rPr>
              <w:t>kao</w:t>
            </w:r>
            <w:proofErr w:type="spellEnd"/>
            <w:r w:rsidRPr="003657C7">
              <w:rPr>
                <w:sz w:val="20"/>
                <w:szCs w:val="20"/>
              </w:rPr>
              <w:t xml:space="preserve"> </w:t>
            </w:r>
            <w:proofErr w:type="spellStart"/>
            <w:r w:rsidRPr="003657C7">
              <w:rPr>
                <w:sz w:val="20"/>
                <w:szCs w:val="20"/>
              </w:rPr>
              <w:t>cilj</w:t>
            </w:r>
            <w:proofErr w:type="spellEnd"/>
            <w:r w:rsidRPr="003657C7">
              <w:rPr>
                <w:sz w:val="20"/>
                <w:szCs w:val="20"/>
              </w:rPr>
              <w:t xml:space="preserve">. </w:t>
            </w:r>
            <w:proofErr w:type="spellStart"/>
            <w:r w:rsidRPr="003657C7">
              <w:rPr>
                <w:sz w:val="20"/>
                <w:szCs w:val="20"/>
              </w:rPr>
              <w:t>Smatramo</w:t>
            </w:r>
            <w:proofErr w:type="spellEnd"/>
            <w:r w:rsidRPr="003657C7">
              <w:rPr>
                <w:sz w:val="20"/>
                <w:szCs w:val="20"/>
              </w:rPr>
              <w:t xml:space="preserve"> da </w:t>
            </w:r>
            <w:proofErr w:type="spellStart"/>
            <w:r w:rsidRPr="003657C7">
              <w:rPr>
                <w:sz w:val="20"/>
                <w:szCs w:val="20"/>
              </w:rPr>
              <w:t>edukacija</w:t>
            </w:r>
            <w:proofErr w:type="spellEnd"/>
            <w:r w:rsidRPr="003657C7">
              <w:rPr>
                <w:sz w:val="20"/>
                <w:szCs w:val="20"/>
              </w:rPr>
              <w:t xml:space="preserve"> ne </w:t>
            </w:r>
            <w:proofErr w:type="spellStart"/>
            <w:r w:rsidRPr="003657C7">
              <w:rPr>
                <w:sz w:val="20"/>
                <w:szCs w:val="20"/>
              </w:rPr>
              <w:t>može</w:t>
            </w:r>
            <w:proofErr w:type="spellEnd"/>
            <w:r w:rsidRPr="003657C7">
              <w:rPr>
                <w:sz w:val="20"/>
                <w:szCs w:val="20"/>
              </w:rPr>
              <w:t xml:space="preserve"> </w:t>
            </w:r>
            <w:proofErr w:type="spellStart"/>
            <w:r w:rsidRPr="003657C7">
              <w:rPr>
                <w:sz w:val="20"/>
                <w:szCs w:val="20"/>
              </w:rPr>
              <w:t>biti</w:t>
            </w:r>
            <w:proofErr w:type="spellEnd"/>
            <w:r w:rsidRPr="003657C7">
              <w:rPr>
                <w:sz w:val="20"/>
                <w:szCs w:val="20"/>
              </w:rPr>
              <w:t xml:space="preserve"> </w:t>
            </w:r>
            <w:proofErr w:type="spellStart"/>
            <w:r w:rsidRPr="003657C7">
              <w:rPr>
                <w:sz w:val="20"/>
                <w:szCs w:val="20"/>
              </w:rPr>
              <w:t>cilj</w:t>
            </w:r>
            <w:proofErr w:type="spellEnd"/>
            <w:r w:rsidRPr="003657C7">
              <w:rPr>
                <w:sz w:val="20"/>
                <w:szCs w:val="20"/>
              </w:rPr>
              <w:t xml:space="preserve"> </w:t>
            </w:r>
            <w:proofErr w:type="spellStart"/>
            <w:r w:rsidRPr="003657C7">
              <w:rPr>
                <w:sz w:val="20"/>
                <w:szCs w:val="20"/>
              </w:rPr>
              <w:t>sama</w:t>
            </w:r>
            <w:proofErr w:type="spellEnd"/>
            <w:r w:rsidRPr="003657C7">
              <w:rPr>
                <w:sz w:val="20"/>
                <w:szCs w:val="20"/>
              </w:rPr>
              <w:t xml:space="preserve"> po </w:t>
            </w:r>
            <w:proofErr w:type="spellStart"/>
            <w:r w:rsidRPr="003657C7">
              <w:rPr>
                <w:sz w:val="20"/>
                <w:szCs w:val="20"/>
              </w:rPr>
              <w:t>sebi</w:t>
            </w:r>
            <w:proofErr w:type="spellEnd"/>
            <w:r w:rsidRPr="003657C7">
              <w:rPr>
                <w:sz w:val="20"/>
                <w:szCs w:val="20"/>
              </w:rPr>
              <w:t xml:space="preserve">, </w:t>
            </w:r>
            <w:proofErr w:type="spellStart"/>
            <w:r w:rsidRPr="003657C7">
              <w:rPr>
                <w:sz w:val="20"/>
                <w:szCs w:val="20"/>
              </w:rPr>
              <w:t>ali</w:t>
            </w:r>
            <w:proofErr w:type="spellEnd"/>
            <w:r w:rsidRPr="003657C7">
              <w:rPr>
                <w:sz w:val="20"/>
                <w:szCs w:val="20"/>
              </w:rPr>
              <w:t xml:space="preserve"> jest </w:t>
            </w:r>
            <w:proofErr w:type="spellStart"/>
            <w:r w:rsidRPr="003657C7">
              <w:rPr>
                <w:sz w:val="20"/>
                <w:szCs w:val="20"/>
              </w:rPr>
              <w:t>bitna</w:t>
            </w:r>
            <w:proofErr w:type="spellEnd"/>
            <w:r w:rsidRPr="003657C7">
              <w:rPr>
                <w:sz w:val="20"/>
                <w:szCs w:val="20"/>
              </w:rPr>
              <w:t xml:space="preserve"> </w:t>
            </w:r>
            <w:proofErr w:type="spellStart"/>
            <w:r w:rsidRPr="003657C7">
              <w:rPr>
                <w:sz w:val="20"/>
                <w:szCs w:val="20"/>
              </w:rPr>
              <w:t>mjera</w:t>
            </w:r>
            <w:proofErr w:type="spellEnd"/>
            <w:r w:rsidRPr="003657C7">
              <w:rPr>
                <w:sz w:val="20"/>
                <w:szCs w:val="20"/>
              </w:rPr>
              <w:t xml:space="preserve"> za </w:t>
            </w:r>
            <w:proofErr w:type="spellStart"/>
            <w:r w:rsidRPr="003657C7">
              <w:rPr>
                <w:sz w:val="20"/>
                <w:szCs w:val="20"/>
              </w:rPr>
              <w:t>postizanje</w:t>
            </w:r>
            <w:proofErr w:type="spellEnd"/>
            <w:r w:rsidRPr="003657C7">
              <w:rPr>
                <w:sz w:val="20"/>
                <w:szCs w:val="20"/>
              </w:rPr>
              <w:t xml:space="preserve"> </w:t>
            </w:r>
            <w:proofErr w:type="spellStart"/>
            <w:r w:rsidRPr="003657C7">
              <w:rPr>
                <w:sz w:val="20"/>
                <w:szCs w:val="20"/>
              </w:rPr>
              <w:t>ciljeva</w:t>
            </w:r>
            <w:proofErr w:type="spellEnd"/>
            <w:r w:rsidRPr="003657C7">
              <w:rPr>
                <w:sz w:val="20"/>
                <w:szCs w:val="20"/>
              </w:rPr>
              <w:t xml:space="preserve"> </w:t>
            </w:r>
            <w:proofErr w:type="spellStart"/>
            <w:r w:rsidRPr="003657C7">
              <w:rPr>
                <w:sz w:val="20"/>
                <w:szCs w:val="20"/>
              </w:rPr>
              <w:t>gospodarenja</w:t>
            </w:r>
            <w:proofErr w:type="spellEnd"/>
            <w:r w:rsidRPr="003657C7">
              <w:rPr>
                <w:sz w:val="20"/>
                <w:szCs w:val="20"/>
              </w:rPr>
              <w:t xml:space="preserve"> </w:t>
            </w:r>
            <w:proofErr w:type="spellStart"/>
            <w:r w:rsidRPr="003657C7">
              <w:rPr>
                <w:sz w:val="20"/>
                <w:szCs w:val="20"/>
              </w:rPr>
              <w:t>otpadom</w:t>
            </w:r>
            <w:proofErr w:type="spellEnd"/>
            <w:r w:rsidRPr="003657C7">
              <w:rPr>
                <w:sz w:val="20"/>
                <w:szCs w:val="20"/>
              </w:rPr>
              <w:t>. U tom</w:t>
            </w:r>
            <w:r>
              <w:rPr>
                <w:sz w:val="20"/>
                <w:szCs w:val="20"/>
              </w:rPr>
              <w:t xml:space="preserve"> </w:t>
            </w:r>
            <w:r w:rsidRPr="003657C7">
              <w:rPr>
                <w:sz w:val="20"/>
                <w:szCs w:val="20"/>
              </w:rPr>
              <w:t>je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3657C7">
              <w:rPr>
                <w:sz w:val="20"/>
                <w:szCs w:val="20"/>
              </w:rPr>
              <w:t>smislu</w:t>
            </w:r>
            <w:proofErr w:type="spellEnd"/>
            <w:r w:rsidRPr="003657C7">
              <w:rPr>
                <w:sz w:val="20"/>
                <w:szCs w:val="20"/>
              </w:rPr>
              <w:t xml:space="preserve"> </w:t>
            </w:r>
            <w:proofErr w:type="spellStart"/>
            <w:r w:rsidRPr="003657C7">
              <w:rPr>
                <w:sz w:val="20"/>
                <w:szCs w:val="20"/>
              </w:rPr>
              <w:t>i</w:t>
            </w:r>
            <w:proofErr w:type="spellEnd"/>
            <w:r w:rsidRPr="003657C7">
              <w:rPr>
                <w:sz w:val="20"/>
                <w:szCs w:val="20"/>
              </w:rPr>
              <w:t xml:space="preserve"> </w:t>
            </w:r>
            <w:proofErr w:type="spellStart"/>
            <w:r w:rsidRPr="003657C7">
              <w:rPr>
                <w:sz w:val="20"/>
                <w:szCs w:val="20"/>
              </w:rPr>
              <w:t>procjena</w:t>
            </w:r>
            <w:proofErr w:type="spellEnd"/>
            <w:r w:rsidRPr="003657C7">
              <w:rPr>
                <w:sz w:val="20"/>
                <w:szCs w:val="20"/>
              </w:rPr>
              <w:t xml:space="preserve"> </w:t>
            </w:r>
            <w:proofErr w:type="spellStart"/>
            <w:r w:rsidRPr="003657C7">
              <w:rPr>
                <w:sz w:val="20"/>
                <w:szCs w:val="20"/>
              </w:rPr>
              <w:t>sredstava</w:t>
            </w:r>
            <w:proofErr w:type="spellEnd"/>
            <w:r w:rsidRPr="003657C7">
              <w:rPr>
                <w:sz w:val="20"/>
                <w:szCs w:val="20"/>
              </w:rPr>
              <w:t xml:space="preserve"> za </w:t>
            </w:r>
            <w:proofErr w:type="spellStart"/>
            <w:r w:rsidRPr="003657C7">
              <w:rPr>
                <w:sz w:val="20"/>
                <w:szCs w:val="20"/>
              </w:rPr>
              <w:t>edukaciju</w:t>
            </w:r>
            <w:proofErr w:type="spellEnd"/>
            <w:r w:rsidRPr="003657C7">
              <w:rPr>
                <w:sz w:val="20"/>
                <w:szCs w:val="20"/>
              </w:rPr>
              <w:t xml:space="preserve"> </w:t>
            </w:r>
            <w:proofErr w:type="spellStart"/>
            <w:r w:rsidRPr="003657C7">
              <w:rPr>
                <w:sz w:val="20"/>
                <w:szCs w:val="20"/>
              </w:rPr>
              <w:t>trebala</w:t>
            </w:r>
            <w:proofErr w:type="spellEnd"/>
            <w:r w:rsidRPr="003657C7">
              <w:rPr>
                <w:sz w:val="20"/>
                <w:szCs w:val="20"/>
              </w:rPr>
              <w:t xml:space="preserve"> </w:t>
            </w:r>
            <w:proofErr w:type="spellStart"/>
            <w:r w:rsidRPr="003657C7">
              <w:rPr>
                <w:sz w:val="20"/>
                <w:szCs w:val="20"/>
              </w:rPr>
              <w:t>biti</w:t>
            </w:r>
            <w:proofErr w:type="spellEnd"/>
            <w:r w:rsidRPr="003657C7">
              <w:rPr>
                <w:sz w:val="20"/>
                <w:szCs w:val="20"/>
              </w:rPr>
              <w:t xml:space="preserve"> </w:t>
            </w:r>
            <w:proofErr w:type="spellStart"/>
            <w:r w:rsidRPr="003657C7">
              <w:rPr>
                <w:sz w:val="20"/>
                <w:szCs w:val="20"/>
              </w:rPr>
              <w:t>preciznija</w:t>
            </w:r>
            <w:proofErr w:type="spellEnd"/>
            <w:r w:rsidRPr="003657C7">
              <w:rPr>
                <w:sz w:val="20"/>
                <w:szCs w:val="20"/>
              </w:rPr>
              <w:t xml:space="preserve">, </w:t>
            </w:r>
            <w:proofErr w:type="spellStart"/>
            <w:r w:rsidRPr="003657C7">
              <w:rPr>
                <w:sz w:val="20"/>
                <w:szCs w:val="20"/>
              </w:rPr>
              <w:t>kao</w:t>
            </w:r>
            <w:proofErr w:type="spellEnd"/>
            <w:r w:rsidRPr="003657C7">
              <w:rPr>
                <w:sz w:val="20"/>
                <w:szCs w:val="20"/>
              </w:rPr>
              <w:t xml:space="preserve"> </w:t>
            </w:r>
            <w:proofErr w:type="spellStart"/>
            <w:r w:rsidRPr="003657C7">
              <w:rPr>
                <w:sz w:val="20"/>
                <w:szCs w:val="20"/>
              </w:rPr>
              <w:t>i</w:t>
            </w:r>
            <w:proofErr w:type="spellEnd"/>
            <w:r w:rsidRPr="003657C7">
              <w:rPr>
                <w:sz w:val="20"/>
                <w:szCs w:val="20"/>
              </w:rPr>
              <w:t xml:space="preserve"> plan </w:t>
            </w:r>
            <w:proofErr w:type="spellStart"/>
            <w:r w:rsidRPr="003657C7">
              <w:rPr>
                <w:sz w:val="20"/>
                <w:szCs w:val="20"/>
              </w:rPr>
              <w:t>provođenja</w:t>
            </w:r>
            <w:proofErr w:type="spellEnd"/>
            <w:r w:rsidRPr="003657C7">
              <w:rPr>
                <w:sz w:val="20"/>
                <w:szCs w:val="20"/>
              </w:rPr>
              <w:t xml:space="preserve"> </w:t>
            </w:r>
            <w:proofErr w:type="spellStart"/>
            <w:r w:rsidRPr="003657C7">
              <w:rPr>
                <w:sz w:val="20"/>
                <w:szCs w:val="20"/>
              </w:rPr>
              <w:t>edukacije</w:t>
            </w:r>
            <w:proofErr w:type="spellEnd"/>
            <w:r w:rsidRPr="003657C7">
              <w:rPr>
                <w:sz w:val="20"/>
                <w:szCs w:val="20"/>
              </w:rPr>
              <w:t xml:space="preserve"> (“u </w:t>
            </w:r>
            <w:proofErr w:type="spellStart"/>
            <w:r w:rsidRPr="003657C7">
              <w:rPr>
                <w:sz w:val="20"/>
                <w:szCs w:val="20"/>
              </w:rPr>
              <w:t>skladu</w:t>
            </w:r>
            <w:proofErr w:type="spellEnd"/>
            <w:r w:rsidRPr="003657C7">
              <w:rPr>
                <w:sz w:val="20"/>
                <w:szCs w:val="20"/>
              </w:rPr>
              <w:t xml:space="preserve"> s </w:t>
            </w:r>
            <w:proofErr w:type="spellStart"/>
            <w:r w:rsidRPr="003657C7">
              <w:rPr>
                <w:sz w:val="20"/>
                <w:szCs w:val="20"/>
              </w:rPr>
              <w:t>osiguranim</w:t>
            </w:r>
            <w:proofErr w:type="spellEnd"/>
            <w:r w:rsidRPr="003657C7">
              <w:rPr>
                <w:sz w:val="20"/>
                <w:szCs w:val="20"/>
              </w:rPr>
              <w:t xml:space="preserve"> </w:t>
            </w:r>
            <w:proofErr w:type="spellStart"/>
            <w:r w:rsidRPr="003657C7">
              <w:rPr>
                <w:sz w:val="20"/>
                <w:szCs w:val="20"/>
              </w:rPr>
              <w:t>sredstvima</w:t>
            </w:r>
            <w:proofErr w:type="spellEnd"/>
            <w:r w:rsidRPr="003657C7">
              <w:rPr>
                <w:sz w:val="20"/>
                <w:szCs w:val="20"/>
              </w:rPr>
              <w:t xml:space="preserve">” </w:t>
            </w:r>
            <w:proofErr w:type="spellStart"/>
            <w:r w:rsidRPr="003657C7">
              <w:rPr>
                <w:sz w:val="20"/>
                <w:szCs w:val="20"/>
              </w:rPr>
              <w:t>čini</w:t>
            </w:r>
            <w:proofErr w:type="spellEnd"/>
            <w:r w:rsidRPr="003657C7">
              <w:rPr>
                <w:sz w:val="20"/>
                <w:szCs w:val="20"/>
              </w:rPr>
              <w:t xml:space="preserve"> se </w:t>
            </w:r>
            <w:proofErr w:type="spellStart"/>
            <w:r w:rsidRPr="003657C7">
              <w:rPr>
                <w:sz w:val="20"/>
                <w:szCs w:val="20"/>
              </w:rPr>
              <w:t>dosta</w:t>
            </w:r>
            <w:proofErr w:type="spellEnd"/>
            <w:r w:rsidRPr="003657C7">
              <w:rPr>
                <w:sz w:val="20"/>
                <w:szCs w:val="20"/>
              </w:rPr>
              <w:t xml:space="preserve"> </w:t>
            </w:r>
            <w:proofErr w:type="spellStart"/>
            <w:r w:rsidRPr="00B256B9">
              <w:rPr>
                <w:sz w:val="20"/>
                <w:szCs w:val="20"/>
              </w:rPr>
              <w:t>neambiciozno</w:t>
            </w:r>
            <w:proofErr w:type="spellEnd"/>
            <w:r w:rsidRPr="00B256B9">
              <w:rPr>
                <w:sz w:val="20"/>
                <w:szCs w:val="20"/>
              </w:rPr>
              <w:t>).</w:t>
            </w:r>
            <w:r w:rsidR="008A7AAE">
              <w:rPr>
                <w:sz w:val="20"/>
                <w:szCs w:val="20"/>
              </w:rPr>
              <w:t xml:space="preserve"> – </w:t>
            </w:r>
            <w:proofErr w:type="spellStart"/>
            <w:r w:rsidR="008A7AAE">
              <w:rPr>
                <w:sz w:val="20"/>
                <w:szCs w:val="20"/>
              </w:rPr>
              <w:t>primljeno</w:t>
            </w:r>
            <w:proofErr w:type="spellEnd"/>
            <w:r w:rsidR="008A7AAE">
              <w:rPr>
                <w:sz w:val="20"/>
                <w:szCs w:val="20"/>
              </w:rPr>
              <w:t xml:space="preserve"> </w:t>
            </w:r>
            <w:proofErr w:type="spellStart"/>
            <w:r w:rsidR="008A7AAE">
              <w:rPr>
                <w:sz w:val="20"/>
                <w:szCs w:val="20"/>
              </w:rPr>
              <w:t>na</w:t>
            </w:r>
            <w:proofErr w:type="spellEnd"/>
            <w:r w:rsidR="008A7AAE">
              <w:rPr>
                <w:sz w:val="20"/>
                <w:szCs w:val="20"/>
              </w:rPr>
              <w:t xml:space="preserve"> </w:t>
            </w:r>
            <w:proofErr w:type="spellStart"/>
            <w:r w:rsidR="008A7AAE">
              <w:rPr>
                <w:sz w:val="20"/>
                <w:szCs w:val="20"/>
              </w:rPr>
              <w:t>znanje</w:t>
            </w:r>
            <w:proofErr w:type="spellEnd"/>
          </w:p>
          <w:p w14:paraId="1F5939F3" w14:textId="58EDB2C6" w:rsidR="000E358C" w:rsidRDefault="000E358C" w:rsidP="000E358C">
            <w:pPr>
              <w:jc w:val="both"/>
              <w:rPr>
                <w:sz w:val="20"/>
                <w:szCs w:val="20"/>
              </w:rPr>
            </w:pPr>
            <w:proofErr w:type="spellStart"/>
            <w:r w:rsidRPr="00B256B9">
              <w:rPr>
                <w:sz w:val="20"/>
                <w:szCs w:val="20"/>
              </w:rPr>
              <w:t>Zakon</w:t>
            </w:r>
            <w:proofErr w:type="spellEnd"/>
            <w:r w:rsidRPr="00B256B9">
              <w:rPr>
                <w:sz w:val="20"/>
                <w:szCs w:val="20"/>
              </w:rPr>
              <w:t xml:space="preserve"> o </w:t>
            </w:r>
            <w:proofErr w:type="spellStart"/>
            <w:r w:rsidRPr="00B256B9">
              <w:rPr>
                <w:sz w:val="20"/>
                <w:szCs w:val="20"/>
              </w:rPr>
              <w:t>gospodarenju</w:t>
            </w:r>
            <w:proofErr w:type="spellEnd"/>
            <w:r w:rsidRPr="00B256B9">
              <w:rPr>
                <w:sz w:val="20"/>
                <w:szCs w:val="20"/>
              </w:rPr>
              <w:t xml:space="preserve"> </w:t>
            </w:r>
            <w:proofErr w:type="spellStart"/>
            <w:r w:rsidRPr="00B256B9">
              <w:rPr>
                <w:sz w:val="20"/>
                <w:szCs w:val="20"/>
              </w:rPr>
              <w:t>otpadom</w:t>
            </w:r>
            <w:proofErr w:type="spellEnd"/>
            <w:r w:rsidRPr="00B256B9">
              <w:rPr>
                <w:sz w:val="20"/>
                <w:szCs w:val="20"/>
              </w:rPr>
              <w:t xml:space="preserve"> (NN 84/21) </w:t>
            </w:r>
            <w:proofErr w:type="spellStart"/>
            <w:r w:rsidRPr="00B256B9">
              <w:rPr>
                <w:sz w:val="20"/>
                <w:szCs w:val="20"/>
              </w:rPr>
              <w:t>donio</w:t>
            </w:r>
            <w:proofErr w:type="spellEnd"/>
            <w:r w:rsidRPr="00B256B9">
              <w:rPr>
                <w:sz w:val="20"/>
                <w:szCs w:val="20"/>
              </w:rPr>
              <w:t xml:space="preserve"> je </w:t>
            </w:r>
            <w:proofErr w:type="spellStart"/>
            <w:r w:rsidRPr="00B256B9">
              <w:rPr>
                <w:sz w:val="20"/>
                <w:szCs w:val="20"/>
              </w:rPr>
              <w:t>izmijene</w:t>
            </w:r>
            <w:proofErr w:type="spellEnd"/>
            <w:r w:rsidRPr="00B256B9">
              <w:rPr>
                <w:sz w:val="20"/>
                <w:szCs w:val="20"/>
              </w:rPr>
              <w:t xml:space="preserve"> u </w:t>
            </w:r>
            <w:proofErr w:type="spellStart"/>
            <w:r w:rsidRPr="00B256B9">
              <w:rPr>
                <w:sz w:val="20"/>
                <w:szCs w:val="20"/>
              </w:rPr>
              <w:t>pogledu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izrade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Planova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 w:rsidRPr="00B256B9">
              <w:rPr>
                <w:sz w:val="20"/>
                <w:szCs w:val="20"/>
              </w:rPr>
              <w:t xml:space="preserve"> </w:t>
            </w:r>
            <w:proofErr w:type="spellStart"/>
            <w:r w:rsidRPr="00B256B9">
              <w:rPr>
                <w:sz w:val="20"/>
                <w:szCs w:val="20"/>
              </w:rPr>
              <w:t>izvješćivanj</w:t>
            </w:r>
            <w:r w:rsidR="008A7AAE">
              <w:rPr>
                <w:sz w:val="20"/>
                <w:szCs w:val="20"/>
              </w:rPr>
              <w:t>a</w:t>
            </w:r>
            <w:proofErr w:type="spellEnd"/>
            <w:r>
              <w:rPr>
                <w:sz w:val="20"/>
                <w:szCs w:val="20"/>
              </w:rPr>
              <w:t xml:space="preserve"> o </w:t>
            </w:r>
            <w:proofErr w:type="spellStart"/>
            <w:r>
              <w:rPr>
                <w:sz w:val="20"/>
                <w:szCs w:val="20"/>
              </w:rPr>
              <w:t>provedbi</w:t>
            </w:r>
            <w:proofErr w:type="spellEnd"/>
            <w:r>
              <w:rPr>
                <w:sz w:val="20"/>
                <w:szCs w:val="20"/>
              </w:rPr>
              <w:t xml:space="preserve"> plana.  </w:t>
            </w:r>
            <w:proofErr w:type="spellStart"/>
            <w:r>
              <w:rPr>
                <w:sz w:val="20"/>
                <w:szCs w:val="20"/>
              </w:rPr>
              <w:t>Stoga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navedena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mjera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proizlazi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odredbi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Zakona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nije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moguće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propisivati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bilo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što</w:t>
            </w:r>
            <w:proofErr w:type="spellEnd"/>
            <w:r w:rsidR="008A7AA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što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nije</w:t>
            </w:r>
            <w:proofErr w:type="spellEnd"/>
            <w:r>
              <w:rPr>
                <w:sz w:val="20"/>
                <w:szCs w:val="20"/>
              </w:rPr>
              <w:t xml:space="preserve"> u </w:t>
            </w:r>
            <w:proofErr w:type="spellStart"/>
            <w:r>
              <w:rPr>
                <w:sz w:val="20"/>
                <w:szCs w:val="20"/>
              </w:rPr>
              <w:t>skladu</w:t>
            </w:r>
            <w:proofErr w:type="spellEnd"/>
            <w:r>
              <w:rPr>
                <w:sz w:val="20"/>
                <w:szCs w:val="20"/>
              </w:rPr>
              <w:t xml:space="preserve"> s </w:t>
            </w:r>
            <w:proofErr w:type="spellStart"/>
            <w:r>
              <w:rPr>
                <w:sz w:val="20"/>
                <w:szCs w:val="20"/>
              </w:rPr>
              <w:t>važećim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propisima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B256B9">
              <w:rPr>
                <w:sz w:val="20"/>
                <w:szCs w:val="20"/>
              </w:rPr>
              <w:t xml:space="preserve"> </w:t>
            </w:r>
          </w:p>
          <w:p w14:paraId="4EA20C09" w14:textId="77777777" w:rsidR="000E358C" w:rsidRDefault="000E358C" w:rsidP="000E358C">
            <w:pPr>
              <w:jc w:val="both"/>
              <w:rPr>
                <w:sz w:val="20"/>
                <w:szCs w:val="20"/>
              </w:rPr>
            </w:pPr>
          </w:p>
          <w:p w14:paraId="60F3DF0C" w14:textId="77777777" w:rsidR="000E358C" w:rsidRDefault="000E358C" w:rsidP="000E358C">
            <w:pPr>
              <w:jc w:val="both"/>
              <w:rPr>
                <w:sz w:val="20"/>
                <w:szCs w:val="20"/>
              </w:rPr>
            </w:pPr>
          </w:p>
          <w:p w14:paraId="296F8C75" w14:textId="4B2DD88E" w:rsidR="000E358C" w:rsidRDefault="000E358C" w:rsidP="000E358C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Nema</w:t>
            </w:r>
            <w:proofErr w:type="spellEnd"/>
          </w:p>
          <w:p w14:paraId="4049C195" w14:textId="06C0B1BE" w:rsidR="000E358C" w:rsidRPr="00677409" w:rsidRDefault="000E358C" w:rsidP="000E358C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</w:tbl>
    <w:p w14:paraId="5C9B6309" w14:textId="77777777" w:rsidR="005C35F1" w:rsidRPr="00997BB8" w:rsidRDefault="005C35F1" w:rsidP="00594092">
      <w:pPr>
        <w:rPr>
          <w:lang w:val="it-IT"/>
        </w:rPr>
      </w:pPr>
    </w:p>
    <w:sectPr w:rsidR="005C35F1" w:rsidRPr="00997BB8" w:rsidSect="00CA42D6">
      <w:footerReference w:type="default" r:id="rId8"/>
      <w:pgSz w:w="11900" w:h="16840"/>
      <w:pgMar w:top="284" w:right="1280" w:bottom="84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EFEE8" w14:textId="77777777" w:rsidR="00A119EB" w:rsidRDefault="00A119EB" w:rsidP="001D7128">
      <w:pPr>
        <w:spacing w:after="0" w:line="240" w:lineRule="auto"/>
      </w:pPr>
      <w:r>
        <w:separator/>
      </w:r>
    </w:p>
  </w:endnote>
  <w:endnote w:type="continuationSeparator" w:id="0">
    <w:p w14:paraId="233D978E" w14:textId="77777777" w:rsidR="00A119EB" w:rsidRDefault="00A119EB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Malgun Gothic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B630E" w14:textId="77777777" w:rsidR="001D7128" w:rsidRDefault="00C37605">
    <w:pPr>
      <w:spacing w:after="0"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C9B630F" wp14:editId="5C9B6310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254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9B6311" w14:textId="77777777" w:rsidR="001D7128" w:rsidRDefault="001D7128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9B630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" filled="f" stroked="f">
              <v:textbox inset="0,0,0,0">
                <w:txbxContent>
                  <w:p w14:paraId="5C9B6311" w14:textId="77777777" w:rsidR="001D7128" w:rsidRDefault="001D7128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A75C6" w14:textId="77777777" w:rsidR="00A119EB" w:rsidRDefault="00A119EB" w:rsidP="001D7128">
      <w:pPr>
        <w:spacing w:after="0" w:line="240" w:lineRule="auto"/>
      </w:pPr>
      <w:r>
        <w:separator/>
      </w:r>
    </w:p>
  </w:footnote>
  <w:footnote w:type="continuationSeparator" w:id="0">
    <w:p w14:paraId="14AC4808" w14:textId="77777777" w:rsidR="00A119EB" w:rsidRDefault="00A119EB" w:rsidP="001D7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001E4"/>
    <w:multiLevelType w:val="hybridMultilevel"/>
    <w:tmpl w:val="80223060"/>
    <w:lvl w:ilvl="0" w:tplc="3216F4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301D2E"/>
    <w:multiLevelType w:val="multilevel"/>
    <w:tmpl w:val="E72407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1363362013">
    <w:abstractNumId w:val="1"/>
  </w:num>
  <w:num w:numId="2" w16cid:durableId="879321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28"/>
    <w:rsid w:val="00000506"/>
    <w:rsid w:val="00001F22"/>
    <w:rsid w:val="00002489"/>
    <w:rsid w:val="000057A3"/>
    <w:rsid w:val="00007FD9"/>
    <w:rsid w:val="0001314F"/>
    <w:rsid w:val="00014251"/>
    <w:rsid w:val="00014FFB"/>
    <w:rsid w:val="00023A55"/>
    <w:rsid w:val="00025581"/>
    <w:rsid w:val="00027370"/>
    <w:rsid w:val="00030289"/>
    <w:rsid w:val="00030A46"/>
    <w:rsid w:val="0003166D"/>
    <w:rsid w:val="00033300"/>
    <w:rsid w:val="000340B8"/>
    <w:rsid w:val="00034262"/>
    <w:rsid w:val="0003439C"/>
    <w:rsid w:val="00034411"/>
    <w:rsid w:val="000346FE"/>
    <w:rsid w:val="000362ED"/>
    <w:rsid w:val="000377DA"/>
    <w:rsid w:val="000410DB"/>
    <w:rsid w:val="0004154C"/>
    <w:rsid w:val="000427FD"/>
    <w:rsid w:val="000430CF"/>
    <w:rsid w:val="0004675E"/>
    <w:rsid w:val="00050480"/>
    <w:rsid w:val="00056DF6"/>
    <w:rsid w:val="00073D23"/>
    <w:rsid w:val="00075BBA"/>
    <w:rsid w:val="00077BF9"/>
    <w:rsid w:val="0008093D"/>
    <w:rsid w:val="00083D7B"/>
    <w:rsid w:val="00091CC2"/>
    <w:rsid w:val="00094902"/>
    <w:rsid w:val="00095D18"/>
    <w:rsid w:val="00096167"/>
    <w:rsid w:val="000A2E90"/>
    <w:rsid w:val="000A3A43"/>
    <w:rsid w:val="000A46C6"/>
    <w:rsid w:val="000A4CFD"/>
    <w:rsid w:val="000A6F12"/>
    <w:rsid w:val="000A75FA"/>
    <w:rsid w:val="000B0CD8"/>
    <w:rsid w:val="000B3635"/>
    <w:rsid w:val="000B63E5"/>
    <w:rsid w:val="000C2202"/>
    <w:rsid w:val="000C4082"/>
    <w:rsid w:val="000C4B2A"/>
    <w:rsid w:val="000C7A41"/>
    <w:rsid w:val="000D06F4"/>
    <w:rsid w:val="000D170A"/>
    <w:rsid w:val="000E1D45"/>
    <w:rsid w:val="000E358C"/>
    <w:rsid w:val="000E36C9"/>
    <w:rsid w:val="000E64E6"/>
    <w:rsid w:val="000E6F14"/>
    <w:rsid w:val="000F2F27"/>
    <w:rsid w:val="000F37CF"/>
    <w:rsid w:val="000F6088"/>
    <w:rsid w:val="00103DEF"/>
    <w:rsid w:val="001045DB"/>
    <w:rsid w:val="0010640C"/>
    <w:rsid w:val="0010731E"/>
    <w:rsid w:val="0011683D"/>
    <w:rsid w:val="00121188"/>
    <w:rsid w:val="00124DEB"/>
    <w:rsid w:val="00127652"/>
    <w:rsid w:val="00127F80"/>
    <w:rsid w:val="0013049B"/>
    <w:rsid w:val="00131347"/>
    <w:rsid w:val="00133123"/>
    <w:rsid w:val="00135DA2"/>
    <w:rsid w:val="00136482"/>
    <w:rsid w:val="00136A74"/>
    <w:rsid w:val="00137A07"/>
    <w:rsid w:val="00137A11"/>
    <w:rsid w:val="00146403"/>
    <w:rsid w:val="00147573"/>
    <w:rsid w:val="00150618"/>
    <w:rsid w:val="001619F3"/>
    <w:rsid w:val="00162B83"/>
    <w:rsid w:val="00162CE9"/>
    <w:rsid w:val="0016432E"/>
    <w:rsid w:val="001648BA"/>
    <w:rsid w:val="001661EA"/>
    <w:rsid w:val="001675F7"/>
    <w:rsid w:val="00167AD9"/>
    <w:rsid w:val="001706B9"/>
    <w:rsid w:val="0017108D"/>
    <w:rsid w:val="00174592"/>
    <w:rsid w:val="0019438D"/>
    <w:rsid w:val="00197004"/>
    <w:rsid w:val="001979C3"/>
    <w:rsid w:val="001A39F6"/>
    <w:rsid w:val="001A5BCF"/>
    <w:rsid w:val="001A7FE1"/>
    <w:rsid w:val="001B4483"/>
    <w:rsid w:val="001B5628"/>
    <w:rsid w:val="001B64AC"/>
    <w:rsid w:val="001B64D1"/>
    <w:rsid w:val="001C035C"/>
    <w:rsid w:val="001C42C9"/>
    <w:rsid w:val="001C4335"/>
    <w:rsid w:val="001C6A6C"/>
    <w:rsid w:val="001D274C"/>
    <w:rsid w:val="001D6ED8"/>
    <w:rsid w:val="001D7128"/>
    <w:rsid w:val="001D7328"/>
    <w:rsid w:val="001E5A93"/>
    <w:rsid w:val="001E7096"/>
    <w:rsid w:val="001E7DC7"/>
    <w:rsid w:val="001F16EC"/>
    <w:rsid w:val="001F2AEC"/>
    <w:rsid w:val="001F2D96"/>
    <w:rsid w:val="001F639F"/>
    <w:rsid w:val="001F6861"/>
    <w:rsid w:val="00200097"/>
    <w:rsid w:val="00202873"/>
    <w:rsid w:val="002068B7"/>
    <w:rsid w:val="0021022D"/>
    <w:rsid w:val="00211F51"/>
    <w:rsid w:val="00213B9A"/>
    <w:rsid w:val="002200E2"/>
    <w:rsid w:val="00223242"/>
    <w:rsid w:val="002253F5"/>
    <w:rsid w:val="00227BF4"/>
    <w:rsid w:val="00230BCC"/>
    <w:rsid w:val="002419B2"/>
    <w:rsid w:val="00242D10"/>
    <w:rsid w:val="002439A5"/>
    <w:rsid w:val="00250413"/>
    <w:rsid w:val="00250983"/>
    <w:rsid w:val="00252214"/>
    <w:rsid w:val="00253600"/>
    <w:rsid w:val="002571F2"/>
    <w:rsid w:val="00263C06"/>
    <w:rsid w:val="002648E5"/>
    <w:rsid w:val="00264965"/>
    <w:rsid w:val="00264B7F"/>
    <w:rsid w:val="00265B70"/>
    <w:rsid w:val="00267CBE"/>
    <w:rsid w:val="00270C17"/>
    <w:rsid w:val="0027160F"/>
    <w:rsid w:val="00271E7C"/>
    <w:rsid w:val="00282039"/>
    <w:rsid w:val="002820F7"/>
    <w:rsid w:val="00283471"/>
    <w:rsid w:val="00283DB4"/>
    <w:rsid w:val="00285D0F"/>
    <w:rsid w:val="00286F4F"/>
    <w:rsid w:val="0028707D"/>
    <w:rsid w:val="002905E2"/>
    <w:rsid w:val="00290C8B"/>
    <w:rsid w:val="0029448E"/>
    <w:rsid w:val="00295199"/>
    <w:rsid w:val="00296942"/>
    <w:rsid w:val="00297058"/>
    <w:rsid w:val="002A1DB6"/>
    <w:rsid w:val="002A2111"/>
    <w:rsid w:val="002A2203"/>
    <w:rsid w:val="002A4528"/>
    <w:rsid w:val="002A4C55"/>
    <w:rsid w:val="002A7943"/>
    <w:rsid w:val="002B3758"/>
    <w:rsid w:val="002C11D8"/>
    <w:rsid w:val="002C3696"/>
    <w:rsid w:val="002C3B3A"/>
    <w:rsid w:val="002C5861"/>
    <w:rsid w:val="002C64FF"/>
    <w:rsid w:val="002D5BC6"/>
    <w:rsid w:val="002E053A"/>
    <w:rsid w:val="002E09F4"/>
    <w:rsid w:val="002E564C"/>
    <w:rsid w:val="002E66FE"/>
    <w:rsid w:val="002F1B04"/>
    <w:rsid w:val="002F1E7D"/>
    <w:rsid w:val="002F4295"/>
    <w:rsid w:val="002F5AC0"/>
    <w:rsid w:val="00306D52"/>
    <w:rsid w:val="00307497"/>
    <w:rsid w:val="003102BC"/>
    <w:rsid w:val="0031353C"/>
    <w:rsid w:val="0031386A"/>
    <w:rsid w:val="00313FC0"/>
    <w:rsid w:val="00314FFD"/>
    <w:rsid w:val="00315DF9"/>
    <w:rsid w:val="00317F6E"/>
    <w:rsid w:val="00322425"/>
    <w:rsid w:val="00323A8C"/>
    <w:rsid w:val="00323B1A"/>
    <w:rsid w:val="00324F07"/>
    <w:rsid w:val="00327505"/>
    <w:rsid w:val="003276E3"/>
    <w:rsid w:val="00330386"/>
    <w:rsid w:val="003304B2"/>
    <w:rsid w:val="00331968"/>
    <w:rsid w:val="003328FC"/>
    <w:rsid w:val="00332ED8"/>
    <w:rsid w:val="003400AA"/>
    <w:rsid w:val="00340DBC"/>
    <w:rsid w:val="00341285"/>
    <w:rsid w:val="003426A9"/>
    <w:rsid w:val="00342AAE"/>
    <w:rsid w:val="003434AC"/>
    <w:rsid w:val="00344CF4"/>
    <w:rsid w:val="00345DAF"/>
    <w:rsid w:val="0034626E"/>
    <w:rsid w:val="00347F1D"/>
    <w:rsid w:val="00363905"/>
    <w:rsid w:val="003640E0"/>
    <w:rsid w:val="00364DF5"/>
    <w:rsid w:val="003657C7"/>
    <w:rsid w:val="00370453"/>
    <w:rsid w:val="00371C1E"/>
    <w:rsid w:val="00386C7F"/>
    <w:rsid w:val="00386CD7"/>
    <w:rsid w:val="00396D38"/>
    <w:rsid w:val="003A317B"/>
    <w:rsid w:val="003B15B0"/>
    <w:rsid w:val="003B1A74"/>
    <w:rsid w:val="003B5302"/>
    <w:rsid w:val="003C2130"/>
    <w:rsid w:val="003D49ED"/>
    <w:rsid w:val="003E0337"/>
    <w:rsid w:val="003E134D"/>
    <w:rsid w:val="003E5295"/>
    <w:rsid w:val="003E5CD7"/>
    <w:rsid w:val="003E73C6"/>
    <w:rsid w:val="003F0BE2"/>
    <w:rsid w:val="003F0BF6"/>
    <w:rsid w:val="003F0DC3"/>
    <w:rsid w:val="003F346B"/>
    <w:rsid w:val="003F370C"/>
    <w:rsid w:val="003F485D"/>
    <w:rsid w:val="003F4E47"/>
    <w:rsid w:val="003F5516"/>
    <w:rsid w:val="003F6A4C"/>
    <w:rsid w:val="003F7F8F"/>
    <w:rsid w:val="00401A24"/>
    <w:rsid w:val="00405A8D"/>
    <w:rsid w:val="004111C1"/>
    <w:rsid w:val="00414140"/>
    <w:rsid w:val="00420717"/>
    <w:rsid w:val="00422654"/>
    <w:rsid w:val="004234B2"/>
    <w:rsid w:val="00425354"/>
    <w:rsid w:val="004264A9"/>
    <w:rsid w:val="00433F9C"/>
    <w:rsid w:val="00436AB9"/>
    <w:rsid w:val="004378C0"/>
    <w:rsid w:val="004411CD"/>
    <w:rsid w:val="004462E4"/>
    <w:rsid w:val="004467D3"/>
    <w:rsid w:val="00451020"/>
    <w:rsid w:val="004515E7"/>
    <w:rsid w:val="00453E6A"/>
    <w:rsid w:val="00457A95"/>
    <w:rsid w:val="00462013"/>
    <w:rsid w:val="00462BB7"/>
    <w:rsid w:val="00463610"/>
    <w:rsid w:val="004652F7"/>
    <w:rsid w:val="00465B57"/>
    <w:rsid w:val="004731C3"/>
    <w:rsid w:val="00480E16"/>
    <w:rsid w:val="00486895"/>
    <w:rsid w:val="004954F3"/>
    <w:rsid w:val="00495767"/>
    <w:rsid w:val="004A0B29"/>
    <w:rsid w:val="004A2A84"/>
    <w:rsid w:val="004A4A98"/>
    <w:rsid w:val="004A6628"/>
    <w:rsid w:val="004A6DF6"/>
    <w:rsid w:val="004B1B74"/>
    <w:rsid w:val="004B46B8"/>
    <w:rsid w:val="004B489C"/>
    <w:rsid w:val="004B6803"/>
    <w:rsid w:val="004B7255"/>
    <w:rsid w:val="004C1CBE"/>
    <w:rsid w:val="004C3C41"/>
    <w:rsid w:val="004C4AA7"/>
    <w:rsid w:val="004C6B98"/>
    <w:rsid w:val="004C70D2"/>
    <w:rsid w:val="004D0356"/>
    <w:rsid w:val="004D7CE1"/>
    <w:rsid w:val="004E185B"/>
    <w:rsid w:val="004E382F"/>
    <w:rsid w:val="004E5907"/>
    <w:rsid w:val="004F2535"/>
    <w:rsid w:val="004F4064"/>
    <w:rsid w:val="004F5F21"/>
    <w:rsid w:val="00506507"/>
    <w:rsid w:val="00510DE2"/>
    <w:rsid w:val="00511385"/>
    <w:rsid w:val="005120D1"/>
    <w:rsid w:val="00514386"/>
    <w:rsid w:val="00516F96"/>
    <w:rsid w:val="00517A3F"/>
    <w:rsid w:val="005222E1"/>
    <w:rsid w:val="00525514"/>
    <w:rsid w:val="00530C4B"/>
    <w:rsid w:val="005320A4"/>
    <w:rsid w:val="0053631B"/>
    <w:rsid w:val="00540857"/>
    <w:rsid w:val="00543A52"/>
    <w:rsid w:val="00546008"/>
    <w:rsid w:val="00550737"/>
    <w:rsid w:val="005559FA"/>
    <w:rsid w:val="00556A05"/>
    <w:rsid w:val="0056049C"/>
    <w:rsid w:val="00562913"/>
    <w:rsid w:val="00566F84"/>
    <w:rsid w:val="00570FDF"/>
    <w:rsid w:val="00571528"/>
    <w:rsid w:val="00572285"/>
    <w:rsid w:val="005814F3"/>
    <w:rsid w:val="005816FA"/>
    <w:rsid w:val="005823F3"/>
    <w:rsid w:val="00582658"/>
    <w:rsid w:val="0058512D"/>
    <w:rsid w:val="00585705"/>
    <w:rsid w:val="0058743B"/>
    <w:rsid w:val="0059090C"/>
    <w:rsid w:val="00594092"/>
    <w:rsid w:val="00595551"/>
    <w:rsid w:val="005A0D94"/>
    <w:rsid w:val="005A106A"/>
    <w:rsid w:val="005A3718"/>
    <w:rsid w:val="005A4D87"/>
    <w:rsid w:val="005A514B"/>
    <w:rsid w:val="005B0C1F"/>
    <w:rsid w:val="005B3FCB"/>
    <w:rsid w:val="005B4D35"/>
    <w:rsid w:val="005B644F"/>
    <w:rsid w:val="005C161E"/>
    <w:rsid w:val="005C35F1"/>
    <w:rsid w:val="005C3735"/>
    <w:rsid w:val="005C48DA"/>
    <w:rsid w:val="005C4A06"/>
    <w:rsid w:val="005D0EF3"/>
    <w:rsid w:val="005D3BDA"/>
    <w:rsid w:val="005D4235"/>
    <w:rsid w:val="005D4A1C"/>
    <w:rsid w:val="005D6AEE"/>
    <w:rsid w:val="005D6D63"/>
    <w:rsid w:val="005D7E28"/>
    <w:rsid w:val="005E50FC"/>
    <w:rsid w:val="005E7B02"/>
    <w:rsid w:val="005F3763"/>
    <w:rsid w:val="005F526D"/>
    <w:rsid w:val="005F6B8B"/>
    <w:rsid w:val="006023BE"/>
    <w:rsid w:val="006033D2"/>
    <w:rsid w:val="0060567E"/>
    <w:rsid w:val="00605B0D"/>
    <w:rsid w:val="00606B7B"/>
    <w:rsid w:val="00606D27"/>
    <w:rsid w:val="00606E50"/>
    <w:rsid w:val="006100AB"/>
    <w:rsid w:val="006125C0"/>
    <w:rsid w:val="0061671A"/>
    <w:rsid w:val="00622945"/>
    <w:rsid w:val="00624AA1"/>
    <w:rsid w:val="00625C20"/>
    <w:rsid w:val="0062649E"/>
    <w:rsid w:val="00626C37"/>
    <w:rsid w:val="0062732B"/>
    <w:rsid w:val="0063019C"/>
    <w:rsid w:val="0063034B"/>
    <w:rsid w:val="00633CD7"/>
    <w:rsid w:val="00633D5E"/>
    <w:rsid w:val="006348CF"/>
    <w:rsid w:val="00641FEA"/>
    <w:rsid w:val="00642B54"/>
    <w:rsid w:val="00642B68"/>
    <w:rsid w:val="00645850"/>
    <w:rsid w:val="00650FD5"/>
    <w:rsid w:val="006518B4"/>
    <w:rsid w:val="0065198E"/>
    <w:rsid w:val="00651CC9"/>
    <w:rsid w:val="00654D5A"/>
    <w:rsid w:val="0065601F"/>
    <w:rsid w:val="00660360"/>
    <w:rsid w:val="00660483"/>
    <w:rsid w:val="00662C9B"/>
    <w:rsid w:val="00664A28"/>
    <w:rsid w:val="006658EA"/>
    <w:rsid w:val="00666F86"/>
    <w:rsid w:val="006677A1"/>
    <w:rsid w:val="00677409"/>
    <w:rsid w:val="006815E1"/>
    <w:rsid w:val="0068496C"/>
    <w:rsid w:val="00684B9B"/>
    <w:rsid w:val="00687E80"/>
    <w:rsid w:val="00692CDE"/>
    <w:rsid w:val="006A046B"/>
    <w:rsid w:val="006A1038"/>
    <w:rsid w:val="006A1866"/>
    <w:rsid w:val="006A5EE6"/>
    <w:rsid w:val="006A6C99"/>
    <w:rsid w:val="006B16E1"/>
    <w:rsid w:val="006B2ABA"/>
    <w:rsid w:val="006B7549"/>
    <w:rsid w:val="006C0150"/>
    <w:rsid w:val="006C569E"/>
    <w:rsid w:val="006C7604"/>
    <w:rsid w:val="006D1FAE"/>
    <w:rsid w:val="006D2107"/>
    <w:rsid w:val="006D4AC7"/>
    <w:rsid w:val="006D6C18"/>
    <w:rsid w:val="006E09CB"/>
    <w:rsid w:val="006F04D6"/>
    <w:rsid w:val="006F137F"/>
    <w:rsid w:val="00702377"/>
    <w:rsid w:val="00710556"/>
    <w:rsid w:val="00714BAD"/>
    <w:rsid w:val="0071768C"/>
    <w:rsid w:val="00717A07"/>
    <w:rsid w:val="00720701"/>
    <w:rsid w:val="00721084"/>
    <w:rsid w:val="0072118F"/>
    <w:rsid w:val="00721BA2"/>
    <w:rsid w:val="00722EC2"/>
    <w:rsid w:val="00725FF4"/>
    <w:rsid w:val="007271A7"/>
    <w:rsid w:val="0073248E"/>
    <w:rsid w:val="0073333C"/>
    <w:rsid w:val="007428C7"/>
    <w:rsid w:val="00750995"/>
    <w:rsid w:val="00754055"/>
    <w:rsid w:val="00755E75"/>
    <w:rsid w:val="00756445"/>
    <w:rsid w:val="00756847"/>
    <w:rsid w:val="00761EE7"/>
    <w:rsid w:val="007650A2"/>
    <w:rsid w:val="00765C1A"/>
    <w:rsid w:val="00766883"/>
    <w:rsid w:val="00770D87"/>
    <w:rsid w:val="00771D71"/>
    <w:rsid w:val="00773D99"/>
    <w:rsid w:val="00776CE6"/>
    <w:rsid w:val="00777CD3"/>
    <w:rsid w:val="00777F1A"/>
    <w:rsid w:val="007807CA"/>
    <w:rsid w:val="00781613"/>
    <w:rsid w:val="00782295"/>
    <w:rsid w:val="00786433"/>
    <w:rsid w:val="00786AEB"/>
    <w:rsid w:val="007876D4"/>
    <w:rsid w:val="00790A19"/>
    <w:rsid w:val="007946E3"/>
    <w:rsid w:val="00796505"/>
    <w:rsid w:val="007A1944"/>
    <w:rsid w:val="007A3325"/>
    <w:rsid w:val="007A3788"/>
    <w:rsid w:val="007A7567"/>
    <w:rsid w:val="007B0A46"/>
    <w:rsid w:val="007B166A"/>
    <w:rsid w:val="007B3384"/>
    <w:rsid w:val="007B721E"/>
    <w:rsid w:val="007C2CDD"/>
    <w:rsid w:val="007C3D89"/>
    <w:rsid w:val="007D18F0"/>
    <w:rsid w:val="007D3BDF"/>
    <w:rsid w:val="007D5633"/>
    <w:rsid w:val="007D675B"/>
    <w:rsid w:val="007E0D3C"/>
    <w:rsid w:val="007E6816"/>
    <w:rsid w:val="007F01F2"/>
    <w:rsid w:val="007F0987"/>
    <w:rsid w:val="007F1264"/>
    <w:rsid w:val="007F4937"/>
    <w:rsid w:val="007F7DC5"/>
    <w:rsid w:val="00804A20"/>
    <w:rsid w:val="008050A2"/>
    <w:rsid w:val="0080570E"/>
    <w:rsid w:val="008064E6"/>
    <w:rsid w:val="00810DE0"/>
    <w:rsid w:val="00811A18"/>
    <w:rsid w:val="008253EC"/>
    <w:rsid w:val="00834ADA"/>
    <w:rsid w:val="00836D1F"/>
    <w:rsid w:val="00840516"/>
    <w:rsid w:val="00840867"/>
    <w:rsid w:val="00843EE8"/>
    <w:rsid w:val="0084541E"/>
    <w:rsid w:val="00846F46"/>
    <w:rsid w:val="00853CFE"/>
    <w:rsid w:val="00855E30"/>
    <w:rsid w:val="00857EB4"/>
    <w:rsid w:val="00860228"/>
    <w:rsid w:val="00862EBC"/>
    <w:rsid w:val="0086513F"/>
    <w:rsid w:val="00866C1B"/>
    <w:rsid w:val="00866DB0"/>
    <w:rsid w:val="00867931"/>
    <w:rsid w:val="00872DD0"/>
    <w:rsid w:val="00875323"/>
    <w:rsid w:val="008758FA"/>
    <w:rsid w:val="00876222"/>
    <w:rsid w:val="00880FCD"/>
    <w:rsid w:val="008824BF"/>
    <w:rsid w:val="00883C6D"/>
    <w:rsid w:val="00883DC1"/>
    <w:rsid w:val="008869F8"/>
    <w:rsid w:val="00886FCC"/>
    <w:rsid w:val="008871E4"/>
    <w:rsid w:val="00887CD3"/>
    <w:rsid w:val="00892BE6"/>
    <w:rsid w:val="00892ED8"/>
    <w:rsid w:val="008957DB"/>
    <w:rsid w:val="0089762D"/>
    <w:rsid w:val="008A243A"/>
    <w:rsid w:val="008A3E66"/>
    <w:rsid w:val="008A6CC3"/>
    <w:rsid w:val="008A7AAE"/>
    <w:rsid w:val="008B1C38"/>
    <w:rsid w:val="008B2C91"/>
    <w:rsid w:val="008B2DDC"/>
    <w:rsid w:val="008B4171"/>
    <w:rsid w:val="008C04CF"/>
    <w:rsid w:val="008C05D4"/>
    <w:rsid w:val="008C13B6"/>
    <w:rsid w:val="008C31BD"/>
    <w:rsid w:val="008C38AE"/>
    <w:rsid w:val="008C53E5"/>
    <w:rsid w:val="008C57B8"/>
    <w:rsid w:val="008C6429"/>
    <w:rsid w:val="008C7DE7"/>
    <w:rsid w:val="008D0269"/>
    <w:rsid w:val="008D757D"/>
    <w:rsid w:val="008E2745"/>
    <w:rsid w:val="008F0E7E"/>
    <w:rsid w:val="008F3A7D"/>
    <w:rsid w:val="008F5929"/>
    <w:rsid w:val="008F67E2"/>
    <w:rsid w:val="008F7ACF"/>
    <w:rsid w:val="00907207"/>
    <w:rsid w:val="0091195B"/>
    <w:rsid w:val="00913879"/>
    <w:rsid w:val="00921468"/>
    <w:rsid w:val="009243C7"/>
    <w:rsid w:val="00926562"/>
    <w:rsid w:val="00926C78"/>
    <w:rsid w:val="00926D19"/>
    <w:rsid w:val="00930366"/>
    <w:rsid w:val="009339D6"/>
    <w:rsid w:val="00933F28"/>
    <w:rsid w:val="00934949"/>
    <w:rsid w:val="00935746"/>
    <w:rsid w:val="00936A5A"/>
    <w:rsid w:val="00940E4D"/>
    <w:rsid w:val="0094193F"/>
    <w:rsid w:val="00942302"/>
    <w:rsid w:val="009446D2"/>
    <w:rsid w:val="009447C1"/>
    <w:rsid w:val="00947212"/>
    <w:rsid w:val="00947391"/>
    <w:rsid w:val="00947F55"/>
    <w:rsid w:val="00950B42"/>
    <w:rsid w:val="00953679"/>
    <w:rsid w:val="00954B90"/>
    <w:rsid w:val="00956E5B"/>
    <w:rsid w:val="00962361"/>
    <w:rsid w:val="00966775"/>
    <w:rsid w:val="00966CA2"/>
    <w:rsid w:val="00975C12"/>
    <w:rsid w:val="00976C75"/>
    <w:rsid w:val="009818FE"/>
    <w:rsid w:val="0098426A"/>
    <w:rsid w:val="00984C33"/>
    <w:rsid w:val="00987741"/>
    <w:rsid w:val="00987971"/>
    <w:rsid w:val="009952CE"/>
    <w:rsid w:val="00997BB8"/>
    <w:rsid w:val="009A0571"/>
    <w:rsid w:val="009A11D6"/>
    <w:rsid w:val="009A1CC4"/>
    <w:rsid w:val="009A795E"/>
    <w:rsid w:val="009B10C9"/>
    <w:rsid w:val="009B365C"/>
    <w:rsid w:val="009B3CD8"/>
    <w:rsid w:val="009B5461"/>
    <w:rsid w:val="009C0532"/>
    <w:rsid w:val="009C2D94"/>
    <w:rsid w:val="009C4DBB"/>
    <w:rsid w:val="009D0949"/>
    <w:rsid w:val="009D330A"/>
    <w:rsid w:val="009E209E"/>
    <w:rsid w:val="009E22C2"/>
    <w:rsid w:val="009E4FC6"/>
    <w:rsid w:val="009E5954"/>
    <w:rsid w:val="009F033D"/>
    <w:rsid w:val="009F196C"/>
    <w:rsid w:val="009F321E"/>
    <w:rsid w:val="009F5FFF"/>
    <w:rsid w:val="009F7BAF"/>
    <w:rsid w:val="00A02332"/>
    <w:rsid w:val="00A026A1"/>
    <w:rsid w:val="00A02AB3"/>
    <w:rsid w:val="00A06C60"/>
    <w:rsid w:val="00A10E14"/>
    <w:rsid w:val="00A119EB"/>
    <w:rsid w:val="00A14C67"/>
    <w:rsid w:val="00A1662A"/>
    <w:rsid w:val="00A221F5"/>
    <w:rsid w:val="00A22510"/>
    <w:rsid w:val="00A25E7B"/>
    <w:rsid w:val="00A3135A"/>
    <w:rsid w:val="00A360FB"/>
    <w:rsid w:val="00A3651C"/>
    <w:rsid w:val="00A40F9C"/>
    <w:rsid w:val="00A45FE3"/>
    <w:rsid w:val="00A4790C"/>
    <w:rsid w:val="00A53486"/>
    <w:rsid w:val="00A55575"/>
    <w:rsid w:val="00A56E61"/>
    <w:rsid w:val="00A576CA"/>
    <w:rsid w:val="00A6363A"/>
    <w:rsid w:val="00A63EF9"/>
    <w:rsid w:val="00A7446C"/>
    <w:rsid w:val="00A75C99"/>
    <w:rsid w:val="00A853DD"/>
    <w:rsid w:val="00A857B4"/>
    <w:rsid w:val="00A938A9"/>
    <w:rsid w:val="00A93BB5"/>
    <w:rsid w:val="00A9636C"/>
    <w:rsid w:val="00A97AFA"/>
    <w:rsid w:val="00AA3206"/>
    <w:rsid w:val="00AA6209"/>
    <w:rsid w:val="00AA6CA4"/>
    <w:rsid w:val="00AB2103"/>
    <w:rsid w:val="00AB32CA"/>
    <w:rsid w:val="00AB70EC"/>
    <w:rsid w:val="00AC284D"/>
    <w:rsid w:val="00AC643C"/>
    <w:rsid w:val="00AC688A"/>
    <w:rsid w:val="00AD5C0B"/>
    <w:rsid w:val="00AD6685"/>
    <w:rsid w:val="00AE6D93"/>
    <w:rsid w:val="00AE6F99"/>
    <w:rsid w:val="00AF01EE"/>
    <w:rsid w:val="00AF6121"/>
    <w:rsid w:val="00AF780F"/>
    <w:rsid w:val="00B0256B"/>
    <w:rsid w:val="00B03E80"/>
    <w:rsid w:val="00B06401"/>
    <w:rsid w:val="00B0799C"/>
    <w:rsid w:val="00B10DDE"/>
    <w:rsid w:val="00B11C74"/>
    <w:rsid w:val="00B13212"/>
    <w:rsid w:val="00B137EE"/>
    <w:rsid w:val="00B151A1"/>
    <w:rsid w:val="00B154CD"/>
    <w:rsid w:val="00B15F7D"/>
    <w:rsid w:val="00B15F99"/>
    <w:rsid w:val="00B176CB"/>
    <w:rsid w:val="00B20078"/>
    <w:rsid w:val="00B22994"/>
    <w:rsid w:val="00B24298"/>
    <w:rsid w:val="00B256B9"/>
    <w:rsid w:val="00B2685E"/>
    <w:rsid w:val="00B27C4D"/>
    <w:rsid w:val="00B33C01"/>
    <w:rsid w:val="00B33DE8"/>
    <w:rsid w:val="00B3600D"/>
    <w:rsid w:val="00B4459A"/>
    <w:rsid w:val="00B46079"/>
    <w:rsid w:val="00B51F5C"/>
    <w:rsid w:val="00B5280B"/>
    <w:rsid w:val="00B55547"/>
    <w:rsid w:val="00B60098"/>
    <w:rsid w:val="00B7445F"/>
    <w:rsid w:val="00B75DF0"/>
    <w:rsid w:val="00B8186A"/>
    <w:rsid w:val="00B833C8"/>
    <w:rsid w:val="00B85944"/>
    <w:rsid w:val="00B9279B"/>
    <w:rsid w:val="00B933B8"/>
    <w:rsid w:val="00B93A63"/>
    <w:rsid w:val="00B96B3B"/>
    <w:rsid w:val="00B979C9"/>
    <w:rsid w:val="00BA148B"/>
    <w:rsid w:val="00BA42A5"/>
    <w:rsid w:val="00BB0A95"/>
    <w:rsid w:val="00BB1DB4"/>
    <w:rsid w:val="00BB240E"/>
    <w:rsid w:val="00BB2C12"/>
    <w:rsid w:val="00BB764C"/>
    <w:rsid w:val="00BC0C79"/>
    <w:rsid w:val="00BD054C"/>
    <w:rsid w:val="00BD1832"/>
    <w:rsid w:val="00BD4F2A"/>
    <w:rsid w:val="00BD5E42"/>
    <w:rsid w:val="00BD6C1F"/>
    <w:rsid w:val="00BE23A6"/>
    <w:rsid w:val="00C014BA"/>
    <w:rsid w:val="00C01835"/>
    <w:rsid w:val="00C02515"/>
    <w:rsid w:val="00C02E40"/>
    <w:rsid w:val="00C05CC5"/>
    <w:rsid w:val="00C06337"/>
    <w:rsid w:val="00C12DEA"/>
    <w:rsid w:val="00C16839"/>
    <w:rsid w:val="00C20520"/>
    <w:rsid w:val="00C24D5D"/>
    <w:rsid w:val="00C25458"/>
    <w:rsid w:val="00C277D0"/>
    <w:rsid w:val="00C30F0E"/>
    <w:rsid w:val="00C31B6C"/>
    <w:rsid w:val="00C32528"/>
    <w:rsid w:val="00C350D2"/>
    <w:rsid w:val="00C36BBF"/>
    <w:rsid w:val="00C37605"/>
    <w:rsid w:val="00C406B7"/>
    <w:rsid w:val="00C41499"/>
    <w:rsid w:val="00C41B10"/>
    <w:rsid w:val="00C4511A"/>
    <w:rsid w:val="00C50566"/>
    <w:rsid w:val="00C528BE"/>
    <w:rsid w:val="00C60B66"/>
    <w:rsid w:val="00C625C9"/>
    <w:rsid w:val="00C669A1"/>
    <w:rsid w:val="00C72F02"/>
    <w:rsid w:val="00C77477"/>
    <w:rsid w:val="00C809A0"/>
    <w:rsid w:val="00C90A78"/>
    <w:rsid w:val="00C91F74"/>
    <w:rsid w:val="00C935F2"/>
    <w:rsid w:val="00C94166"/>
    <w:rsid w:val="00C94FA3"/>
    <w:rsid w:val="00CA03AA"/>
    <w:rsid w:val="00CA2793"/>
    <w:rsid w:val="00CA42D6"/>
    <w:rsid w:val="00CA57CF"/>
    <w:rsid w:val="00CA6C8D"/>
    <w:rsid w:val="00CB24E4"/>
    <w:rsid w:val="00CB2EF4"/>
    <w:rsid w:val="00CC14ED"/>
    <w:rsid w:val="00CC2CFC"/>
    <w:rsid w:val="00CC4AEB"/>
    <w:rsid w:val="00CC6DAD"/>
    <w:rsid w:val="00CC7D13"/>
    <w:rsid w:val="00CE06C0"/>
    <w:rsid w:val="00CE3EBD"/>
    <w:rsid w:val="00CF2442"/>
    <w:rsid w:val="00CF5F07"/>
    <w:rsid w:val="00D0615D"/>
    <w:rsid w:val="00D0631A"/>
    <w:rsid w:val="00D0691C"/>
    <w:rsid w:val="00D0787C"/>
    <w:rsid w:val="00D07F91"/>
    <w:rsid w:val="00D13138"/>
    <w:rsid w:val="00D15F2E"/>
    <w:rsid w:val="00D164ED"/>
    <w:rsid w:val="00D168BC"/>
    <w:rsid w:val="00D21D0C"/>
    <w:rsid w:val="00D229FB"/>
    <w:rsid w:val="00D22DC0"/>
    <w:rsid w:val="00D23A96"/>
    <w:rsid w:val="00D263B2"/>
    <w:rsid w:val="00D26625"/>
    <w:rsid w:val="00D26A36"/>
    <w:rsid w:val="00D30290"/>
    <w:rsid w:val="00D33B1B"/>
    <w:rsid w:val="00D3630C"/>
    <w:rsid w:val="00D446A4"/>
    <w:rsid w:val="00D50D2F"/>
    <w:rsid w:val="00D5264E"/>
    <w:rsid w:val="00D53EED"/>
    <w:rsid w:val="00D56401"/>
    <w:rsid w:val="00D567B1"/>
    <w:rsid w:val="00D60A90"/>
    <w:rsid w:val="00D60C6F"/>
    <w:rsid w:val="00D6349C"/>
    <w:rsid w:val="00D74961"/>
    <w:rsid w:val="00D754A7"/>
    <w:rsid w:val="00D7779B"/>
    <w:rsid w:val="00D83384"/>
    <w:rsid w:val="00D84BA7"/>
    <w:rsid w:val="00D85769"/>
    <w:rsid w:val="00D90C2E"/>
    <w:rsid w:val="00D911C3"/>
    <w:rsid w:val="00D92609"/>
    <w:rsid w:val="00D92A2A"/>
    <w:rsid w:val="00D9326C"/>
    <w:rsid w:val="00DA30B8"/>
    <w:rsid w:val="00DA33CE"/>
    <w:rsid w:val="00DA3E4F"/>
    <w:rsid w:val="00DA730D"/>
    <w:rsid w:val="00DB6612"/>
    <w:rsid w:val="00DC645E"/>
    <w:rsid w:val="00DC6979"/>
    <w:rsid w:val="00DC7F7B"/>
    <w:rsid w:val="00DE10B6"/>
    <w:rsid w:val="00DF0616"/>
    <w:rsid w:val="00DF0BE6"/>
    <w:rsid w:val="00DF2A34"/>
    <w:rsid w:val="00DF3E14"/>
    <w:rsid w:val="00DF5108"/>
    <w:rsid w:val="00DF6888"/>
    <w:rsid w:val="00E03127"/>
    <w:rsid w:val="00E036A7"/>
    <w:rsid w:val="00E13698"/>
    <w:rsid w:val="00E15E56"/>
    <w:rsid w:val="00E161FD"/>
    <w:rsid w:val="00E16892"/>
    <w:rsid w:val="00E16D21"/>
    <w:rsid w:val="00E20C4D"/>
    <w:rsid w:val="00E24009"/>
    <w:rsid w:val="00E25D77"/>
    <w:rsid w:val="00E26392"/>
    <w:rsid w:val="00E31CD8"/>
    <w:rsid w:val="00E33504"/>
    <w:rsid w:val="00E33A3A"/>
    <w:rsid w:val="00E35A67"/>
    <w:rsid w:val="00E3653C"/>
    <w:rsid w:val="00E37217"/>
    <w:rsid w:val="00E40646"/>
    <w:rsid w:val="00E477F6"/>
    <w:rsid w:val="00E51F42"/>
    <w:rsid w:val="00E55E43"/>
    <w:rsid w:val="00E62352"/>
    <w:rsid w:val="00E66B6D"/>
    <w:rsid w:val="00E7258E"/>
    <w:rsid w:val="00E73477"/>
    <w:rsid w:val="00E76C71"/>
    <w:rsid w:val="00E84AAE"/>
    <w:rsid w:val="00E85453"/>
    <w:rsid w:val="00E85F0D"/>
    <w:rsid w:val="00E86E80"/>
    <w:rsid w:val="00E900C9"/>
    <w:rsid w:val="00E9780E"/>
    <w:rsid w:val="00EA072C"/>
    <w:rsid w:val="00EA316C"/>
    <w:rsid w:val="00EA3D0C"/>
    <w:rsid w:val="00EB03A6"/>
    <w:rsid w:val="00EB44A4"/>
    <w:rsid w:val="00EB51D5"/>
    <w:rsid w:val="00EC1B00"/>
    <w:rsid w:val="00EC3E06"/>
    <w:rsid w:val="00EC3FE7"/>
    <w:rsid w:val="00ED09D6"/>
    <w:rsid w:val="00ED5C1F"/>
    <w:rsid w:val="00ED5FB1"/>
    <w:rsid w:val="00ED77C7"/>
    <w:rsid w:val="00ED7B5A"/>
    <w:rsid w:val="00EE129C"/>
    <w:rsid w:val="00EE1CC5"/>
    <w:rsid w:val="00EE3592"/>
    <w:rsid w:val="00EF27E7"/>
    <w:rsid w:val="00EF4BA5"/>
    <w:rsid w:val="00EF501E"/>
    <w:rsid w:val="00EF75F0"/>
    <w:rsid w:val="00F00B96"/>
    <w:rsid w:val="00F02FF5"/>
    <w:rsid w:val="00F040D3"/>
    <w:rsid w:val="00F113AF"/>
    <w:rsid w:val="00F136D8"/>
    <w:rsid w:val="00F168B3"/>
    <w:rsid w:val="00F22991"/>
    <w:rsid w:val="00F31CDF"/>
    <w:rsid w:val="00F41FE1"/>
    <w:rsid w:val="00F44FBA"/>
    <w:rsid w:val="00F503B8"/>
    <w:rsid w:val="00F60EB2"/>
    <w:rsid w:val="00F626C0"/>
    <w:rsid w:val="00F65A25"/>
    <w:rsid w:val="00F67023"/>
    <w:rsid w:val="00F67296"/>
    <w:rsid w:val="00F733F4"/>
    <w:rsid w:val="00F753B7"/>
    <w:rsid w:val="00F80A1D"/>
    <w:rsid w:val="00F824B6"/>
    <w:rsid w:val="00F8294E"/>
    <w:rsid w:val="00F879DC"/>
    <w:rsid w:val="00F902CF"/>
    <w:rsid w:val="00F93B09"/>
    <w:rsid w:val="00F9456B"/>
    <w:rsid w:val="00F948E9"/>
    <w:rsid w:val="00F94960"/>
    <w:rsid w:val="00F954FB"/>
    <w:rsid w:val="00FA15E7"/>
    <w:rsid w:val="00FA3429"/>
    <w:rsid w:val="00FA6E75"/>
    <w:rsid w:val="00FA76CE"/>
    <w:rsid w:val="00FA78A6"/>
    <w:rsid w:val="00FA7A58"/>
    <w:rsid w:val="00FB0976"/>
    <w:rsid w:val="00FB0C5A"/>
    <w:rsid w:val="00FB3B34"/>
    <w:rsid w:val="00FB490C"/>
    <w:rsid w:val="00FB4B77"/>
    <w:rsid w:val="00FB4D3D"/>
    <w:rsid w:val="00FB7A0B"/>
    <w:rsid w:val="00FB7ECB"/>
    <w:rsid w:val="00FC3EAD"/>
    <w:rsid w:val="00FC5E47"/>
    <w:rsid w:val="00FD0EA2"/>
    <w:rsid w:val="00FD2049"/>
    <w:rsid w:val="00FD52A9"/>
    <w:rsid w:val="00FE0808"/>
    <w:rsid w:val="00FE6D69"/>
    <w:rsid w:val="00FF0C98"/>
    <w:rsid w:val="00FF1A1D"/>
    <w:rsid w:val="00FF273A"/>
    <w:rsid w:val="00FF5C9F"/>
    <w:rsid w:val="00FF5E4D"/>
    <w:rsid w:val="00FF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9B62B9"/>
  <w15:docId w15:val="{B187C6EA-4000-4A3A-A353-7F4575FCC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5BBA"/>
  </w:style>
  <w:style w:type="paragraph" w:styleId="Footer">
    <w:name w:val="footer"/>
    <w:basedOn w:val="Normal"/>
    <w:link w:val="Foot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5BBA"/>
  </w:style>
  <w:style w:type="paragraph" w:styleId="ListParagraph">
    <w:name w:val="List Paragraph"/>
    <w:basedOn w:val="Normal"/>
    <w:uiPriority w:val="34"/>
    <w:qFormat/>
    <w:rsid w:val="002E66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4B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4B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4B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4B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4BAD"/>
    <w:rPr>
      <w:b/>
      <w:bCs/>
      <w:sz w:val="20"/>
      <w:szCs w:val="20"/>
    </w:rPr>
  </w:style>
  <w:style w:type="paragraph" w:styleId="NoSpacing">
    <w:name w:val="No Spacing"/>
    <w:uiPriority w:val="1"/>
    <w:qFormat/>
    <w:rsid w:val="002E05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6C84A-C51C-4B0B-BCBD-E89426BC8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1926</Words>
  <Characters>10979</Characters>
  <Application>Microsoft Office Word</Application>
  <DocSecurity>4</DocSecurity>
  <Lines>91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Smjernica_kb_2.indd</vt:lpstr>
      <vt:lpstr>Smjernica_kb_2.indd</vt:lpstr>
    </vt:vector>
  </TitlesOfParts>
  <Company>HP</Company>
  <LinksUpToDate>false</LinksUpToDate>
  <CharactersWithSpaces>12880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Ana Župančić</cp:lastModifiedBy>
  <cp:revision>2</cp:revision>
  <cp:lastPrinted>2022-10-25T08:03:00Z</cp:lastPrinted>
  <dcterms:created xsi:type="dcterms:W3CDTF">2023-05-09T12:46:00Z</dcterms:created>
  <dcterms:modified xsi:type="dcterms:W3CDTF">2023-05-09T12:46:00Z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