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A5AB" w14:textId="77777777" w:rsidR="000133D2" w:rsidRPr="00A7614C" w:rsidRDefault="000133D2" w:rsidP="000133D2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before="120" w:after="120"/>
        <w:rPr>
          <w:rFonts w:ascii="Arial" w:hAnsi="Arial" w:cs="Arial"/>
          <w:sz w:val="18"/>
          <w:szCs w:val="18"/>
        </w:rPr>
      </w:pPr>
      <w:r w:rsidRPr="00A7614C">
        <w:rPr>
          <w:rFonts w:ascii="Arial" w:hAnsi="Arial" w:cs="Arial"/>
          <w:sz w:val="18"/>
          <w:szCs w:val="18"/>
        </w:rPr>
        <w:t xml:space="preserve">         Izlazi prema potrebi                             </w:t>
      </w:r>
      <w:r w:rsidR="009808F4" w:rsidRPr="00A7614C">
        <w:rPr>
          <w:rFonts w:ascii="Arial" w:hAnsi="Arial" w:cs="Arial"/>
          <w:sz w:val="18"/>
          <w:szCs w:val="18"/>
        </w:rPr>
        <w:t xml:space="preserve">  </w:t>
      </w:r>
      <w:r w:rsidRPr="00A7614C">
        <w:rPr>
          <w:rFonts w:ascii="Arial" w:hAnsi="Arial" w:cs="Arial"/>
          <w:sz w:val="18"/>
          <w:szCs w:val="18"/>
        </w:rPr>
        <w:t>Broj</w:t>
      </w:r>
      <w:r w:rsidR="00791042" w:rsidRPr="00A7614C">
        <w:rPr>
          <w:rFonts w:ascii="Arial" w:hAnsi="Arial" w:cs="Arial"/>
          <w:sz w:val="18"/>
          <w:szCs w:val="18"/>
        </w:rPr>
        <w:t xml:space="preserve"> </w:t>
      </w:r>
      <w:r w:rsidR="00AD7CD6" w:rsidRPr="00A7614C">
        <w:rPr>
          <w:rFonts w:ascii="Arial" w:hAnsi="Arial" w:cs="Arial"/>
          <w:sz w:val="18"/>
          <w:szCs w:val="18"/>
        </w:rPr>
        <w:t xml:space="preserve"> </w:t>
      </w:r>
      <w:r w:rsidR="0017450E">
        <w:rPr>
          <w:rFonts w:ascii="Arial" w:hAnsi="Arial" w:cs="Arial"/>
          <w:sz w:val="18"/>
          <w:szCs w:val="18"/>
        </w:rPr>
        <w:t>5</w:t>
      </w:r>
      <w:r w:rsidR="00293DD8" w:rsidRPr="00A7614C">
        <w:rPr>
          <w:rFonts w:ascii="Arial" w:hAnsi="Arial" w:cs="Arial"/>
          <w:sz w:val="18"/>
          <w:szCs w:val="18"/>
        </w:rPr>
        <w:tab/>
        <w:t xml:space="preserve">         Godina</w:t>
      </w:r>
      <w:r w:rsidR="00882160" w:rsidRPr="00A7614C">
        <w:rPr>
          <w:rFonts w:ascii="Arial" w:hAnsi="Arial" w:cs="Arial"/>
          <w:sz w:val="18"/>
          <w:szCs w:val="18"/>
        </w:rPr>
        <w:t xml:space="preserve"> </w:t>
      </w:r>
      <w:r w:rsidR="00293DD8" w:rsidRPr="00A7614C">
        <w:rPr>
          <w:rFonts w:ascii="Arial" w:hAnsi="Arial" w:cs="Arial"/>
          <w:sz w:val="18"/>
          <w:szCs w:val="18"/>
        </w:rPr>
        <w:t>L</w:t>
      </w:r>
      <w:r w:rsidR="00A12C8F" w:rsidRPr="00A7614C">
        <w:rPr>
          <w:rFonts w:ascii="Arial" w:hAnsi="Arial" w:cs="Arial"/>
          <w:sz w:val="18"/>
          <w:szCs w:val="18"/>
        </w:rPr>
        <w:t>I</w:t>
      </w:r>
      <w:r w:rsidR="002F0AC7" w:rsidRPr="00A7614C">
        <w:rPr>
          <w:rFonts w:ascii="Arial" w:hAnsi="Arial" w:cs="Arial"/>
          <w:sz w:val="18"/>
          <w:szCs w:val="18"/>
        </w:rPr>
        <w:t>V</w:t>
      </w:r>
      <w:r w:rsidR="00810289" w:rsidRPr="00A7614C">
        <w:rPr>
          <w:rFonts w:ascii="Arial" w:hAnsi="Arial" w:cs="Arial"/>
          <w:sz w:val="18"/>
          <w:szCs w:val="18"/>
        </w:rPr>
        <w:t>.</w:t>
      </w:r>
      <w:r w:rsidR="00810289" w:rsidRPr="00A7614C">
        <w:rPr>
          <w:rFonts w:ascii="Arial" w:hAnsi="Arial" w:cs="Arial"/>
          <w:sz w:val="18"/>
          <w:szCs w:val="18"/>
        </w:rPr>
        <w:tab/>
        <w:t xml:space="preserve">        </w:t>
      </w:r>
      <w:r w:rsidR="008A5749" w:rsidRPr="00A7614C">
        <w:rPr>
          <w:rFonts w:ascii="Arial" w:hAnsi="Arial" w:cs="Arial"/>
          <w:sz w:val="18"/>
          <w:szCs w:val="18"/>
        </w:rPr>
        <w:t xml:space="preserve">       </w:t>
      </w:r>
      <w:r w:rsidR="0000556F" w:rsidRPr="00A7614C">
        <w:rPr>
          <w:rFonts w:ascii="Arial" w:hAnsi="Arial" w:cs="Arial"/>
          <w:sz w:val="18"/>
          <w:szCs w:val="18"/>
        </w:rPr>
        <w:t xml:space="preserve"> </w:t>
      </w:r>
      <w:r w:rsidR="00596488" w:rsidRPr="00A7614C">
        <w:rPr>
          <w:rFonts w:ascii="Arial" w:hAnsi="Arial" w:cs="Arial"/>
          <w:sz w:val="18"/>
          <w:szCs w:val="18"/>
        </w:rPr>
        <w:t>Karlovac,</w:t>
      </w:r>
      <w:r w:rsidR="00722831" w:rsidRPr="00A7614C">
        <w:rPr>
          <w:rFonts w:ascii="Arial" w:hAnsi="Arial" w:cs="Arial"/>
          <w:sz w:val="18"/>
          <w:szCs w:val="18"/>
        </w:rPr>
        <w:t xml:space="preserve"> </w:t>
      </w:r>
      <w:r w:rsidR="0034308C" w:rsidRPr="00A7614C">
        <w:rPr>
          <w:rFonts w:ascii="Arial" w:hAnsi="Arial" w:cs="Arial"/>
          <w:sz w:val="18"/>
          <w:szCs w:val="18"/>
        </w:rPr>
        <w:t xml:space="preserve"> </w:t>
      </w:r>
      <w:r w:rsidR="0017450E">
        <w:rPr>
          <w:rFonts w:ascii="Arial" w:hAnsi="Arial" w:cs="Arial"/>
          <w:sz w:val="18"/>
          <w:szCs w:val="18"/>
        </w:rPr>
        <w:t>18</w:t>
      </w:r>
      <w:r w:rsidR="00252D34">
        <w:rPr>
          <w:rFonts w:ascii="Arial" w:hAnsi="Arial" w:cs="Arial"/>
          <w:sz w:val="18"/>
          <w:szCs w:val="18"/>
        </w:rPr>
        <w:t>.</w:t>
      </w:r>
      <w:r w:rsidR="00C10077" w:rsidRPr="00A7614C">
        <w:rPr>
          <w:rFonts w:ascii="Arial" w:hAnsi="Arial" w:cs="Arial"/>
          <w:sz w:val="18"/>
          <w:szCs w:val="18"/>
        </w:rPr>
        <w:t xml:space="preserve"> </w:t>
      </w:r>
      <w:r w:rsidR="007154EF">
        <w:rPr>
          <w:rFonts w:ascii="Arial" w:hAnsi="Arial" w:cs="Arial"/>
          <w:sz w:val="18"/>
          <w:szCs w:val="18"/>
        </w:rPr>
        <w:t>veljače</w:t>
      </w:r>
      <w:r w:rsidR="00B252D9" w:rsidRPr="00A7614C">
        <w:rPr>
          <w:rFonts w:ascii="Arial" w:hAnsi="Arial" w:cs="Arial"/>
          <w:sz w:val="18"/>
          <w:szCs w:val="18"/>
        </w:rPr>
        <w:t xml:space="preserve"> </w:t>
      </w:r>
      <w:r w:rsidR="004F40F0" w:rsidRPr="00A7614C">
        <w:rPr>
          <w:rFonts w:ascii="Arial" w:hAnsi="Arial" w:cs="Arial"/>
          <w:sz w:val="18"/>
          <w:szCs w:val="18"/>
        </w:rPr>
        <w:t>202</w:t>
      </w:r>
      <w:r w:rsidR="002F0AC7" w:rsidRPr="00A7614C">
        <w:rPr>
          <w:rFonts w:ascii="Arial" w:hAnsi="Arial" w:cs="Arial"/>
          <w:sz w:val="18"/>
          <w:szCs w:val="18"/>
        </w:rPr>
        <w:t>1</w:t>
      </w:r>
      <w:r w:rsidRPr="00A7614C">
        <w:rPr>
          <w:rFonts w:ascii="Arial" w:hAnsi="Arial" w:cs="Arial"/>
          <w:sz w:val="18"/>
          <w:szCs w:val="18"/>
        </w:rPr>
        <w:t xml:space="preserve">. </w:t>
      </w:r>
    </w:p>
    <w:p w14:paraId="6C0650E2" w14:textId="77777777" w:rsidR="002B4316" w:rsidRDefault="002B4316" w:rsidP="002B4316">
      <w:pPr>
        <w:rPr>
          <w:rFonts w:ascii="Arial" w:hAnsi="Arial" w:cs="Arial"/>
          <w:sz w:val="18"/>
          <w:szCs w:val="18"/>
        </w:rPr>
      </w:pPr>
    </w:p>
    <w:p w14:paraId="4959DE0B" w14:textId="77777777" w:rsidR="005922E7" w:rsidRPr="00A7614C" w:rsidRDefault="005922E7" w:rsidP="002B4316">
      <w:pPr>
        <w:rPr>
          <w:rFonts w:ascii="Arial" w:hAnsi="Arial" w:cs="Arial"/>
          <w:sz w:val="18"/>
          <w:szCs w:val="18"/>
        </w:rPr>
      </w:pPr>
    </w:p>
    <w:p w14:paraId="17A83439" w14:textId="77777777" w:rsidR="0017450E" w:rsidRPr="00D033D9" w:rsidRDefault="0017450E" w:rsidP="0017450E">
      <w:pPr>
        <w:rPr>
          <w:rFonts w:ascii="Arial" w:hAnsi="Arial" w:cs="Arial"/>
          <w:b/>
          <w:sz w:val="18"/>
          <w:szCs w:val="18"/>
        </w:rPr>
      </w:pPr>
      <w:r w:rsidRPr="00D033D9">
        <w:rPr>
          <w:rFonts w:ascii="Arial" w:hAnsi="Arial" w:cs="Arial"/>
          <w:b/>
          <w:sz w:val="18"/>
          <w:szCs w:val="18"/>
        </w:rPr>
        <w:t>GRADSKO VIJEĆE</w:t>
      </w:r>
    </w:p>
    <w:p w14:paraId="2AE83B96" w14:textId="77777777" w:rsidR="0017450E" w:rsidRPr="00D033D9" w:rsidRDefault="0017450E" w:rsidP="0017450E">
      <w:pPr>
        <w:rPr>
          <w:rFonts w:ascii="Arial" w:hAnsi="Arial" w:cs="Arial"/>
          <w:b/>
          <w:sz w:val="18"/>
          <w:szCs w:val="18"/>
        </w:rPr>
      </w:pPr>
      <w:r w:rsidRPr="00D033D9">
        <w:rPr>
          <w:rFonts w:ascii="Arial" w:hAnsi="Arial" w:cs="Arial"/>
          <w:b/>
          <w:sz w:val="18"/>
          <w:szCs w:val="18"/>
        </w:rPr>
        <w:t>GRADA KARLOVCA</w:t>
      </w:r>
    </w:p>
    <w:p w14:paraId="2A42AAE8" w14:textId="77777777" w:rsidR="0017450E" w:rsidRPr="002C27F7" w:rsidRDefault="0017450E" w:rsidP="0017450E">
      <w:pPr>
        <w:rPr>
          <w:rFonts w:ascii="Arial" w:hAnsi="Arial" w:cs="Arial"/>
          <w:sz w:val="18"/>
          <w:szCs w:val="18"/>
        </w:rPr>
      </w:pPr>
    </w:p>
    <w:p w14:paraId="5AA34FB6" w14:textId="77777777" w:rsidR="0017450E" w:rsidRPr="002C27F7" w:rsidRDefault="0017450E" w:rsidP="0017450E">
      <w:pPr>
        <w:ind w:left="8496"/>
        <w:rPr>
          <w:rFonts w:ascii="Arial" w:hAnsi="Arial" w:cs="Arial"/>
          <w:sz w:val="18"/>
          <w:szCs w:val="18"/>
        </w:rPr>
      </w:pPr>
      <w:r w:rsidRPr="002C27F7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C27F7">
        <w:rPr>
          <w:rFonts w:ascii="Arial" w:hAnsi="Arial" w:cs="Arial"/>
          <w:sz w:val="18"/>
          <w:szCs w:val="18"/>
        </w:rPr>
        <w:t>Str.</w:t>
      </w:r>
    </w:p>
    <w:p w14:paraId="4635D342" w14:textId="77777777" w:rsidR="0017450E" w:rsidRDefault="0017450E" w:rsidP="0017450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DOPUNA</w:t>
      </w:r>
    </w:p>
    <w:p w14:paraId="19F65229" w14:textId="77777777" w:rsidR="0054685F" w:rsidRDefault="0054685F" w:rsidP="00F46F80">
      <w:pPr>
        <w:autoSpaceDN w:val="0"/>
        <w:rPr>
          <w:rFonts w:ascii="Arial" w:hAnsi="Arial" w:cs="Arial"/>
          <w:sz w:val="18"/>
          <w:szCs w:val="18"/>
        </w:rPr>
      </w:pPr>
    </w:p>
    <w:p w14:paraId="19BAB7CD" w14:textId="77777777" w:rsidR="00F46C81" w:rsidRDefault="00F46C81" w:rsidP="00F46C81">
      <w:pPr>
        <w:rPr>
          <w:rFonts w:ascii="Arial" w:hAnsi="Arial" w:cs="Arial"/>
          <w:bCs/>
          <w:sz w:val="18"/>
          <w:szCs w:val="18"/>
        </w:rPr>
      </w:pPr>
    </w:p>
    <w:p w14:paraId="2B2A0333" w14:textId="77777777" w:rsidR="002B08D3" w:rsidRPr="00F46C81" w:rsidRDefault="00F46C81" w:rsidP="00F46C81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E607E7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="005E5A17" w:rsidRPr="00F46C81">
        <w:rPr>
          <w:rFonts w:ascii="Arial" w:hAnsi="Arial" w:cs="Arial"/>
          <w:bCs/>
          <w:sz w:val="18"/>
          <w:szCs w:val="18"/>
        </w:rPr>
        <w:t xml:space="preserve">ODLUKA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2B08D3" w:rsidRPr="00F46C81">
        <w:rPr>
          <w:rFonts w:ascii="Arial" w:hAnsi="Arial" w:cs="Arial"/>
          <w:bCs/>
          <w:sz w:val="18"/>
          <w:szCs w:val="18"/>
        </w:rPr>
        <w:t>o izradi Urbanističkog plana uređenja Luščić – centar</w:t>
      </w:r>
      <w:r w:rsidR="008E1DCF">
        <w:rPr>
          <w:rFonts w:ascii="Arial" w:hAnsi="Arial" w:cs="Arial"/>
          <w:bCs/>
          <w:sz w:val="18"/>
          <w:szCs w:val="18"/>
        </w:rPr>
        <w:tab/>
      </w:r>
      <w:r w:rsidR="008E1DCF">
        <w:rPr>
          <w:rFonts w:ascii="Arial" w:hAnsi="Arial" w:cs="Arial"/>
          <w:bCs/>
          <w:sz w:val="18"/>
          <w:szCs w:val="18"/>
        </w:rPr>
        <w:tab/>
      </w:r>
      <w:r w:rsidR="008E1DCF">
        <w:rPr>
          <w:rFonts w:ascii="Arial" w:hAnsi="Arial" w:cs="Arial"/>
          <w:bCs/>
          <w:sz w:val="18"/>
          <w:szCs w:val="18"/>
        </w:rPr>
        <w:tab/>
      </w:r>
      <w:r w:rsidR="008E1DCF">
        <w:rPr>
          <w:rFonts w:ascii="Arial" w:hAnsi="Arial" w:cs="Arial"/>
          <w:bCs/>
          <w:sz w:val="18"/>
          <w:szCs w:val="18"/>
        </w:rPr>
        <w:tab/>
      </w:r>
      <w:r w:rsidR="008E1DCF">
        <w:rPr>
          <w:rFonts w:ascii="Arial" w:hAnsi="Arial" w:cs="Arial"/>
          <w:bCs/>
          <w:sz w:val="18"/>
          <w:szCs w:val="18"/>
        </w:rPr>
        <w:tab/>
      </w:r>
      <w:r w:rsidR="00E607E7">
        <w:rPr>
          <w:rFonts w:ascii="Arial" w:hAnsi="Arial" w:cs="Arial"/>
          <w:bCs/>
          <w:sz w:val="18"/>
          <w:szCs w:val="18"/>
        </w:rPr>
        <w:t>127</w:t>
      </w:r>
      <w:r>
        <w:rPr>
          <w:rFonts w:ascii="Arial" w:hAnsi="Arial" w:cs="Arial"/>
          <w:bCs/>
          <w:sz w:val="18"/>
          <w:szCs w:val="18"/>
        </w:rPr>
        <w:t>.</w:t>
      </w:r>
    </w:p>
    <w:p w14:paraId="05C97932" w14:textId="77777777" w:rsidR="00F46C81" w:rsidRDefault="00F46C81" w:rsidP="00F46C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D3B3973" w14:textId="321CB707" w:rsidR="002870A5" w:rsidRDefault="002870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F9D3032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</w:p>
    <w:p w14:paraId="1C4EB307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  <w:r w:rsidRPr="005B4F7B">
        <w:rPr>
          <w:rFonts w:ascii="Arial" w:hAnsi="Arial" w:cs="Arial"/>
          <w:b/>
          <w:sz w:val="18"/>
          <w:szCs w:val="18"/>
        </w:rPr>
        <w:t>GRADSKO VIJEĆE</w:t>
      </w:r>
    </w:p>
    <w:p w14:paraId="1236C440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  <w:r w:rsidRPr="005B4F7B">
        <w:rPr>
          <w:rFonts w:ascii="Arial" w:hAnsi="Arial" w:cs="Arial"/>
          <w:b/>
          <w:sz w:val="18"/>
          <w:szCs w:val="18"/>
        </w:rPr>
        <w:t>GRADA KARLOVCA</w:t>
      </w:r>
    </w:p>
    <w:p w14:paraId="5A138146" w14:textId="77777777" w:rsidR="002870A5" w:rsidRDefault="002870A5" w:rsidP="002870A5">
      <w:pPr>
        <w:ind w:left="8496"/>
        <w:rPr>
          <w:rFonts w:ascii="Arial" w:hAnsi="Arial" w:cs="Arial"/>
          <w:sz w:val="18"/>
          <w:szCs w:val="18"/>
        </w:rPr>
      </w:pPr>
    </w:p>
    <w:p w14:paraId="395332D9" w14:textId="77777777" w:rsidR="002870A5" w:rsidRPr="005B4F7B" w:rsidRDefault="002870A5" w:rsidP="002870A5">
      <w:pPr>
        <w:ind w:left="8496"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sz w:val="18"/>
          <w:szCs w:val="18"/>
        </w:rPr>
        <w:t xml:space="preserve">            </w:t>
      </w:r>
    </w:p>
    <w:p w14:paraId="47D26F32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  <w:r w:rsidRPr="005B4F7B">
        <w:rPr>
          <w:rFonts w:ascii="Arial" w:hAnsi="Arial" w:cs="Arial"/>
          <w:b/>
          <w:sz w:val="18"/>
          <w:szCs w:val="18"/>
        </w:rPr>
        <w:t>DOPUNA</w:t>
      </w:r>
    </w:p>
    <w:p w14:paraId="6F00AC20" w14:textId="77777777" w:rsidR="002870A5" w:rsidRDefault="002870A5" w:rsidP="002870A5">
      <w:pPr>
        <w:rPr>
          <w:rFonts w:ascii="Arial" w:hAnsi="Arial" w:cs="Arial"/>
          <w:b/>
          <w:sz w:val="18"/>
          <w:szCs w:val="18"/>
        </w:rPr>
      </w:pPr>
    </w:p>
    <w:p w14:paraId="07D83519" w14:textId="77777777" w:rsidR="002870A5" w:rsidRDefault="002870A5" w:rsidP="002870A5">
      <w:pPr>
        <w:rPr>
          <w:rFonts w:ascii="Arial" w:hAnsi="Arial" w:cs="Arial"/>
          <w:b/>
          <w:sz w:val="18"/>
          <w:szCs w:val="18"/>
        </w:rPr>
      </w:pPr>
    </w:p>
    <w:p w14:paraId="0C79C219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</w:p>
    <w:p w14:paraId="3617ED88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  <w:r w:rsidRPr="005B4F7B">
        <w:rPr>
          <w:rFonts w:ascii="Arial" w:hAnsi="Arial" w:cs="Arial"/>
          <w:b/>
          <w:sz w:val="18"/>
          <w:szCs w:val="18"/>
        </w:rPr>
        <w:t>36.</w:t>
      </w:r>
    </w:p>
    <w:p w14:paraId="4F0059F0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</w:p>
    <w:p w14:paraId="5B873CBA" w14:textId="77777777" w:rsidR="002870A5" w:rsidRPr="005B4F7B" w:rsidRDefault="002870A5" w:rsidP="002870A5">
      <w:pPr>
        <w:jc w:val="both"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bCs/>
          <w:sz w:val="18"/>
          <w:szCs w:val="18"/>
        </w:rPr>
        <w:t xml:space="preserve">          </w:t>
      </w:r>
      <w:r w:rsidRPr="005B4F7B">
        <w:rPr>
          <w:rFonts w:ascii="Arial" w:hAnsi="Arial" w:cs="Arial"/>
          <w:sz w:val="18"/>
          <w:szCs w:val="18"/>
        </w:rPr>
        <w:t xml:space="preserve">Na temelju članka 86. Zakona o prostornom uređenju </w:t>
      </w:r>
      <w:bookmarkStart w:id="0" w:name="_Hlk8307713"/>
      <w:r w:rsidRPr="005B4F7B">
        <w:rPr>
          <w:rFonts w:ascii="Arial" w:hAnsi="Arial" w:cs="Arial"/>
          <w:sz w:val="18"/>
          <w:szCs w:val="18"/>
        </w:rPr>
        <w:t>(„Narodne novine“, br. 153/13, 65/17, 114/18, 39/19 i 98/19)</w:t>
      </w:r>
      <w:bookmarkEnd w:id="0"/>
      <w:r w:rsidRPr="005B4F7B">
        <w:rPr>
          <w:rFonts w:ascii="Arial" w:hAnsi="Arial" w:cs="Arial"/>
          <w:sz w:val="18"/>
          <w:szCs w:val="18"/>
        </w:rPr>
        <w:t xml:space="preserve"> te Članka 34. i 97. Statuta Grada Karlovca („Glasnik Grada Karlovca“, br. 1/15 – potpuni tekst, </w:t>
      </w:r>
      <w:bookmarkStart w:id="1" w:name="_Hlk41303893"/>
      <w:r w:rsidRPr="005B4F7B">
        <w:rPr>
          <w:rFonts w:ascii="Arial" w:hAnsi="Arial" w:cs="Arial"/>
          <w:sz w:val="18"/>
          <w:szCs w:val="18"/>
        </w:rPr>
        <w:t>3/18, 13/18 i 6/20</w:t>
      </w:r>
      <w:bookmarkEnd w:id="1"/>
      <w:r w:rsidRPr="005B4F7B">
        <w:rPr>
          <w:rFonts w:ascii="Arial" w:hAnsi="Arial" w:cs="Arial"/>
          <w:sz w:val="18"/>
          <w:szCs w:val="18"/>
        </w:rPr>
        <w:t xml:space="preserve">), Gradsko vijeće Grada Karlovca je na 43. sjednici održanoj dana </w:t>
      </w:r>
      <w:proofErr w:type="spellStart"/>
      <w:r w:rsidRPr="005B4F7B">
        <w:rPr>
          <w:rFonts w:ascii="Arial" w:hAnsi="Arial" w:cs="Arial"/>
          <w:sz w:val="18"/>
          <w:szCs w:val="18"/>
        </w:rPr>
        <w:t>16.veljače</w:t>
      </w:r>
      <w:proofErr w:type="spellEnd"/>
      <w:r w:rsidRPr="005B4F7B">
        <w:rPr>
          <w:rFonts w:ascii="Arial" w:hAnsi="Arial" w:cs="Arial"/>
          <w:sz w:val="18"/>
          <w:szCs w:val="18"/>
        </w:rPr>
        <w:t xml:space="preserve"> 2021. godine, donijelo je</w:t>
      </w:r>
    </w:p>
    <w:p w14:paraId="6E31A507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194E83F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89E5F2D" w14:textId="77777777" w:rsidR="002870A5" w:rsidRPr="005B4F7B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EB61437" w14:textId="77777777" w:rsidR="002870A5" w:rsidRPr="005B4F7B" w:rsidRDefault="002870A5" w:rsidP="002870A5">
      <w:pPr>
        <w:keepNext/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5B4F7B">
        <w:rPr>
          <w:rFonts w:ascii="Arial" w:hAnsi="Arial" w:cs="Arial"/>
          <w:b/>
          <w:sz w:val="18"/>
          <w:szCs w:val="18"/>
        </w:rPr>
        <w:t>O D L U K U</w:t>
      </w:r>
    </w:p>
    <w:p w14:paraId="2A32899A" w14:textId="77777777" w:rsidR="002870A5" w:rsidRPr="005B4F7B" w:rsidRDefault="002870A5" w:rsidP="002870A5">
      <w:pPr>
        <w:keepNext/>
        <w:jc w:val="center"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b/>
          <w:sz w:val="18"/>
          <w:szCs w:val="18"/>
        </w:rPr>
        <w:t>o izradi Urbanističkog plana uređenja Luščić-centar</w:t>
      </w:r>
    </w:p>
    <w:p w14:paraId="6FD5AA17" w14:textId="77777777" w:rsidR="002870A5" w:rsidRPr="005B4F7B" w:rsidRDefault="002870A5" w:rsidP="002870A5">
      <w:pPr>
        <w:keepNext/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  <w:r w:rsidRPr="005B4F7B">
        <w:rPr>
          <w:rFonts w:ascii="Arial" w:hAnsi="Arial" w:cs="Arial"/>
          <w:b/>
          <w:sz w:val="18"/>
          <w:szCs w:val="18"/>
        </w:rPr>
        <w:t>I. OPĆE ODREDBE</w:t>
      </w:r>
    </w:p>
    <w:p w14:paraId="72EB29B1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1.</w:t>
      </w:r>
    </w:p>
    <w:p w14:paraId="42AB5686" w14:textId="77777777" w:rsidR="002870A5" w:rsidRPr="005B4F7B" w:rsidRDefault="002870A5" w:rsidP="00FE28FF">
      <w:pPr>
        <w:pStyle w:val="Bezproreda"/>
        <w:numPr>
          <w:ilvl w:val="0"/>
          <w:numId w:val="5"/>
        </w:numPr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Donosi se Odluka o izradi Urbanističkog plana uređenja Luščić-centar (u daljnjem tekstu: Odluka). </w:t>
      </w:r>
    </w:p>
    <w:p w14:paraId="422329D2" w14:textId="77777777" w:rsidR="002870A5" w:rsidRDefault="002870A5" w:rsidP="00FE28FF">
      <w:pPr>
        <w:pStyle w:val="Bezproreda"/>
        <w:numPr>
          <w:ilvl w:val="0"/>
          <w:numId w:val="5"/>
        </w:numPr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Nositelj izrade Urbanističkog plana uređenja Luščić-centar (u daljnjem tekstu: UPU Luščić-centar) je Upravni odjel prostorno uređenje, gradnju i zaštitu okoliša</w:t>
      </w:r>
    </w:p>
    <w:p w14:paraId="5A0840A5" w14:textId="77777777" w:rsidR="002870A5" w:rsidRDefault="002870A5" w:rsidP="002870A5">
      <w:pPr>
        <w:pStyle w:val="Bezproreda"/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4CE3D" w14:textId="77777777" w:rsidR="002870A5" w:rsidRDefault="002870A5" w:rsidP="002870A5">
      <w:pPr>
        <w:pStyle w:val="Bezproreda"/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88BAE7" w14:textId="77777777" w:rsidR="002870A5" w:rsidRPr="005B4F7B" w:rsidRDefault="002870A5" w:rsidP="002870A5">
      <w:pPr>
        <w:pStyle w:val="Bezproreda"/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276E100" w14:textId="77777777" w:rsidR="002870A5" w:rsidRDefault="002870A5" w:rsidP="002870A5">
      <w:pPr>
        <w:keepNext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 xml:space="preserve">II. PRAVNA OSNOVA ZA IZRADU I DONOŠENJE </w:t>
      </w:r>
      <w:bookmarkStart w:id="2" w:name="_Hlk52449444"/>
      <w:r w:rsidRPr="005B4F7B">
        <w:rPr>
          <w:rFonts w:ascii="Arial" w:hAnsi="Arial" w:cs="Arial"/>
          <w:b/>
          <w:bCs/>
          <w:sz w:val="18"/>
          <w:szCs w:val="18"/>
        </w:rPr>
        <w:t>PROSTORNOG PLANA</w:t>
      </w:r>
    </w:p>
    <w:p w14:paraId="45A26F80" w14:textId="77777777" w:rsidR="002870A5" w:rsidRDefault="002870A5" w:rsidP="002870A5">
      <w:pPr>
        <w:keepNext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39C6BAD" w14:textId="77777777" w:rsidR="002870A5" w:rsidRPr="005B4F7B" w:rsidRDefault="002870A5" w:rsidP="002870A5">
      <w:pPr>
        <w:keepNext/>
        <w:ind w:left="284" w:hanging="284"/>
        <w:rPr>
          <w:rFonts w:ascii="Arial" w:hAnsi="Arial" w:cs="Arial"/>
          <w:b/>
          <w:bCs/>
          <w:sz w:val="18"/>
          <w:szCs w:val="18"/>
        </w:rPr>
      </w:pPr>
    </w:p>
    <w:bookmarkEnd w:id="2"/>
    <w:p w14:paraId="22DB8E16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2.</w:t>
      </w:r>
    </w:p>
    <w:p w14:paraId="5BE6AB58" w14:textId="77777777" w:rsidR="002870A5" w:rsidRPr="005B4F7B" w:rsidRDefault="002870A5" w:rsidP="00FE28FF">
      <w:pPr>
        <w:pStyle w:val="Bezproreda"/>
        <w:numPr>
          <w:ilvl w:val="0"/>
          <w:numId w:val="6"/>
        </w:numPr>
        <w:tabs>
          <w:tab w:val="left" w:pos="0"/>
        </w:tabs>
        <w:ind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UPU Luščić-centar izrađuje se u skladu s odredbama Zakona o prostornom uređenju („Narodne novine“ br. 153/13, 65/17, 114/18, 39/19 i 98/19; u daljnjem tekstu: Zakon) i to: </w:t>
      </w:r>
    </w:p>
    <w:p w14:paraId="3B484881" w14:textId="77777777" w:rsidR="002870A5" w:rsidRPr="005B4F7B" w:rsidRDefault="002870A5" w:rsidP="00FE28FF">
      <w:pPr>
        <w:pStyle w:val="Bezproreda"/>
        <w:numPr>
          <w:ilvl w:val="0"/>
          <w:numId w:val="18"/>
        </w:numPr>
        <w:tabs>
          <w:tab w:val="left" w:pos="0"/>
        </w:tabs>
        <w:spacing w:afterLines="120" w:after="288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člankom 86. kojim je propisano da izrada urbanističkog plana uređenja započinje na temelju odluke o izradi koju donosi predstavničko tijelo lokalne samouprave po prethodno pribavljenom mišljenju sukladno posebnim zakonima kojima se uređuje zaštita okoliša i prirode; </w:t>
      </w:r>
    </w:p>
    <w:p w14:paraId="5F12482A" w14:textId="77777777" w:rsidR="002870A5" w:rsidRPr="005B4F7B" w:rsidRDefault="002870A5" w:rsidP="00FE28FF">
      <w:pPr>
        <w:pStyle w:val="Bezproreda"/>
        <w:numPr>
          <w:ilvl w:val="0"/>
          <w:numId w:val="1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člankom 89. stavkom 2. kojim je propisano da se odlukom o izradi urbanističkog plana uređenja može odrediti uži ili širi obuhvat tog plana od obuhvata određenog prostornim planom lokalne razine šireg područja te se može odrediti obuhvat tog plana i za područje za koje obuhvat nije određen prostornim planom lokalne razine šireg područja.</w:t>
      </w:r>
    </w:p>
    <w:p w14:paraId="5B676226" w14:textId="77777777" w:rsidR="002870A5" w:rsidRDefault="002870A5" w:rsidP="00FE28FF">
      <w:pPr>
        <w:pStyle w:val="Bezproreda"/>
        <w:numPr>
          <w:ilvl w:val="0"/>
          <w:numId w:val="6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UPU Luščić-centar izraditi će se u skladu s pravnim pravilima Pravilnika o sadržaju, mjerilima kartografskih prikaza, obveznim prostornim pokazateljima i standardu elaborata prostornih planova („Narodne novine“, br. 106/98, 39/04, 45/04, 163/04 i 9/11 – u </w:t>
      </w:r>
      <w:bookmarkStart w:id="3" w:name="_Hlk63060907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daljnjem tekstu: </w:t>
      </w:r>
      <w:bookmarkEnd w:id="3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Pravilnik), odredbama Uredbe o informacijskom sustavu prostornog uređenja („Narodne novine“ br. 115/15 </w:t>
      </w:r>
      <w:bookmarkStart w:id="4" w:name="_Hlk63062412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 daljnjem tekstu: </w:t>
      </w:r>
      <w:bookmarkEnd w:id="4"/>
      <w:r w:rsidRPr="005B4F7B">
        <w:rPr>
          <w:rFonts w:ascii="Arial" w:eastAsia="Times New Roman" w:hAnsi="Arial" w:cs="Arial"/>
          <w:sz w:val="18"/>
          <w:szCs w:val="18"/>
          <w:lang w:eastAsia="ar-SA"/>
        </w:rPr>
        <w:t>Uredba) i ostalim važećim propisima iz područja prostornog uređenja kao i posebnim propisima ostalih područja.</w:t>
      </w:r>
    </w:p>
    <w:p w14:paraId="282D456A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BCCC5C7" w14:textId="77777777" w:rsidR="002870A5" w:rsidRPr="005B4F7B" w:rsidRDefault="002870A5" w:rsidP="002870A5">
      <w:pPr>
        <w:pStyle w:val="Odlomakpopisa"/>
        <w:keepNext/>
        <w:ind w:left="357"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3.</w:t>
      </w:r>
    </w:p>
    <w:p w14:paraId="29CC4E11" w14:textId="77777777" w:rsidR="002870A5" w:rsidRPr="005B4F7B" w:rsidRDefault="002870A5" w:rsidP="00FE28FF">
      <w:pPr>
        <w:pStyle w:val="Odlomakpopisa"/>
        <w:numPr>
          <w:ilvl w:val="0"/>
          <w:numId w:val="19"/>
        </w:numPr>
        <w:suppressAutoHyphens/>
        <w:ind w:left="357"/>
        <w:jc w:val="both"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sz w:val="18"/>
          <w:szCs w:val="18"/>
        </w:rPr>
        <w:t xml:space="preserve">Sukladno članku 86. Zakona prije donošenja Odluke o izradi UPU-a Luščić-centar zatraženo je mišljenje po posebnim propisima o zaštiti okoliša i prirode. Prema mišljenju Upravnog odjela za graditeljstvo i okoliš Karlovačke županije, za izradu UPU Luščić-centar nije potrebno provesti postupak strateške </w:t>
      </w:r>
      <w:bookmarkStart w:id="5" w:name="_Hlk63060292"/>
      <w:r w:rsidRPr="005B4F7B">
        <w:rPr>
          <w:rFonts w:ascii="Arial" w:hAnsi="Arial" w:cs="Arial"/>
          <w:sz w:val="18"/>
          <w:szCs w:val="18"/>
        </w:rPr>
        <w:t xml:space="preserve">procjene utjecaja plana na okoliš </w:t>
      </w:r>
      <w:bookmarkEnd w:id="5"/>
      <w:r w:rsidRPr="005B4F7B">
        <w:rPr>
          <w:rFonts w:ascii="Arial" w:hAnsi="Arial" w:cs="Arial"/>
          <w:sz w:val="18"/>
          <w:szCs w:val="18"/>
        </w:rPr>
        <w:t xml:space="preserve">niti ocjenu o potrebi strateške procjene utjecaja plana na okoliš (KLASA: 351-03/21-01/1 </w:t>
      </w:r>
      <w:proofErr w:type="spellStart"/>
      <w:r w:rsidRPr="005B4F7B">
        <w:rPr>
          <w:rFonts w:ascii="Arial" w:hAnsi="Arial" w:cs="Arial"/>
          <w:sz w:val="18"/>
          <w:szCs w:val="18"/>
        </w:rPr>
        <w:t>URBROJ</w:t>
      </w:r>
      <w:proofErr w:type="spellEnd"/>
      <w:r w:rsidRPr="005B4F7B">
        <w:rPr>
          <w:rFonts w:ascii="Arial" w:hAnsi="Arial" w:cs="Arial"/>
          <w:sz w:val="18"/>
          <w:szCs w:val="18"/>
        </w:rPr>
        <w:t xml:space="preserve">: 2133/1-07-01/01-20-02 od </w:t>
      </w:r>
      <w:proofErr w:type="spellStart"/>
      <w:r w:rsidRPr="005B4F7B">
        <w:rPr>
          <w:rFonts w:ascii="Arial" w:hAnsi="Arial" w:cs="Arial"/>
          <w:sz w:val="18"/>
          <w:szCs w:val="18"/>
        </w:rPr>
        <w:t>20.siječnja</w:t>
      </w:r>
      <w:proofErr w:type="spellEnd"/>
      <w:r w:rsidRPr="005B4F7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 w:cs="Arial"/>
          <w:sz w:val="18"/>
          <w:szCs w:val="18"/>
        </w:rPr>
        <w:t>2021.godine</w:t>
      </w:r>
      <w:proofErr w:type="spellEnd"/>
      <w:r w:rsidRPr="005B4F7B">
        <w:rPr>
          <w:rFonts w:ascii="Arial" w:hAnsi="Arial" w:cs="Arial"/>
          <w:sz w:val="18"/>
          <w:szCs w:val="18"/>
        </w:rPr>
        <w:t>).</w:t>
      </w:r>
    </w:p>
    <w:p w14:paraId="1DDBB5E0" w14:textId="77777777" w:rsidR="002870A5" w:rsidRDefault="002870A5" w:rsidP="002870A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0DD01BC" w14:textId="77777777" w:rsidR="002870A5" w:rsidRDefault="002870A5" w:rsidP="002870A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99834FC" w14:textId="77777777" w:rsidR="002870A5" w:rsidRPr="005B4F7B" w:rsidRDefault="002870A5" w:rsidP="002870A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F35570E" w14:textId="77777777" w:rsidR="002870A5" w:rsidRDefault="002870A5" w:rsidP="002870A5">
      <w:pPr>
        <w:keepNext/>
        <w:jc w:val="both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lastRenderedPageBreak/>
        <w:t xml:space="preserve">III. RAZLOZI DONOŠENJA </w:t>
      </w:r>
      <w:bookmarkStart w:id="6" w:name="_Hlk52449799"/>
      <w:r w:rsidRPr="005B4F7B">
        <w:rPr>
          <w:rFonts w:ascii="Arial" w:hAnsi="Arial" w:cs="Arial"/>
          <w:b/>
          <w:bCs/>
          <w:sz w:val="18"/>
          <w:szCs w:val="18"/>
        </w:rPr>
        <w:t>PROSTORNOG PLANA</w:t>
      </w:r>
      <w:bookmarkEnd w:id="6"/>
    </w:p>
    <w:p w14:paraId="2C596DB5" w14:textId="77777777" w:rsidR="002870A5" w:rsidRDefault="002870A5" w:rsidP="002870A5">
      <w:pPr>
        <w:keepNext/>
        <w:jc w:val="both"/>
        <w:rPr>
          <w:rFonts w:ascii="Arial" w:hAnsi="Arial" w:cs="Arial"/>
          <w:b/>
          <w:bCs/>
          <w:sz w:val="18"/>
          <w:szCs w:val="18"/>
        </w:rPr>
      </w:pPr>
    </w:p>
    <w:p w14:paraId="7DD28660" w14:textId="77777777" w:rsidR="002870A5" w:rsidRDefault="002870A5" w:rsidP="002870A5">
      <w:pPr>
        <w:keepNext/>
        <w:jc w:val="both"/>
        <w:rPr>
          <w:rFonts w:ascii="Arial" w:hAnsi="Arial" w:cs="Arial"/>
          <w:b/>
          <w:bCs/>
          <w:sz w:val="18"/>
          <w:szCs w:val="18"/>
        </w:rPr>
      </w:pPr>
    </w:p>
    <w:p w14:paraId="107A17F9" w14:textId="77777777" w:rsidR="002870A5" w:rsidRPr="005B4F7B" w:rsidRDefault="002870A5" w:rsidP="002870A5">
      <w:pPr>
        <w:keepNext/>
        <w:jc w:val="both"/>
        <w:rPr>
          <w:rFonts w:ascii="Arial" w:hAnsi="Arial" w:cs="Arial"/>
          <w:b/>
          <w:bCs/>
          <w:sz w:val="18"/>
          <w:szCs w:val="18"/>
        </w:rPr>
      </w:pPr>
    </w:p>
    <w:p w14:paraId="36F6721E" w14:textId="77777777" w:rsidR="002870A5" w:rsidRPr="005B4F7B" w:rsidRDefault="002870A5" w:rsidP="002870A5">
      <w:pPr>
        <w:keepNext/>
        <w:jc w:val="center"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4</w:t>
      </w:r>
      <w:r w:rsidRPr="005B4F7B">
        <w:rPr>
          <w:rFonts w:ascii="Arial" w:hAnsi="Arial" w:cs="Arial"/>
          <w:sz w:val="18"/>
          <w:szCs w:val="18"/>
        </w:rPr>
        <w:t>.</w:t>
      </w:r>
    </w:p>
    <w:p w14:paraId="2784A764" w14:textId="77777777" w:rsidR="002870A5" w:rsidRPr="005B4F7B" w:rsidRDefault="002870A5" w:rsidP="00FE28FF">
      <w:pPr>
        <w:pStyle w:val="Bezproreda"/>
        <w:numPr>
          <w:ilvl w:val="0"/>
          <w:numId w:val="7"/>
        </w:num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bookmarkStart w:id="7" w:name="_Hlk52449257"/>
      <w:bookmarkStart w:id="8" w:name="_Hlk8308555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UPU Luščić-centar donosi se većim svojim dijelom za prostor kojeg je zauzimala nekadašnja vojarna Luščić. Generalni urbanistički plan grada Karlovca („Glasnik Grada Karlovca“ br. 14/07, 6/11, 8/14, 13/19, 15/19-pročišćeni tekst – u daljnjem tekstu: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) za prostor nekadašnje vojarne Luščić utvrdio je namjenu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M3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(mješovita namjena – pretežito stambeno-javna - gradski projekti), odnosno predviđena je promjena korištenja radi poboljšanja funkcionalnosti dijela naselja kroz transformaciju prostora nekadašnje vojarne Luščić.</w:t>
      </w:r>
    </w:p>
    <w:p w14:paraId="27166D8A" w14:textId="77777777" w:rsidR="002870A5" w:rsidRPr="005B4F7B" w:rsidRDefault="002870A5" w:rsidP="00FE28FF">
      <w:pPr>
        <w:pStyle w:val="Bezproreda"/>
        <w:numPr>
          <w:ilvl w:val="0"/>
          <w:numId w:val="7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>-om je propisana obveza provedbe urbanističko-arhitektonskog natječaja kojim bi se na navedenom prostoru stvorio novi identitet grada jugozapadno od Novog centra kao i obveza izrade podrobnijeg prostornog plana.</w:t>
      </w:r>
    </w:p>
    <w:bookmarkEnd w:id="7"/>
    <w:p w14:paraId="2275022E" w14:textId="77777777" w:rsidR="002870A5" w:rsidRPr="005B4F7B" w:rsidRDefault="002870A5" w:rsidP="00FE28FF">
      <w:pPr>
        <w:pStyle w:val="Bezproreda"/>
        <w:numPr>
          <w:ilvl w:val="0"/>
          <w:numId w:val="7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Grad Karlovac sklopio je 2019. godine ugovor o provedbi urbanističko-arhitektonskog natječaja s udrugom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EUROPAN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HRVATSKA, dijelu europske nevladine organizacije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EUROPAN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koja organizaciju međunarodnih natječaja iz područja arhitekture i urbanizma provodi istovremeno na različitim lokacijama u europskim gradovima a rezultiraju implementacijom u projektnu ili prostorno plansku dokumentaciju.</w:t>
      </w:r>
    </w:p>
    <w:p w14:paraId="7DE15747" w14:textId="77777777" w:rsidR="002870A5" w:rsidRDefault="002870A5" w:rsidP="00FE28FF">
      <w:pPr>
        <w:pStyle w:val="Bezproreda"/>
        <w:numPr>
          <w:ilvl w:val="0"/>
          <w:numId w:val="7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Tijekom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2019.godine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Grad Karlovac i udruga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EUROPAN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HRVATSKA proveli su međunarodni urbanističko-arhitektonski natječaj za lokaciju bivše vojarne Luščić u sklopu natječaja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EUROPAN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15. Među 10 pristiglih radova odabran je pobjednički rad „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The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Amazing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Forest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Phenomenon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: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Testing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a New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Narrative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“ autorskog tima kojeg su činili Hana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Dašić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, Iva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Erić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, Jana Horvat, Ria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Tursan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te Krešimir Renić. Odabrano pobjedničko rješenje polazište je za izradu UPU Luščić-centar.</w:t>
      </w:r>
    </w:p>
    <w:p w14:paraId="48DE4451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bookmarkEnd w:id="8"/>
    <w:p w14:paraId="11EFA548" w14:textId="77777777" w:rsidR="002870A5" w:rsidRDefault="002870A5" w:rsidP="002870A5">
      <w:pPr>
        <w:keepNext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 xml:space="preserve">IV. OBUHVAT </w:t>
      </w:r>
      <w:bookmarkStart w:id="9" w:name="_Hlk52450180"/>
      <w:r w:rsidRPr="005B4F7B">
        <w:rPr>
          <w:rFonts w:ascii="Arial" w:hAnsi="Arial" w:cs="Arial"/>
          <w:b/>
          <w:bCs/>
          <w:sz w:val="18"/>
          <w:szCs w:val="18"/>
        </w:rPr>
        <w:t>PROSTORNOG PLANA</w:t>
      </w:r>
      <w:bookmarkEnd w:id="9"/>
    </w:p>
    <w:p w14:paraId="31A46411" w14:textId="77777777" w:rsidR="002870A5" w:rsidRDefault="002870A5" w:rsidP="002870A5">
      <w:pPr>
        <w:keepNext/>
        <w:rPr>
          <w:rFonts w:ascii="Arial" w:hAnsi="Arial" w:cs="Arial"/>
          <w:b/>
          <w:bCs/>
          <w:sz w:val="18"/>
          <w:szCs w:val="18"/>
        </w:rPr>
      </w:pPr>
    </w:p>
    <w:p w14:paraId="0A9FC0C3" w14:textId="77777777" w:rsidR="002870A5" w:rsidRPr="005B4F7B" w:rsidRDefault="002870A5" w:rsidP="002870A5">
      <w:pPr>
        <w:keepNext/>
        <w:rPr>
          <w:rFonts w:ascii="Arial" w:hAnsi="Arial" w:cs="Arial"/>
          <w:b/>
          <w:bCs/>
          <w:sz w:val="18"/>
          <w:szCs w:val="18"/>
        </w:rPr>
      </w:pPr>
    </w:p>
    <w:p w14:paraId="2DB2B17D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5.</w:t>
      </w:r>
    </w:p>
    <w:p w14:paraId="3B4FC82D" w14:textId="77777777" w:rsidR="002870A5" w:rsidRPr="005B4F7B" w:rsidRDefault="002870A5" w:rsidP="00FE28FF">
      <w:pPr>
        <w:pStyle w:val="Bezproreda"/>
        <w:numPr>
          <w:ilvl w:val="0"/>
          <w:numId w:val="20"/>
        </w:num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UPU Luščić-centar donosi se većim svojim dijelom za prostor kojeg je zauzimala nekadašnja vojarna Luščić, a koji se nalazi unutar obuhvata Provedbenog urbanističkog plana Luščić („Službene novine Općine Karlovac“ 4/89, 1/91 i „Glasnik Grada Karlovca“ br. 7/96, </w:t>
      </w:r>
      <w:hyperlink r:id="rId8" w:tgtFrame="_blank" w:history="1">
        <w:r w:rsidRPr="005B4F7B">
          <w:rPr>
            <w:rFonts w:ascii="Arial" w:eastAsia="Times New Roman" w:hAnsi="Arial" w:cs="Arial"/>
            <w:sz w:val="18"/>
            <w:szCs w:val="18"/>
            <w:lang w:eastAsia="ar-SA"/>
          </w:rPr>
          <w:t>4/04</w:t>
        </w:r>
      </w:hyperlink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hyperlink r:id="rId9" w:history="1">
        <w:r w:rsidRPr="005B4F7B">
          <w:rPr>
            <w:rFonts w:ascii="Arial" w:eastAsia="Times New Roman" w:hAnsi="Arial" w:cs="Arial"/>
            <w:sz w:val="18"/>
            <w:szCs w:val="18"/>
            <w:lang w:eastAsia="ar-SA"/>
          </w:rPr>
          <w:t>17/07</w:t>
        </w:r>
      </w:hyperlink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hyperlink r:id="rId10" w:history="1">
        <w:r w:rsidRPr="005B4F7B">
          <w:rPr>
            <w:rFonts w:ascii="Arial" w:eastAsia="Times New Roman" w:hAnsi="Arial" w:cs="Arial"/>
            <w:sz w:val="18"/>
            <w:szCs w:val="18"/>
            <w:lang w:eastAsia="ar-SA"/>
          </w:rPr>
          <w:t>4/08</w:t>
        </w:r>
      </w:hyperlink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hyperlink r:id="rId11" w:tgtFrame="_blank" w:history="1">
        <w:r w:rsidRPr="005B4F7B">
          <w:rPr>
            <w:rFonts w:ascii="Arial" w:eastAsia="Times New Roman" w:hAnsi="Arial" w:cs="Arial"/>
            <w:sz w:val="18"/>
            <w:szCs w:val="18"/>
            <w:lang w:eastAsia="ar-SA"/>
          </w:rPr>
          <w:t>06/08</w:t>
        </w:r>
      </w:hyperlink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- daljnjem tekstu: PUP Luščić). Prostor nekadašnje vojarne Luščić je PUP-om Luščić bio utvrđen kao prostor posebne namjene te nije bio detaljnije razrađivan.</w:t>
      </w:r>
    </w:p>
    <w:p w14:paraId="7EBF2FEC" w14:textId="77777777" w:rsidR="002870A5" w:rsidRPr="005B4F7B" w:rsidRDefault="002870A5" w:rsidP="00FE28FF">
      <w:pPr>
        <w:pStyle w:val="Bezproreda"/>
        <w:numPr>
          <w:ilvl w:val="0"/>
          <w:numId w:val="20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je u svojim odredbama utvrdio detaljne smjernice za izradu izmjena i dopuna PUP-a Luščić na prostoru vojarne Luščić.</w:t>
      </w:r>
    </w:p>
    <w:p w14:paraId="079E7F2D" w14:textId="77777777" w:rsidR="002870A5" w:rsidRPr="005B4F7B" w:rsidRDefault="002870A5" w:rsidP="00FE28FF">
      <w:pPr>
        <w:pStyle w:val="Bezproreda"/>
        <w:numPr>
          <w:ilvl w:val="0"/>
          <w:numId w:val="20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Prilikom definiranja obuhvata urbanističko-arhitektonskog natječaja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EUROPAN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15, a kako bi prostor javnih namjena bio integralno razmatran i rješavan, uz prostor nekadašnje vojarne Luščić obuhvaćen je i prostor koji je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>-om određen za javnu i društvenu namjenu (D) te sportsko-rekreacijsku namjenu (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R1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), a koji se nalazi unutar obuhvata Detaljnog plana uređenja Luščić 2 („Glasnik Grada Karlovca“ br. 04/08 - daljnjem tekstu: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DPU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Luščić 2).</w:t>
      </w:r>
    </w:p>
    <w:p w14:paraId="6681A05C" w14:textId="77777777" w:rsidR="002870A5" w:rsidRPr="005B4F7B" w:rsidRDefault="002870A5" w:rsidP="00FE28FF">
      <w:pPr>
        <w:pStyle w:val="Bezproreda"/>
        <w:numPr>
          <w:ilvl w:val="0"/>
          <w:numId w:val="20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Sukladno odredbama Zakona kojim je omogućeno da se odlukom o izradi urbanističkog plana uređenja može odrediti uži ili širi obuhvat tog plana od obuhvata određenog prostornim planom lokalne razine šireg područja, utvrđen je obuhvat UPU-a Luščić-centar kojim se omogućuje potpuna implementacija odabranog natječajnog rješenja u prostorno-plansku dokumentaciju, pri čemu se uzimaju u obzir svi uvjeti i smjernice određeni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-om. Područje obuhvata prikazano je na grafičkom prilogu koji je sastavni dio ove Odluke. </w:t>
      </w:r>
    </w:p>
    <w:p w14:paraId="15F1E069" w14:textId="77777777" w:rsidR="002870A5" w:rsidRPr="005B4F7B" w:rsidRDefault="002870A5" w:rsidP="00FE28FF">
      <w:pPr>
        <w:pStyle w:val="Bezproreda"/>
        <w:numPr>
          <w:ilvl w:val="0"/>
          <w:numId w:val="20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Granicu obuhvata UPU Luščić-centar iz prethodnog stavka moguće je korigirati ukoliko prilikom izrade plana od javnopravnih tijela ili nositelja izrade budu zaprimljeni detaljniji podaci koji se odnose na koridore rubnih prometnica, a sve u skladu s člankom 155.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-a. </w:t>
      </w:r>
    </w:p>
    <w:p w14:paraId="7B3AE0B3" w14:textId="77777777" w:rsidR="002870A5" w:rsidRDefault="002870A5" w:rsidP="00FE28FF">
      <w:pPr>
        <w:pStyle w:val="Bezproreda"/>
        <w:numPr>
          <w:ilvl w:val="0"/>
          <w:numId w:val="20"/>
        </w:numPr>
        <w:tabs>
          <w:tab w:val="left" w:pos="0"/>
        </w:tabs>
        <w:spacing w:afterLines="120" w:after="288"/>
        <w:ind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Budući da isti prostor ne može biti u obuhvatu dva plana iste razine, preduvjet za donošenje UPU Luščić-centar je okončanje povezanih postupaka koji su već započeli donošenjem sljedećih odluka: </w:t>
      </w:r>
    </w:p>
    <w:p w14:paraId="1CCB3AF3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BA142EF" w14:textId="77777777" w:rsidR="002870A5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ind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Odluka o provođenju postupka djelomičnog stavljanja izvan snage Provedbenog urbanističkog plana „Luščić“ („Glasnik Grada Karlovca“ br. 12/20.)</w:t>
      </w:r>
    </w:p>
    <w:p w14:paraId="3491AFAE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72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40D6C6B" w14:textId="77777777" w:rsidR="002870A5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Odluka o izradi izmjena i dopuna Detaljnog plana uređenja Luščić 2 („Glasnik Grada Karlovca“ br. 12/20.). </w:t>
      </w:r>
    </w:p>
    <w:p w14:paraId="22052648" w14:textId="77777777" w:rsidR="002870A5" w:rsidRDefault="002870A5" w:rsidP="002870A5">
      <w:pPr>
        <w:pStyle w:val="Odlomakpopisa"/>
        <w:rPr>
          <w:rFonts w:ascii="Arial" w:hAnsi="Arial" w:cs="Arial"/>
          <w:sz w:val="18"/>
          <w:szCs w:val="18"/>
          <w:lang w:eastAsia="ar-SA"/>
        </w:rPr>
      </w:pPr>
    </w:p>
    <w:p w14:paraId="3A9A50BA" w14:textId="77777777" w:rsidR="002870A5" w:rsidRDefault="002870A5" w:rsidP="002870A5">
      <w:pPr>
        <w:keepNext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V. SAŽETA OCJENA STANJA U OBUHVATU PROSTORNOG PLANA</w:t>
      </w:r>
    </w:p>
    <w:p w14:paraId="4D17CEBB" w14:textId="77777777" w:rsidR="002870A5" w:rsidRDefault="002870A5" w:rsidP="002870A5">
      <w:pPr>
        <w:keepNext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562A9A3" w14:textId="77777777" w:rsidR="002870A5" w:rsidRDefault="002870A5" w:rsidP="002870A5">
      <w:pPr>
        <w:keepNext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512938D" w14:textId="77777777" w:rsidR="002870A5" w:rsidRPr="005B4F7B" w:rsidRDefault="002870A5" w:rsidP="002870A5">
      <w:pPr>
        <w:keepNext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4B3710C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6.</w:t>
      </w:r>
    </w:p>
    <w:p w14:paraId="3304B79F" w14:textId="77777777" w:rsidR="002870A5" w:rsidRPr="005B4F7B" w:rsidRDefault="002870A5" w:rsidP="00FE28FF">
      <w:pPr>
        <w:pStyle w:val="Bezproreda"/>
        <w:numPr>
          <w:ilvl w:val="0"/>
          <w:numId w:val="9"/>
        </w:num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Područje obuhvata prostor je bivše vojarne koja se nalazi u urbanom okruženju. Grad Karlovac vlasnik je dijela zemljišta, a vlasnik dijela nekadašnje vojarne je i Republika Hrvatska dok je dio čestica u rubnom dijelu obuhvata u privatnom vlasništvu. Prostor obuhvata treba sagledavati i planirati integralno. </w:t>
      </w:r>
    </w:p>
    <w:p w14:paraId="57051591" w14:textId="77777777" w:rsidR="002870A5" w:rsidRPr="005B4F7B" w:rsidRDefault="002870A5" w:rsidP="00FE28FF">
      <w:pPr>
        <w:pStyle w:val="Bezproreda"/>
        <w:numPr>
          <w:ilvl w:val="0"/>
          <w:numId w:val="9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Postojeće građevinske strukture dotrajale su, građevinski uglavnom nesigurne. Arhitektonska valorizacija i valorizacija njihovog građevinskog stanja ne ukazuje da postoje razlozi za čuvanje većine građevinskog fonda. </w:t>
      </w:r>
    </w:p>
    <w:p w14:paraId="79194E76" w14:textId="77777777" w:rsidR="002870A5" w:rsidRPr="005B4F7B" w:rsidRDefault="002870A5" w:rsidP="00FE28FF">
      <w:pPr>
        <w:pStyle w:val="Bezproreda"/>
        <w:numPr>
          <w:ilvl w:val="0"/>
          <w:numId w:val="9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Na prostoru obuhvata nalazi se osnovna infrastruktura, međutim njeno stanje nije poznato. Osim sustava odvodnje oborinskih voda drugi se infrastrukturni sustavi ne koriste. Prilikom izvođenja novih zahvata u prostoru biti će potrebno sagraditi novu infrastrukturu. </w:t>
      </w:r>
    </w:p>
    <w:p w14:paraId="5AE40F8F" w14:textId="77777777" w:rsidR="002870A5" w:rsidRPr="003131D1" w:rsidRDefault="002870A5" w:rsidP="00FE28FF">
      <w:pPr>
        <w:pStyle w:val="Bezproreda"/>
        <w:numPr>
          <w:ilvl w:val="0"/>
          <w:numId w:val="9"/>
        </w:numPr>
        <w:tabs>
          <w:tab w:val="left" w:pos="0"/>
        </w:tabs>
        <w:spacing w:afterLines="120" w:after="288"/>
        <w:jc w:val="both"/>
        <w:rPr>
          <w:rFonts w:ascii="Arial" w:hAnsi="Arial" w:cs="Arial"/>
          <w:b/>
          <w:bCs/>
          <w:sz w:val="18"/>
          <w:szCs w:val="18"/>
        </w:rPr>
      </w:pPr>
      <w:r w:rsidRPr="00D2303E">
        <w:rPr>
          <w:rFonts w:ascii="Arial" w:eastAsia="Times New Roman" w:hAnsi="Arial" w:cs="Arial"/>
          <w:sz w:val="18"/>
          <w:szCs w:val="18"/>
          <w:lang w:eastAsia="ar-SA"/>
        </w:rPr>
        <w:t xml:space="preserve">U prostoru obuhvata nalazi se značajna količina kvalitetnog visokog zelenila. Isto je potrebno valorizirati i razmotriti mogućnost uklapanja u novo urbanističko rješenje koje zahtijeva i određeni postotak parkovnih površina. </w:t>
      </w:r>
    </w:p>
    <w:p w14:paraId="7A35C32D" w14:textId="77777777" w:rsidR="002870A5" w:rsidRPr="00D2303E" w:rsidRDefault="002870A5" w:rsidP="002870A5">
      <w:pPr>
        <w:pStyle w:val="Bezproreda"/>
        <w:tabs>
          <w:tab w:val="left" w:pos="0"/>
        </w:tabs>
        <w:spacing w:afterLines="120" w:after="288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7B8D9A91" w14:textId="77777777" w:rsidR="002870A5" w:rsidRDefault="002870A5" w:rsidP="002870A5">
      <w:pPr>
        <w:keepNext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VI. CILJEVI I PROGRAMSKA POLAZIŠTA PROSTORNOG PLANA</w:t>
      </w:r>
    </w:p>
    <w:p w14:paraId="026FAB62" w14:textId="77777777" w:rsidR="002870A5" w:rsidRDefault="002870A5" w:rsidP="002870A5">
      <w:pPr>
        <w:keepNext/>
        <w:rPr>
          <w:rFonts w:ascii="Arial" w:hAnsi="Arial" w:cs="Arial"/>
          <w:b/>
          <w:bCs/>
          <w:sz w:val="18"/>
          <w:szCs w:val="18"/>
        </w:rPr>
      </w:pPr>
    </w:p>
    <w:p w14:paraId="110E8813" w14:textId="77777777" w:rsidR="002870A5" w:rsidRPr="005B4F7B" w:rsidRDefault="002870A5" w:rsidP="002870A5">
      <w:pPr>
        <w:keepNext/>
        <w:rPr>
          <w:rFonts w:ascii="Arial" w:hAnsi="Arial" w:cs="Arial"/>
          <w:b/>
          <w:bCs/>
          <w:sz w:val="18"/>
          <w:szCs w:val="18"/>
        </w:rPr>
      </w:pPr>
    </w:p>
    <w:p w14:paraId="75870097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7.</w:t>
      </w:r>
    </w:p>
    <w:p w14:paraId="572EA0D5" w14:textId="77777777" w:rsidR="002870A5" w:rsidRPr="005B4F7B" w:rsidRDefault="002870A5" w:rsidP="00FE28FF">
      <w:pPr>
        <w:pStyle w:val="Bezproreda"/>
        <w:numPr>
          <w:ilvl w:val="0"/>
          <w:numId w:val="10"/>
        </w:num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Na najvećem dijelu obuhvata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-om je određena namjena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M3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(mješovita namjena – gradski projekti). U rubnom južnom dijelu u područje obuhvata uključen je i dio koji je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-om određen za javnu i društvenu namjenu. Ovaj prostor treba integralno riješiti s ostatkom zahvata poštujući namjenu definiranu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-om. </w:t>
      </w:r>
    </w:p>
    <w:p w14:paraId="32DCEE83" w14:textId="77777777" w:rsidR="002870A5" w:rsidRDefault="002870A5" w:rsidP="00FE28FF">
      <w:pPr>
        <w:pStyle w:val="Bezproreda"/>
        <w:numPr>
          <w:ilvl w:val="0"/>
          <w:numId w:val="10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Prema odredbama i smjernicama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-a, programskim smjernicama provedenog urbanističko-arhitektonskog natječaja te odabranom natječajnom rješenju na prostoru obuhvata moguće je planirati javne i društvene sadržaje, poslovnu namjenu, ugostiteljsko-turističku namjenu te stambenu namjenu. Sadržaje javne i društvene namjene potrebno je dimenzionirati uzimajući u obzir i okolno gusto naseljeno stambeno područje koje nema puno javnih sadržaja. Planom je potrebno osigurati znatne površine javnih vanjskih prostora (trgova, perivojnih trgova, perivoja, šetališta). </w:t>
      </w:r>
    </w:p>
    <w:p w14:paraId="60B6D6FA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1622848" w14:textId="77777777" w:rsidR="002870A5" w:rsidRPr="005B4F7B" w:rsidRDefault="002870A5" w:rsidP="002870A5">
      <w:pPr>
        <w:pStyle w:val="Odlomakpopisa"/>
        <w:keepNext/>
        <w:ind w:left="357"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8.</w:t>
      </w:r>
    </w:p>
    <w:p w14:paraId="0DB04ED7" w14:textId="77777777" w:rsidR="002870A5" w:rsidRPr="005B4F7B" w:rsidRDefault="002870A5" w:rsidP="00FE28FF">
      <w:pPr>
        <w:pStyle w:val="Bezproreda"/>
        <w:numPr>
          <w:ilvl w:val="0"/>
          <w:numId w:val="23"/>
        </w:numPr>
        <w:tabs>
          <w:tab w:val="left" w:pos="0"/>
        </w:tabs>
        <w:ind w:left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Za praćenje implementacije odabranog natječajnog rješenja u prostorno-plansku dokumentaciju, a temeljem ugovora iz članka 4. stavka 3. ove Odluke o izradi, osnovano je Savjetodavno tijelo za provedbu postupka pripreme te praćenja izrade i donošenja UPU Luščić-centar (dalje u tekstu: Savjetodavno tijelo). Grad Karlovac,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EUROPAN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HRVATSKA i Savjetodavno tijelo organizirali su prezentacije natječaja i konzultacije s javnosti, uključujući između ostalog javnu izložbu radova održanu u Karlovcu od 8. srpnja do 21. kolovoza 2020. te javnu tribinu održanu 26. studenoga 2020. u Karlovcu. </w:t>
      </w:r>
    </w:p>
    <w:p w14:paraId="3FCD4B2C" w14:textId="77777777" w:rsidR="002870A5" w:rsidRDefault="002870A5" w:rsidP="00FE28FF">
      <w:pPr>
        <w:pStyle w:val="Bezproreda"/>
        <w:numPr>
          <w:ilvl w:val="0"/>
          <w:numId w:val="23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U participativnom procesu koji je prethodio izradi ove Odluke, a kojega je koordiniralo Savjetodavno tijelo, zaključeno je da će se plansko rješenje UPU-a Luščić-centar temeljiti na odabranom natječajnom rješenju u kojem je potrebno korigirati sljedeće: </w:t>
      </w:r>
    </w:p>
    <w:p w14:paraId="41C9B23F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1C7FDDD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plansko rješenje potrebno je u potpunosti uskladiti s odredbama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-a; ovo se osobito odnosi na prostor koji je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-om planiran kao javna i društvena namjena te na dio prometnog rješenja; </w:t>
      </w:r>
    </w:p>
    <w:p w14:paraId="20630577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stambene kapacitete i prateće sadržaje stanovanja planirati u skladu s demografsko-sociološkom stručnom podlogom koja se izrađuje za potrebe izrade UPU Luščić-centar; </w:t>
      </w:r>
    </w:p>
    <w:p w14:paraId="11D57B94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ind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posebnu pozornost posvetiti funkcionalnom i prostornom povezivanju s okolnim prostorima te sadržajnoj analizi; u skladu s provedenom analizom planirati obavezno prostor za osnovnu školu i dječji vrtić a po potrebi predvidjeti i druge sadržaje javne namjene koji proizlaze iz potreba šireg prostora; </w:t>
      </w:r>
    </w:p>
    <w:p w14:paraId="45F28BF8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u skladu sa Strategijom razvoja sporta Grada Karlovca 2021-2028. (Glasnik Grada Karlovca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br.17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>/20) na prostoru obuhvata planirati gradski bazen;</w:t>
      </w:r>
    </w:p>
    <w:p w14:paraId="04F09392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rješenjem omogućiti korištenje obnovljivih izvora energije (primjerice energija dobivena korištenjem potencijala geotermalnih izvora koji se nalaze izvan obuhvata UPU Luščić-centar i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-a); </w:t>
      </w:r>
    </w:p>
    <w:p w14:paraId="1C59FFCA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provesti analizu postojećih privremenih korisnika i valorizaciju postojećih prostora u privremenom korištenju te planom omogućiti realizaciju u fazama te mogućnosti održavanja postojećih građevina kao mogućnost privremenog korištenja postojećih prostora. </w:t>
      </w:r>
    </w:p>
    <w:p w14:paraId="43B6A141" w14:textId="77777777" w:rsidR="002870A5" w:rsidRPr="005B4F7B" w:rsidRDefault="002870A5" w:rsidP="00FE28FF">
      <w:pPr>
        <w:pStyle w:val="Bezproreda"/>
        <w:numPr>
          <w:ilvl w:val="0"/>
          <w:numId w:val="23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Sljedeće zaključke participativnog procesa potrebno je razmotriti prilikom izrade planskog rješenja, a konačnu plansku odluku temeljiti na provedenoj analizi i mogućnostima prilagodbe natječajnog rješenja:  </w:t>
      </w:r>
    </w:p>
    <w:p w14:paraId="50550F48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razmotriti korekciju prometne mreže prema zaprimljenim prijedlozima, osobito u odnosu na cjelovito prometno rješenje šireg prostora Novog Centra i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Jamadola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; </w:t>
      </w:r>
    </w:p>
    <w:p w14:paraId="6A3820BC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razmotriti mogućnosti planiranja izgradnje stanovanja prilagođenog za starije osobe, uključivo i dom za starije te sustav podrške kroz socijalnu i medicinsku skrb; </w:t>
      </w:r>
    </w:p>
    <w:p w14:paraId="064CB580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ind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prilikom planiranja uzeti u obzir Akcijski plan energetski održivog razvitka i prilagodbe klimatskim promjenama Grada Karlovca; </w:t>
      </w:r>
    </w:p>
    <w:p w14:paraId="47DBA3E0" w14:textId="77777777" w:rsidR="002870A5" w:rsidRPr="005B4F7B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razmotriti mogućnost planiranja vertikalnih vrtova (staklenika) za uzgajanje povrća, cvijeća, ukrasnog i/ili ljekovitog bilja, uz korištenje geotermalne energije; </w:t>
      </w:r>
    </w:p>
    <w:p w14:paraId="502AA0F1" w14:textId="77777777" w:rsidR="002870A5" w:rsidRDefault="002870A5" w:rsidP="00FE28FF">
      <w:pPr>
        <w:pStyle w:val="Bezproreda"/>
        <w:numPr>
          <w:ilvl w:val="0"/>
          <w:numId w:val="8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razmotriti mogućnost ostvarenja vidikovca na završetku glavne urbane osi. </w:t>
      </w:r>
    </w:p>
    <w:p w14:paraId="0E6D0BDB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72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86C7CEB" w14:textId="77777777" w:rsidR="002870A5" w:rsidRDefault="002870A5" w:rsidP="002870A5">
      <w:pPr>
        <w:keepNext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VII. POPIS SEKTORSKIH STRATEGIJA, PLANOVA, STUDIJA I DRUGIH DOKUMENATA PROPISANIH POSEBNIM ZAKONIMA KOJIMA, ODNOSNO U SKLADU S KOJIMA SE UTVRĐUJU ZAHTJEVI ZA IZRADU PROSTORNOG PLANA</w:t>
      </w:r>
    </w:p>
    <w:p w14:paraId="45010B3A" w14:textId="77777777" w:rsidR="002870A5" w:rsidRDefault="002870A5" w:rsidP="002870A5">
      <w:pPr>
        <w:keepNext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54189154" w14:textId="77777777" w:rsidR="002870A5" w:rsidRPr="005B4F7B" w:rsidRDefault="002870A5" w:rsidP="002870A5">
      <w:pPr>
        <w:keepNext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4D8C1483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9.</w:t>
      </w:r>
    </w:p>
    <w:p w14:paraId="11FBCCFE" w14:textId="77777777" w:rsidR="002870A5" w:rsidRDefault="002870A5" w:rsidP="00FE28FF">
      <w:pPr>
        <w:pStyle w:val="Bezproreda"/>
        <w:numPr>
          <w:ilvl w:val="0"/>
          <w:numId w:val="11"/>
        </w:num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Sukladno obvezama iz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-a za prostor obuhvata UPU Luščić-centar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2019.godine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proveden je međunarodni urbanističko-arhitektonski natječaj. Odabrano rješenje iz članka 4. stavka 4. ove Odluke polazište je za pripremu stručnog rješenja UPU-a Luščić-centar. </w:t>
      </w:r>
    </w:p>
    <w:p w14:paraId="03F3F93B" w14:textId="77777777" w:rsidR="002870A5" w:rsidRPr="005B4F7B" w:rsidRDefault="002870A5" w:rsidP="002870A5">
      <w:pPr>
        <w:pStyle w:val="Bezproreda"/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1ACEE74" w14:textId="77777777" w:rsidR="002870A5" w:rsidRPr="005B4F7B" w:rsidRDefault="002870A5" w:rsidP="00FE28FF">
      <w:pPr>
        <w:pStyle w:val="Bezproreda"/>
        <w:numPr>
          <w:ilvl w:val="0"/>
          <w:numId w:val="11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Sukladno obvezama iz članka 157.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GUP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-a potrebno je u sklopu izrade UPU Luščić-centar izraditi demografsko-sociološku studiju (stručnu podlogu) te njene rezultate koristiti za pripremu nacrta prijedloga plana osobito u dijelu dimenzioniranja stambenih kapaciteta i potreba za sadržajima javnih djelatnosti. </w:t>
      </w:r>
    </w:p>
    <w:p w14:paraId="22449D74" w14:textId="77777777" w:rsidR="002870A5" w:rsidRDefault="002870A5" w:rsidP="00FE28FF">
      <w:pPr>
        <w:pStyle w:val="Bezproreda"/>
        <w:numPr>
          <w:ilvl w:val="0"/>
          <w:numId w:val="11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Za potrebe izrade UPU Luščić-centar koristiti će se i druga raspoloživa dokumentacija o prostoru te dokumentacija koju iz područja</w:t>
      </w:r>
    </w:p>
    <w:p w14:paraId="3D591F4B" w14:textId="77777777" w:rsidR="002870A5" w:rsidRDefault="002870A5" w:rsidP="002870A5">
      <w:pPr>
        <w:pStyle w:val="Bezproreda"/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F1243E9" w14:textId="77777777" w:rsidR="002870A5" w:rsidRDefault="002870A5" w:rsidP="00FE28FF">
      <w:pPr>
        <w:pStyle w:val="Bezproreda"/>
        <w:numPr>
          <w:ilvl w:val="0"/>
          <w:numId w:val="11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svog djelokruga osiguravaju javnopravna tijela. </w:t>
      </w:r>
    </w:p>
    <w:p w14:paraId="1AC3F5F2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ABF1682" w14:textId="77777777" w:rsidR="002870A5" w:rsidRDefault="002870A5" w:rsidP="002870A5">
      <w:pPr>
        <w:keepNext/>
        <w:ind w:left="426" w:hanging="426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VIII. NAČIN PRIBAVLJANJA STRUČNIH RJEŠENJA PROSTORNOG PLANA</w:t>
      </w:r>
    </w:p>
    <w:p w14:paraId="3FCF7203" w14:textId="77777777" w:rsidR="002870A5" w:rsidRDefault="002870A5" w:rsidP="002870A5">
      <w:pPr>
        <w:keepNext/>
        <w:ind w:left="426" w:hanging="426"/>
        <w:rPr>
          <w:rFonts w:ascii="Arial" w:hAnsi="Arial" w:cs="Arial"/>
          <w:b/>
          <w:bCs/>
          <w:sz w:val="18"/>
          <w:szCs w:val="18"/>
        </w:rPr>
      </w:pPr>
    </w:p>
    <w:p w14:paraId="1455AF70" w14:textId="77777777" w:rsidR="002870A5" w:rsidRPr="005B4F7B" w:rsidRDefault="002870A5" w:rsidP="002870A5">
      <w:pPr>
        <w:keepNext/>
        <w:ind w:left="426" w:hanging="426"/>
        <w:rPr>
          <w:rFonts w:ascii="Arial" w:hAnsi="Arial" w:cs="Arial"/>
          <w:b/>
          <w:bCs/>
          <w:sz w:val="18"/>
          <w:szCs w:val="18"/>
        </w:rPr>
      </w:pPr>
    </w:p>
    <w:p w14:paraId="36382711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10.</w:t>
      </w:r>
    </w:p>
    <w:p w14:paraId="233F86AD" w14:textId="77777777" w:rsidR="002870A5" w:rsidRPr="005B4F7B" w:rsidRDefault="002870A5" w:rsidP="00FE28FF">
      <w:pPr>
        <w:pStyle w:val="Bezproreda"/>
        <w:numPr>
          <w:ilvl w:val="0"/>
          <w:numId w:val="22"/>
        </w:num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Stručna rješenja UPU Luščić-centar izradit će odabrani stručni izrađivač na temelju odabranog natječajnog rješenja iz članka 4. stavka 4. ove Odluke te provedenog postupka konzultacija s javnošću koji je prethodio postupku izrade plana. Prihvaćeni prijedlozi za izmjene natječajnog rješenja kao i prijedlozi koje je potrebno razmotriti kao smjernice navedeni su u članku 8. ove Odluke.</w:t>
      </w:r>
    </w:p>
    <w:p w14:paraId="571E69F9" w14:textId="77777777" w:rsidR="002870A5" w:rsidRPr="005B4F7B" w:rsidRDefault="002870A5" w:rsidP="00FE28FF">
      <w:pPr>
        <w:pStyle w:val="Bezproreda"/>
        <w:numPr>
          <w:ilvl w:val="0"/>
          <w:numId w:val="22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Stručna rješenja će se temeljiti i na ukupnim zaključcima i smjernicama demografsko-sociološke stručne podloge koja se izrađuje za potrebe izrade UPU Luščić-centar. </w:t>
      </w:r>
    </w:p>
    <w:p w14:paraId="44D4481A" w14:textId="77777777" w:rsidR="002870A5" w:rsidRPr="005B4F7B" w:rsidRDefault="002870A5" w:rsidP="00FE28FF">
      <w:pPr>
        <w:pStyle w:val="Bezproreda"/>
        <w:numPr>
          <w:ilvl w:val="0"/>
          <w:numId w:val="22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Ukoliko će se tijekom izrade plana pojaviti novi prijedlozi Nositelja izrade ili kao zahtjevi javnopravnih tijela isti će biti razmotreni od strane stručnog izrađivača prilikom izrade prijedloga plana.</w:t>
      </w:r>
    </w:p>
    <w:p w14:paraId="1EDEF4B3" w14:textId="77777777" w:rsidR="002870A5" w:rsidRPr="005B4F7B" w:rsidRDefault="002870A5" w:rsidP="00FE28FF">
      <w:pPr>
        <w:pStyle w:val="Bezproreda"/>
        <w:numPr>
          <w:ilvl w:val="0"/>
          <w:numId w:val="22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Stručni izrađivač ima obvezu u postupak izrade plana na adekvatan način uključiti autorski tim odabranog natječajnog rješenja kako bi se osigurao kontinuitet autorske ideje. </w:t>
      </w:r>
    </w:p>
    <w:p w14:paraId="6A5E360A" w14:textId="77777777" w:rsidR="002870A5" w:rsidRDefault="002870A5" w:rsidP="00FE28FF">
      <w:pPr>
        <w:pStyle w:val="Bezproreda"/>
        <w:numPr>
          <w:ilvl w:val="0"/>
          <w:numId w:val="22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Savjetodavno tijelo biti će uključeno u postupak izrade UPU Luščić-centar na način da savjetuje Nositelja izrade tijekom izrade koncepta plana i nacrta prijedloga plana, prilikom obrade primjedbi i pripreme izvješća o javnoj raspravi (uključivo i možebitnu ponovnu javnu raspravu) te prilikom izrade konačnog prijedloga plana. </w:t>
      </w:r>
    </w:p>
    <w:p w14:paraId="3B4C149F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0BFDC52" w14:textId="77777777" w:rsidR="002870A5" w:rsidRDefault="002870A5" w:rsidP="002870A5">
      <w:pPr>
        <w:keepNext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IX. POPIS JAVNOPRAVNIH TIJELA ODREĐENIH POSEBNIM PROPISIMA KOJA DAJU ZAHTJEVE ZA IZRADU PROSTORNOG PLANA TE DRUGIH SUDIONIKA KORISNIKA PROSTORA KOJI TREBAJU SUDJELOVATI U IZRADI PROSTORNOG PLANA</w:t>
      </w:r>
    </w:p>
    <w:p w14:paraId="0B741759" w14:textId="77777777" w:rsidR="002870A5" w:rsidRDefault="002870A5" w:rsidP="002870A5">
      <w:pPr>
        <w:keepNext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7FB077FC" w14:textId="77777777" w:rsidR="002870A5" w:rsidRPr="005B4F7B" w:rsidRDefault="002870A5" w:rsidP="002870A5">
      <w:pPr>
        <w:keepNext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2FF809C4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11.</w:t>
      </w:r>
    </w:p>
    <w:p w14:paraId="599B6A8F" w14:textId="77777777" w:rsidR="002870A5" w:rsidRPr="005B4F7B" w:rsidRDefault="002870A5" w:rsidP="00FE28FF">
      <w:pPr>
        <w:pStyle w:val="Odlomakpopisa"/>
        <w:numPr>
          <w:ilvl w:val="0"/>
          <w:numId w:val="12"/>
        </w:numPr>
        <w:suppressAutoHyphens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sz w:val="18"/>
          <w:szCs w:val="18"/>
        </w:rPr>
        <w:t>Utvrđuje se popis javnopravnih tijela određenih posebnim propisima koji u skladu s Člankom 90. Zakona trebaju dati zahtjeve za izradu UPU Luščić-centar iz područja svog djelokruga te sudjelovati u izradi UPU Luščić-centar:</w:t>
      </w:r>
    </w:p>
    <w:p w14:paraId="3A53DF4B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Ministarstvo kulture i medija, Uprava za zaštitu kulturne baštine, Konzervatorski odjel u Karlovcu, Ambroza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Vranyczanya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6/I, 47000 Karlovac;</w:t>
      </w:r>
    </w:p>
    <w:p w14:paraId="3EAA16F0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Ministarstvo obrane, Uprava za materijalne resurse, Trg kralja Petra Krešimira IV 1, 10000 Zagreb;</w:t>
      </w:r>
    </w:p>
    <w:p w14:paraId="1E3ED519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Ministarstvo prostornoga uređenja, graditeljstva i državne imovine, Uprava za upravljanje i raspolaganje nekretninama, I.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Dežmana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10, 10000 Zagreb. </w:t>
      </w:r>
    </w:p>
    <w:p w14:paraId="6B81E6BD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Ministarstvo unutarnjih poslova; Policijska uprava Karlovačka, Služba upravnih i inspekcijskih poslova, Trg hrvatskih branitelja 6, 47000 Karlovac;</w:t>
      </w:r>
    </w:p>
    <w:p w14:paraId="717DC583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Ministarstvo unutarnji poslova, Ravnateljstvo civilne zaštite, Područni ured civilne zaštite Rijeka, Služba civilne zaštite Karlovac, Dr. Vladka Mačeka 8, 47000 Karlovac;</w:t>
      </w:r>
    </w:p>
    <w:p w14:paraId="010F1F51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Javna ustanova Zavod za prostorno uređenje Karlovačke županije, Jurja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Haulika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1, 47000 Karlovac;</w:t>
      </w:r>
    </w:p>
    <w:p w14:paraId="3C31091E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Hrvatska regulatorna agencija za mrežne djelatnosti (HAKOM), Roberta Frangeša Mihanovića 9, 10110 Zagreb;</w:t>
      </w:r>
    </w:p>
    <w:p w14:paraId="4037A18F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Hrvatske vode,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Vodnogospodarski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odjel za srednju i donju Savu, Šetalište braće Radića 22, 35000 Slavonski Brod;</w:t>
      </w:r>
    </w:p>
    <w:p w14:paraId="313DD234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Hrvatske vode,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Vodnogospodarski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odjel za srednju i donju Savu,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VGI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za mali sliv Kupa, Obala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F.Račkog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10, 47000 Karlovac;</w:t>
      </w:r>
    </w:p>
    <w:p w14:paraId="2BB5D3E8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Hrvatski Telekom d.d., Roberta Frangeša Mihanovića 9, 10110 Zagreb;</w:t>
      </w:r>
    </w:p>
    <w:p w14:paraId="798F3BE7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TELE2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d.o.o., Ulica grada Vukovara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269d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>, 10000 Zagreb;</w:t>
      </w:r>
    </w:p>
    <w:p w14:paraId="06F9F7D8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A1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d.o.o., Vrtni put 1, 10000 Zagreb;</w:t>
      </w:r>
    </w:p>
    <w:p w14:paraId="3EA5D4BD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OT-OPTIMA TELEKOM d.d., Bani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75a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>, 10000 Zagreb;</w:t>
      </w:r>
    </w:p>
    <w:p w14:paraId="7ADF2422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Odašiljači i veze d.o.o. Ulica grada Vukovara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269d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>, 10000 Zagreb;</w:t>
      </w:r>
    </w:p>
    <w:p w14:paraId="5D7A2582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HEP –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ODS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d.o.o. Elektra Karlovac, dr. Vlatka Mačeka 44, 47000 Karlovac;</w:t>
      </w:r>
    </w:p>
    <w:p w14:paraId="31FDE17E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Montcogim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plinara d.o.o., V. Mačeka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26a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>, 47000 Karlovac;</w:t>
      </w:r>
    </w:p>
    <w:p w14:paraId="73C05C83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Vodovod i kanalizacija d.o.o.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Gažanski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trg 8, 47000 Karlovac; </w:t>
      </w:r>
    </w:p>
    <w:p w14:paraId="35AA0135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Zelenilo d.o.o., Put Davorina Trstenjaka 6, 47000 Karlovac;</w:t>
      </w:r>
    </w:p>
    <w:p w14:paraId="55FD0C38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Gradska toplana d.o.o., Tina Ujevića 7, 47000 Karlovac;</w:t>
      </w:r>
    </w:p>
    <w:p w14:paraId="67CAA27F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Grad Karlovac, UO za imovinsko pravne poslove i upravljanje imovinom;</w:t>
      </w:r>
    </w:p>
    <w:p w14:paraId="63C8E064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Grad Karlovac, UO za društvene djelatnosti;</w:t>
      </w:r>
    </w:p>
    <w:p w14:paraId="2C5538A4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Grad Karlovac, UO za gospodarstvo, poljoprivredu i turizam;</w:t>
      </w:r>
    </w:p>
    <w:p w14:paraId="5C6ABD06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Grad Karlovac, UO za komunalno gospodarstvo;</w:t>
      </w:r>
    </w:p>
    <w:p w14:paraId="05E27A08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Grad Karlovac, UO za razvoj grada i EU fondove;</w:t>
      </w:r>
    </w:p>
    <w:p w14:paraId="5C703921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Karlovačka županija, Upravni odjel za graditeljstvo i okoliš,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Križanićeva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11, 47000 Karlovac;</w:t>
      </w:r>
    </w:p>
    <w:p w14:paraId="584C97FB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Karlovačka županija, Upravni odjel za gospodarstvo, Ambroza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Vranyczanya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4, 47000 Karlovac;</w:t>
      </w:r>
    </w:p>
    <w:p w14:paraId="0D6F4EBB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Karlovačka županija, Upravni odjel za školstvo, Ambroza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Vranyczanya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4, 47000 Karlovac;</w:t>
      </w:r>
    </w:p>
    <w:p w14:paraId="022C078C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Gradska četvrt Luščić-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Jamadol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,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Medovićeva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proofErr w:type="spellStart"/>
      <w:r w:rsidRPr="005B4F7B">
        <w:rPr>
          <w:rFonts w:ascii="Arial" w:eastAsia="Times New Roman" w:hAnsi="Arial" w:cs="Arial"/>
          <w:sz w:val="18"/>
          <w:szCs w:val="18"/>
          <w:lang w:eastAsia="ar-SA"/>
        </w:rPr>
        <w:t>5c</w:t>
      </w:r>
      <w:proofErr w:type="spellEnd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, 47000 Karlovac;  </w:t>
      </w:r>
    </w:p>
    <w:p w14:paraId="6E2A2E65" w14:textId="77777777" w:rsidR="002870A5" w:rsidRPr="005B4F7B" w:rsidRDefault="002870A5" w:rsidP="00FE28FF">
      <w:pPr>
        <w:pStyle w:val="Bezproreda"/>
        <w:numPr>
          <w:ilvl w:val="0"/>
          <w:numId w:val="21"/>
        </w:numPr>
        <w:tabs>
          <w:tab w:val="left" w:pos="0"/>
        </w:tabs>
        <w:spacing w:after="80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Gradska četvrt Novi Centar, Ivana Meštrovića 10, 47000 Karlovac; </w:t>
      </w:r>
    </w:p>
    <w:p w14:paraId="6342BCCC" w14:textId="77777777" w:rsidR="002870A5" w:rsidRPr="005B4F7B" w:rsidRDefault="002870A5" w:rsidP="002870A5">
      <w:pPr>
        <w:pStyle w:val="Bezproreda"/>
        <w:tabs>
          <w:tab w:val="left" w:pos="0"/>
        </w:tabs>
        <w:ind w:left="71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51C271" w14:textId="77777777" w:rsidR="002870A5" w:rsidRPr="005B4F7B" w:rsidRDefault="002870A5" w:rsidP="00FE28FF">
      <w:pPr>
        <w:pStyle w:val="Bezproreda"/>
        <w:numPr>
          <w:ilvl w:val="0"/>
          <w:numId w:val="13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Ako se u tijeku izrade UPU Luščić-centar za to ukaže potreba, u postupak izrade bit će uključeni i drugi sudionici.</w:t>
      </w:r>
    </w:p>
    <w:p w14:paraId="659D24D7" w14:textId="77777777" w:rsidR="002870A5" w:rsidRPr="005B4F7B" w:rsidRDefault="002870A5" w:rsidP="00FE28FF">
      <w:pPr>
        <w:pStyle w:val="Bezproreda"/>
        <w:numPr>
          <w:ilvl w:val="0"/>
          <w:numId w:val="13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Javnopravna tijela iz stavka 1. ovoga članka:</w:t>
      </w:r>
    </w:p>
    <w:p w14:paraId="589B4A5C" w14:textId="77777777" w:rsidR="002870A5" w:rsidRPr="005B4F7B" w:rsidRDefault="002870A5" w:rsidP="00FE28FF">
      <w:pPr>
        <w:pStyle w:val="Bezproreda"/>
        <w:numPr>
          <w:ilvl w:val="0"/>
          <w:numId w:val="16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moraju dostaviti zahtjeve u roku 30 dana od zaprimanja ove Odluke o izradi, a ako ih ne dostave u tom roku, smatrat će se da ih nemaju;</w:t>
      </w:r>
    </w:p>
    <w:p w14:paraId="588087BB" w14:textId="77777777" w:rsidR="002870A5" w:rsidRPr="005B4F7B" w:rsidRDefault="002870A5" w:rsidP="00FE28FF">
      <w:pPr>
        <w:pStyle w:val="Bezproreda"/>
        <w:numPr>
          <w:ilvl w:val="0"/>
          <w:numId w:val="16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moraju u zahtjevima navesti odredbe propisa, sektorskih strategija, planova, studija i drugih dokumenata propisanih posebnim zakonima na kojima se temelje zahtjevi u obuhvatu UPU Luščić-centar, a ako to ne učine, nositelj izrade takve zahtjeve nije dužan uzeti u obzir, ali je to dužan posebno obrazložiti;</w:t>
      </w:r>
    </w:p>
    <w:p w14:paraId="55E408BE" w14:textId="77777777" w:rsidR="002870A5" w:rsidRPr="005B4F7B" w:rsidRDefault="002870A5" w:rsidP="00FE28FF">
      <w:pPr>
        <w:pStyle w:val="Bezproreda"/>
        <w:numPr>
          <w:ilvl w:val="0"/>
          <w:numId w:val="16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ne mogu u zahtjevima postavljati uvjete, kojima bi se mijenjali ciljevi i/ili programska polazišta za izradu UPU-a Luščić-centar određeni ovom Odlukom;</w:t>
      </w:r>
    </w:p>
    <w:p w14:paraId="28304BDF" w14:textId="77777777" w:rsidR="002870A5" w:rsidRPr="005B4F7B" w:rsidRDefault="002870A5" w:rsidP="00FE28FF">
      <w:pPr>
        <w:pStyle w:val="Bezproreda"/>
        <w:numPr>
          <w:ilvl w:val="0"/>
          <w:numId w:val="16"/>
        </w:numPr>
        <w:tabs>
          <w:tab w:val="left" w:pos="0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nemaju pravo na naknadu za dostavljene zahtjeve; a ako je moguće podatke i drugu dokumentaciju treba dostaviti u elektroničkom obliku.</w:t>
      </w:r>
    </w:p>
    <w:p w14:paraId="5FDB8499" w14:textId="77777777" w:rsidR="002870A5" w:rsidRDefault="002870A5" w:rsidP="002870A5">
      <w:pPr>
        <w:rPr>
          <w:rFonts w:ascii="Arial" w:hAnsi="Arial" w:cs="Arial"/>
          <w:sz w:val="18"/>
          <w:szCs w:val="18"/>
        </w:rPr>
      </w:pPr>
    </w:p>
    <w:p w14:paraId="037AD294" w14:textId="77777777" w:rsidR="002870A5" w:rsidRPr="005B4F7B" w:rsidRDefault="002870A5" w:rsidP="002870A5">
      <w:pPr>
        <w:rPr>
          <w:rFonts w:ascii="Arial" w:hAnsi="Arial" w:cs="Arial"/>
          <w:sz w:val="18"/>
          <w:szCs w:val="18"/>
        </w:rPr>
      </w:pPr>
    </w:p>
    <w:p w14:paraId="19ED27F2" w14:textId="77777777" w:rsidR="002870A5" w:rsidRDefault="002870A5" w:rsidP="002870A5">
      <w:pPr>
        <w:keepNext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 xml:space="preserve">X. PLANIRANI ROK ZA IZRADU PROSTORNOG PLANA ODNOSNO NJEGOVIH </w:t>
      </w:r>
      <w:proofErr w:type="spellStart"/>
      <w:r w:rsidRPr="005B4F7B">
        <w:rPr>
          <w:rFonts w:ascii="Arial" w:hAnsi="Arial" w:cs="Arial"/>
          <w:b/>
          <w:bCs/>
          <w:sz w:val="18"/>
          <w:szCs w:val="18"/>
        </w:rPr>
        <w:t>POJEDNIH</w:t>
      </w:r>
      <w:proofErr w:type="spellEnd"/>
      <w:r w:rsidRPr="005B4F7B">
        <w:rPr>
          <w:rFonts w:ascii="Arial" w:hAnsi="Arial" w:cs="Arial"/>
          <w:b/>
          <w:bCs/>
          <w:sz w:val="18"/>
          <w:szCs w:val="18"/>
        </w:rPr>
        <w:t xml:space="preserve"> FAZA I ROK ZA PRIPREMU ZAHTJEVA ZA IZRADU PLANA TIJELA I OSOBA ODREĐENIH POSEBNIM PROPISIMA, AKO JE TAJ ROK, OVISNO O SLOŽENOSTI POJEDINOG PODRUČJA, DUŽI OD TRIDESET DANA</w:t>
      </w:r>
    </w:p>
    <w:p w14:paraId="3A2240E3" w14:textId="77777777" w:rsidR="002870A5" w:rsidRDefault="002870A5" w:rsidP="002870A5">
      <w:pPr>
        <w:keepNext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F20135D" w14:textId="77777777" w:rsidR="002870A5" w:rsidRDefault="002870A5" w:rsidP="002870A5">
      <w:pPr>
        <w:keepNext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C93BAE4" w14:textId="77777777" w:rsidR="002870A5" w:rsidRPr="005B4F7B" w:rsidRDefault="002870A5" w:rsidP="002870A5">
      <w:pPr>
        <w:keepNext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A758A14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12.</w:t>
      </w:r>
    </w:p>
    <w:p w14:paraId="3A3F0585" w14:textId="77777777" w:rsidR="002870A5" w:rsidRPr="005B4F7B" w:rsidRDefault="002870A5" w:rsidP="00FE28FF">
      <w:pPr>
        <w:pStyle w:val="Normal2"/>
        <w:keepNext/>
        <w:keepLines/>
        <w:numPr>
          <w:ilvl w:val="0"/>
          <w:numId w:val="17"/>
        </w:numPr>
        <w:tabs>
          <w:tab w:val="clear" w:pos="397"/>
          <w:tab w:val="clear" w:pos="744"/>
        </w:tabs>
        <w:spacing w:after="0" w:line="240" w:lineRule="auto"/>
        <w:textAlignment w:val="baseline"/>
        <w:rPr>
          <w:rFonts w:ascii="Arial" w:hAnsi="Arial" w:cs="Arial"/>
          <w:noProof w:val="0"/>
          <w:sz w:val="18"/>
          <w:szCs w:val="18"/>
          <w:lang w:val="hr-HR"/>
        </w:rPr>
      </w:pPr>
      <w:r w:rsidRPr="005B4F7B">
        <w:rPr>
          <w:rFonts w:ascii="Arial" w:hAnsi="Arial" w:cs="Arial"/>
          <w:noProof w:val="0"/>
          <w:sz w:val="18"/>
          <w:szCs w:val="18"/>
          <w:lang w:val="hr-HR"/>
        </w:rPr>
        <w:t xml:space="preserve">Nakon pribavljanja zahtjeva za izradu </w:t>
      </w:r>
      <w:r w:rsidRPr="005B4F7B">
        <w:rPr>
          <w:rFonts w:ascii="Arial" w:hAnsi="Arial" w:cs="Arial"/>
          <w:sz w:val="18"/>
          <w:szCs w:val="18"/>
          <w:lang w:eastAsia="ar-SA"/>
        </w:rPr>
        <w:t>UPU Luščić-centar</w:t>
      </w:r>
      <w:r w:rsidRPr="005B4F7B">
        <w:rPr>
          <w:rFonts w:ascii="Arial" w:hAnsi="Arial" w:cs="Arial"/>
          <w:noProof w:val="0"/>
          <w:sz w:val="18"/>
          <w:szCs w:val="18"/>
          <w:lang w:val="hr-HR"/>
        </w:rPr>
        <w:t xml:space="preserve"> iz članka 11. ove Odluke o izradi, izrada </w:t>
      </w:r>
      <w:r w:rsidRPr="005B4F7B">
        <w:rPr>
          <w:rFonts w:ascii="Arial" w:hAnsi="Arial" w:cs="Arial"/>
          <w:sz w:val="18"/>
          <w:szCs w:val="18"/>
          <w:lang w:eastAsia="ar-SA"/>
        </w:rPr>
        <w:t>UPU Luščić-centar</w:t>
      </w:r>
      <w:r w:rsidRPr="005B4F7B">
        <w:rPr>
          <w:rFonts w:ascii="Arial" w:hAnsi="Arial" w:cs="Arial"/>
          <w:noProof w:val="0"/>
          <w:sz w:val="18"/>
          <w:szCs w:val="18"/>
          <w:lang w:val="hr-HR"/>
        </w:rPr>
        <w:t xml:space="preserve"> odvijat će se u sljedećim fazama i rokovima:</w:t>
      </w:r>
    </w:p>
    <w:p w14:paraId="1EC39A82" w14:textId="77777777" w:rsidR="002870A5" w:rsidRPr="005B4F7B" w:rsidRDefault="002870A5" w:rsidP="002870A5">
      <w:pPr>
        <w:pStyle w:val="Style2"/>
        <w:keepNext/>
        <w:keepLines/>
        <w:widowControl w:val="0"/>
        <w:tabs>
          <w:tab w:val="num" w:pos="794"/>
        </w:tabs>
        <w:ind w:left="79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 xml:space="preserve">1. faza -- </w:t>
      </w:r>
      <w:r w:rsidRPr="005B4F7B">
        <w:rPr>
          <w:rFonts w:ascii="Arial" w:hAnsi="Arial"/>
          <w:b/>
          <w:sz w:val="18"/>
          <w:szCs w:val="18"/>
          <w:lang w:val="hr-HR"/>
        </w:rPr>
        <w:t>60 dana</w:t>
      </w:r>
    </w:p>
    <w:p w14:paraId="510B22E0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izrada koncepta plana (</w:t>
      </w:r>
      <w:r w:rsidRPr="005B4F7B">
        <w:rPr>
          <w:rFonts w:ascii="Arial" w:hAnsi="Arial"/>
          <w:b/>
          <w:sz w:val="18"/>
          <w:szCs w:val="18"/>
          <w:lang w:val="hr-HR"/>
        </w:rPr>
        <w:t>30 dana</w:t>
      </w:r>
      <w:r w:rsidRPr="005B4F7B">
        <w:rPr>
          <w:rFonts w:ascii="Arial" w:hAnsi="Arial"/>
          <w:sz w:val="18"/>
          <w:szCs w:val="18"/>
          <w:lang w:val="hr-HR"/>
        </w:rPr>
        <w:t>);</w:t>
      </w:r>
    </w:p>
    <w:p w14:paraId="3345C750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savjetodavni postupak analize koncepta plana (</w:t>
      </w:r>
      <w:r w:rsidRPr="005B4F7B">
        <w:rPr>
          <w:rFonts w:ascii="Arial" w:hAnsi="Arial"/>
          <w:b/>
          <w:sz w:val="18"/>
          <w:szCs w:val="18"/>
          <w:lang w:val="hr-HR"/>
        </w:rPr>
        <w:t>10 dana</w:t>
      </w:r>
      <w:r w:rsidRPr="005B4F7B">
        <w:rPr>
          <w:rFonts w:ascii="Arial" w:hAnsi="Arial"/>
          <w:sz w:val="18"/>
          <w:szCs w:val="18"/>
          <w:lang w:val="hr-HR"/>
        </w:rPr>
        <w:t xml:space="preserve">); </w:t>
      </w:r>
    </w:p>
    <w:p w14:paraId="16FC1D09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izrada nacrta prijedloga plana (</w:t>
      </w:r>
      <w:r w:rsidRPr="005B4F7B">
        <w:rPr>
          <w:rFonts w:ascii="Arial" w:hAnsi="Arial"/>
          <w:b/>
          <w:sz w:val="18"/>
          <w:szCs w:val="18"/>
          <w:lang w:val="hr-HR"/>
        </w:rPr>
        <w:t>10 dana</w:t>
      </w:r>
      <w:r w:rsidRPr="005B4F7B">
        <w:rPr>
          <w:rFonts w:ascii="Arial" w:hAnsi="Arial"/>
          <w:sz w:val="18"/>
          <w:szCs w:val="18"/>
          <w:lang w:val="hr-HR"/>
        </w:rPr>
        <w:t xml:space="preserve">); </w:t>
      </w:r>
    </w:p>
    <w:p w14:paraId="60F294FF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savjetodavni postupak analize nacrta prijedloga plana (</w:t>
      </w:r>
      <w:r w:rsidRPr="005B4F7B">
        <w:rPr>
          <w:rFonts w:ascii="Arial" w:hAnsi="Arial"/>
          <w:b/>
          <w:sz w:val="18"/>
          <w:szCs w:val="18"/>
          <w:lang w:val="hr-HR"/>
        </w:rPr>
        <w:t>10 dana</w:t>
      </w:r>
      <w:r w:rsidRPr="005B4F7B">
        <w:rPr>
          <w:rFonts w:ascii="Arial" w:hAnsi="Arial"/>
          <w:sz w:val="18"/>
          <w:szCs w:val="18"/>
          <w:lang w:val="hr-HR"/>
        </w:rPr>
        <w:t xml:space="preserve">); </w:t>
      </w:r>
    </w:p>
    <w:p w14:paraId="554AD35A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rPr>
          <w:rFonts w:ascii="Arial" w:hAnsi="Arial"/>
          <w:sz w:val="18"/>
          <w:szCs w:val="18"/>
          <w:lang w:val="hr-HR"/>
        </w:rPr>
      </w:pPr>
      <w:bookmarkStart w:id="10" w:name="_Hlk509558786"/>
      <w:r w:rsidRPr="005B4F7B">
        <w:rPr>
          <w:rFonts w:ascii="Arial" w:hAnsi="Arial"/>
          <w:sz w:val="18"/>
          <w:szCs w:val="18"/>
          <w:lang w:val="hr-HR"/>
        </w:rPr>
        <w:t>utvrđivanje prijedloga plana za javnu raspravu na temelju nacrta prijedloga plana od strane gradonačelnika Grada Karlovca;</w:t>
      </w:r>
    </w:p>
    <w:bookmarkEnd w:id="10"/>
    <w:p w14:paraId="329AFFEF" w14:textId="77777777" w:rsidR="002870A5" w:rsidRPr="005B4F7B" w:rsidRDefault="002870A5" w:rsidP="002870A5">
      <w:pPr>
        <w:pStyle w:val="Style2"/>
        <w:keepNext/>
        <w:tabs>
          <w:tab w:val="clear" w:pos="744"/>
        </w:tabs>
        <w:ind w:left="79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 xml:space="preserve">2. faza -- </w:t>
      </w:r>
      <w:r w:rsidRPr="005B4F7B">
        <w:rPr>
          <w:rFonts w:ascii="Arial" w:hAnsi="Arial"/>
          <w:b/>
          <w:bCs w:val="0"/>
          <w:sz w:val="18"/>
          <w:szCs w:val="18"/>
          <w:lang w:val="hr-HR"/>
        </w:rPr>
        <w:t>8</w:t>
      </w:r>
      <w:r w:rsidRPr="005B4F7B">
        <w:rPr>
          <w:rFonts w:ascii="Arial" w:hAnsi="Arial"/>
          <w:b/>
          <w:sz w:val="18"/>
          <w:szCs w:val="18"/>
          <w:lang w:val="hr-HR"/>
        </w:rPr>
        <w:t xml:space="preserve"> dana</w:t>
      </w:r>
    </w:p>
    <w:p w14:paraId="7F593E4D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 xml:space="preserve">objava javne rasprave sukladno Zakonu; </w:t>
      </w:r>
    </w:p>
    <w:p w14:paraId="1DB7FEF2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rPr>
          <w:rFonts w:ascii="Arial" w:hAnsi="Arial"/>
          <w:sz w:val="18"/>
          <w:szCs w:val="18"/>
          <w:lang w:val="hr-HR"/>
        </w:rPr>
      </w:pPr>
      <w:bookmarkStart w:id="11" w:name="_Hlk509558891"/>
      <w:r w:rsidRPr="005B4F7B">
        <w:rPr>
          <w:rFonts w:ascii="Arial" w:hAnsi="Arial"/>
          <w:sz w:val="18"/>
          <w:szCs w:val="18"/>
          <w:lang w:val="hr-HR"/>
        </w:rPr>
        <w:t xml:space="preserve">dostava posebnih pisanih obavijesti javnopravnim tijelima iz članka 11. ove Odluke sukladno Zakonu; </w:t>
      </w:r>
    </w:p>
    <w:bookmarkEnd w:id="11"/>
    <w:p w14:paraId="36BC3DD7" w14:textId="77777777" w:rsidR="002870A5" w:rsidRPr="005B4F7B" w:rsidRDefault="002870A5" w:rsidP="002870A5">
      <w:pPr>
        <w:pStyle w:val="Style2"/>
        <w:widowControl w:val="0"/>
        <w:tabs>
          <w:tab w:val="clear" w:pos="744"/>
        </w:tabs>
        <w:ind w:left="794"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 xml:space="preserve">3. faza -- </w:t>
      </w:r>
      <w:r w:rsidRPr="005B4F7B">
        <w:rPr>
          <w:rFonts w:ascii="Arial" w:hAnsi="Arial"/>
          <w:b/>
          <w:sz w:val="18"/>
          <w:szCs w:val="18"/>
          <w:lang w:val="hr-HR"/>
        </w:rPr>
        <w:t>30 dana</w:t>
      </w:r>
      <w:r w:rsidRPr="005B4F7B">
        <w:rPr>
          <w:rFonts w:ascii="Arial" w:hAnsi="Arial"/>
          <w:sz w:val="18"/>
          <w:szCs w:val="18"/>
          <w:lang w:val="hr-HR"/>
        </w:rPr>
        <w:t xml:space="preserve"> - javna rasprava tj. javni uvid u prijedlog plana;</w:t>
      </w:r>
    </w:p>
    <w:p w14:paraId="6E9D3639" w14:textId="77777777" w:rsidR="002870A5" w:rsidRPr="005B4F7B" w:rsidRDefault="002870A5" w:rsidP="002870A5">
      <w:pPr>
        <w:pStyle w:val="Style2"/>
        <w:widowControl w:val="0"/>
        <w:tabs>
          <w:tab w:val="num" w:pos="794"/>
        </w:tabs>
        <w:ind w:left="79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 xml:space="preserve">4. faza -- </w:t>
      </w:r>
      <w:r w:rsidRPr="005B4F7B">
        <w:rPr>
          <w:rFonts w:ascii="Arial" w:hAnsi="Arial"/>
          <w:b/>
          <w:sz w:val="18"/>
          <w:szCs w:val="18"/>
          <w:lang w:val="hr-HR"/>
        </w:rPr>
        <w:t>30 dana</w:t>
      </w:r>
      <w:r w:rsidRPr="005B4F7B">
        <w:rPr>
          <w:rFonts w:ascii="Arial" w:hAnsi="Arial"/>
          <w:sz w:val="18"/>
          <w:szCs w:val="18"/>
          <w:lang w:val="hr-HR"/>
        </w:rPr>
        <w:t xml:space="preserve"> (od završetka javnog uvida) </w:t>
      </w:r>
    </w:p>
    <w:p w14:paraId="20360FBC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priprema nacrta izvješća o javnoj raspravi (</w:t>
      </w:r>
      <w:r w:rsidRPr="005B4F7B">
        <w:rPr>
          <w:rFonts w:ascii="Arial" w:hAnsi="Arial"/>
          <w:b/>
          <w:sz w:val="18"/>
          <w:szCs w:val="18"/>
          <w:lang w:val="hr-HR"/>
        </w:rPr>
        <w:t>15 dana</w:t>
      </w:r>
      <w:r w:rsidRPr="005B4F7B">
        <w:rPr>
          <w:rFonts w:ascii="Arial" w:hAnsi="Arial"/>
          <w:sz w:val="18"/>
          <w:szCs w:val="18"/>
          <w:lang w:val="hr-HR"/>
        </w:rPr>
        <w:t>);</w:t>
      </w:r>
    </w:p>
    <w:p w14:paraId="55066FD8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savjetodavni postupak o nacrtu izvješća o javnoj raspravi (</w:t>
      </w:r>
      <w:r w:rsidRPr="005B4F7B">
        <w:rPr>
          <w:rFonts w:ascii="Arial" w:hAnsi="Arial"/>
          <w:b/>
          <w:sz w:val="18"/>
          <w:szCs w:val="18"/>
          <w:lang w:val="hr-HR"/>
        </w:rPr>
        <w:t>8 dana</w:t>
      </w:r>
      <w:r w:rsidRPr="005B4F7B">
        <w:rPr>
          <w:rFonts w:ascii="Arial" w:hAnsi="Arial"/>
          <w:sz w:val="18"/>
          <w:szCs w:val="18"/>
          <w:lang w:val="hr-HR"/>
        </w:rPr>
        <w:t xml:space="preserve">); </w:t>
      </w:r>
    </w:p>
    <w:p w14:paraId="72FD956C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priprema izvješća o javnoj raspravi (</w:t>
      </w:r>
      <w:r w:rsidRPr="005B4F7B">
        <w:rPr>
          <w:rFonts w:ascii="Arial" w:hAnsi="Arial"/>
          <w:b/>
          <w:sz w:val="18"/>
          <w:szCs w:val="18"/>
          <w:lang w:val="hr-HR"/>
        </w:rPr>
        <w:t>7 dana</w:t>
      </w:r>
      <w:r w:rsidRPr="005B4F7B">
        <w:rPr>
          <w:rFonts w:ascii="Arial" w:hAnsi="Arial"/>
          <w:sz w:val="18"/>
          <w:szCs w:val="18"/>
          <w:lang w:val="hr-HR"/>
        </w:rPr>
        <w:t>)</w:t>
      </w:r>
    </w:p>
    <w:p w14:paraId="055A35EA" w14:textId="77777777" w:rsidR="002870A5" w:rsidRPr="005B4F7B" w:rsidRDefault="002870A5" w:rsidP="002870A5">
      <w:pPr>
        <w:pStyle w:val="Style2"/>
        <w:keepNext/>
        <w:tabs>
          <w:tab w:val="clear" w:pos="744"/>
          <w:tab w:val="clear" w:pos="1645"/>
        </w:tabs>
        <w:ind w:left="79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 xml:space="preserve">6. faza -- </w:t>
      </w:r>
      <w:bookmarkStart w:id="12" w:name="_Hlk52455785"/>
      <w:r w:rsidRPr="005B4F7B">
        <w:rPr>
          <w:rFonts w:ascii="Arial" w:hAnsi="Arial"/>
          <w:b/>
          <w:sz w:val="18"/>
          <w:szCs w:val="18"/>
          <w:lang w:val="hr-HR"/>
        </w:rPr>
        <w:t>15 dana</w:t>
      </w:r>
      <w:r w:rsidRPr="005B4F7B">
        <w:rPr>
          <w:rFonts w:ascii="Arial" w:hAnsi="Arial"/>
          <w:sz w:val="18"/>
          <w:szCs w:val="18"/>
          <w:lang w:val="hr-HR"/>
        </w:rPr>
        <w:t xml:space="preserve"> </w:t>
      </w:r>
      <w:bookmarkEnd w:id="12"/>
      <w:r w:rsidRPr="005B4F7B">
        <w:rPr>
          <w:rFonts w:ascii="Arial" w:hAnsi="Arial"/>
          <w:sz w:val="18"/>
          <w:szCs w:val="18"/>
          <w:lang w:val="hr-HR"/>
        </w:rPr>
        <w:t>(od pripreme izvješća o javnoj raspravi)</w:t>
      </w:r>
    </w:p>
    <w:p w14:paraId="70D31837" w14:textId="77777777" w:rsidR="002870A5" w:rsidRPr="005B4F7B" w:rsidRDefault="002870A5" w:rsidP="00FE28FF">
      <w:pPr>
        <w:pStyle w:val="Style2"/>
        <w:numPr>
          <w:ilvl w:val="0"/>
          <w:numId w:val="2"/>
        </w:numPr>
        <w:ind w:left="1701" w:hanging="129"/>
        <w:contextualSpacing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izrada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nacrta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konačnog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prijedloga</w:t>
      </w:r>
      <w:proofErr w:type="spellEnd"/>
      <w:r w:rsidRPr="005B4F7B">
        <w:rPr>
          <w:rFonts w:ascii="Arial" w:hAnsi="Arial"/>
          <w:sz w:val="18"/>
          <w:szCs w:val="18"/>
        </w:rPr>
        <w:t xml:space="preserve"> plana (</w:t>
      </w:r>
      <w:r w:rsidRPr="005B4F7B">
        <w:rPr>
          <w:rFonts w:ascii="Arial" w:hAnsi="Arial"/>
          <w:b/>
          <w:sz w:val="18"/>
          <w:szCs w:val="18"/>
          <w:lang w:val="hr-HR"/>
        </w:rPr>
        <w:t>15 dana</w:t>
      </w:r>
      <w:proofErr w:type="gramStart"/>
      <w:r w:rsidRPr="005B4F7B">
        <w:rPr>
          <w:rFonts w:ascii="Arial" w:hAnsi="Arial"/>
          <w:sz w:val="18"/>
          <w:szCs w:val="18"/>
        </w:rPr>
        <w:t>);</w:t>
      </w:r>
      <w:proofErr w:type="gramEnd"/>
      <w:r w:rsidRPr="005B4F7B">
        <w:rPr>
          <w:rFonts w:ascii="Arial" w:hAnsi="Arial"/>
          <w:sz w:val="18"/>
          <w:szCs w:val="18"/>
        </w:rPr>
        <w:t xml:space="preserve"> </w:t>
      </w:r>
    </w:p>
    <w:p w14:paraId="6D54D763" w14:textId="77777777" w:rsidR="002870A5" w:rsidRPr="005B4F7B" w:rsidRDefault="002870A5" w:rsidP="00FE28FF">
      <w:pPr>
        <w:pStyle w:val="Style2"/>
        <w:numPr>
          <w:ilvl w:val="0"/>
          <w:numId w:val="2"/>
        </w:numPr>
        <w:ind w:left="1701" w:hanging="129"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utvrđivanje konačnog prijedloga plana od strane gradonačelnika Grada Karlovca;</w:t>
      </w:r>
    </w:p>
    <w:p w14:paraId="6AD7CFE6" w14:textId="77777777" w:rsidR="002870A5" w:rsidRPr="005B4F7B" w:rsidRDefault="002870A5" w:rsidP="002870A5">
      <w:pPr>
        <w:pStyle w:val="Style2"/>
        <w:widowControl w:val="0"/>
        <w:numPr>
          <w:ilvl w:val="0"/>
          <w:numId w:val="0"/>
        </w:numPr>
        <w:tabs>
          <w:tab w:val="clear" w:pos="744"/>
        </w:tabs>
        <w:spacing w:after="0"/>
        <w:ind w:left="1701" w:hanging="1134"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- 7. faza -- dostava pisanih obavijesti sudionicima javne rasprave s obrazloženjem o razlozima neprihvaćanja, odnosno djelomičnog prihvaćanja njihovih prijedloga i primjedbi;</w:t>
      </w:r>
    </w:p>
    <w:p w14:paraId="744F89C9" w14:textId="77777777" w:rsidR="002870A5" w:rsidRPr="005B4F7B" w:rsidRDefault="002870A5" w:rsidP="002870A5">
      <w:pPr>
        <w:pStyle w:val="Style2"/>
        <w:widowControl w:val="0"/>
        <w:numPr>
          <w:ilvl w:val="0"/>
          <w:numId w:val="0"/>
        </w:numPr>
        <w:tabs>
          <w:tab w:val="clear" w:pos="744"/>
        </w:tabs>
        <w:spacing w:after="0"/>
        <w:ind w:left="1212" w:hanging="645"/>
        <w:rPr>
          <w:rFonts w:ascii="Arial" w:hAnsi="Arial"/>
          <w:sz w:val="18"/>
          <w:szCs w:val="18"/>
          <w:lang w:val="hr-HR"/>
        </w:rPr>
      </w:pPr>
    </w:p>
    <w:p w14:paraId="2A65DF21" w14:textId="77777777" w:rsidR="002870A5" w:rsidRPr="005B4F7B" w:rsidRDefault="002870A5" w:rsidP="002870A5">
      <w:pPr>
        <w:pStyle w:val="Style2"/>
        <w:keepNext/>
        <w:tabs>
          <w:tab w:val="clear" w:pos="744"/>
        </w:tabs>
        <w:ind w:left="79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 xml:space="preserve">8. faza – </w:t>
      </w:r>
      <w:r w:rsidRPr="005B4F7B">
        <w:rPr>
          <w:rFonts w:ascii="Arial" w:hAnsi="Arial"/>
          <w:b/>
          <w:sz w:val="18"/>
          <w:szCs w:val="18"/>
          <w:lang w:val="hr-HR"/>
        </w:rPr>
        <w:t>15 dana</w:t>
      </w:r>
    </w:p>
    <w:p w14:paraId="212DB940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donošenje plana od strane Gradskog vijeća Grada Karlovca;</w:t>
      </w:r>
    </w:p>
    <w:p w14:paraId="722891EE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bookmarkStart w:id="13" w:name="_Hlk509559084"/>
      <w:r w:rsidRPr="005B4F7B">
        <w:rPr>
          <w:rFonts w:ascii="Arial" w:hAnsi="Arial"/>
          <w:sz w:val="18"/>
          <w:szCs w:val="18"/>
          <w:lang w:val="hr-HR"/>
        </w:rPr>
        <w:t>objava Odluke o donošenju plana u „Glasniku Grada Karlovca“;</w:t>
      </w:r>
    </w:p>
    <w:bookmarkEnd w:id="13"/>
    <w:p w14:paraId="197354D2" w14:textId="77777777" w:rsidR="002870A5" w:rsidRPr="005B4F7B" w:rsidRDefault="002870A5" w:rsidP="002870A5">
      <w:pPr>
        <w:pStyle w:val="Style2"/>
        <w:tabs>
          <w:tab w:val="clear" w:pos="744"/>
        </w:tabs>
        <w:ind w:left="1798" w:hanging="284"/>
        <w:contextualSpacing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tehničko dovršenje konačnih elaborata plana (</w:t>
      </w:r>
      <w:r w:rsidRPr="005B4F7B">
        <w:rPr>
          <w:rFonts w:ascii="Arial" w:hAnsi="Arial"/>
          <w:b/>
          <w:sz w:val="18"/>
          <w:szCs w:val="18"/>
          <w:lang w:val="hr-HR"/>
        </w:rPr>
        <w:t>15 dana</w:t>
      </w:r>
      <w:r w:rsidRPr="005B4F7B">
        <w:rPr>
          <w:rFonts w:ascii="Arial" w:hAnsi="Arial"/>
          <w:sz w:val="18"/>
          <w:szCs w:val="18"/>
          <w:lang w:val="hr-HR"/>
        </w:rPr>
        <w:t xml:space="preserve"> od objave u Glasniku Grada Karlovca);</w:t>
      </w:r>
    </w:p>
    <w:p w14:paraId="7889AB6A" w14:textId="77777777" w:rsidR="002870A5" w:rsidRDefault="002870A5" w:rsidP="002870A5">
      <w:pPr>
        <w:pStyle w:val="Style2"/>
        <w:tabs>
          <w:tab w:val="clear" w:pos="744"/>
        </w:tabs>
        <w:ind w:left="1798" w:hanging="284"/>
        <w:rPr>
          <w:rFonts w:ascii="Arial" w:hAnsi="Arial"/>
          <w:sz w:val="18"/>
          <w:szCs w:val="18"/>
          <w:lang w:val="hr-HR"/>
        </w:rPr>
      </w:pPr>
      <w:r w:rsidRPr="005B4F7B">
        <w:rPr>
          <w:rFonts w:ascii="Arial" w:hAnsi="Arial"/>
          <w:sz w:val="18"/>
          <w:szCs w:val="18"/>
          <w:lang w:val="hr-HR"/>
        </w:rPr>
        <w:t>dostava plana Ministarstvu prostornoga uređenja, graditeljstva i državne imovine te Javnoj ustanovi Zavodu za prostorno uređenje Karlovačke županije (15 dana od objave u Glasniku Grada Karlovca).</w:t>
      </w:r>
    </w:p>
    <w:p w14:paraId="54820B60" w14:textId="77777777" w:rsidR="002870A5" w:rsidRPr="005B4F7B" w:rsidRDefault="002870A5" w:rsidP="002870A5">
      <w:pPr>
        <w:pStyle w:val="Style2"/>
        <w:numPr>
          <w:ilvl w:val="0"/>
          <w:numId w:val="0"/>
        </w:numPr>
        <w:tabs>
          <w:tab w:val="clear" w:pos="744"/>
        </w:tabs>
        <w:ind w:left="1798"/>
        <w:rPr>
          <w:rFonts w:ascii="Arial" w:hAnsi="Arial"/>
          <w:sz w:val="18"/>
          <w:szCs w:val="18"/>
          <w:lang w:val="hr-HR"/>
        </w:rPr>
      </w:pPr>
    </w:p>
    <w:p w14:paraId="1BFB441C" w14:textId="77777777" w:rsidR="002870A5" w:rsidRPr="005B4F7B" w:rsidRDefault="002870A5" w:rsidP="00FE28FF">
      <w:pPr>
        <w:pStyle w:val="Normal2"/>
        <w:keepNext/>
        <w:keepLines/>
        <w:numPr>
          <w:ilvl w:val="0"/>
          <w:numId w:val="17"/>
        </w:numPr>
        <w:tabs>
          <w:tab w:val="clear" w:pos="397"/>
          <w:tab w:val="clear" w:pos="744"/>
        </w:tabs>
        <w:textAlignment w:val="baseline"/>
        <w:rPr>
          <w:rFonts w:ascii="Arial" w:hAnsi="Arial" w:cs="Arial"/>
          <w:noProof w:val="0"/>
          <w:sz w:val="18"/>
          <w:szCs w:val="18"/>
          <w:lang w:val="hr-HR"/>
        </w:rPr>
      </w:pPr>
      <w:r w:rsidRPr="005B4F7B">
        <w:rPr>
          <w:rFonts w:ascii="Arial" w:hAnsi="Arial" w:cs="Arial"/>
          <w:noProof w:val="0"/>
          <w:sz w:val="18"/>
          <w:szCs w:val="18"/>
          <w:lang w:val="hr-HR"/>
        </w:rPr>
        <w:t>Rokovi iz prethodnog Stavka ne uključuju vrijeme potrebno za:</w:t>
      </w:r>
    </w:p>
    <w:p w14:paraId="11709EAC" w14:textId="77777777" w:rsidR="002870A5" w:rsidRPr="005B4F7B" w:rsidRDefault="002870A5" w:rsidP="002870A5">
      <w:pPr>
        <w:pStyle w:val="Style2"/>
        <w:tabs>
          <w:tab w:val="clear" w:pos="744"/>
          <w:tab w:val="left" w:pos="567"/>
        </w:tabs>
        <w:ind w:left="851" w:hanging="284"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utvrđivanje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prijedloga</w:t>
      </w:r>
      <w:proofErr w:type="spellEnd"/>
      <w:r w:rsidRPr="005B4F7B">
        <w:rPr>
          <w:rFonts w:ascii="Arial" w:hAnsi="Arial"/>
          <w:sz w:val="18"/>
          <w:szCs w:val="18"/>
        </w:rPr>
        <w:t xml:space="preserve"> plana za </w:t>
      </w:r>
      <w:proofErr w:type="spellStart"/>
      <w:r w:rsidRPr="005B4F7B">
        <w:rPr>
          <w:rFonts w:ascii="Arial" w:hAnsi="Arial"/>
          <w:sz w:val="18"/>
          <w:szCs w:val="18"/>
        </w:rPr>
        <w:t>javnu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raspravu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na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temelju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nacrta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prijedloga</w:t>
      </w:r>
      <w:proofErr w:type="spellEnd"/>
      <w:r w:rsidRPr="005B4F7B">
        <w:rPr>
          <w:rFonts w:ascii="Arial" w:hAnsi="Arial"/>
          <w:sz w:val="18"/>
          <w:szCs w:val="18"/>
        </w:rPr>
        <w:t xml:space="preserve"> plana od </w:t>
      </w:r>
      <w:proofErr w:type="spellStart"/>
      <w:r w:rsidRPr="005B4F7B">
        <w:rPr>
          <w:rFonts w:ascii="Arial" w:hAnsi="Arial"/>
          <w:sz w:val="18"/>
          <w:szCs w:val="18"/>
        </w:rPr>
        <w:t>strane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gradonačelnika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5B4F7B">
        <w:rPr>
          <w:rFonts w:ascii="Arial" w:hAnsi="Arial"/>
          <w:sz w:val="18"/>
          <w:szCs w:val="18"/>
        </w:rPr>
        <w:t>Karlovca</w:t>
      </w:r>
      <w:proofErr w:type="spellEnd"/>
      <w:r w:rsidRPr="005B4F7B">
        <w:rPr>
          <w:rFonts w:ascii="Arial" w:hAnsi="Arial"/>
          <w:sz w:val="18"/>
          <w:szCs w:val="18"/>
        </w:rPr>
        <w:t>;</w:t>
      </w:r>
      <w:proofErr w:type="gramEnd"/>
    </w:p>
    <w:p w14:paraId="2883DE50" w14:textId="77777777" w:rsidR="002870A5" w:rsidRPr="005B4F7B" w:rsidRDefault="002870A5" w:rsidP="002870A5">
      <w:pPr>
        <w:pStyle w:val="Style2"/>
        <w:tabs>
          <w:tab w:val="clear" w:pos="744"/>
          <w:tab w:val="left" w:pos="567"/>
        </w:tabs>
        <w:ind w:left="851" w:hanging="284"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objavu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javne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rasprave</w:t>
      </w:r>
      <w:proofErr w:type="spellEnd"/>
      <w:r w:rsidRPr="005B4F7B">
        <w:rPr>
          <w:rFonts w:ascii="Arial" w:hAnsi="Arial"/>
          <w:sz w:val="18"/>
          <w:szCs w:val="18"/>
        </w:rPr>
        <w:t xml:space="preserve"> o </w:t>
      </w:r>
      <w:proofErr w:type="spellStart"/>
      <w:r w:rsidRPr="005B4F7B">
        <w:rPr>
          <w:rFonts w:ascii="Arial" w:hAnsi="Arial"/>
          <w:sz w:val="18"/>
          <w:szCs w:val="18"/>
        </w:rPr>
        <w:t>prijedlogu</w:t>
      </w:r>
      <w:proofErr w:type="spellEnd"/>
      <w:r w:rsidRPr="005B4F7B">
        <w:rPr>
          <w:rFonts w:ascii="Arial" w:hAnsi="Arial"/>
          <w:sz w:val="18"/>
          <w:szCs w:val="18"/>
        </w:rPr>
        <w:t xml:space="preserve"> plana u </w:t>
      </w:r>
      <w:proofErr w:type="spellStart"/>
      <w:r w:rsidRPr="005B4F7B">
        <w:rPr>
          <w:rFonts w:ascii="Arial" w:hAnsi="Arial"/>
          <w:sz w:val="18"/>
          <w:szCs w:val="18"/>
        </w:rPr>
        <w:t>dnevnom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tisku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te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na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mrežnim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stranicama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Ministarstva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prostornoga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uređenja</w:t>
      </w:r>
      <w:proofErr w:type="spellEnd"/>
      <w:r w:rsidRPr="005B4F7B">
        <w:rPr>
          <w:rFonts w:ascii="Arial" w:hAnsi="Arial"/>
          <w:sz w:val="18"/>
          <w:szCs w:val="18"/>
        </w:rPr>
        <w:t xml:space="preserve">, </w:t>
      </w:r>
      <w:proofErr w:type="spellStart"/>
      <w:r w:rsidRPr="005B4F7B">
        <w:rPr>
          <w:rFonts w:ascii="Arial" w:hAnsi="Arial"/>
          <w:sz w:val="18"/>
          <w:szCs w:val="18"/>
        </w:rPr>
        <w:t>graditeljstva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i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državne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imovine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te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5B4F7B">
        <w:rPr>
          <w:rFonts w:ascii="Arial" w:hAnsi="Arial"/>
          <w:sz w:val="18"/>
          <w:szCs w:val="18"/>
        </w:rPr>
        <w:t>Karlovca</w:t>
      </w:r>
      <w:proofErr w:type="spellEnd"/>
      <w:r w:rsidRPr="005B4F7B">
        <w:rPr>
          <w:rFonts w:ascii="Arial" w:hAnsi="Arial"/>
          <w:sz w:val="18"/>
          <w:szCs w:val="18"/>
        </w:rPr>
        <w:t>;</w:t>
      </w:r>
      <w:proofErr w:type="gramEnd"/>
    </w:p>
    <w:p w14:paraId="65F474E2" w14:textId="77777777" w:rsidR="002870A5" w:rsidRPr="005B4F7B" w:rsidRDefault="002870A5" w:rsidP="002870A5">
      <w:pPr>
        <w:pStyle w:val="Style2"/>
        <w:tabs>
          <w:tab w:val="clear" w:pos="744"/>
          <w:tab w:val="left" w:pos="567"/>
        </w:tabs>
        <w:ind w:left="851" w:hanging="284"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dostavu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posebnih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pisanih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obavijesti</w:t>
      </w:r>
      <w:proofErr w:type="spellEnd"/>
      <w:r w:rsidRPr="005B4F7B">
        <w:rPr>
          <w:rFonts w:ascii="Arial" w:hAnsi="Arial"/>
          <w:sz w:val="18"/>
          <w:szCs w:val="18"/>
        </w:rPr>
        <w:t xml:space="preserve"> o </w:t>
      </w:r>
      <w:proofErr w:type="spellStart"/>
      <w:r w:rsidRPr="005B4F7B">
        <w:rPr>
          <w:rFonts w:ascii="Arial" w:hAnsi="Arial"/>
          <w:sz w:val="18"/>
          <w:szCs w:val="18"/>
        </w:rPr>
        <w:t>javnoj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raspravi</w:t>
      </w:r>
      <w:proofErr w:type="spellEnd"/>
      <w:r w:rsidRPr="005B4F7B">
        <w:rPr>
          <w:rFonts w:ascii="Arial" w:hAnsi="Arial"/>
          <w:sz w:val="18"/>
          <w:szCs w:val="18"/>
        </w:rPr>
        <w:t xml:space="preserve"> o </w:t>
      </w:r>
      <w:proofErr w:type="spellStart"/>
      <w:r w:rsidRPr="005B4F7B">
        <w:rPr>
          <w:rFonts w:ascii="Arial" w:hAnsi="Arial"/>
          <w:sz w:val="18"/>
          <w:szCs w:val="18"/>
        </w:rPr>
        <w:t>prijedlogu</w:t>
      </w:r>
      <w:proofErr w:type="spellEnd"/>
      <w:r w:rsidRPr="005B4F7B">
        <w:rPr>
          <w:rFonts w:ascii="Arial" w:hAnsi="Arial"/>
          <w:sz w:val="18"/>
          <w:szCs w:val="18"/>
        </w:rPr>
        <w:t xml:space="preserve"> plana </w:t>
      </w:r>
      <w:proofErr w:type="spellStart"/>
      <w:r w:rsidRPr="005B4F7B">
        <w:rPr>
          <w:rFonts w:ascii="Arial" w:hAnsi="Arial"/>
          <w:sz w:val="18"/>
          <w:szCs w:val="18"/>
        </w:rPr>
        <w:t>javnopravnim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tijelima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iz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članka</w:t>
      </w:r>
      <w:proofErr w:type="spellEnd"/>
      <w:r w:rsidRPr="005B4F7B">
        <w:rPr>
          <w:rFonts w:ascii="Arial" w:hAnsi="Arial"/>
          <w:sz w:val="18"/>
          <w:szCs w:val="18"/>
        </w:rPr>
        <w:t xml:space="preserve"> 11. </w:t>
      </w:r>
      <w:proofErr w:type="spellStart"/>
      <w:r w:rsidRPr="005B4F7B">
        <w:rPr>
          <w:rFonts w:ascii="Arial" w:hAnsi="Arial"/>
          <w:sz w:val="18"/>
          <w:szCs w:val="18"/>
        </w:rPr>
        <w:t>ove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Odluke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koja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su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dala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ili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trebala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dati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zahtjeve</w:t>
      </w:r>
      <w:proofErr w:type="spellEnd"/>
      <w:r w:rsidRPr="005B4F7B">
        <w:rPr>
          <w:rFonts w:ascii="Arial" w:hAnsi="Arial"/>
          <w:sz w:val="18"/>
          <w:szCs w:val="18"/>
        </w:rPr>
        <w:t xml:space="preserve"> za </w:t>
      </w:r>
      <w:proofErr w:type="spellStart"/>
      <w:r w:rsidRPr="005B4F7B">
        <w:rPr>
          <w:rFonts w:ascii="Arial" w:hAnsi="Arial"/>
          <w:sz w:val="18"/>
          <w:szCs w:val="18"/>
        </w:rPr>
        <w:t>izradu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gramStart"/>
      <w:r w:rsidRPr="005B4F7B">
        <w:rPr>
          <w:rFonts w:ascii="Arial" w:hAnsi="Arial"/>
          <w:sz w:val="18"/>
          <w:szCs w:val="18"/>
        </w:rPr>
        <w:t>plana;</w:t>
      </w:r>
      <w:proofErr w:type="gramEnd"/>
    </w:p>
    <w:p w14:paraId="6E34E96D" w14:textId="77777777" w:rsidR="002870A5" w:rsidRPr="005B4F7B" w:rsidRDefault="002870A5" w:rsidP="002870A5">
      <w:pPr>
        <w:pStyle w:val="Style2"/>
        <w:tabs>
          <w:tab w:val="clear" w:pos="744"/>
          <w:tab w:val="left" w:pos="567"/>
        </w:tabs>
        <w:ind w:left="851" w:hanging="284"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utvrđivanje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konačnog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prijedloga</w:t>
      </w:r>
      <w:proofErr w:type="spellEnd"/>
      <w:r w:rsidRPr="005B4F7B">
        <w:rPr>
          <w:rFonts w:ascii="Arial" w:hAnsi="Arial"/>
          <w:sz w:val="18"/>
          <w:szCs w:val="18"/>
        </w:rPr>
        <w:t xml:space="preserve"> plana od </w:t>
      </w:r>
      <w:proofErr w:type="spellStart"/>
      <w:r w:rsidRPr="005B4F7B">
        <w:rPr>
          <w:rFonts w:ascii="Arial" w:hAnsi="Arial"/>
          <w:sz w:val="18"/>
          <w:szCs w:val="18"/>
        </w:rPr>
        <w:t>strane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gradonačelnika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5B4F7B">
        <w:rPr>
          <w:rFonts w:ascii="Arial" w:hAnsi="Arial"/>
          <w:sz w:val="18"/>
          <w:szCs w:val="18"/>
        </w:rPr>
        <w:t>Karlovca</w:t>
      </w:r>
      <w:proofErr w:type="spellEnd"/>
      <w:r w:rsidRPr="005B4F7B">
        <w:rPr>
          <w:rFonts w:ascii="Arial" w:hAnsi="Arial"/>
          <w:sz w:val="18"/>
          <w:szCs w:val="18"/>
        </w:rPr>
        <w:t>;</w:t>
      </w:r>
      <w:proofErr w:type="gramEnd"/>
    </w:p>
    <w:p w14:paraId="7EEBE6F1" w14:textId="77777777" w:rsidR="002870A5" w:rsidRPr="005B4F7B" w:rsidRDefault="002870A5" w:rsidP="002870A5">
      <w:pPr>
        <w:pStyle w:val="Style2"/>
        <w:tabs>
          <w:tab w:val="clear" w:pos="744"/>
          <w:tab w:val="left" w:pos="567"/>
        </w:tabs>
        <w:ind w:left="851" w:hanging="284"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dostavu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pisanih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obavijesti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sudionicima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javne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rasprave</w:t>
      </w:r>
      <w:proofErr w:type="spellEnd"/>
      <w:r w:rsidRPr="005B4F7B">
        <w:rPr>
          <w:rFonts w:ascii="Arial" w:hAnsi="Arial"/>
          <w:sz w:val="18"/>
          <w:szCs w:val="18"/>
        </w:rPr>
        <w:t xml:space="preserve"> s </w:t>
      </w:r>
      <w:proofErr w:type="spellStart"/>
      <w:r w:rsidRPr="005B4F7B">
        <w:rPr>
          <w:rFonts w:ascii="Arial" w:hAnsi="Arial"/>
          <w:sz w:val="18"/>
          <w:szCs w:val="18"/>
        </w:rPr>
        <w:t>obrazloženjem</w:t>
      </w:r>
      <w:proofErr w:type="spellEnd"/>
      <w:r w:rsidRPr="005B4F7B">
        <w:rPr>
          <w:rFonts w:ascii="Arial" w:hAnsi="Arial"/>
          <w:sz w:val="18"/>
          <w:szCs w:val="18"/>
        </w:rPr>
        <w:t xml:space="preserve"> o </w:t>
      </w:r>
      <w:proofErr w:type="spellStart"/>
      <w:r w:rsidRPr="005B4F7B">
        <w:rPr>
          <w:rFonts w:ascii="Arial" w:hAnsi="Arial"/>
          <w:sz w:val="18"/>
          <w:szCs w:val="18"/>
        </w:rPr>
        <w:t>razlozima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neprihvaćanja</w:t>
      </w:r>
      <w:proofErr w:type="spellEnd"/>
      <w:r w:rsidRPr="005B4F7B">
        <w:rPr>
          <w:rFonts w:ascii="Arial" w:hAnsi="Arial"/>
          <w:sz w:val="18"/>
          <w:szCs w:val="18"/>
        </w:rPr>
        <w:t xml:space="preserve">, </w:t>
      </w:r>
      <w:proofErr w:type="spellStart"/>
      <w:r w:rsidRPr="005B4F7B">
        <w:rPr>
          <w:rFonts w:ascii="Arial" w:hAnsi="Arial"/>
          <w:sz w:val="18"/>
          <w:szCs w:val="18"/>
        </w:rPr>
        <w:t>odnosno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djelomičnog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prihvaćanja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njihovih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prijedloga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i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5B4F7B">
        <w:rPr>
          <w:rFonts w:ascii="Arial" w:hAnsi="Arial"/>
          <w:sz w:val="18"/>
          <w:szCs w:val="18"/>
        </w:rPr>
        <w:t>primjedbi</w:t>
      </w:r>
      <w:proofErr w:type="spellEnd"/>
      <w:r w:rsidRPr="005B4F7B">
        <w:rPr>
          <w:rFonts w:ascii="Arial" w:hAnsi="Arial"/>
          <w:sz w:val="18"/>
          <w:szCs w:val="18"/>
        </w:rPr>
        <w:t>;</w:t>
      </w:r>
      <w:proofErr w:type="gramEnd"/>
    </w:p>
    <w:p w14:paraId="3B079E91" w14:textId="77777777" w:rsidR="002870A5" w:rsidRPr="005B4F7B" w:rsidRDefault="002870A5" w:rsidP="002870A5">
      <w:pPr>
        <w:pStyle w:val="Style2"/>
        <w:tabs>
          <w:tab w:val="clear" w:pos="744"/>
          <w:tab w:val="left" w:pos="567"/>
        </w:tabs>
        <w:ind w:left="851" w:hanging="284"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donošenje</w:t>
      </w:r>
      <w:proofErr w:type="spellEnd"/>
      <w:r w:rsidRPr="005B4F7B">
        <w:rPr>
          <w:rFonts w:ascii="Arial" w:hAnsi="Arial"/>
          <w:sz w:val="18"/>
          <w:szCs w:val="18"/>
        </w:rPr>
        <w:t xml:space="preserve"> plana od </w:t>
      </w:r>
      <w:proofErr w:type="spellStart"/>
      <w:r w:rsidRPr="005B4F7B">
        <w:rPr>
          <w:rFonts w:ascii="Arial" w:hAnsi="Arial"/>
          <w:sz w:val="18"/>
          <w:szCs w:val="18"/>
        </w:rPr>
        <w:t>strane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Gradskog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vijeća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5B4F7B">
        <w:rPr>
          <w:rFonts w:ascii="Arial" w:hAnsi="Arial"/>
          <w:sz w:val="18"/>
          <w:szCs w:val="18"/>
        </w:rPr>
        <w:t>Karlovca</w:t>
      </w:r>
      <w:proofErr w:type="spellEnd"/>
      <w:r w:rsidRPr="005B4F7B">
        <w:rPr>
          <w:rFonts w:ascii="Arial" w:hAnsi="Arial"/>
          <w:sz w:val="18"/>
          <w:szCs w:val="18"/>
        </w:rPr>
        <w:t>;</w:t>
      </w:r>
      <w:proofErr w:type="gramEnd"/>
    </w:p>
    <w:p w14:paraId="2E5AF39F" w14:textId="77777777" w:rsidR="002870A5" w:rsidRDefault="002870A5" w:rsidP="002870A5">
      <w:pPr>
        <w:pStyle w:val="Style2"/>
        <w:tabs>
          <w:tab w:val="clear" w:pos="744"/>
          <w:tab w:val="left" w:pos="567"/>
        </w:tabs>
        <w:ind w:left="851" w:hanging="284"/>
        <w:rPr>
          <w:rFonts w:ascii="Arial" w:hAnsi="Arial"/>
          <w:sz w:val="18"/>
          <w:szCs w:val="18"/>
        </w:rPr>
      </w:pPr>
      <w:proofErr w:type="spellStart"/>
      <w:r w:rsidRPr="005B4F7B">
        <w:rPr>
          <w:rFonts w:ascii="Arial" w:hAnsi="Arial"/>
          <w:sz w:val="18"/>
          <w:szCs w:val="18"/>
        </w:rPr>
        <w:t>objavu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Odluke</w:t>
      </w:r>
      <w:proofErr w:type="spellEnd"/>
      <w:r w:rsidRPr="005B4F7B">
        <w:rPr>
          <w:rFonts w:ascii="Arial" w:hAnsi="Arial"/>
          <w:sz w:val="18"/>
          <w:szCs w:val="18"/>
        </w:rPr>
        <w:t xml:space="preserve"> o </w:t>
      </w:r>
      <w:proofErr w:type="spellStart"/>
      <w:r w:rsidRPr="005B4F7B">
        <w:rPr>
          <w:rFonts w:ascii="Arial" w:hAnsi="Arial"/>
          <w:sz w:val="18"/>
          <w:szCs w:val="18"/>
        </w:rPr>
        <w:t>donošenju</w:t>
      </w:r>
      <w:proofErr w:type="spellEnd"/>
      <w:r w:rsidRPr="005B4F7B">
        <w:rPr>
          <w:rFonts w:ascii="Arial" w:hAnsi="Arial"/>
          <w:sz w:val="18"/>
          <w:szCs w:val="18"/>
        </w:rPr>
        <w:t xml:space="preserve"> plana u „</w:t>
      </w:r>
      <w:proofErr w:type="spellStart"/>
      <w:r w:rsidRPr="005B4F7B">
        <w:rPr>
          <w:rFonts w:ascii="Arial" w:hAnsi="Arial"/>
          <w:sz w:val="18"/>
          <w:szCs w:val="18"/>
        </w:rPr>
        <w:t>Glasniku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Grada</w:t>
      </w:r>
      <w:proofErr w:type="spellEnd"/>
      <w:r w:rsidRPr="005B4F7B">
        <w:rPr>
          <w:rFonts w:ascii="Arial" w:hAnsi="Arial"/>
          <w:sz w:val="18"/>
          <w:szCs w:val="18"/>
        </w:rPr>
        <w:t xml:space="preserve"> </w:t>
      </w:r>
      <w:proofErr w:type="spellStart"/>
      <w:r w:rsidRPr="005B4F7B">
        <w:rPr>
          <w:rFonts w:ascii="Arial" w:hAnsi="Arial"/>
          <w:sz w:val="18"/>
          <w:szCs w:val="18"/>
        </w:rPr>
        <w:t>Karlovca</w:t>
      </w:r>
      <w:proofErr w:type="spellEnd"/>
      <w:r w:rsidRPr="005B4F7B">
        <w:rPr>
          <w:rFonts w:ascii="Arial" w:hAnsi="Arial"/>
          <w:sz w:val="18"/>
          <w:szCs w:val="18"/>
        </w:rPr>
        <w:t>“.</w:t>
      </w:r>
    </w:p>
    <w:p w14:paraId="7240F785" w14:textId="77777777" w:rsidR="002870A5" w:rsidRPr="005B4F7B" w:rsidRDefault="002870A5" w:rsidP="002870A5">
      <w:pPr>
        <w:pStyle w:val="Style2"/>
        <w:numPr>
          <w:ilvl w:val="0"/>
          <w:numId w:val="0"/>
        </w:numPr>
        <w:tabs>
          <w:tab w:val="clear" w:pos="744"/>
          <w:tab w:val="left" w:pos="567"/>
        </w:tabs>
        <w:ind w:left="851"/>
        <w:rPr>
          <w:rFonts w:ascii="Arial" w:hAnsi="Arial"/>
          <w:sz w:val="18"/>
          <w:szCs w:val="18"/>
        </w:rPr>
      </w:pPr>
    </w:p>
    <w:p w14:paraId="4164A493" w14:textId="77777777" w:rsidR="002870A5" w:rsidRDefault="002870A5" w:rsidP="00FE28FF">
      <w:pPr>
        <w:pStyle w:val="Normal2"/>
        <w:numPr>
          <w:ilvl w:val="0"/>
          <w:numId w:val="17"/>
        </w:numPr>
        <w:tabs>
          <w:tab w:val="clear" w:pos="397"/>
          <w:tab w:val="clear" w:pos="744"/>
        </w:tabs>
        <w:textAlignment w:val="baseline"/>
        <w:rPr>
          <w:rFonts w:ascii="Arial" w:hAnsi="Arial" w:cs="Arial"/>
          <w:noProof w:val="0"/>
          <w:sz w:val="18"/>
          <w:szCs w:val="18"/>
          <w:lang w:val="hr-HR"/>
        </w:rPr>
      </w:pPr>
      <w:r w:rsidRPr="005B4F7B">
        <w:rPr>
          <w:rFonts w:ascii="Arial" w:hAnsi="Arial" w:cs="Arial"/>
          <w:noProof w:val="0"/>
          <w:sz w:val="18"/>
          <w:szCs w:val="18"/>
          <w:lang w:val="hr-HR"/>
        </w:rPr>
        <w:t xml:space="preserve">Ukoliko sukladno prihvaćenim primjedbama u postupku javne rasprave bude potrebno provesti ponovnu javnu raspravu ista će se provesti sukladno odredbama Zakona a rokovi iz stavka 1. ovoga članka će se produžiti za vrijeme potrebno za objavu i provedbu ponovne javne rasprave te pripremu izvješća s ponovne javne rasprave. </w:t>
      </w:r>
    </w:p>
    <w:p w14:paraId="4D0A6D99" w14:textId="77777777" w:rsidR="002870A5" w:rsidRPr="005B4F7B" w:rsidRDefault="002870A5" w:rsidP="002870A5">
      <w:pPr>
        <w:pStyle w:val="Normal2"/>
        <w:tabs>
          <w:tab w:val="clear" w:pos="397"/>
          <w:tab w:val="clear" w:pos="744"/>
        </w:tabs>
        <w:ind w:left="567"/>
        <w:textAlignment w:val="baseline"/>
        <w:rPr>
          <w:rFonts w:ascii="Arial" w:hAnsi="Arial" w:cs="Arial"/>
          <w:noProof w:val="0"/>
          <w:sz w:val="18"/>
          <w:szCs w:val="18"/>
          <w:lang w:val="hr-HR"/>
        </w:rPr>
      </w:pPr>
    </w:p>
    <w:p w14:paraId="241B6A63" w14:textId="77777777" w:rsidR="002870A5" w:rsidRDefault="002870A5" w:rsidP="00FE28FF">
      <w:pPr>
        <w:pStyle w:val="Normal2"/>
        <w:numPr>
          <w:ilvl w:val="0"/>
          <w:numId w:val="17"/>
        </w:numPr>
        <w:tabs>
          <w:tab w:val="clear" w:pos="397"/>
          <w:tab w:val="clear" w:pos="744"/>
        </w:tabs>
        <w:textAlignment w:val="baseline"/>
        <w:rPr>
          <w:rFonts w:ascii="Arial" w:hAnsi="Arial" w:cs="Arial"/>
          <w:noProof w:val="0"/>
          <w:sz w:val="18"/>
          <w:szCs w:val="18"/>
          <w:lang w:val="hr-HR"/>
        </w:rPr>
      </w:pPr>
      <w:r w:rsidRPr="005B4F7B">
        <w:rPr>
          <w:rFonts w:ascii="Arial" w:hAnsi="Arial" w:cs="Arial"/>
          <w:noProof w:val="0"/>
          <w:sz w:val="18"/>
          <w:szCs w:val="18"/>
          <w:lang w:val="hr-HR"/>
        </w:rPr>
        <w:t>Ako se iz objektivnih razloga neki od rokova iz stavka 1. ovoga članka produlje, to se produljenje ne smatra protivnim ovoj Odluci o izradi.</w:t>
      </w:r>
    </w:p>
    <w:p w14:paraId="4ACD2FB5" w14:textId="77777777" w:rsidR="002870A5" w:rsidRDefault="002870A5" w:rsidP="002870A5">
      <w:pPr>
        <w:pStyle w:val="Odlomakpopisa"/>
        <w:rPr>
          <w:rFonts w:ascii="Arial" w:hAnsi="Arial" w:cs="Arial"/>
          <w:sz w:val="18"/>
          <w:szCs w:val="18"/>
        </w:rPr>
      </w:pPr>
    </w:p>
    <w:p w14:paraId="3CAC0121" w14:textId="77777777" w:rsidR="002870A5" w:rsidRDefault="002870A5" w:rsidP="002870A5">
      <w:pPr>
        <w:keepNext/>
        <w:spacing w:after="100" w:afterAutospacing="1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XI. IZVORI FINANCIRANJA IZRADE PROSTORNOG PLANA</w:t>
      </w:r>
    </w:p>
    <w:p w14:paraId="2DB428AE" w14:textId="77777777" w:rsidR="002870A5" w:rsidRPr="005B4F7B" w:rsidRDefault="002870A5" w:rsidP="002870A5">
      <w:pPr>
        <w:keepNext/>
        <w:spacing w:after="100" w:afterAutospacing="1"/>
        <w:rPr>
          <w:rFonts w:ascii="Arial" w:hAnsi="Arial" w:cs="Arial"/>
          <w:b/>
          <w:bCs/>
          <w:sz w:val="18"/>
          <w:szCs w:val="18"/>
        </w:rPr>
      </w:pPr>
    </w:p>
    <w:p w14:paraId="73895EF1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13.</w:t>
      </w:r>
    </w:p>
    <w:p w14:paraId="780C4B8B" w14:textId="77777777" w:rsidR="002870A5" w:rsidRDefault="002870A5" w:rsidP="00FE28FF">
      <w:pPr>
        <w:pStyle w:val="Bezproreda"/>
        <w:numPr>
          <w:ilvl w:val="0"/>
          <w:numId w:val="14"/>
        </w:num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Sredstva za izradu UPU-a Luščić-centar osigurana su u Proračunu Grada Karlovca.</w:t>
      </w:r>
    </w:p>
    <w:p w14:paraId="0ABB076A" w14:textId="77777777" w:rsidR="002870A5" w:rsidRDefault="002870A5" w:rsidP="002870A5">
      <w:pPr>
        <w:pStyle w:val="Bezproreda"/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41820FC" w14:textId="77777777" w:rsidR="002870A5" w:rsidRPr="005B4F7B" w:rsidRDefault="002870A5" w:rsidP="002870A5">
      <w:pPr>
        <w:pStyle w:val="Bezproreda"/>
        <w:tabs>
          <w:tab w:val="left" w:pos="0"/>
        </w:tabs>
        <w:ind w:left="36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CB63537" w14:textId="77777777" w:rsidR="002870A5" w:rsidRPr="005B4F7B" w:rsidRDefault="002870A5" w:rsidP="002870A5">
      <w:pPr>
        <w:keepNext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XII. ZAVRŠNE ODREDBE</w:t>
      </w:r>
    </w:p>
    <w:p w14:paraId="25247EBC" w14:textId="77777777" w:rsidR="002870A5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</w:p>
    <w:p w14:paraId="041EC09A" w14:textId="77777777" w:rsidR="002870A5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</w:p>
    <w:p w14:paraId="2ACF804E" w14:textId="77777777" w:rsidR="002870A5" w:rsidRPr="005B4F7B" w:rsidRDefault="002870A5" w:rsidP="002870A5">
      <w:pPr>
        <w:keepNext/>
        <w:jc w:val="center"/>
        <w:rPr>
          <w:rFonts w:ascii="Arial" w:hAnsi="Arial" w:cs="Arial"/>
          <w:b/>
          <w:bCs/>
          <w:sz w:val="18"/>
          <w:szCs w:val="18"/>
        </w:rPr>
      </w:pPr>
      <w:r w:rsidRPr="005B4F7B">
        <w:rPr>
          <w:rFonts w:ascii="Arial" w:hAnsi="Arial" w:cs="Arial"/>
          <w:b/>
          <w:bCs/>
          <w:sz w:val="18"/>
          <w:szCs w:val="18"/>
        </w:rPr>
        <w:t>Članak 14.</w:t>
      </w:r>
    </w:p>
    <w:p w14:paraId="7579F830" w14:textId="77777777" w:rsidR="002870A5" w:rsidRPr="005B4F7B" w:rsidRDefault="002870A5" w:rsidP="002870A5">
      <w:pPr>
        <w:pStyle w:val="Bezproreda"/>
        <w:tabs>
          <w:tab w:val="left" w:pos="426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(1)</w:t>
      </w:r>
      <w:r w:rsidRPr="005B4F7B">
        <w:rPr>
          <w:rFonts w:ascii="Arial" w:eastAsia="Times New Roman" w:hAnsi="Arial" w:cs="Arial"/>
          <w:sz w:val="18"/>
          <w:szCs w:val="18"/>
          <w:lang w:eastAsia="ar-SA"/>
        </w:rPr>
        <w:tab/>
        <w:t>Nositelj izrade UPU Luščić-centar treba jedan primjerak ove Odluke dostaviti:</w:t>
      </w:r>
    </w:p>
    <w:p w14:paraId="6333510E" w14:textId="77777777" w:rsidR="002870A5" w:rsidRPr="005B4F7B" w:rsidRDefault="002870A5" w:rsidP="00FE28FF">
      <w:pPr>
        <w:pStyle w:val="Bezproreda"/>
        <w:numPr>
          <w:ilvl w:val="0"/>
          <w:numId w:val="3"/>
        </w:numPr>
        <w:tabs>
          <w:tab w:val="left" w:pos="0"/>
        </w:tabs>
        <w:spacing w:afterLines="120" w:after="288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javnopravnim tijelima iz članka 11. ove Odluke (s pozivom da mu u roku 30 dana dostave zahtjeve za izradu UPU Luščić-centar);</w:t>
      </w:r>
    </w:p>
    <w:p w14:paraId="42B97D99" w14:textId="77777777" w:rsidR="002870A5" w:rsidRPr="005B4F7B" w:rsidRDefault="002870A5" w:rsidP="00FE28FF">
      <w:pPr>
        <w:pStyle w:val="Bezproreda"/>
        <w:numPr>
          <w:ilvl w:val="0"/>
          <w:numId w:val="3"/>
        </w:numPr>
        <w:tabs>
          <w:tab w:val="left" w:pos="0"/>
        </w:tabs>
        <w:spacing w:afterLines="120" w:after="288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bookmarkStart w:id="14" w:name="_Hlk52476663"/>
      <w:r w:rsidRPr="005B4F7B">
        <w:rPr>
          <w:rFonts w:ascii="Arial" w:eastAsia="Times New Roman" w:hAnsi="Arial" w:cs="Arial"/>
          <w:sz w:val="18"/>
          <w:szCs w:val="18"/>
          <w:lang w:eastAsia="ar-SA"/>
        </w:rPr>
        <w:t xml:space="preserve">Ministarstvu prostornoga uređenja, graditeljstva i državne imovine - </w:t>
      </w:r>
      <w:bookmarkEnd w:id="14"/>
      <w:r w:rsidRPr="005B4F7B">
        <w:rPr>
          <w:rFonts w:ascii="Arial" w:eastAsia="Times New Roman" w:hAnsi="Arial" w:cs="Arial"/>
          <w:sz w:val="18"/>
          <w:szCs w:val="18"/>
          <w:lang w:eastAsia="ar-SA"/>
        </w:rPr>
        <w:t>Zavodu za prostorni razvoj (temeljem Stavka 5. Članka 86. Zakona).</w:t>
      </w:r>
    </w:p>
    <w:p w14:paraId="6114258E" w14:textId="77777777" w:rsidR="002870A5" w:rsidRPr="005B4F7B" w:rsidRDefault="002870A5" w:rsidP="002870A5">
      <w:pPr>
        <w:pStyle w:val="Bezproreda"/>
        <w:tabs>
          <w:tab w:val="left" w:pos="426"/>
        </w:tabs>
        <w:spacing w:afterLines="120" w:after="28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(2)</w:t>
      </w:r>
      <w:r w:rsidRPr="005B4F7B">
        <w:rPr>
          <w:rFonts w:ascii="Arial" w:eastAsia="Times New Roman" w:hAnsi="Arial" w:cs="Arial"/>
          <w:sz w:val="18"/>
          <w:szCs w:val="18"/>
          <w:lang w:eastAsia="ar-SA"/>
        </w:rPr>
        <w:tab/>
        <w:t>Temeljem Članka 88. Zakona nositelj izrade UPU Luščić-centar treba o istom obavijestiti:</w:t>
      </w:r>
    </w:p>
    <w:p w14:paraId="5CF1A3A8" w14:textId="77777777" w:rsidR="002870A5" w:rsidRPr="005B4F7B" w:rsidRDefault="002870A5" w:rsidP="00FE28FF">
      <w:pPr>
        <w:pStyle w:val="Bezproreda"/>
        <w:numPr>
          <w:ilvl w:val="0"/>
          <w:numId w:val="4"/>
        </w:numPr>
        <w:tabs>
          <w:tab w:val="left" w:pos="0"/>
        </w:tabs>
        <w:spacing w:afterLines="120" w:after="288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lastRenderedPageBreak/>
        <w:t>javnost na mrežnoj stranici Grada Karlovca i Karlovačke županije te kroz informacijski sustav putem Ministarstva prostornoga uređenja, graditeljstva i državne imovine - Zavoda za prostorni razvoj.</w:t>
      </w:r>
    </w:p>
    <w:p w14:paraId="3D205386" w14:textId="77777777" w:rsidR="002870A5" w:rsidRDefault="002870A5" w:rsidP="002870A5">
      <w:pPr>
        <w:pStyle w:val="Bezproreda"/>
        <w:keepNext/>
        <w:tabs>
          <w:tab w:val="left" w:pos="0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1C312050" w14:textId="77777777" w:rsidR="002870A5" w:rsidRDefault="002870A5" w:rsidP="002870A5">
      <w:pPr>
        <w:pStyle w:val="Bezproreda"/>
        <w:keepNext/>
        <w:tabs>
          <w:tab w:val="left" w:pos="0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23B14E5E" w14:textId="77777777" w:rsidR="002870A5" w:rsidRPr="005B4F7B" w:rsidRDefault="002870A5" w:rsidP="002870A5">
      <w:pPr>
        <w:pStyle w:val="Bezproreda"/>
        <w:keepNext/>
        <w:tabs>
          <w:tab w:val="left" w:pos="0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Članak 15.</w:t>
      </w:r>
    </w:p>
    <w:p w14:paraId="6418338E" w14:textId="77777777" w:rsidR="002870A5" w:rsidRDefault="002870A5" w:rsidP="00FE28FF">
      <w:pPr>
        <w:pStyle w:val="Bezproreda"/>
        <w:numPr>
          <w:ilvl w:val="0"/>
          <w:numId w:val="24"/>
        </w:numPr>
        <w:tabs>
          <w:tab w:val="left" w:pos="426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Završni elaborat plana treba izraditi u 6 primjeraka izvornika koje će potpisati predsjednik Gradskog vijeća Grada Karlovca.</w:t>
      </w:r>
    </w:p>
    <w:p w14:paraId="0F7EAC66" w14:textId="77777777" w:rsidR="002870A5" w:rsidRPr="005B4F7B" w:rsidRDefault="002870A5" w:rsidP="002870A5">
      <w:pPr>
        <w:pStyle w:val="Bezproreda"/>
        <w:tabs>
          <w:tab w:val="left" w:pos="426"/>
        </w:tabs>
        <w:ind w:left="72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8886B" w14:textId="77777777" w:rsidR="002870A5" w:rsidRDefault="002870A5" w:rsidP="002870A5">
      <w:pPr>
        <w:pStyle w:val="Bezproreda"/>
        <w:keepNext/>
        <w:tabs>
          <w:tab w:val="left" w:pos="0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21862FAA" w14:textId="77777777" w:rsidR="002870A5" w:rsidRPr="005B4F7B" w:rsidRDefault="002870A5" w:rsidP="002870A5">
      <w:pPr>
        <w:pStyle w:val="Bezproreda"/>
        <w:keepNext/>
        <w:tabs>
          <w:tab w:val="left" w:pos="0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Članak 16.</w:t>
      </w:r>
    </w:p>
    <w:p w14:paraId="33DF487A" w14:textId="77777777" w:rsidR="002870A5" w:rsidRDefault="002870A5" w:rsidP="00FE28FF">
      <w:pPr>
        <w:pStyle w:val="Bezproreda"/>
        <w:numPr>
          <w:ilvl w:val="0"/>
          <w:numId w:val="15"/>
        </w:numPr>
        <w:tabs>
          <w:tab w:val="left" w:pos="0"/>
        </w:tabs>
        <w:ind w:left="357" w:hanging="357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eastAsia="Times New Roman" w:hAnsi="Arial" w:cs="Arial"/>
          <w:sz w:val="18"/>
          <w:szCs w:val="18"/>
          <w:lang w:eastAsia="ar-SA"/>
        </w:rPr>
        <w:t>Ova Odluka stupa na snagu osmoga dana od dana objave u „Glasniku Grada Karlovca“.</w:t>
      </w:r>
    </w:p>
    <w:p w14:paraId="17EC413F" w14:textId="77777777" w:rsidR="002870A5" w:rsidRDefault="002870A5" w:rsidP="002870A5">
      <w:pPr>
        <w:pStyle w:val="Bezproreda"/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D8FC7F4" w14:textId="77777777" w:rsidR="002870A5" w:rsidRDefault="002870A5" w:rsidP="002870A5">
      <w:pPr>
        <w:pStyle w:val="Bezproreda"/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FF6D313" w14:textId="77777777" w:rsidR="002870A5" w:rsidRDefault="002870A5" w:rsidP="002870A5">
      <w:pPr>
        <w:pStyle w:val="Bezproreda"/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B0C6E45" w14:textId="77777777" w:rsidR="002870A5" w:rsidRDefault="002870A5" w:rsidP="002870A5">
      <w:pPr>
        <w:pStyle w:val="Bezproreda"/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6EF3C55" w14:textId="77777777" w:rsidR="002870A5" w:rsidRPr="000B0B6C" w:rsidRDefault="002870A5" w:rsidP="002870A5">
      <w:pPr>
        <w:rPr>
          <w:rFonts w:ascii="Arial" w:hAnsi="Arial" w:cs="Arial"/>
          <w:sz w:val="18"/>
          <w:szCs w:val="18"/>
        </w:rPr>
      </w:pPr>
      <w:r w:rsidRPr="000B0B6C">
        <w:rPr>
          <w:rFonts w:ascii="Arial" w:hAnsi="Arial" w:cs="Arial"/>
          <w:color w:val="000000"/>
          <w:sz w:val="18"/>
          <w:szCs w:val="18"/>
        </w:rPr>
        <w:t>GRADSKO VIJEĆE</w:t>
      </w:r>
    </w:p>
    <w:p w14:paraId="32EA7F0B" w14:textId="77777777" w:rsidR="002870A5" w:rsidRPr="000B0B6C" w:rsidRDefault="002870A5" w:rsidP="002870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021-05/21-01/</w:t>
      </w:r>
      <w:r w:rsidRPr="000B0B6C">
        <w:rPr>
          <w:rFonts w:ascii="Arial" w:hAnsi="Arial" w:cs="Arial"/>
          <w:sz w:val="18"/>
          <w:szCs w:val="18"/>
        </w:rPr>
        <w:t>02</w:t>
      </w:r>
      <w:r w:rsidRPr="000B0B6C">
        <w:rPr>
          <w:rFonts w:ascii="Arial" w:hAnsi="Arial" w:cs="Arial"/>
          <w:sz w:val="18"/>
          <w:szCs w:val="18"/>
        </w:rPr>
        <w:tab/>
      </w:r>
      <w:r w:rsidRPr="000B0B6C">
        <w:rPr>
          <w:rFonts w:ascii="Arial" w:hAnsi="Arial" w:cs="Arial"/>
          <w:sz w:val="18"/>
          <w:szCs w:val="18"/>
        </w:rPr>
        <w:tab/>
      </w:r>
      <w:r w:rsidRPr="000B0B6C">
        <w:rPr>
          <w:rFonts w:ascii="Arial" w:hAnsi="Arial" w:cs="Arial"/>
          <w:sz w:val="18"/>
          <w:szCs w:val="18"/>
        </w:rPr>
        <w:tab/>
      </w:r>
      <w:r w:rsidRPr="000B0B6C">
        <w:rPr>
          <w:rFonts w:ascii="Arial" w:hAnsi="Arial" w:cs="Arial"/>
          <w:sz w:val="18"/>
          <w:szCs w:val="18"/>
        </w:rPr>
        <w:tab/>
      </w:r>
    </w:p>
    <w:p w14:paraId="69188DA1" w14:textId="77777777" w:rsidR="002870A5" w:rsidRPr="000B0B6C" w:rsidRDefault="002870A5" w:rsidP="002870A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B0B6C">
        <w:rPr>
          <w:rFonts w:ascii="Arial" w:hAnsi="Arial" w:cs="Arial"/>
          <w:sz w:val="18"/>
          <w:szCs w:val="18"/>
        </w:rPr>
        <w:t>URBROJ</w:t>
      </w:r>
      <w:proofErr w:type="spellEnd"/>
      <w:r w:rsidRPr="000B0B6C">
        <w:rPr>
          <w:rFonts w:ascii="Arial" w:hAnsi="Arial" w:cs="Arial"/>
          <w:sz w:val="18"/>
          <w:szCs w:val="18"/>
        </w:rPr>
        <w:t xml:space="preserve">: 2133/01-01/01-21-8                     </w:t>
      </w:r>
      <w:r w:rsidRPr="000B0B6C">
        <w:rPr>
          <w:rFonts w:ascii="Arial" w:hAnsi="Arial" w:cs="Arial"/>
          <w:sz w:val="18"/>
          <w:szCs w:val="18"/>
        </w:rPr>
        <w:tab/>
      </w:r>
      <w:r w:rsidRPr="000B0B6C">
        <w:rPr>
          <w:rFonts w:ascii="Arial" w:hAnsi="Arial" w:cs="Arial"/>
          <w:sz w:val="18"/>
          <w:szCs w:val="18"/>
        </w:rPr>
        <w:tab/>
      </w:r>
    </w:p>
    <w:p w14:paraId="6DFE4203" w14:textId="77777777" w:rsidR="002870A5" w:rsidRDefault="002870A5" w:rsidP="002870A5">
      <w:pPr>
        <w:jc w:val="both"/>
        <w:rPr>
          <w:rFonts w:ascii="Arial" w:hAnsi="Arial" w:cs="Arial"/>
          <w:b/>
          <w:sz w:val="18"/>
          <w:szCs w:val="18"/>
        </w:rPr>
      </w:pPr>
      <w:r w:rsidRPr="000B0B6C">
        <w:rPr>
          <w:rFonts w:ascii="Arial" w:hAnsi="Arial" w:cs="Arial"/>
          <w:sz w:val="18"/>
          <w:szCs w:val="18"/>
        </w:rPr>
        <w:t>Karlovac,  16. veljače   2021. godine</w:t>
      </w:r>
    </w:p>
    <w:p w14:paraId="4E3755D7" w14:textId="77777777" w:rsidR="002870A5" w:rsidRPr="0003309E" w:rsidRDefault="002870A5" w:rsidP="002870A5">
      <w:pPr>
        <w:ind w:left="5316"/>
        <w:jc w:val="both"/>
        <w:rPr>
          <w:rFonts w:ascii="Arial" w:hAnsi="Arial" w:cs="Arial"/>
          <w:sz w:val="18"/>
          <w:szCs w:val="18"/>
        </w:rPr>
      </w:pPr>
      <w:r w:rsidRPr="0003309E">
        <w:rPr>
          <w:rFonts w:ascii="Arial" w:hAnsi="Arial" w:cs="Arial"/>
          <w:sz w:val="18"/>
          <w:szCs w:val="18"/>
        </w:rPr>
        <w:t xml:space="preserve">  PREDSJEDNIK</w:t>
      </w:r>
    </w:p>
    <w:p w14:paraId="3BE4F08C" w14:textId="77777777" w:rsidR="002870A5" w:rsidRPr="0003309E" w:rsidRDefault="002870A5" w:rsidP="002870A5">
      <w:pPr>
        <w:ind w:left="360"/>
        <w:jc w:val="both"/>
        <w:rPr>
          <w:rFonts w:ascii="Arial" w:hAnsi="Arial" w:cs="Arial"/>
          <w:sz w:val="18"/>
          <w:szCs w:val="18"/>
        </w:rPr>
      </w:pPr>
      <w:r w:rsidRPr="0003309E">
        <w:rPr>
          <w:rFonts w:ascii="Arial" w:hAnsi="Arial" w:cs="Arial"/>
          <w:sz w:val="18"/>
          <w:szCs w:val="18"/>
        </w:rPr>
        <w:tab/>
      </w:r>
      <w:r w:rsidRPr="0003309E">
        <w:rPr>
          <w:rFonts w:ascii="Arial" w:hAnsi="Arial" w:cs="Arial"/>
          <w:sz w:val="18"/>
          <w:szCs w:val="18"/>
        </w:rPr>
        <w:tab/>
      </w:r>
      <w:r w:rsidRPr="0003309E">
        <w:rPr>
          <w:rFonts w:ascii="Arial" w:hAnsi="Arial" w:cs="Arial"/>
          <w:sz w:val="18"/>
          <w:szCs w:val="18"/>
        </w:rPr>
        <w:tab/>
      </w:r>
      <w:r w:rsidRPr="0003309E">
        <w:rPr>
          <w:rFonts w:ascii="Arial" w:hAnsi="Arial" w:cs="Arial"/>
          <w:sz w:val="18"/>
          <w:szCs w:val="18"/>
        </w:rPr>
        <w:tab/>
      </w:r>
      <w:r w:rsidRPr="0003309E">
        <w:rPr>
          <w:rFonts w:ascii="Arial" w:hAnsi="Arial" w:cs="Arial"/>
          <w:sz w:val="18"/>
          <w:szCs w:val="18"/>
        </w:rPr>
        <w:tab/>
      </w:r>
      <w:r w:rsidRPr="0003309E">
        <w:rPr>
          <w:rFonts w:ascii="Arial" w:hAnsi="Arial" w:cs="Arial"/>
          <w:sz w:val="18"/>
          <w:szCs w:val="18"/>
        </w:rPr>
        <w:tab/>
        <w:t>GRADSKOG VIJEĆA GRADA KARLOVCA</w:t>
      </w:r>
    </w:p>
    <w:p w14:paraId="58ED03B9" w14:textId="77777777" w:rsidR="002870A5" w:rsidRPr="0003309E" w:rsidRDefault="002870A5" w:rsidP="002870A5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Pr="0003309E">
        <w:rPr>
          <w:rFonts w:ascii="Arial" w:hAnsi="Arial" w:cs="Arial"/>
          <w:sz w:val="18"/>
          <w:szCs w:val="18"/>
        </w:rPr>
        <w:t xml:space="preserve">                         Matija Furač, </w:t>
      </w:r>
      <w:proofErr w:type="spellStart"/>
      <w:r w:rsidRPr="0003309E">
        <w:rPr>
          <w:rFonts w:ascii="Arial" w:hAnsi="Arial" w:cs="Arial"/>
          <w:sz w:val="18"/>
          <w:szCs w:val="18"/>
        </w:rPr>
        <w:t>struč</w:t>
      </w:r>
      <w:proofErr w:type="spellEnd"/>
      <w:r w:rsidRPr="0003309E">
        <w:rPr>
          <w:rFonts w:ascii="Arial" w:hAnsi="Arial" w:cs="Arial"/>
          <w:sz w:val="18"/>
          <w:szCs w:val="18"/>
        </w:rPr>
        <w:t>. spec.</w:t>
      </w:r>
      <w:proofErr w:type="spellStart"/>
      <w:r w:rsidRPr="0003309E">
        <w:rPr>
          <w:rFonts w:ascii="Arial" w:hAnsi="Arial" w:cs="Arial"/>
          <w:sz w:val="18"/>
          <w:szCs w:val="18"/>
        </w:rPr>
        <w:t>oec</w:t>
      </w:r>
      <w:proofErr w:type="spellEnd"/>
      <w:r w:rsidRPr="0003309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,v.r.</w:t>
      </w:r>
    </w:p>
    <w:p w14:paraId="17B4BA62" w14:textId="77777777" w:rsidR="002870A5" w:rsidRPr="005B4F7B" w:rsidRDefault="002870A5" w:rsidP="002870A5">
      <w:pPr>
        <w:pStyle w:val="Bezproreda"/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B5F03D7" w14:textId="77777777" w:rsidR="002870A5" w:rsidRPr="005B4F7B" w:rsidRDefault="002870A5" w:rsidP="002870A5">
      <w:pPr>
        <w:pStyle w:val="Bezproreda"/>
        <w:tabs>
          <w:tab w:val="left" w:pos="0"/>
        </w:tabs>
        <w:spacing w:afterLines="120" w:after="288"/>
        <w:ind w:left="357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5B4F7B">
        <w:rPr>
          <w:rFonts w:ascii="Arial" w:hAnsi="Arial" w:cs="Arial"/>
          <w:noProof/>
          <w:sz w:val="18"/>
          <w:szCs w:val="18"/>
          <w:lang w:eastAsia="hr-HR"/>
        </w:rPr>
        <w:lastRenderedPageBreak/>
        <w:drawing>
          <wp:inline distT="0" distB="0" distL="0" distR="0" wp14:anchorId="176A2BA6" wp14:editId="5F1936FA">
            <wp:extent cx="5166803" cy="7239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5255" cy="725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31876" w14:textId="77777777" w:rsidR="002870A5" w:rsidRPr="005B4F7B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86E3A09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37B55CF0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3BB2BCB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E8BE4F5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7DB7F84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AB7D62E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9A0536B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36ACE5E5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1FC5A9C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692CD308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7A8DB3B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3EF53E8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02397DC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08576E3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B2EC380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C0ED00D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3F5078A9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D31C17E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8D8A6EF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3A890673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35C94BA2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667683C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8168C3B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40E8362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BD3192C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C798D44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6E2D5333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BDDC223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656DA73B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3AB57F91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FEB9E30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6D208056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2E84879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4310CB7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8C1C29E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C53DDDF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8738FE0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4635261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15C0A17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2FBC656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FF48AA3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3776E4D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7CF46B4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5D85336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6FD2712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8D098F6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588CA6B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BCA356D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770662D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E0C7C13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000D9CA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BB00201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A49E896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06C7EA8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D43EDC4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2054010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E7760B5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64C5D0C0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3E65428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637466C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1954014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5C80480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561760D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06FA7225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0F9A95E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14E35045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6F8B27BA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48800168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71C2CFEA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59AF3BBE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3293CC0E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6B07FB5E" w14:textId="77777777" w:rsidR="002870A5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C432D86" w14:textId="77777777" w:rsidR="002870A5" w:rsidRPr="005B4F7B" w:rsidRDefault="002870A5" w:rsidP="002870A5">
      <w:pPr>
        <w:jc w:val="both"/>
        <w:rPr>
          <w:rFonts w:ascii="Arial" w:hAnsi="Arial" w:cs="Arial"/>
          <w:sz w:val="18"/>
          <w:szCs w:val="18"/>
        </w:rPr>
      </w:pPr>
    </w:p>
    <w:p w14:paraId="28364892" w14:textId="77777777" w:rsidR="002870A5" w:rsidRPr="005B4F7B" w:rsidRDefault="002870A5" w:rsidP="002870A5">
      <w:pPr>
        <w:rPr>
          <w:rFonts w:ascii="Arial" w:hAnsi="Arial" w:cs="Arial"/>
          <w:b/>
          <w:sz w:val="18"/>
          <w:szCs w:val="18"/>
        </w:rPr>
      </w:pPr>
    </w:p>
    <w:p w14:paraId="458AC92D" w14:textId="77777777" w:rsidR="002870A5" w:rsidRPr="005B4F7B" w:rsidRDefault="002870A5" w:rsidP="002870A5">
      <w:pPr>
        <w:rPr>
          <w:rFonts w:ascii="Arial" w:hAnsi="Arial" w:cs="Arial"/>
          <w:sz w:val="18"/>
          <w:szCs w:val="18"/>
        </w:rPr>
      </w:pPr>
    </w:p>
    <w:p w14:paraId="7854AFC4" w14:textId="77777777" w:rsidR="002870A5" w:rsidRPr="005B4F7B" w:rsidRDefault="002870A5" w:rsidP="002870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right="459"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sz w:val="18"/>
          <w:szCs w:val="18"/>
        </w:rPr>
        <w:t xml:space="preserve">GLASNIK GRADA KARLOVCA - službeni list Grada Karlovca </w:t>
      </w:r>
    </w:p>
    <w:p w14:paraId="63E7EC09" w14:textId="77777777" w:rsidR="002870A5" w:rsidRPr="005B4F7B" w:rsidRDefault="002870A5" w:rsidP="002870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right="459"/>
        <w:rPr>
          <w:rFonts w:ascii="Arial" w:hAnsi="Arial" w:cs="Arial"/>
          <w:sz w:val="18"/>
          <w:szCs w:val="18"/>
        </w:rPr>
      </w:pPr>
      <w:r w:rsidRPr="005B4F7B">
        <w:rPr>
          <w:rFonts w:ascii="Arial" w:hAnsi="Arial" w:cs="Arial"/>
          <w:sz w:val="18"/>
          <w:szCs w:val="18"/>
        </w:rPr>
        <w:t xml:space="preserve">Glavni i odgovorni  urednik : Vlatko Kovačić ,mag. </w:t>
      </w:r>
      <w:proofErr w:type="spellStart"/>
      <w:r w:rsidRPr="005B4F7B">
        <w:rPr>
          <w:rFonts w:ascii="Arial" w:hAnsi="Arial" w:cs="Arial"/>
          <w:sz w:val="18"/>
          <w:szCs w:val="18"/>
        </w:rPr>
        <w:t>iur</w:t>
      </w:r>
      <w:proofErr w:type="spellEnd"/>
      <w:r w:rsidRPr="005B4F7B">
        <w:rPr>
          <w:rFonts w:ascii="Arial" w:hAnsi="Arial" w:cs="Arial"/>
          <w:sz w:val="18"/>
          <w:szCs w:val="18"/>
        </w:rPr>
        <w:t xml:space="preserve">., viši savjetnik za pravne poslove i poslove gradonačelnika, </w:t>
      </w:r>
      <w:proofErr w:type="spellStart"/>
      <w:r w:rsidRPr="005B4F7B">
        <w:rPr>
          <w:rFonts w:ascii="Arial" w:hAnsi="Arial" w:cs="Arial"/>
          <w:sz w:val="18"/>
          <w:szCs w:val="18"/>
        </w:rPr>
        <w:t>Banjavčićeva</w:t>
      </w:r>
      <w:proofErr w:type="spellEnd"/>
      <w:r w:rsidRPr="005B4F7B">
        <w:rPr>
          <w:rFonts w:ascii="Arial" w:hAnsi="Arial" w:cs="Arial"/>
          <w:sz w:val="18"/>
          <w:szCs w:val="18"/>
        </w:rPr>
        <w:t xml:space="preserve"> 9 , Karlovac; tel. 047/628-105</w:t>
      </w:r>
    </w:p>
    <w:p w14:paraId="5356FC98" w14:textId="77777777" w:rsidR="002870A5" w:rsidRPr="005B4F7B" w:rsidRDefault="002870A5" w:rsidP="002870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right="459"/>
        <w:rPr>
          <w:rFonts w:ascii="Arial" w:hAnsi="Arial" w:cs="Arial"/>
          <w:b/>
          <w:sz w:val="18"/>
          <w:szCs w:val="18"/>
        </w:rPr>
      </w:pPr>
      <w:r w:rsidRPr="005B4F7B">
        <w:rPr>
          <w:rFonts w:ascii="Arial" w:hAnsi="Arial" w:cs="Arial"/>
          <w:sz w:val="18"/>
          <w:szCs w:val="18"/>
        </w:rPr>
        <w:t>Tehnička priprema: Ured gradonačelnika</w:t>
      </w:r>
    </w:p>
    <w:sectPr w:rsidR="002870A5" w:rsidRPr="005B4F7B" w:rsidSect="00C62BBA">
      <w:footerReference w:type="default" r:id="rId13"/>
      <w:headerReference w:type="first" r:id="rId14"/>
      <w:pgSz w:w="11906" w:h="16838" w:code="9"/>
      <w:pgMar w:top="1418" w:right="4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9012D" w14:textId="77777777" w:rsidR="00FE28FF" w:rsidRDefault="00FE28FF">
      <w:r>
        <w:separator/>
      </w:r>
    </w:p>
  </w:endnote>
  <w:endnote w:type="continuationSeparator" w:id="0">
    <w:p w14:paraId="048B2F91" w14:textId="77777777" w:rsidR="00FE28FF" w:rsidRDefault="00FE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F0E15" w14:textId="77777777" w:rsidR="007F7746" w:rsidRDefault="007F7746" w:rsidP="007F7746">
    <w:pPr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ADAC9" w14:textId="77777777" w:rsidR="00FE28FF" w:rsidRDefault="00FE28FF">
      <w:r>
        <w:separator/>
      </w:r>
    </w:p>
  </w:footnote>
  <w:footnote w:type="continuationSeparator" w:id="0">
    <w:p w14:paraId="01CE4B03" w14:textId="77777777" w:rsidR="00FE28FF" w:rsidRDefault="00FE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0CFB1" w14:textId="77777777" w:rsidR="007F7746" w:rsidRDefault="000133D2">
    <w:pPr>
      <w:pStyle w:val="Zaglavlje"/>
    </w:pPr>
    <w:r>
      <w:rPr>
        <w:noProof/>
      </w:rPr>
      <w:drawing>
        <wp:inline distT="0" distB="0" distL="0" distR="0" wp14:anchorId="392BDC9C" wp14:editId="62BB1521">
          <wp:extent cx="5781675" cy="1800225"/>
          <wp:effectExtent l="0" t="0" r="9525" b="9525"/>
          <wp:docPr id="2" name="Slika 2" descr="Glasnik 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snik 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1A2C"/>
    <w:multiLevelType w:val="hybridMultilevel"/>
    <w:tmpl w:val="940ACAC4"/>
    <w:lvl w:ilvl="0" w:tplc="0409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2B7"/>
    <w:multiLevelType w:val="hybridMultilevel"/>
    <w:tmpl w:val="637E74D6"/>
    <w:lvl w:ilvl="0" w:tplc="04090019">
      <w:start w:val="1"/>
      <w:numFmt w:val="bullet"/>
      <w:lvlText w:val="-"/>
      <w:lvlJc w:val="left"/>
      <w:pPr>
        <w:ind w:left="163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 w15:restartNumberingAfterBreak="0">
    <w:nsid w:val="147B5D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2453"/>
    <w:multiLevelType w:val="hybridMultilevel"/>
    <w:tmpl w:val="5834203E"/>
    <w:lvl w:ilvl="0" w:tplc="6B040092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E20E8"/>
    <w:multiLevelType w:val="hybridMultilevel"/>
    <w:tmpl w:val="23AA9240"/>
    <w:lvl w:ilvl="0" w:tplc="B320788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991"/>
    <w:multiLevelType w:val="hybridMultilevel"/>
    <w:tmpl w:val="15D6017A"/>
    <w:lvl w:ilvl="0" w:tplc="92682FAC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636"/>
    <w:multiLevelType w:val="hybridMultilevel"/>
    <w:tmpl w:val="1074B2EA"/>
    <w:lvl w:ilvl="0" w:tplc="575490F6">
      <w:start w:val="1"/>
      <w:numFmt w:val="bullet"/>
      <w:pStyle w:val="Style2"/>
      <w:lvlText w:val="-"/>
      <w:lvlJc w:val="left"/>
      <w:pPr>
        <w:tabs>
          <w:tab w:val="num" w:pos="1645"/>
        </w:tabs>
        <w:ind w:left="1645" w:hanging="227"/>
      </w:pPr>
      <w:rPr>
        <w:rFonts w:ascii="Arial" w:eastAsia="Times New Roman" w:hAnsi="Arial" w:cs="Times New Roman" w:hint="default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01C1"/>
    <w:multiLevelType w:val="hybridMultilevel"/>
    <w:tmpl w:val="12023B88"/>
    <w:lvl w:ilvl="0" w:tplc="5F0239A2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2B9A"/>
    <w:multiLevelType w:val="hybridMultilevel"/>
    <w:tmpl w:val="C232831A"/>
    <w:lvl w:ilvl="0" w:tplc="CAEEA794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A7E0D"/>
    <w:multiLevelType w:val="hybridMultilevel"/>
    <w:tmpl w:val="59848FF4"/>
    <w:lvl w:ilvl="0" w:tplc="0409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7CA"/>
    <w:multiLevelType w:val="hybridMultilevel"/>
    <w:tmpl w:val="30B85348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62B02"/>
    <w:multiLevelType w:val="hybridMultilevel"/>
    <w:tmpl w:val="32CC4922"/>
    <w:lvl w:ilvl="0" w:tplc="0409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007D5"/>
    <w:multiLevelType w:val="hybridMultilevel"/>
    <w:tmpl w:val="5834203E"/>
    <w:lvl w:ilvl="0" w:tplc="6B040092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45111"/>
    <w:multiLevelType w:val="hybridMultilevel"/>
    <w:tmpl w:val="D5C801A4"/>
    <w:lvl w:ilvl="0" w:tplc="CAEEA794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D73A6"/>
    <w:multiLevelType w:val="hybridMultilevel"/>
    <w:tmpl w:val="003A23CA"/>
    <w:lvl w:ilvl="0" w:tplc="CAEEA794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986DA3"/>
    <w:multiLevelType w:val="hybridMultilevel"/>
    <w:tmpl w:val="2A1859AA"/>
    <w:lvl w:ilvl="0" w:tplc="DCAC40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7023B"/>
    <w:multiLevelType w:val="hybridMultilevel"/>
    <w:tmpl w:val="23AA9240"/>
    <w:lvl w:ilvl="0" w:tplc="B320788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57DA5"/>
    <w:multiLevelType w:val="hybridMultilevel"/>
    <w:tmpl w:val="003A23CA"/>
    <w:lvl w:ilvl="0" w:tplc="CAEEA794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9400B5"/>
    <w:multiLevelType w:val="hybridMultilevel"/>
    <w:tmpl w:val="A10E0272"/>
    <w:lvl w:ilvl="0" w:tplc="CFBCD4DE">
      <w:start w:val="2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B7F82"/>
    <w:multiLevelType w:val="hybridMultilevel"/>
    <w:tmpl w:val="05F623C6"/>
    <w:lvl w:ilvl="0" w:tplc="CAEEA794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61BB1"/>
    <w:multiLevelType w:val="hybridMultilevel"/>
    <w:tmpl w:val="B2BAF95C"/>
    <w:lvl w:ilvl="0" w:tplc="AD10EDA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12172C"/>
    <w:multiLevelType w:val="hybridMultilevel"/>
    <w:tmpl w:val="5D68C89C"/>
    <w:lvl w:ilvl="0" w:tplc="04090019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97C6AB6"/>
    <w:multiLevelType w:val="hybridMultilevel"/>
    <w:tmpl w:val="10EEE7FC"/>
    <w:lvl w:ilvl="0" w:tplc="0409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475A48"/>
    <w:multiLevelType w:val="hybridMultilevel"/>
    <w:tmpl w:val="B2BAF95C"/>
    <w:lvl w:ilvl="0" w:tplc="AD10EDA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1"/>
  </w:num>
  <w:num w:numId="5">
    <w:abstractNumId w:val="13"/>
  </w:num>
  <w:num w:numId="6">
    <w:abstractNumId w:val="3"/>
  </w:num>
  <w:num w:numId="7">
    <w:abstractNumId w:val="17"/>
  </w:num>
  <w:num w:numId="8">
    <w:abstractNumId w:val="9"/>
  </w:num>
  <w:num w:numId="9">
    <w:abstractNumId w:val="19"/>
  </w:num>
  <w:num w:numId="10">
    <w:abstractNumId w:val="20"/>
  </w:num>
  <w:num w:numId="11">
    <w:abstractNumId w:val="4"/>
  </w:num>
  <w:num w:numId="12">
    <w:abstractNumId w:val="5"/>
  </w:num>
  <w:num w:numId="13">
    <w:abstractNumId w:val="18"/>
  </w:num>
  <w:num w:numId="14">
    <w:abstractNumId w:val="7"/>
  </w:num>
  <w:num w:numId="15">
    <w:abstractNumId w:val="8"/>
  </w:num>
  <w:num w:numId="16">
    <w:abstractNumId w:val="22"/>
  </w:num>
  <w:num w:numId="17">
    <w:abstractNumId w:val="2"/>
  </w:num>
  <w:num w:numId="18">
    <w:abstractNumId w:val="0"/>
  </w:num>
  <w:num w:numId="19">
    <w:abstractNumId w:val="12"/>
  </w:num>
  <w:num w:numId="20">
    <w:abstractNumId w:val="14"/>
  </w:num>
  <w:num w:numId="21">
    <w:abstractNumId w:val="10"/>
  </w:num>
  <w:num w:numId="22">
    <w:abstractNumId w:val="16"/>
  </w:num>
  <w:num w:numId="23">
    <w:abstractNumId w:val="23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3D2"/>
    <w:rsid w:val="000009F0"/>
    <w:rsid w:val="00003232"/>
    <w:rsid w:val="000048BC"/>
    <w:rsid w:val="0000556F"/>
    <w:rsid w:val="000059BC"/>
    <w:rsid w:val="00006877"/>
    <w:rsid w:val="000071CE"/>
    <w:rsid w:val="0000741B"/>
    <w:rsid w:val="00007A7C"/>
    <w:rsid w:val="000108E1"/>
    <w:rsid w:val="000111BF"/>
    <w:rsid w:val="00012797"/>
    <w:rsid w:val="0001327D"/>
    <w:rsid w:val="000133D2"/>
    <w:rsid w:val="00014FB9"/>
    <w:rsid w:val="00015005"/>
    <w:rsid w:val="000151E0"/>
    <w:rsid w:val="0001553B"/>
    <w:rsid w:val="00015939"/>
    <w:rsid w:val="00015AB8"/>
    <w:rsid w:val="00015B78"/>
    <w:rsid w:val="0001621E"/>
    <w:rsid w:val="00016230"/>
    <w:rsid w:val="00016E5C"/>
    <w:rsid w:val="000200D0"/>
    <w:rsid w:val="00020210"/>
    <w:rsid w:val="000227F5"/>
    <w:rsid w:val="00022945"/>
    <w:rsid w:val="0002535F"/>
    <w:rsid w:val="0002708A"/>
    <w:rsid w:val="00027665"/>
    <w:rsid w:val="00027C12"/>
    <w:rsid w:val="00032018"/>
    <w:rsid w:val="000343F4"/>
    <w:rsid w:val="00034498"/>
    <w:rsid w:val="00035BE5"/>
    <w:rsid w:val="00040283"/>
    <w:rsid w:val="00040E4E"/>
    <w:rsid w:val="000410C6"/>
    <w:rsid w:val="00041418"/>
    <w:rsid w:val="00041D78"/>
    <w:rsid w:val="000523B4"/>
    <w:rsid w:val="000542CB"/>
    <w:rsid w:val="00054E24"/>
    <w:rsid w:val="00057195"/>
    <w:rsid w:val="000605EF"/>
    <w:rsid w:val="00060A3A"/>
    <w:rsid w:val="00060E5B"/>
    <w:rsid w:val="000614A4"/>
    <w:rsid w:val="00065B69"/>
    <w:rsid w:val="00071EB0"/>
    <w:rsid w:val="00072F69"/>
    <w:rsid w:val="00073947"/>
    <w:rsid w:val="0007476E"/>
    <w:rsid w:val="00074998"/>
    <w:rsid w:val="00075F67"/>
    <w:rsid w:val="00076DF7"/>
    <w:rsid w:val="00076F7E"/>
    <w:rsid w:val="0008104C"/>
    <w:rsid w:val="0008210D"/>
    <w:rsid w:val="00084B5A"/>
    <w:rsid w:val="00084B82"/>
    <w:rsid w:val="00085912"/>
    <w:rsid w:val="00087108"/>
    <w:rsid w:val="00087394"/>
    <w:rsid w:val="000875AD"/>
    <w:rsid w:val="000917C5"/>
    <w:rsid w:val="000966D5"/>
    <w:rsid w:val="000974DD"/>
    <w:rsid w:val="000A23F6"/>
    <w:rsid w:val="000A4BE5"/>
    <w:rsid w:val="000A4DF9"/>
    <w:rsid w:val="000A5276"/>
    <w:rsid w:val="000A6465"/>
    <w:rsid w:val="000B0183"/>
    <w:rsid w:val="000B0D2B"/>
    <w:rsid w:val="000B21F3"/>
    <w:rsid w:val="000B24B4"/>
    <w:rsid w:val="000B4AB1"/>
    <w:rsid w:val="000B645E"/>
    <w:rsid w:val="000B7A00"/>
    <w:rsid w:val="000C04B0"/>
    <w:rsid w:val="000C3889"/>
    <w:rsid w:val="000C5E20"/>
    <w:rsid w:val="000C64BF"/>
    <w:rsid w:val="000C6E99"/>
    <w:rsid w:val="000D0897"/>
    <w:rsid w:val="000D09E6"/>
    <w:rsid w:val="000D0FE6"/>
    <w:rsid w:val="000D2E7A"/>
    <w:rsid w:val="000D50AF"/>
    <w:rsid w:val="000D5E9D"/>
    <w:rsid w:val="000D691E"/>
    <w:rsid w:val="000D7FA2"/>
    <w:rsid w:val="000E2054"/>
    <w:rsid w:val="000E2AB2"/>
    <w:rsid w:val="000E30FA"/>
    <w:rsid w:val="000E42E7"/>
    <w:rsid w:val="000E49B5"/>
    <w:rsid w:val="000E4C9B"/>
    <w:rsid w:val="000E5F66"/>
    <w:rsid w:val="000E7A96"/>
    <w:rsid w:val="000E7C23"/>
    <w:rsid w:val="000F01F1"/>
    <w:rsid w:val="000F0649"/>
    <w:rsid w:val="000F08D7"/>
    <w:rsid w:val="000F5D19"/>
    <w:rsid w:val="000F5F9A"/>
    <w:rsid w:val="000F7E1D"/>
    <w:rsid w:val="001002F4"/>
    <w:rsid w:val="0010299C"/>
    <w:rsid w:val="001031C0"/>
    <w:rsid w:val="001040D5"/>
    <w:rsid w:val="00104EA6"/>
    <w:rsid w:val="001054CD"/>
    <w:rsid w:val="001057FC"/>
    <w:rsid w:val="00105F8F"/>
    <w:rsid w:val="00107027"/>
    <w:rsid w:val="00107626"/>
    <w:rsid w:val="0010767A"/>
    <w:rsid w:val="0011113A"/>
    <w:rsid w:val="00111B68"/>
    <w:rsid w:val="00111D9F"/>
    <w:rsid w:val="0011303A"/>
    <w:rsid w:val="00113B40"/>
    <w:rsid w:val="00114267"/>
    <w:rsid w:val="0011453C"/>
    <w:rsid w:val="00116AC3"/>
    <w:rsid w:val="00117864"/>
    <w:rsid w:val="00120DD7"/>
    <w:rsid w:val="0012211C"/>
    <w:rsid w:val="00123232"/>
    <w:rsid w:val="00124A96"/>
    <w:rsid w:val="00124DC0"/>
    <w:rsid w:val="00126FAA"/>
    <w:rsid w:val="001275D2"/>
    <w:rsid w:val="00127C59"/>
    <w:rsid w:val="00131F05"/>
    <w:rsid w:val="001320C4"/>
    <w:rsid w:val="0013234B"/>
    <w:rsid w:val="00134614"/>
    <w:rsid w:val="001348C6"/>
    <w:rsid w:val="0013497C"/>
    <w:rsid w:val="00135442"/>
    <w:rsid w:val="00137CC3"/>
    <w:rsid w:val="00140DD9"/>
    <w:rsid w:val="00141812"/>
    <w:rsid w:val="0014220B"/>
    <w:rsid w:val="0014238E"/>
    <w:rsid w:val="00142B9D"/>
    <w:rsid w:val="00143132"/>
    <w:rsid w:val="00143A51"/>
    <w:rsid w:val="00145374"/>
    <w:rsid w:val="001475F1"/>
    <w:rsid w:val="00147880"/>
    <w:rsid w:val="00147B21"/>
    <w:rsid w:val="00150633"/>
    <w:rsid w:val="001510A6"/>
    <w:rsid w:val="0015164B"/>
    <w:rsid w:val="00152B3D"/>
    <w:rsid w:val="00156823"/>
    <w:rsid w:val="00156D60"/>
    <w:rsid w:val="00157129"/>
    <w:rsid w:val="0016066B"/>
    <w:rsid w:val="0016124D"/>
    <w:rsid w:val="00162347"/>
    <w:rsid w:val="00166570"/>
    <w:rsid w:val="001677E1"/>
    <w:rsid w:val="00170014"/>
    <w:rsid w:val="001716D7"/>
    <w:rsid w:val="0017299D"/>
    <w:rsid w:val="00172F1B"/>
    <w:rsid w:val="0017450E"/>
    <w:rsid w:val="00175080"/>
    <w:rsid w:val="001759D5"/>
    <w:rsid w:val="00176FDB"/>
    <w:rsid w:val="001778FE"/>
    <w:rsid w:val="001808C7"/>
    <w:rsid w:val="00180A0E"/>
    <w:rsid w:val="001836EF"/>
    <w:rsid w:val="00183840"/>
    <w:rsid w:val="001852A9"/>
    <w:rsid w:val="00185368"/>
    <w:rsid w:val="0018637B"/>
    <w:rsid w:val="001864A4"/>
    <w:rsid w:val="00190999"/>
    <w:rsid w:val="00190D05"/>
    <w:rsid w:val="00191578"/>
    <w:rsid w:val="0019259A"/>
    <w:rsid w:val="00192B26"/>
    <w:rsid w:val="00193ED2"/>
    <w:rsid w:val="001966F0"/>
    <w:rsid w:val="001A05A5"/>
    <w:rsid w:val="001A3157"/>
    <w:rsid w:val="001A35FF"/>
    <w:rsid w:val="001A5756"/>
    <w:rsid w:val="001A6D57"/>
    <w:rsid w:val="001A7AAA"/>
    <w:rsid w:val="001B1E76"/>
    <w:rsid w:val="001B2037"/>
    <w:rsid w:val="001B289B"/>
    <w:rsid w:val="001B3AA0"/>
    <w:rsid w:val="001B6B75"/>
    <w:rsid w:val="001C0139"/>
    <w:rsid w:val="001C1776"/>
    <w:rsid w:val="001C2C0A"/>
    <w:rsid w:val="001C3B19"/>
    <w:rsid w:val="001C3C86"/>
    <w:rsid w:val="001C522D"/>
    <w:rsid w:val="001C63C9"/>
    <w:rsid w:val="001C646E"/>
    <w:rsid w:val="001C6977"/>
    <w:rsid w:val="001D0214"/>
    <w:rsid w:val="001D1714"/>
    <w:rsid w:val="001D688F"/>
    <w:rsid w:val="001D77F6"/>
    <w:rsid w:val="001E0F3C"/>
    <w:rsid w:val="001E1ABA"/>
    <w:rsid w:val="001E2E14"/>
    <w:rsid w:val="001E41B1"/>
    <w:rsid w:val="001E5B17"/>
    <w:rsid w:val="001E5B76"/>
    <w:rsid w:val="001E5DCA"/>
    <w:rsid w:val="001E60F3"/>
    <w:rsid w:val="001E6650"/>
    <w:rsid w:val="001E7E18"/>
    <w:rsid w:val="001F4EC4"/>
    <w:rsid w:val="001F6080"/>
    <w:rsid w:val="001F75A9"/>
    <w:rsid w:val="001F79BD"/>
    <w:rsid w:val="00200743"/>
    <w:rsid w:val="00202359"/>
    <w:rsid w:val="0020318E"/>
    <w:rsid w:val="00205F51"/>
    <w:rsid w:val="00210A5E"/>
    <w:rsid w:val="002121A5"/>
    <w:rsid w:val="0021284C"/>
    <w:rsid w:val="00213F75"/>
    <w:rsid w:val="002140E9"/>
    <w:rsid w:val="00215AF4"/>
    <w:rsid w:val="00215B5E"/>
    <w:rsid w:val="00215CA4"/>
    <w:rsid w:val="00220065"/>
    <w:rsid w:val="00220379"/>
    <w:rsid w:val="002252A1"/>
    <w:rsid w:val="0022530A"/>
    <w:rsid w:val="00227B2B"/>
    <w:rsid w:val="00231B67"/>
    <w:rsid w:val="002324D1"/>
    <w:rsid w:val="00235FAB"/>
    <w:rsid w:val="00235FD9"/>
    <w:rsid w:val="0023738D"/>
    <w:rsid w:val="00240386"/>
    <w:rsid w:val="002405CB"/>
    <w:rsid w:val="00241DEB"/>
    <w:rsid w:val="0024381D"/>
    <w:rsid w:val="00245C38"/>
    <w:rsid w:val="00246FD3"/>
    <w:rsid w:val="00247170"/>
    <w:rsid w:val="00247AE2"/>
    <w:rsid w:val="00247C38"/>
    <w:rsid w:val="00247DC8"/>
    <w:rsid w:val="00247F9C"/>
    <w:rsid w:val="002508E4"/>
    <w:rsid w:val="002528F6"/>
    <w:rsid w:val="00252D34"/>
    <w:rsid w:val="002537A1"/>
    <w:rsid w:val="00253857"/>
    <w:rsid w:val="002545E0"/>
    <w:rsid w:val="0025556B"/>
    <w:rsid w:val="002561D9"/>
    <w:rsid w:val="00257719"/>
    <w:rsid w:val="00260C1F"/>
    <w:rsid w:val="00260CCF"/>
    <w:rsid w:val="00260F0A"/>
    <w:rsid w:val="00261081"/>
    <w:rsid w:val="00261521"/>
    <w:rsid w:val="0026222F"/>
    <w:rsid w:val="0026639F"/>
    <w:rsid w:val="002706EF"/>
    <w:rsid w:val="00272780"/>
    <w:rsid w:val="00273674"/>
    <w:rsid w:val="00274391"/>
    <w:rsid w:val="00274E86"/>
    <w:rsid w:val="00275213"/>
    <w:rsid w:val="002808CD"/>
    <w:rsid w:val="00280EF8"/>
    <w:rsid w:val="00281775"/>
    <w:rsid w:val="00282011"/>
    <w:rsid w:val="00282FCD"/>
    <w:rsid w:val="00283841"/>
    <w:rsid w:val="00285381"/>
    <w:rsid w:val="00286038"/>
    <w:rsid w:val="00286287"/>
    <w:rsid w:val="0028696F"/>
    <w:rsid w:val="002870A5"/>
    <w:rsid w:val="0028799E"/>
    <w:rsid w:val="00290441"/>
    <w:rsid w:val="0029109A"/>
    <w:rsid w:val="00291625"/>
    <w:rsid w:val="00291FED"/>
    <w:rsid w:val="00292BBE"/>
    <w:rsid w:val="00292F17"/>
    <w:rsid w:val="00293DD8"/>
    <w:rsid w:val="002944EC"/>
    <w:rsid w:val="00295390"/>
    <w:rsid w:val="002961D0"/>
    <w:rsid w:val="0029636E"/>
    <w:rsid w:val="002A1472"/>
    <w:rsid w:val="002A1C95"/>
    <w:rsid w:val="002A1F4A"/>
    <w:rsid w:val="002A2724"/>
    <w:rsid w:val="002A5E8E"/>
    <w:rsid w:val="002A7E25"/>
    <w:rsid w:val="002B00FF"/>
    <w:rsid w:val="002B08D3"/>
    <w:rsid w:val="002B0C0C"/>
    <w:rsid w:val="002B15F6"/>
    <w:rsid w:val="002B4316"/>
    <w:rsid w:val="002B4E39"/>
    <w:rsid w:val="002B5357"/>
    <w:rsid w:val="002B5B28"/>
    <w:rsid w:val="002B649A"/>
    <w:rsid w:val="002B6654"/>
    <w:rsid w:val="002B7AE7"/>
    <w:rsid w:val="002C08F4"/>
    <w:rsid w:val="002C26CF"/>
    <w:rsid w:val="002C27E2"/>
    <w:rsid w:val="002C27F7"/>
    <w:rsid w:val="002C2ACA"/>
    <w:rsid w:val="002C36F4"/>
    <w:rsid w:val="002C6D8B"/>
    <w:rsid w:val="002D1D7E"/>
    <w:rsid w:val="002D29CF"/>
    <w:rsid w:val="002D3643"/>
    <w:rsid w:val="002D5812"/>
    <w:rsid w:val="002D697C"/>
    <w:rsid w:val="002D76FE"/>
    <w:rsid w:val="002E114B"/>
    <w:rsid w:val="002E3073"/>
    <w:rsid w:val="002E4860"/>
    <w:rsid w:val="002E7EC3"/>
    <w:rsid w:val="002F0839"/>
    <w:rsid w:val="002F0AC7"/>
    <w:rsid w:val="002F100F"/>
    <w:rsid w:val="002F13CC"/>
    <w:rsid w:val="002F2697"/>
    <w:rsid w:val="002F3D35"/>
    <w:rsid w:val="002F5F2F"/>
    <w:rsid w:val="00302431"/>
    <w:rsid w:val="00302F50"/>
    <w:rsid w:val="00304960"/>
    <w:rsid w:val="003071E7"/>
    <w:rsid w:val="00307AB5"/>
    <w:rsid w:val="00310DC1"/>
    <w:rsid w:val="00311AF4"/>
    <w:rsid w:val="00312D55"/>
    <w:rsid w:val="00314895"/>
    <w:rsid w:val="00316177"/>
    <w:rsid w:val="003166F7"/>
    <w:rsid w:val="00316A4C"/>
    <w:rsid w:val="003204EC"/>
    <w:rsid w:val="0032066F"/>
    <w:rsid w:val="003210A8"/>
    <w:rsid w:val="00321236"/>
    <w:rsid w:val="003218E0"/>
    <w:rsid w:val="003229E8"/>
    <w:rsid w:val="00322D34"/>
    <w:rsid w:val="0032368F"/>
    <w:rsid w:val="00323E61"/>
    <w:rsid w:val="003242F9"/>
    <w:rsid w:val="00324B2B"/>
    <w:rsid w:val="00331A11"/>
    <w:rsid w:val="00331E0F"/>
    <w:rsid w:val="00333C66"/>
    <w:rsid w:val="00335105"/>
    <w:rsid w:val="003358C5"/>
    <w:rsid w:val="00335ECC"/>
    <w:rsid w:val="00337F3A"/>
    <w:rsid w:val="00341607"/>
    <w:rsid w:val="00341F12"/>
    <w:rsid w:val="003422B7"/>
    <w:rsid w:val="003424C2"/>
    <w:rsid w:val="0034308C"/>
    <w:rsid w:val="0034439B"/>
    <w:rsid w:val="0034584B"/>
    <w:rsid w:val="003462A1"/>
    <w:rsid w:val="00350E86"/>
    <w:rsid w:val="00352304"/>
    <w:rsid w:val="00354135"/>
    <w:rsid w:val="00356B46"/>
    <w:rsid w:val="00356FDA"/>
    <w:rsid w:val="00360CF8"/>
    <w:rsid w:val="003613D2"/>
    <w:rsid w:val="003648A2"/>
    <w:rsid w:val="00364963"/>
    <w:rsid w:val="003656A0"/>
    <w:rsid w:val="003668EC"/>
    <w:rsid w:val="00366E58"/>
    <w:rsid w:val="00367203"/>
    <w:rsid w:val="00367496"/>
    <w:rsid w:val="00367983"/>
    <w:rsid w:val="003719E9"/>
    <w:rsid w:val="00371A0C"/>
    <w:rsid w:val="00372EC9"/>
    <w:rsid w:val="00373244"/>
    <w:rsid w:val="003738A8"/>
    <w:rsid w:val="00374272"/>
    <w:rsid w:val="003751BE"/>
    <w:rsid w:val="00375551"/>
    <w:rsid w:val="003851DF"/>
    <w:rsid w:val="003912C4"/>
    <w:rsid w:val="00392708"/>
    <w:rsid w:val="00394DD4"/>
    <w:rsid w:val="00395A02"/>
    <w:rsid w:val="003A163B"/>
    <w:rsid w:val="003A5A90"/>
    <w:rsid w:val="003A6E49"/>
    <w:rsid w:val="003B4124"/>
    <w:rsid w:val="003B4664"/>
    <w:rsid w:val="003B4922"/>
    <w:rsid w:val="003B794D"/>
    <w:rsid w:val="003C1E20"/>
    <w:rsid w:val="003C2776"/>
    <w:rsid w:val="003C29D8"/>
    <w:rsid w:val="003C3574"/>
    <w:rsid w:val="003C4D36"/>
    <w:rsid w:val="003C66F8"/>
    <w:rsid w:val="003C6E22"/>
    <w:rsid w:val="003C7352"/>
    <w:rsid w:val="003C7943"/>
    <w:rsid w:val="003D0163"/>
    <w:rsid w:val="003D0388"/>
    <w:rsid w:val="003D4DFE"/>
    <w:rsid w:val="003D5624"/>
    <w:rsid w:val="003E1A90"/>
    <w:rsid w:val="003E2883"/>
    <w:rsid w:val="003E2E26"/>
    <w:rsid w:val="003E3155"/>
    <w:rsid w:val="003E36ED"/>
    <w:rsid w:val="003E3D24"/>
    <w:rsid w:val="003E417F"/>
    <w:rsid w:val="003E43BB"/>
    <w:rsid w:val="003E44FE"/>
    <w:rsid w:val="003E5544"/>
    <w:rsid w:val="003E6B0B"/>
    <w:rsid w:val="003F0494"/>
    <w:rsid w:val="003F072C"/>
    <w:rsid w:val="003F0B09"/>
    <w:rsid w:val="003F1CEA"/>
    <w:rsid w:val="003F2795"/>
    <w:rsid w:val="003F2F3D"/>
    <w:rsid w:val="003F3A6C"/>
    <w:rsid w:val="003F4AD3"/>
    <w:rsid w:val="003F6BF5"/>
    <w:rsid w:val="003F7AD4"/>
    <w:rsid w:val="00401A57"/>
    <w:rsid w:val="00402231"/>
    <w:rsid w:val="00403D8C"/>
    <w:rsid w:val="00406AE0"/>
    <w:rsid w:val="00412680"/>
    <w:rsid w:val="0041285A"/>
    <w:rsid w:val="00412B3D"/>
    <w:rsid w:val="00412F13"/>
    <w:rsid w:val="0041337E"/>
    <w:rsid w:val="00414A94"/>
    <w:rsid w:val="00415CB2"/>
    <w:rsid w:val="00416D3B"/>
    <w:rsid w:val="004170FB"/>
    <w:rsid w:val="00421005"/>
    <w:rsid w:val="004217FB"/>
    <w:rsid w:val="00422E58"/>
    <w:rsid w:val="0042364E"/>
    <w:rsid w:val="00424367"/>
    <w:rsid w:val="0042525C"/>
    <w:rsid w:val="00427E2D"/>
    <w:rsid w:val="00431123"/>
    <w:rsid w:val="00431A13"/>
    <w:rsid w:val="00431D2C"/>
    <w:rsid w:val="0043280F"/>
    <w:rsid w:val="0043302E"/>
    <w:rsid w:val="004335C0"/>
    <w:rsid w:val="00434BFC"/>
    <w:rsid w:val="00436EFB"/>
    <w:rsid w:val="0043758F"/>
    <w:rsid w:val="00440665"/>
    <w:rsid w:val="00440982"/>
    <w:rsid w:val="0044107F"/>
    <w:rsid w:val="004416DD"/>
    <w:rsid w:val="00447DAA"/>
    <w:rsid w:val="00450AB3"/>
    <w:rsid w:val="00451799"/>
    <w:rsid w:val="00453114"/>
    <w:rsid w:val="00453492"/>
    <w:rsid w:val="00453617"/>
    <w:rsid w:val="004539E7"/>
    <w:rsid w:val="00453F7F"/>
    <w:rsid w:val="00456182"/>
    <w:rsid w:val="00456C9E"/>
    <w:rsid w:val="0045799A"/>
    <w:rsid w:val="00457E2B"/>
    <w:rsid w:val="00463846"/>
    <w:rsid w:val="00464C95"/>
    <w:rsid w:val="00465659"/>
    <w:rsid w:val="00470AF4"/>
    <w:rsid w:val="004718FB"/>
    <w:rsid w:val="004733FF"/>
    <w:rsid w:val="00473822"/>
    <w:rsid w:val="0047384A"/>
    <w:rsid w:val="00474154"/>
    <w:rsid w:val="00474271"/>
    <w:rsid w:val="004767BC"/>
    <w:rsid w:val="0047694E"/>
    <w:rsid w:val="00476EE0"/>
    <w:rsid w:val="004776FA"/>
    <w:rsid w:val="004779EE"/>
    <w:rsid w:val="00480F7E"/>
    <w:rsid w:val="00481636"/>
    <w:rsid w:val="004816BF"/>
    <w:rsid w:val="00481846"/>
    <w:rsid w:val="004828FC"/>
    <w:rsid w:val="00482AC0"/>
    <w:rsid w:val="004842AB"/>
    <w:rsid w:val="00491061"/>
    <w:rsid w:val="004A19F4"/>
    <w:rsid w:val="004A1FD1"/>
    <w:rsid w:val="004A30E5"/>
    <w:rsid w:val="004A48A5"/>
    <w:rsid w:val="004A7974"/>
    <w:rsid w:val="004A7A1F"/>
    <w:rsid w:val="004B050B"/>
    <w:rsid w:val="004B0799"/>
    <w:rsid w:val="004B10C0"/>
    <w:rsid w:val="004B144F"/>
    <w:rsid w:val="004B1811"/>
    <w:rsid w:val="004B1E16"/>
    <w:rsid w:val="004B3607"/>
    <w:rsid w:val="004B423C"/>
    <w:rsid w:val="004B4C82"/>
    <w:rsid w:val="004B5F75"/>
    <w:rsid w:val="004B60D8"/>
    <w:rsid w:val="004B676F"/>
    <w:rsid w:val="004B7AD1"/>
    <w:rsid w:val="004C4690"/>
    <w:rsid w:val="004C4947"/>
    <w:rsid w:val="004C4BFF"/>
    <w:rsid w:val="004C5B5F"/>
    <w:rsid w:val="004C6B9C"/>
    <w:rsid w:val="004C6CE7"/>
    <w:rsid w:val="004D2033"/>
    <w:rsid w:val="004D2167"/>
    <w:rsid w:val="004D282F"/>
    <w:rsid w:val="004D392E"/>
    <w:rsid w:val="004D3FA9"/>
    <w:rsid w:val="004D4150"/>
    <w:rsid w:val="004D4B15"/>
    <w:rsid w:val="004D6AE6"/>
    <w:rsid w:val="004D78A6"/>
    <w:rsid w:val="004E3B86"/>
    <w:rsid w:val="004E4F07"/>
    <w:rsid w:val="004E4F67"/>
    <w:rsid w:val="004E5635"/>
    <w:rsid w:val="004E70FD"/>
    <w:rsid w:val="004E7B26"/>
    <w:rsid w:val="004E7C01"/>
    <w:rsid w:val="004F2112"/>
    <w:rsid w:val="004F246A"/>
    <w:rsid w:val="004F3198"/>
    <w:rsid w:val="004F40F0"/>
    <w:rsid w:val="004F45AE"/>
    <w:rsid w:val="00501FB1"/>
    <w:rsid w:val="0050255A"/>
    <w:rsid w:val="00506D32"/>
    <w:rsid w:val="0051150E"/>
    <w:rsid w:val="00512FAD"/>
    <w:rsid w:val="00513923"/>
    <w:rsid w:val="00515B80"/>
    <w:rsid w:val="005161CF"/>
    <w:rsid w:val="00516839"/>
    <w:rsid w:val="005178EF"/>
    <w:rsid w:val="0052156E"/>
    <w:rsid w:val="005258DE"/>
    <w:rsid w:val="005262A4"/>
    <w:rsid w:val="00526BFF"/>
    <w:rsid w:val="005272EA"/>
    <w:rsid w:val="00527622"/>
    <w:rsid w:val="0053048B"/>
    <w:rsid w:val="00533A45"/>
    <w:rsid w:val="00535014"/>
    <w:rsid w:val="005358CC"/>
    <w:rsid w:val="00535F1D"/>
    <w:rsid w:val="00536DCF"/>
    <w:rsid w:val="0053751D"/>
    <w:rsid w:val="00540110"/>
    <w:rsid w:val="005426CF"/>
    <w:rsid w:val="00544817"/>
    <w:rsid w:val="00546584"/>
    <w:rsid w:val="0054685F"/>
    <w:rsid w:val="00547125"/>
    <w:rsid w:val="00550216"/>
    <w:rsid w:val="00551A61"/>
    <w:rsid w:val="00552648"/>
    <w:rsid w:val="00557860"/>
    <w:rsid w:val="00557970"/>
    <w:rsid w:val="00561D1D"/>
    <w:rsid w:val="00562C99"/>
    <w:rsid w:val="00566AB2"/>
    <w:rsid w:val="00570271"/>
    <w:rsid w:val="00570618"/>
    <w:rsid w:val="00570A94"/>
    <w:rsid w:val="00570E35"/>
    <w:rsid w:val="00570FB2"/>
    <w:rsid w:val="00573190"/>
    <w:rsid w:val="00573C8C"/>
    <w:rsid w:val="00574C7B"/>
    <w:rsid w:val="00575C9E"/>
    <w:rsid w:val="00576D3D"/>
    <w:rsid w:val="00582199"/>
    <w:rsid w:val="005831A2"/>
    <w:rsid w:val="005839C1"/>
    <w:rsid w:val="00583A30"/>
    <w:rsid w:val="005855E8"/>
    <w:rsid w:val="00590CF4"/>
    <w:rsid w:val="00590E76"/>
    <w:rsid w:val="005922E7"/>
    <w:rsid w:val="005961A6"/>
    <w:rsid w:val="00596488"/>
    <w:rsid w:val="0059664C"/>
    <w:rsid w:val="00597930"/>
    <w:rsid w:val="005A0742"/>
    <w:rsid w:val="005A1289"/>
    <w:rsid w:val="005A298E"/>
    <w:rsid w:val="005A3DF7"/>
    <w:rsid w:val="005A441F"/>
    <w:rsid w:val="005A4F55"/>
    <w:rsid w:val="005B10C7"/>
    <w:rsid w:val="005B2493"/>
    <w:rsid w:val="005B3855"/>
    <w:rsid w:val="005B3DC8"/>
    <w:rsid w:val="005B4D64"/>
    <w:rsid w:val="005B69DC"/>
    <w:rsid w:val="005B6EE5"/>
    <w:rsid w:val="005C0B1E"/>
    <w:rsid w:val="005C1007"/>
    <w:rsid w:val="005C12B8"/>
    <w:rsid w:val="005C3371"/>
    <w:rsid w:val="005C5890"/>
    <w:rsid w:val="005C5AFD"/>
    <w:rsid w:val="005D22C4"/>
    <w:rsid w:val="005D3A28"/>
    <w:rsid w:val="005D449A"/>
    <w:rsid w:val="005D54B3"/>
    <w:rsid w:val="005E0174"/>
    <w:rsid w:val="005E1005"/>
    <w:rsid w:val="005E137C"/>
    <w:rsid w:val="005E1E0C"/>
    <w:rsid w:val="005E3C2D"/>
    <w:rsid w:val="005E3E64"/>
    <w:rsid w:val="005E4108"/>
    <w:rsid w:val="005E5102"/>
    <w:rsid w:val="005E5A17"/>
    <w:rsid w:val="005E6AAA"/>
    <w:rsid w:val="005E78E3"/>
    <w:rsid w:val="005F1565"/>
    <w:rsid w:val="005F351F"/>
    <w:rsid w:val="005F3D22"/>
    <w:rsid w:val="005F4668"/>
    <w:rsid w:val="005F597F"/>
    <w:rsid w:val="005F5CFA"/>
    <w:rsid w:val="005F6E66"/>
    <w:rsid w:val="00600688"/>
    <w:rsid w:val="0060128F"/>
    <w:rsid w:val="00601366"/>
    <w:rsid w:val="0060356B"/>
    <w:rsid w:val="00605C1D"/>
    <w:rsid w:val="00606143"/>
    <w:rsid w:val="0061179D"/>
    <w:rsid w:val="00612C9B"/>
    <w:rsid w:val="00613993"/>
    <w:rsid w:val="0061455F"/>
    <w:rsid w:val="0061474E"/>
    <w:rsid w:val="00615696"/>
    <w:rsid w:val="006167E8"/>
    <w:rsid w:val="00616BA6"/>
    <w:rsid w:val="00617037"/>
    <w:rsid w:val="006207EA"/>
    <w:rsid w:val="006212FE"/>
    <w:rsid w:val="00621946"/>
    <w:rsid w:val="00621A6C"/>
    <w:rsid w:val="00627FA8"/>
    <w:rsid w:val="00630191"/>
    <w:rsid w:val="0063025F"/>
    <w:rsid w:val="006304F1"/>
    <w:rsid w:val="00631762"/>
    <w:rsid w:val="00631CDF"/>
    <w:rsid w:val="00634DA5"/>
    <w:rsid w:val="00636ED4"/>
    <w:rsid w:val="00640A86"/>
    <w:rsid w:val="00641584"/>
    <w:rsid w:val="00641DAA"/>
    <w:rsid w:val="00642247"/>
    <w:rsid w:val="0064249D"/>
    <w:rsid w:val="00642A29"/>
    <w:rsid w:val="00644DC5"/>
    <w:rsid w:val="00645B62"/>
    <w:rsid w:val="00645B66"/>
    <w:rsid w:val="00645F88"/>
    <w:rsid w:val="006475DC"/>
    <w:rsid w:val="0065263E"/>
    <w:rsid w:val="0065299E"/>
    <w:rsid w:val="00652D07"/>
    <w:rsid w:val="0065304A"/>
    <w:rsid w:val="00653642"/>
    <w:rsid w:val="00655586"/>
    <w:rsid w:val="00662001"/>
    <w:rsid w:val="006623EB"/>
    <w:rsid w:val="00663840"/>
    <w:rsid w:val="00663BE8"/>
    <w:rsid w:val="00663DE3"/>
    <w:rsid w:val="0066731E"/>
    <w:rsid w:val="00671CD6"/>
    <w:rsid w:val="00672A0D"/>
    <w:rsid w:val="00674513"/>
    <w:rsid w:val="00674855"/>
    <w:rsid w:val="006770C0"/>
    <w:rsid w:val="00683801"/>
    <w:rsid w:val="006846BD"/>
    <w:rsid w:val="0068734D"/>
    <w:rsid w:val="006875D9"/>
    <w:rsid w:val="00687F47"/>
    <w:rsid w:val="00690203"/>
    <w:rsid w:val="00690887"/>
    <w:rsid w:val="00690E1F"/>
    <w:rsid w:val="006912F4"/>
    <w:rsid w:val="00692797"/>
    <w:rsid w:val="0069316D"/>
    <w:rsid w:val="0069388C"/>
    <w:rsid w:val="00694B9A"/>
    <w:rsid w:val="00695056"/>
    <w:rsid w:val="006954A0"/>
    <w:rsid w:val="00695D49"/>
    <w:rsid w:val="00696261"/>
    <w:rsid w:val="00696CAF"/>
    <w:rsid w:val="00697219"/>
    <w:rsid w:val="006A0178"/>
    <w:rsid w:val="006A1663"/>
    <w:rsid w:val="006A1A57"/>
    <w:rsid w:val="006A4565"/>
    <w:rsid w:val="006A4A0C"/>
    <w:rsid w:val="006B0970"/>
    <w:rsid w:val="006B122A"/>
    <w:rsid w:val="006B2D6F"/>
    <w:rsid w:val="006B5E3C"/>
    <w:rsid w:val="006C0401"/>
    <w:rsid w:val="006C0A0C"/>
    <w:rsid w:val="006C0A9B"/>
    <w:rsid w:val="006C1918"/>
    <w:rsid w:val="006C1C8E"/>
    <w:rsid w:val="006C1FE3"/>
    <w:rsid w:val="006C409B"/>
    <w:rsid w:val="006C4564"/>
    <w:rsid w:val="006C6F52"/>
    <w:rsid w:val="006C6F88"/>
    <w:rsid w:val="006C73F7"/>
    <w:rsid w:val="006D090D"/>
    <w:rsid w:val="006D2BA2"/>
    <w:rsid w:val="006D6DDE"/>
    <w:rsid w:val="006D7F9B"/>
    <w:rsid w:val="006E08E4"/>
    <w:rsid w:val="006E0E3A"/>
    <w:rsid w:val="006E135A"/>
    <w:rsid w:val="006E17A1"/>
    <w:rsid w:val="006E1BB8"/>
    <w:rsid w:val="006E3281"/>
    <w:rsid w:val="006E5044"/>
    <w:rsid w:val="006E506C"/>
    <w:rsid w:val="006E5F02"/>
    <w:rsid w:val="006E665E"/>
    <w:rsid w:val="006E6B1D"/>
    <w:rsid w:val="006F1902"/>
    <w:rsid w:val="006F1EDA"/>
    <w:rsid w:val="006F3157"/>
    <w:rsid w:val="006F4B88"/>
    <w:rsid w:val="006F4D0F"/>
    <w:rsid w:val="006F5B09"/>
    <w:rsid w:val="006F5F60"/>
    <w:rsid w:val="006F6A71"/>
    <w:rsid w:val="0070174B"/>
    <w:rsid w:val="00702D91"/>
    <w:rsid w:val="007037A3"/>
    <w:rsid w:val="0071033E"/>
    <w:rsid w:val="00710871"/>
    <w:rsid w:val="00711FDD"/>
    <w:rsid w:val="00712038"/>
    <w:rsid w:val="00712DB9"/>
    <w:rsid w:val="007154EF"/>
    <w:rsid w:val="00715804"/>
    <w:rsid w:val="007204D1"/>
    <w:rsid w:val="00721740"/>
    <w:rsid w:val="00722831"/>
    <w:rsid w:val="007228B7"/>
    <w:rsid w:val="0072363A"/>
    <w:rsid w:val="00723664"/>
    <w:rsid w:val="00723DB3"/>
    <w:rsid w:val="00723E3F"/>
    <w:rsid w:val="00725E77"/>
    <w:rsid w:val="0072744F"/>
    <w:rsid w:val="007274E2"/>
    <w:rsid w:val="0073094B"/>
    <w:rsid w:val="00730B82"/>
    <w:rsid w:val="007313B6"/>
    <w:rsid w:val="00732CEC"/>
    <w:rsid w:val="00733075"/>
    <w:rsid w:val="00734427"/>
    <w:rsid w:val="00735009"/>
    <w:rsid w:val="00741737"/>
    <w:rsid w:val="0074193A"/>
    <w:rsid w:val="00743D82"/>
    <w:rsid w:val="00744CC8"/>
    <w:rsid w:val="00744F6B"/>
    <w:rsid w:val="00746CFB"/>
    <w:rsid w:val="00753CFD"/>
    <w:rsid w:val="007557CC"/>
    <w:rsid w:val="00756B2D"/>
    <w:rsid w:val="007614C0"/>
    <w:rsid w:val="00762934"/>
    <w:rsid w:val="0076355A"/>
    <w:rsid w:val="00767871"/>
    <w:rsid w:val="00773F7E"/>
    <w:rsid w:val="0077690B"/>
    <w:rsid w:val="00776E83"/>
    <w:rsid w:val="00777664"/>
    <w:rsid w:val="00777A1A"/>
    <w:rsid w:val="00780B1F"/>
    <w:rsid w:val="00781D68"/>
    <w:rsid w:val="00783695"/>
    <w:rsid w:val="007852D5"/>
    <w:rsid w:val="00785D3A"/>
    <w:rsid w:val="00790450"/>
    <w:rsid w:val="00790F04"/>
    <w:rsid w:val="00791042"/>
    <w:rsid w:val="00793B92"/>
    <w:rsid w:val="007947A3"/>
    <w:rsid w:val="00794C12"/>
    <w:rsid w:val="00794D54"/>
    <w:rsid w:val="0079521E"/>
    <w:rsid w:val="00797D15"/>
    <w:rsid w:val="007A0B70"/>
    <w:rsid w:val="007A37FD"/>
    <w:rsid w:val="007A394D"/>
    <w:rsid w:val="007A4CDD"/>
    <w:rsid w:val="007A4D2E"/>
    <w:rsid w:val="007A550A"/>
    <w:rsid w:val="007A6889"/>
    <w:rsid w:val="007A7E14"/>
    <w:rsid w:val="007B0901"/>
    <w:rsid w:val="007B1278"/>
    <w:rsid w:val="007B269F"/>
    <w:rsid w:val="007B43A3"/>
    <w:rsid w:val="007B45C1"/>
    <w:rsid w:val="007B4689"/>
    <w:rsid w:val="007B4A56"/>
    <w:rsid w:val="007B4F42"/>
    <w:rsid w:val="007B4F61"/>
    <w:rsid w:val="007B59BD"/>
    <w:rsid w:val="007C2F56"/>
    <w:rsid w:val="007C4206"/>
    <w:rsid w:val="007C4E00"/>
    <w:rsid w:val="007C62D9"/>
    <w:rsid w:val="007C6329"/>
    <w:rsid w:val="007C68D4"/>
    <w:rsid w:val="007C6B70"/>
    <w:rsid w:val="007C7202"/>
    <w:rsid w:val="007D0A57"/>
    <w:rsid w:val="007D4DD4"/>
    <w:rsid w:val="007D5A45"/>
    <w:rsid w:val="007D69DE"/>
    <w:rsid w:val="007D7927"/>
    <w:rsid w:val="007D79A3"/>
    <w:rsid w:val="007E050E"/>
    <w:rsid w:val="007E08E9"/>
    <w:rsid w:val="007E0D48"/>
    <w:rsid w:val="007E140C"/>
    <w:rsid w:val="007E5C9E"/>
    <w:rsid w:val="007E623A"/>
    <w:rsid w:val="007E6BA6"/>
    <w:rsid w:val="007E7DFF"/>
    <w:rsid w:val="007F2891"/>
    <w:rsid w:val="007F7746"/>
    <w:rsid w:val="008001E8"/>
    <w:rsid w:val="0080060D"/>
    <w:rsid w:val="0080173C"/>
    <w:rsid w:val="0080216F"/>
    <w:rsid w:val="00805311"/>
    <w:rsid w:val="00805648"/>
    <w:rsid w:val="0080610E"/>
    <w:rsid w:val="00810289"/>
    <w:rsid w:val="008108FC"/>
    <w:rsid w:val="00810B54"/>
    <w:rsid w:val="0081270B"/>
    <w:rsid w:val="00814DB5"/>
    <w:rsid w:val="00815F87"/>
    <w:rsid w:val="00820FBB"/>
    <w:rsid w:val="008217AB"/>
    <w:rsid w:val="00822692"/>
    <w:rsid w:val="00824A5E"/>
    <w:rsid w:val="0082535B"/>
    <w:rsid w:val="0082625F"/>
    <w:rsid w:val="00827257"/>
    <w:rsid w:val="00827578"/>
    <w:rsid w:val="00830A97"/>
    <w:rsid w:val="00830BEB"/>
    <w:rsid w:val="00830E8D"/>
    <w:rsid w:val="00832AD1"/>
    <w:rsid w:val="00833887"/>
    <w:rsid w:val="008361C0"/>
    <w:rsid w:val="0083676B"/>
    <w:rsid w:val="0084142A"/>
    <w:rsid w:val="0084147C"/>
    <w:rsid w:val="0084300A"/>
    <w:rsid w:val="00844B9A"/>
    <w:rsid w:val="00845185"/>
    <w:rsid w:val="00846520"/>
    <w:rsid w:val="008468E5"/>
    <w:rsid w:val="00847F09"/>
    <w:rsid w:val="008533DC"/>
    <w:rsid w:val="00853575"/>
    <w:rsid w:val="00853DF4"/>
    <w:rsid w:val="00862D5F"/>
    <w:rsid w:val="00865E1C"/>
    <w:rsid w:val="008676E9"/>
    <w:rsid w:val="00870378"/>
    <w:rsid w:val="00872BBB"/>
    <w:rsid w:val="00873A1C"/>
    <w:rsid w:val="0087461B"/>
    <w:rsid w:val="00881678"/>
    <w:rsid w:val="00882160"/>
    <w:rsid w:val="0088244D"/>
    <w:rsid w:val="00884A03"/>
    <w:rsid w:val="008853C1"/>
    <w:rsid w:val="00886F1B"/>
    <w:rsid w:val="00892CA0"/>
    <w:rsid w:val="00892FC9"/>
    <w:rsid w:val="00893BBA"/>
    <w:rsid w:val="008942E0"/>
    <w:rsid w:val="008A24BD"/>
    <w:rsid w:val="008A5257"/>
    <w:rsid w:val="008A5749"/>
    <w:rsid w:val="008A5E04"/>
    <w:rsid w:val="008A694D"/>
    <w:rsid w:val="008A72AC"/>
    <w:rsid w:val="008A7D69"/>
    <w:rsid w:val="008B040C"/>
    <w:rsid w:val="008B1FEF"/>
    <w:rsid w:val="008B255D"/>
    <w:rsid w:val="008B3061"/>
    <w:rsid w:val="008B36B6"/>
    <w:rsid w:val="008B4927"/>
    <w:rsid w:val="008B584E"/>
    <w:rsid w:val="008B5A3C"/>
    <w:rsid w:val="008B5B75"/>
    <w:rsid w:val="008C0A4C"/>
    <w:rsid w:val="008C15A5"/>
    <w:rsid w:val="008C32C3"/>
    <w:rsid w:val="008C67E1"/>
    <w:rsid w:val="008D2A1A"/>
    <w:rsid w:val="008D2BD4"/>
    <w:rsid w:val="008D3075"/>
    <w:rsid w:val="008D5949"/>
    <w:rsid w:val="008D6A10"/>
    <w:rsid w:val="008E1DCF"/>
    <w:rsid w:val="008E27DB"/>
    <w:rsid w:val="008E4E44"/>
    <w:rsid w:val="008E6281"/>
    <w:rsid w:val="008E7058"/>
    <w:rsid w:val="008E7555"/>
    <w:rsid w:val="008E7783"/>
    <w:rsid w:val="008E7830"/>
    <w:rsid w:val="008F0BA2"/>
    <w:rsid w:val="008F1703"/>
    <w:rsid w:val="008F1C1D"/>
    <w:rsid w:val="008F1DFB"/>
    <w:rsid w:val="008F2153"/>
    <w:rsid w:val="008F6572"/>
    <w:rsid w:val="009002F2"/>
    <w:rsid w:val="00902D53"/>
    <w:rsid w:val="00903173"/>
    <w:rsid w:val="0090325A"/>
    <w:rsid w:val="0090423B"/>
    <w:rsid w:val="00904C4C"/>
    <w:rsid w:val="00904F9B"/>
    <w:rsid w:val="00906388"/>
    <w:rsid w:val="00906565"/>
    <w:rsid w:val="00911C63"/>
    <w:rsid w:val="009145C7"/>
    <w:rsid w:val="00920FD5"/>
    <w:rsid w:val="0092198F"/>
    <w:rsid w:val="00922374"/>
    <w:rsid w:val="00922D98"/>
    <w:rsid w:val="0092346A"/>
    <w:rsid w:val="009244D4"/>
    <w:rsid w:val="009248AF"/>
    <w:rsid w:val="00926070"/>
    <w:rsid w:val="0093021D"/>
    <w:rsid w:val="00930A4C"/>
    <w:rsid w:val="00932148"/>
    <w:rsid w:val="00932697"/>
    <w:rsid w:val="00932755"/>
    <w:rsid w:val="009336AB"/>
    <w:rsid w:val="0093384C"/>
    <w:rsid w:val="00933B08"/>
    <w:rsid w:val="00934824"/>
    <w:rsid w:val="00936EC4"/>
    <w:rsid w:val="00937A2C"/>
    <w:rsid w:val="00940518"/>
    <w:rsid w:val="00941D4E"/>
    <w:rsid w:val="009433C3"/>
    <w:rsid w:val="00943A63"/>
    <w:rsid w:val="00944605"/>
    <w:rsid w:val="0094483C"/>
    <w:rsid w:val="00944DD6"/>
    <w:rsid w:val="00945F53"/>
    <w:rsid w:val="00946403"/>
    <w:rsid w:val="00946E44"/>
    <w:rsid w:val="00950341"/>
    <w:rsid w:val="00951547"/>
    <w:rsid w:val="00952E1B"/>
    <w:rsid w:val="00953083"/>
    <w:rsid w:val="00953957"/>
    <w:rsid w:val="00955CC1"/>
    <w:rsid w:val="00955DC3"/>
    <w:rsid w:val="00956094"/>
    <w:rsid w:val="009566B1"/>
    <w:rsid w:val="00960A2F"/>
    <w:rsid w:val="00961719"/>
    <w:rsid w:val="00962E92"/>
    <w:rsid w:val="00963359"/>
    <w:rsid w:val="00963F8E"/>
    <w:rsid w:val="00966A30"/>
    <w:rsid w:val="00966D07"/>
    <w:rsid w:val="00966FC9"/>
    <w:rsid w:val="00967541"/>
    <w:rsid w:val="00967FD7"/>
    <w:rsid w:val="0097462A"/>
    <w:rsid w:val="00974BD9"/>
    <w:rsid w:val="009762DE"/>
    <w:rsid w:val="009808C2"/>
    <w:rsid w:val="009808F4"/>
    <w:rsid w:val="009854C0"/>
    <w:rsid w:val="00986DB9"/>
    <w:rsid w:val="00990B96"/>
    <w:rsid w:val="0099193B"/>
    <w:rsid w:val="009947C3"/>
    <w:rsid w:val="00994878"/>
    <w:rsid w:val="009A0132"/>
    <w:rsid w:val="009A0D92"/>
    <w:rsid w:val="009A1A1D"/>
    <w:rsid w:val="009A4687"/>
    <w:rsid w:val="009A5240"/>
    <w:rsid w:val="009B09A0"/>
    <w:rsid w:val="009B0A94"/>
    <w:rsid w:val="009B263D"/>
    <w:rsid w:val="009B28AF"/>
    <w:rsid w:val="009B4B83"/>
    <w:rsid w:val="009B61E3"/>
    <w:rsid w:val="009B640D"/>
    <w:rsid w:val="009C09EF"/>
    <w:rsid w:val="009C15D4"/>
    <w:rsid w:val="009C32B6"/>
    <w:rsid w:val="009C3406"/>
    <w:rsid w:val="009C52B9"/>
    <w:rsid w:val="009D1813"/>
    <w:rsid w:val="009D41E5"/>
    <w:rsid w:val="009D4F88"/>
    <w:rsid w:val="009D5719"/>
    <w:rsid w:val="009D61DE"/>
    <w:rsid w:val="009D7A71"/>
    <w:rsid w:val="009E1850"/>
    <w:rsid w:val="009E4364"/>
    <w:rsid w:val="009E6C2D"/>
    <w:rsid w:val="009E70A0"/>
    <w:rsid w:val="009F13D1"/>
    <w:rsid w:val="009F32D5"/>
    <w:rsid w:val="009F7399"/>
    <w:rsid w:val="009F7E6B"/>
    <w:rsid w:val="009F7E6D"/>
    <w:rsid w:val="00A00260"/>
    <w:rsid w:val="00A02ED5"/>
    <w:rsid w:val="00A03B45"/>
    <w:rsid w:val="00A0597F"/>
    <w:rsid w:val="00A05A90"/>
    <w:rsid w:val="00A12C8F"/>
    <w:rsid w:val="00A161F7"/>
    <w:rsid w:val="00A16564"/>
    <w:rsid w:val="00A16616"/>
    <w:rsid w:val="00A172E2"/>
    <w:rsid w:val="00A21D5F"/>
    <w:rsid w:val="00A22415"/>
    <w:rsid w:val="00A224D3"/>
    <w:rsid w:val="00A228BB"/>
    <w:rsid w:val="00A2616B"/>
    <w:rsid w:val="00A27077"/>
    <w:rsid w:val="00A2719A"/>
    <w:rsid w:val="00A2796B"/>
    <w:rsid w:val="00A32AF1"/>
    <w:rsid w:val="00A32D37"/>
    <w:rsid w:val="00A331AA"/>
    <w:rsid w:val="00A333BA"/>
    <w:rsid w:val="00A342E1"/>
    <w:rsid w:val="00A35E11"/>
    <w:rsid w:val="00A40B51"/>
    <w:rsid w:val="00A4535B"/>
    <w:rsid w:val="00A46E88"/>
    <w:rsid w:val="00A5170B"/>
    <w:rsid w:val="00A52358"/>
    <w:rsid w:val="00A54F49"/>
    <w:rsid w:val="00A55283"/>
    <w:rsid w:val="00A64513"/>
    <w:rsid w:val="00A65782"/>
    <w:rsid w:val="00A66490"/>
    <w:rsid w:val="00A67070"/>
    <w:rsid w:val="00A67B7C"/>
    <w:rsid w:val="00A71230"/>
    <w:rsid w:val="00A73B42"/>
    <w:rsid w:val="00A7430C"/>
    <w:rsid w:val="00A74706"/>
    <w:rsid w:val="00A7614C"/>
    <w:rsid w:val="00A76377"/>
    <w:rsid w:val="00A77857"/>
    <w:rsid w:val="00A83078"/>
    <w:rsid w:val="00A83D4F"/>
    <w:rsid w:val="00A83EC8"/>
    <w:rsid w:val="00A857FC"/>
    <w:rsid w:val="00A86445"/>
    <w:rsid w:val="00A8686A"/>
    <w:rsid w:val="00A869B3"/>
    <w:rsid w:val="00A912A9"/>
    <w:rsid w:val="00A91420"/>
    <w:rsid w:val="00A964AA"/>
    <w:rsid w:val="00A979EA"/>
    <w:rsid w:val="00AA0BD0"/>
    <w:rsid w:val="00AA42DB"/>
    <w:rsid w:val="00AA4451"/>
    <w:rsid w:val="00AA519C"/>
    <w:rsid w:val="00AA7ECE"/>
    <w:rsid w:val="00AB2BB3"/>
    <w:rsid w:val="00AB347E"/>
    <w:rsid w:val="00AB37E5"/>
    <w:rsid w:val="00AB38EC"/>
    <w:rsid w:val="00AB4A2C"/>
    <w:rsid w:val="00AB4A7B"/>
    <w:rsid w:val="00AB6929"/>
    <w:rsid w:val="00AB7284"/>
    <w:rsid w:val="00AC0AC3"/>
    <w:rsid w:val="00AC1912"/>
    <w:rsid w:val="00AC2EF4"/>
    <w:rsid w:val="00AC41E5"/>
    <w:rsid w:val="00AC5AC3"/>
    <w:rsid w:val="00AC632E"/>
    <w:rsid w:val="00AC7BEB"/>
    <w:rsid w:val="00AD17A7"/>
    <w:rsid w:val="00AD2B01"/>
    <w:rsid w:val="00AD2EA9"/>
    <w:rsid w:val="00AD2EE1"/>
    <w:rsid w:val="00AD3357"/>
    <w:rsid w:val="00AD3403"/>
    <w:rsid w:val="00AD4870"/>
    <w:rsid w:val="00AD552A"/>
    <w:rsid w:val="00AD7019"/>
    <w:rsid w:val="00AD7CD6"/>
    <w:rsid w:val="00AE08E8"/>
    <w:rsid w:val="00AE0B43"/>
    <w:rsid w:val="00AE16AA"/>
    <w:rsid w:val="00AE1E9C"/>
    <w:rsid w:val="00AE22E8"/>
    <w:rsid w:val="00AE2770"/>
    <w:rsid w:val="00AE3CEA"/>
    <w:rsid w:val="00AE447A"/>
    <w:rsid w:val="00AE4857"/>
    <w:rsid w:val="00AE4F0B"/>
    <w:rsid w:val="00AE57AA"/>
    <w:rsid w:val="00AE5BFD"/>
    <w:rsid w:val="00AE6599"/>
    <w:rsid w:val="00AE738B"/>
    <w:rsid w:val="00AE7648"/>
    <w:rsid w:val="00AF0085"/>
    <w:rsid w:val="00AF04DD"/>
    <w:rsid w:val="00AF2340"/>
    <w:rsid w:val="00AF3B09"/>
    <w:rsid w:val="00AF40FE"/>
    <w:rsid w:val="00AF655D"/>
    <w:rsid w:val="00AF7104"/>
    <w:rsid w:val="00AF7B0D"/>
    <w:rsid w:val="00B00D5B"/>
    <w:rsid w:val="00B01081"/>
    <w:rsid w:val="00B01642"/>
    <w:rsid w:val="00B0255A"/>
    <w:rsid w:val="00B02A73"/>
    <w:rsid w:val="00B0318F"/>
    <w:rsid w:val="00B03A02"/>
    <w:rsid w:val="00B042C3"/>
    <w:rsid w:val="00B05505"/>
    <w:rsid w:val="00B06DC8"/>
    <w:rsid w:val="00B06E7C"/>
    <w:rsid w:val="00B06FF3"/>
    <w:rsid w:val="00B10F5F"/>
    <w:rsid w:val="00B115A1"/>
    <w:rsid w:val="00B11B0F"/>
    <w:rsid w:val="00B1433B"/>
    <w:rsid w:val="00B20610"/>
    <w:rsid w:val="00B20D5D"/>
    <w:rsid w:val="00B21763"/>
    <w:rsid w:val="00B21C50"/>
    <w:rsid w:val="00B2230D"/>
    <w:rsid w:val="00B22495"/>
    <w:rsid w:val="00B22A50"/>
    <w:rsid w:val="00B24EFC"/>
    <w:rsid w:val="00B252D9"/>
    <w:rsid w:val="00B27F91"/>
    <w:rsid w:val="00B31583"/>
    <w:rsid w:val="00B32727"/>
    <w:rsid w:val="00B338FC"/>
    <w:rsid w:val="00B3427B"/>
    <w:rsid w:val="00B34748"/>
    <w:rsid w:val="00B34E6C"/>
    <w:rsid w:val="00B35FB3"/>
    <w:rsid w:val="00B40565"/>
    <w:rsid w:val="00B42069"/>
    <w:rsid w:val="00B45752"/>
    <w:rsid w:val="00B46737"/>
    <w:rsid w:val="00B4682A"/>
    <w:rsid w:val="00B477B8"/>
    <w:rsid w:val="00B50234"/>
    <w:rsid w:val="00B52694"/>
    <w:rsid w:val="00B5292C"/>
    <w:rsid w:val="00B5404D"/>
    <w:rsid w:val="00B5419B"/>
    <w:rsid w:val="00B56625"/>
    <w:rsid w:val="00B62024"/>
    <w:rsid w:val="00B62752"/>
    <w:rsid w:val="00B64FE5"/>
    <w:rsid w:val="00B67E90"/>
    <w:rsid w:val="00B7023B"/>
    <w:rsid w:val="00B709AB"/>
    <w:rsid w:val="00B7180F"/>
    <w:rsid w:val="00B71C93"/>
    <w:rsid w:val="00B7233E"/>
    <w:rsid w:val="00B7255E"/>
    <w:rsid w:val="00B730CA"/>
    <w:rsid w:val="00B741EC"/>
    <w:rsid w:val="00B74929"/>
    <w:rsid w:val="00B75FCB"/>
    <w:rsid w:val="00B80CC2"/>
    <w:rsid w:val="00B8115C"/>
    <w:rsid w:val="00B8319C"/>
    <w:rsid w:val="00B862A6"/>
    <w:rsid w:val="00B864ED"/>
    <w:rsid w:val="00B86D68"/>
    <w:rsid w:val="00B873FA"/>
    <w:rsid w:val="00B9049F"/>
    <w:rsid w:val="00B916B0"/>
    <w:rsid w:val="00B9241F"/>
    <w:rsid w:val="00B9339C"/>
    <w:rsid w:val="00B94472"/>
    <w:rsid w:val="00B94A26"/>
    <w:rsid w:val="00B94A62"/>
    <w:rsid w:val="00B95087"/>
    <w:rsid w:val="00B9562B"/>
    <w:rsid w:val="00B957A8"/>
    <w:rsid w:val="00B95D5A"/>
    <w:rsid w:val="00B96CF2"/>
    <w:rsid w:val="00BA212D"/>
    <w:rsid w:val="00BA37FC"/>
    <w:rsid w:val="00BA4B41"/>
    <w:rsid w:val="00BA5516"/>
    <w:rsid w:val="00BA5DAD"/>
    <w:rsid w:val="00BA6D42"/>
    <w:rsid w:val="00BA7507"/>
    <w:rsid w:val="00BA77A3"/>
    <w:rsid w:val="00BA7F26"/>
    <w:rsid w:val="00BB1A1C"/>
    <w:rsid w:val="00BB1B1D"/>
    <w:rsid w:val="00BB40A3"/>
    <w:rsid w:val="00BB6EB0"/>
    <w:rsid w:val="00BB7E57"/>
    <w:rsid w:val="00BC159E"/>
    <w:rsid w:val="00BC29F1"/>
    <w:rsid w:val="00BC2F12"/>
    <w:rsid w:val="00BC32D0"/>
    <w:rsid w:val="00BC3724"/>
    <w:rsid w:val="00BC3CF0"/>
    <w:rsid w:val="00BC4CC7"/>
    <w:rsid w:val="00BC4F31"/>
    <w:rsid w:val="00BC5B16"/>
    <w:rsid w:val="00BC77E8"/>
    <w:rsid w:val="00BD2FFD"/>
    <w:rsid w:val="00BD4396"/>
    <w:rsid w:val="00BD5109"/>
    <w:rsid w:val="00BD6395"/>
    <w:rsid w:val="00BD7923"/>
    <w:rsid w:val="00BE00B4"/>
    <w:rsid w:val="00BE0109"/>
    <w:rsid w:val="00BE2678"/>
    <w:rsid w:val="00BE430E"/>
    <w:rsid w:val="00BE78DE"/>
    <w:rsid w:val="00BE7982"/>
    <w:rsid w:val="00BE7F8B"/>
    <w:rsid w:val="00BF2DA2"/>
    <w:rsid w:val="00BF2F39"/>
    <w:rsid w:val="00BF3AFE"/>
    <w:rsid w:val="00BF3DE7"/>
    <w:rsid w:val="00BF7931"/>
    <w:rsid w:val="00C01847"/>
    <w:rsid w:val="00C0246D"/>
    <w:rsid w:val="00C054AB"/>
    <w:rsid w:val="00C07D29"/>
    <w:rsid w:val="00C10077"/>
    <w:rsid w:val="00C10B5F"/>
    <w:rsid w:val="00C12817"/>
    <w:rsid w:val="00C13C69"/>
    <w:rsid w:val="00C14A54"/>
    <w:rsid w:val="00C16061"/>
    <w:rsid w:val="00C17BD2"/>
    <w:rsid w:val="00C2092A"/>
    <w:rsid w:val="00C22647"/>
    <w:rsid w:val="00C23B4E"/>
    <w:rsid w:val="00C27C59"/>
    <w:rsid w:val="00C309F7"/>
    <w:rsid w:val="00C32A4E"/>
    <w:rsid w:val="00C3482A"/>
    <w:rsid w:val="00C34DCF"/>
    <w:rsid w:val="00C3626D"/>
    <w:rsid w:val="00C36952"/>
    <w:rsid w:val="00C378CE"/>
    <w:rsid w:val="00C416AC"/>
    <w:rsid w:val="00C41B19"/>
    <w:rsid w:val="00C43098"/>
    <w:rsid w:val="00C43579"/>
    <w:rsid w:val="00C44626"/>
    <w:rsid w:val="00C45BA3"/>
    <w:rsid w:val="00C46AE5"/>
    <w:rsid w:val="00C47153"/>
    <w:rsid w:val="00C47935"/>
    <w:rsid w:val="00C5163F"/>
    <w:rsid w:val="00C51801"/>
    <w:rsid w:val="00C526BE"/>
    <w:rsid w:val="00C52832"/>
    <w:rsid w:val="00C52FF4"/>
    <w:rsid w:val="00C53410"/>
    <w:rsid w:val="00C54B9C"/>
    <w:rsid w:val="00C54CF7"/>
    <w:rsid w:val="00C557F4"/>
    <w:rsid w:val="00C56063"/>
    <w:rsid w:val="00C619D1"/>
    <w:rsid w:val="00C62117"/>
    <w:rsid w:val="00C62BBA"/>
    <w:rsid w:val="00C6317C"/>
    <w:rsid w:val="00C637B7"/>
    <w:rsid w:val="00C64C1D"/>
    <w:rsid w:val="00C67314"/>
    <w:rsid w:val="00C710D6"/>
    <w:rsid w:val="00C7185D"/>
    <w:rsid w:val="00C72112"/>
    <w:rsid w:val="00C745BC"/>
    <w:rsid w:val="00C74841"/>
    <w:rsid w:val="00C74E46"/>
    <w:rsid w:val="00C755C6"/>
    <w:rsid w:val="00C766F3"/>
    <w:rsid w:val="00C775C4"/>
    <w:rsid w:val="00C80BC8"/>
    <w:rsid w:val="00C818A4"/>
    <w:rsid w:val="00C8260C"/>
    <w:rsid w:val="00C8532C"/>
    <w:rsid w:val="00C86C10"/>
    <w:rsid w:val="00C870B7"/>
    <w:rsid w:val="00C93200"/>
    <w:rsid w:val="00C9692C"/>
    <w:rsid w:val="00C96E99"/>
    <w:rsid w:val="00C97031"/>
    <w:rsid w:val="00C97060"/>
    <w:rsid w:val="00CA45BD"/>
    <w:rsid w:val="00CA5BBE"/>
    <w:rsid w:val="00CA6A43"/>
    <w:rsid w:val="00CA79E0"/>
    <w:rsid w:val="00CA7AB8"/>
    <w:rsid w:val="00CB13E6"/>
    <w:rsid w:val="00CB4ABF"/>
    <w:rsid w:val="00CB5182"/>
    <w:rsid w:val="00CB6517"/>
    <w:rsid w:val="00CB6A7A"/>
    <w:rsid w:val="00CB6FF0"/>
    <w:rsid w:val="00CB7C97"/>
    <w:rsid w:val="00CC281D"/>
    <w:rsid w:val="00CC7156"/>
    <w:rsid w:val="00CD08A5"/>
    <w:rsid w:val="00CD11D5"/>
    <w:rsid w:val="00CD1D64"/>
    <w:rsid w:val="00CD53CB"/>
    <w:rsid w:val="00CD749D"/>
    <w:rsid w:val="00CE16CC"/>
    <w:rsid w:val="00CE1A39"/>
    <w:rsid w:val="00CE1B2A"/>
    <w:rsid w:val="00CE20D9"/>
    <w:rsid w:val="00CE505F"/>
    <w:rsid w:val="00CE689D"/>
    <w:rsid w:val="00CF0244"/>
    <w:rsid w:val="00CF0EB3"/>
    <w:rsid w:val="00CF128D"/>
    <w:rsid w:val="00CF2264"/>
    <w:rsid w:val="00CF30A8"/>
    <w:rsid w:val="00CF36F4"/>
    <w:rsid w:val="00CF628D"/>
    <w:rsid w:val="00CF6AD6"/>
    <w:rsid w:val="00D00382"/>
    <w:rsid w:val="00D01302"/>
    <w:rsid w:val="00D014CD"/>
    <w:rsid w:val="00D0178B"/>
    <w:rsid w:val="00D033D9"/>
    <w:rsid w:val="00D07E15"/>
    <w:rsid w:val="00D106D9"/>
    <w:rsid w:val="00D13B88"/>
    <w:rsid w:val="00D169DB"/>
    <w:rsid w:val="00D21ABB"/>
    <w:rsid w:val="00D23867"/>
    <w:rsid w:val="00D25E31"/>
    <w:rsid w:val="00D2693F"/>
    <w:rsid w:val="00D26FC4"/>
    <w:rsid w:val="00D27ADA"/>
    <w:rsid w:val="00D30A50"/>
    <w:rsid w:val="00D310F1"/>
    <w:rsid w:val="00D31890"/>
    <w:rsid w:val="00D31D11"/>
    <w:rsid w:val="00D322CB"/>
    <w:rsid w:val="00D324F8"/>
    <w:rsid w:val="00D340F5"/>
    <w:rsid w:val="00D34C56"/>
    <w:rsid w:val="00D352B1"/>
    <w:rsid w:val="00D36302"/>
    <w:rsid w:val="00D37284"/>
    <w:rsid w:val="00D40A9E"/>
    <w:rsid w:val="00D41CDA"/>
    <w:rsid w:val="00D424FA"/>
    <w:rsid w:val="00D45A58"/>
    <w:rsid w:val="00D461C9"/>
    <w:rsid w:val="00D50E2D"/>
    <w:rsid w:val="00D50F58"/>
    <w:rsid w:val="00D51BBC"/>
    <w:rsid w:val="00D523F1"/>
    <w:rsid w:val="00D52F4F"/>
    <w:rsid w:val="00D55496"/>
    <w:rsid w:val="00D62AEB"/>
    <w:rsid w:val="00D62C79"/>
    <w:rsid w:val="00D64FE4"/>
    <w:rsid w:val="00D67713"/>
    <w:rsid w:val="00D70985"/>
    <w:rsid w:val="00D721E2"/>
    <w:rsid w:val="00D72B1E"/>
    <w:rsid w:val="00D74F92"/>
    <w:rsid w:val="00D76200"/>
    <w:rsid w:val="00D80CDB"/>
    <w:rsid w:val="00D810E2"/>
    <w:rsid w:val="00D81A90"/>
    <w:rsid w:val="00D81FD5"/>
    <w:rsid w:val="00D8261A"/>
    <w:rsid w:val="00D827BF"/>
    <w:rsid w:val="00D8484F"/>
    <w:rsid w:val="00D84C5F"/>
    <w:rsid w:val="00D85B90"/>
    <w:rsid w:val="00D85C2D"/>
    <w:rsid w:val="00D8747A"/>
    <w:rsid w:val="00D8787E"/>
    <w:rsid w:val="00D87E0E"/>
    <w:rsid w:val="00D90A0D"/>
    <w:rsid w:val="00D923AD"/>
    <w:rsid w:val="00D92BF6"/>
    <w:rsid w:val="00D93186"/>
    <w:rsid w:val="00D95184"/>
    <w:rsid w:val="00D956FB"/>
    <w:rsid w:val="00D9658C"/>
    <w:rsid w:val="00DA1312"/>
    <w:rsid w:val="00DA39F5"/>
    <w:rsid w:val="00DA68C5"/>
    <w:rsid w:val="00DA7117"/>
    <w:rsid w:val="00DB09A1"/>
    <w:rsid w:val="00DB0E8C"/>
    <w:rsid w:val="00DB0EFF"/>
    <w:rsid w:val="00DB22C6"/>
    <w:rsid w:val="00DB2C6F"/>
    <w:rsid w:val="00DB2CD5"/>
    <w:rsid w:val="00DB3B6C"/>
    <w:rsid w:val="00DB5680"/>
    <w:rsid w:val="00DB6DC7"/>
    <w:rsid w:val="00DB7DA7"/>
    <w:rsid w:val="00DC08FC"/>
    <w:rsid w:val="00DC1819"/>
    <w:rsid w:val="00DC199E"/>
    <w:rsid w:val="00DC3D12"/>
    <w:rsid w:val="00DC47FD"/>
    <w:rsid w:val="00DD16B7"/>
    <w:rsid w:val="00DD17CC"/>
    <w:rsid w:val="00DD3180"/>
    <w:rsid w:val="00DD54DD"/>
    <w:rsid w:val="00DD55B0"/>
    <w:rsid w:val="00DD5666"/>
    <w:rsid w:val="00DD671D"/>
    <w:rsid w:val="00DD70CA"/>
    <w:rsid w:val="00DE292A"/>
    <w:rsid w:val="00DE3C53"/>
    <w:rsid w:val="00DE4094"/>
    <w:rsid w:val="00DE636B"/>
    <w:rsid w:val="00DE6917"/>
    <w:rsid w:val="00DE70B0"/>
    <w:rsid w:val="00DF0718"/>
    <w:rsid w:val="00DF434E"/>
    <w:rsid w:val="00DF5157"/>
    <w:rsid w:val="00DF551A"/>
    <w:rsid w:val="00DF6F99"/>
    <w:rsid w:val="00DF7121"/>
    <w:rsid w:val="00E007BA"/>
    <w:rsid w:val="00E008F8"/>
    <w:rsid w:val="00E00A2E"/>
    <w:rsid w:val="00E00FCE"/>
    <w:rsid w:val="00E03E3D"/>
    <w:rsid w:val="00E055FE"/>
    <w:rsid w:val="00E05922"/>
    <w:rsid w:val="00E071C1"/>
    <w:rsid w:val="00E12764"/>
    <w:rsid w:val="00E137EA"/>
    <w:rsid w:val="00E13AA5"/>
    <w:rsid w:val="00E140E6"/>
    <w:rsid w:val="00E141F8"/>
    <w:rsid w:val="00E1577E"/>
    <w:rsid w:val="00E159E7"/>
    <w:rsid w:val="00E16AEC"/>
    <w:rsid w:val="00E17151"/>
    <w:rsid w:val="00E20514"/>
    <w:rsid w:val="00E22985"/>
    <w:rsid w:val="00E26239"/>
    <w:rsid w:val="00E27462"/>
    <w:rsid w:val="00E30029"/>
    <w:rsid w:val="00E31628"/>
    <w:rsid w:val="00E32C65"/>
    <w:rsid w:val="00E33DE2"/>
    <w:rsid w:val="00E35CE1"/>
    <w:rsid w:val="00E35D0E"/>
    <w:rsid w:val="00E368C6"/>
    <w:rsid w:val="00E36C7C"/>
    <w:rsid w:val="00E401D4"/>
    <w:rsid w:val="00E40702"/>
    <w:rsid w:val="00E42D8D"/>
    <w:rsid w:val="00E42FE8"/>
    <w:rsid w:val="00E430AB"/>
    <w:rsid w:val="00E43D69"/>
    <w:rsid w:val="00E44F4F"/>
    <w:rsid w:val="00E46394"/>
    <w:rsid w:val="00E46D51"/>
    <w:rsid w:val="00E50298"/>
    <w:rsid w:val="00E50DF7"/>
    <w:rsid w:val="00E52258"/>
    <w:rsid w:val="00E539F8"/>
    <w:rsid w:val="00E5604B"/>
    <w:rsid w:val="00E57F07"/>
    <w:rsid w:val="00E607E7"/>
    <w:rsid w:val="00E60B91"/>
    <w:rsid w:val="00E61616"/>
    <w:rsid w:val="00E625CF"/>
    <w:rsid w:val="00E638D6"/>
    <w:rsid w:val="00E64014"/>
    <w:rsid w:val="00E644C7"/>
    <w:rsid w:val="00E66CA3"/>
    <w:rsid w:val="00E676C1"/>
    <w:rsid w:val="00E70857"/>
    <w:rsid w:val="00E71547"/>
    <w:rsid w:val="00E72C7B"/>
    <w:rsid w:val="00E731F0"/>
    <w:rsid w:val="00E735A9"/>
    <w:rsid w:val="00E74B66"/>
    <w:rsid w:val="00E764FF"/>
    <w:rsid w:val="00E770B4"/>
    <w:rsid w:val="00E804E5"/>
    <w:rsid w:val="00E81181"/>
    <w:rsid w:val="00E8194D"/>
    <w:rsid w:val="00E819AC"/>
    <w:rsid w:val="00E8547A"/>
    <w:rsid w:val="00E85588"/>
    <w:rsid w:val="00E860B2"/>
    <w:rsid w:val="00E86907"/>
    <w:rsid w:val="00E86A13"/>
    <w:rsid w:val="00E87D22"/>
    <w:rsid w:val="00E90B78"/>
    <w:rsid w:val="00E94211"/>
    <w:rsid w:val="00E94793"/>
    <w:rsid w:val="00E95BE5"/>
    <w:rsid w:val="00EA0AAC"/>
    <w:rsid w:val="00EA2588"/>
    <w:rsid w:val="00EA27BF"/>
    <w:rsid w:val="00EA2F6B"/>
    <w:rsid w:val="00EA3363"/>
    <w:rsid w:val="00EA4B9B"/>
    <w:rsid w:val="00EB0E21"/>
    <w:rsid w:val="00EB24FC"/>
    <w:rsid w:val="00EB34CB"/>
    <w:rsid w:val="00EB3565"/>
    <w:rsid w:val="00EB5283"/>
    <w:rsid w:val="00EB6CA9"/>
    <w:rsid w:val="00EC128B"/>
    <w:rsid w:val="00EC15B3"/>
    <w:rsid w:val="00EC172A"/>
    <w:rsid w:val="00EC20D4"/>
    <w:rsid w:val="00EC23CE"/>
    <w:rsid w:val="00EC3C87"/>
    <w:rsid w:val="00EC5D6D"/>
    <w:rsid w:val="00EC5D79"/>
    <w:rsid w:val="00EC7F39"/>
    <w:rsid w:val="00EC7F87"/>
    <w:rsid w:val="00ED1C8D"/>
    <w:rsid w:val="00ED260C"/>
    <w:rsid w:val="00ED6EB2"/>
    <w:rsid w:val="00ED7DE6"/>
    <w:rsid w:val="00EE2021"/>
    <w:rsid w:val="00EE2700"/>
    <w:rsid w:val="00EE3097"/>
    <w:rsid w:val="00EE3319"/>
    <w:rsid w:val="00EE360C"/>
    <w:rsid w:val="00EE42C3"/>
    <w:rsid w:val="00EE5518"/>
    <w:rsid w:val="00EE6503"/>
    <w:rsid w:val="00EE696B"/>
    <w:rsid w:val="00EE6DBD"/>
    <w:rsid w:val="00EF01AE"/>
    <w:rsid w:val="00EF02C3"/>
    <w:rsid w:val="00EF1518"/>
    <w:rsid w:val="00EF1B36"/>
    <w:rsid w:val="00EF3550"/>
    <w:rsid w:val="00EF373F"/>
    <w:rsid w:val="00EF5066"/>
    <w:rsid w:val="00EF5879"/>
    <w:rsid w:val="00F031B8"/>
    <w:rsid w:val="00F031F2"/>
    <w:rsid w:val="00F03333"/>
    <w:rsid w:val="00F038D9"/>
    <w:rsid w:val="00F04954"/>
    <w:rsid w:val="00F06E2E"/>
    <w:rsid w:val="00F07020"/>
    <w:rsid w:val="00F07DA9"/>
    <w:rsid w:val="00F10915"/>
    <w:rsid w:val="00F10D64"/>
    <w:rsid w:val="00F1115A"/>
    <w:rsid w:val="00F126DC"/>
    <w:rsid w:val="00F143DC"/>
    <w:rsid w:val="00F146EF"/>
    <w:rsid w:val="00F15081"/>
    <w:rsid w:val="00F16C9B"/>
    <w:rsid w:val="00F17D93"/>
    <w:rsid w:val="00F22FA1"/>
    <w:rsid w:val="00F24781"/>
    <w:rsid w:val="00F25477"/>
    <w:rsid w:val="00F272AF"/>
    <w:rsid w:val="00F308F4"/>
    <w:rsid w:val="00F321E5"/>
    <w:rsid w:val="00F33540"/>
    <w:rsid w:val="00F337C4"/>
    <w:rsid w:val="00F34575"/>
    <w:rsid w:val="00F350FE"/>
    <w:rsid w:val="00F36F4F"/>
    <w:rsid w:val="00F37221"/>
    <w:rsid w:val="00F376A7"/>
    <w:rsid w:val="00F42639"/>
    <w:rsid w:val="00F431F0"/>
    <w:rsid w:val="00F43471"/>
    <w:rsid w:val="00F4394F"/>
    <w:rsid w:val="00F44CDB"/>
    <w:rsid w:val="00F45332"/>
    <w:rsid w:val="00F461B7"/>
    <w:rsid w:val="00F46AC7"/>
    <w:rsid w:val="00F46C81"/>
    <w:rsid w:val="00F46F80"/>
    <w:rsid w:val="00F47FE2"/>
    <w:rsid w:val="00F50221"/>
    <w:rsid w:val="00F5043A"/>
    <w:rsid w:val="00F50654"/>
    <w:rsid w:val="00F517A0"/>
    <w:rsid w:val="00F532A0"/>
    <w:rsid w:val="00F545DB"/>
    <w:rsid w:val="00F56172"/>
    <w:rsid w:val="00F57439"/>
    <w:rsid w:val="00F60B32"/>
    <w:rsid w:val="00F60FFC"/>
    <w:rsid w:val="00F67BDD"/>
    <w:rsid w:val="00F70A0B"/>
    <w:rsid w:val="00F7189F"/>
    <w:rsid w:val="00F72DD6"/>
    <w:rsid w:val="00F7375F"/>
    <w:rsid w:val="00F750E4"/>
    <w:rsid w:val="00F76990"/>
    <w:rsid w:val="00F81F7C"/>
    <w:rsid w:val="00F82742"/>
    <w:rsid w:val="00F8297B"/>
    <w:rsid w:val="00F834C1"/>
    <w:rsid w:val="00F84B6D"/>
    <w:rsid w:val="00F862B2"/>
    <w:rsid w:val="00F8697A"/>
    <w:rsid w:val="00F87557"/>
    <w:rsid w:val="00F87629"/>
    <w:rsid w:val="00F91309"/>
    <w:rsid w:val="00F91430"/>
    <w:rsid w:val="00F92C10"/>
    <w:rsid w:val="00F947C9"/>
    <w:rsid w:val="00F94CB6"/>
    <w:rsid w:val="00F97BF5"/>
    <w:rsid w:val="00FA3080"/>
    <w:rsid w:val="00FA319B"/>
    <w:rsid w:val="00FA37BD"/>
    <w:rsid w:val="00FA424A"/>
    <w:rsid w:val="00FA4C78"/>
    <w:rsid w:val="00FA50E6"/>
    <w:rsid w:val="00FA5A0F"/>
    <w:rsid w:val="00FA5EA8"/>
    <w:rsid w:val="00FA6483"/>
    <w:rsid w:val="00FA7449"/>
    <w:rsid w:val="00FA7872"/>
    <w:rsid w:val="00FB23F1"/>
    <w:rsid w:val="00FB569A"/>
    <w:rsid w:val="00FB7B00"/>
    <w:rsid w:val="00FC0A0C"/>
    <w:rsid w:val="00FC1675"/>
    <w:rsid w:val="00FC3408"/>
    <w:rsid w:val="00FC372B"/>
    <w:rsid w:val="00FC3E9C"/>
    <w:rsid w:val="00FC4BBE"/>
    <w:rsid w:val="00FC6422"/>
    <w:rsid w:val="00FC7055"/>
    <w:rsid w:val="00FC7848"/>
    <w:rsid w:val="00FC7BB4"/>
    <w:rsid w:val="00FC7BBB"/>
    <w:rsid w:val="00FD1A75"/>
    <w:rsid w:val="00FD25A1"/>
    <w:rsid w:val="00FD47A9"/>
    <w:rsid w:val="00FD47E9"/>
    <w:rsid w:val="00FD48EB"/>
    <w:rsid w:val="00FD54CD"/>
    <w:rsid w:val="00FD6C50"/>
    <w:rsid w:val="00FE0B34"/>
    <w:rsid w:val="00FE1B89"/>
    <w:rsid w:val="00FE28FF"/>
    <w:rsid w:val="00FE2D83"/>
    <w:rsid w:val="00FE3064"/>
    <w:rsid w:val="00FE46F6"/>
    <w:rsid w:val="00FF4C5C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0264"/>
  <w15:docId w15:val="{2DCF24BB-0078-4C4C-BDFA-7BBE37FA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D2"/>
    <w:rPr>
      <w:rFonts w:ascii="Swis721 BT" w:eastAsia="Times New Roman" w:hAnsi="Swis721 BT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1"/>
    <w:rsid w:val="000133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uiPriority w:val="99"/>
    <w:semiHidden/>
    <w:rsid w:val="000133D2"/>
    <w:rPr>
      <w:rFonts w:ascii="Swis721 BT" w:eastAsia="Times New Roman" w:hAnsi="Swis721 BT" w:cs="Times New Roman"/>
      <w:sz w:val="20"/>
      <w:szCs w:val="20"/>
      <w:lang w:eastAsia="hr-HR"/>
    </w:rPr>
  </w:style>
  <w:style w:type="character" w:customStyle="1" w:styleId="ZaglavljeChar1">
    <w:name w:val="Zaglavlje Char1"/>
    <w:basedOn w:val="Zadanifontodlomka"/>
    <w:link w:val="Zaglavlje"/>
    <w:rsid w:val="000133D2"/>
    <w:rPr>
      <w:rFonts w:ascii="Swis721 BT" w:eastAsia="Times New Roman" w:hAnsi="Swis721 BT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33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3D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aliases w:val="NumberedParas,Akapit z listą BS,List Paragraph 1,Bullets,List Paragraph (numbered (a)),Viñeta 1,Heading 12,heading 1,naslov 1,Naslov 12,Graf,Paragraph,List Paragraph Red,lp1"/>
    <w:basedOn w:val="Normal"/>
    <w:link w:val="OdlomakpopisaChar"/>
    <w:uiPriority w:val="99"/>
    <w:qFormat/>
    <w:rsid w:val="00D014CD"/>
    <w:pPr>
      <w:ind w:left="720"/>
      <w:contextualSpacing/>
    </w:pPr>
  </w:style>
  <w:style w:type="paragraph" w:customStyle="1" w:styleId="Default">
    <w:name w:val="Default"/>
    <w:rsid w:val="006C4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link w:val="BezproredaChar"/>
    <w:uiPriority w:val="99"/>
    <w:qFormat/>
    <w:rsid w:val="00DF0718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99"/>
    <w:locked/>
    <w:rsid w:val="002870A5"/>
    <w:rPr>
      <w:rFonts w:ascii="Calibri" w:eastAsia="Calibri" w:hAnsi="Calibri" w:cs="Times New Roman"/>
    </w:rPr>
  </w:style>
  <w:style w:type="paragraph" w:customStyle="1" w:styleId="Normal2">
    <w:name w:val="Normal2"/>
    <w:basedOn w:val="Normal"/>
    <w:rsid w:val="002870A5"/>
    <w:pPr>
      <w:widowControl w:val="0"/>
      <w:tabs>
        <w:tab w:val="left" w:pos="397"/>
        <w:tab w:val="left" w:pos="744"/>
      </w:tabs>
      <w:overflowPunct w:val="0"/>
      <w:autoSpaceDE w:val="0"/>
      <w:autoSpaceDN w:val="0"/>
      <w:adjustRightInd w:val="0"/>
      <w:spacing w:after="200" w:line="276" w:lineRule="auto"/>
      <w:jc w:val="both"/>
    </w:pPr>
    <w:rPr>
      <w:rFonts w:ascii="Calibri" w:hAnsi="Calibri"/>
      <w:bCs/>
      <w:noProof/>
      <w:sz w:val="22"/>
      <w:lang w:val="en-US" w:eastAsia="en-US" w:bidi="en-US"/>
    </w:rPr>
  </w:style>
  <w:style w:type="paragraph" w:customStyle="1" w:styleId="Style2">
    <w:name w:val="Style2"/>
    <w:basedOn w:val="Normal"/>
    <w:rsid w:val="002870A5"/>
    <w:pPr>
      <w:numPr>
        <w:numId w:val="1"/>
      </w:numPr>
      <w:tabs>
        <w:tab w:val="left" w:pos="744"/>
      </w:tabs>
      <w:spacing w:after="200" w:line="276" w:lineRule="auto"/>
      <w:jc w:val="both"/>
    </w:pPr>
    <w:rPr>
      <w:rFonts w:ascii="Calibri" w:hAnsi="Calibri" w:cs="Arial"/>
      <w:bCs/>
      <w:sz w:val="22"/>
      <w:lang w:val="en-US" w:eastAsia="en-US" w:bidi="en-US"/>
    </w:rPr>
  </w:style>
  <w:style w:type="character" w:customStyle="1" w:styleId="OdlomakpopisaChar">
    <w:name w:val="Odlomak popisa Char"/>
    <w:aliases w:val="NumberedParas Char,Akapit z listą BS Char,List Paragraph 1 Char,Bullets Char,List Paragraph (numbered (a)) Char,Viñeta 1 Char,Heading 12 Char,heading 1 Char,naslov 1 Char,Naslov 12 Char,Graf Char,Paragraph Char,lp1 Char"/>
    <w:link w:val="Odlomakpopisa"/>
    <w:uiPriority w:val="99"/>
    <w:locked/>
    <w:rsid w:val="002870A5"/>
    <w:rPr>
      <w:rFonts w:ascii="Swis721 BT" w:eastAsia="Times New Roman" w:hAnsi="Swis721 BT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ovac.hr/UserDocsImages/dokumenti/Stranice/GGK4-2004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rlovac.hr/UserDocsImages/dokumenti/Razno/GGK6-0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rlovac.hr/UserDocsImages/dokumenti/Razno/GGK4-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lovac.hr/UserDocsImages/dokumenti/Razno/glasnik17-07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49E0-9FF1-43B6-8CA8-E868C819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3460</Words>
  <Characters>19723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Jurković</dc:creator>
  <cp:lastModifiedBy>Maja Purgar</cp:lastModifiedBy>
  <cp:revision>2</cp:revision>
  <cp:lastPrinted>2021-02-18T11:00:00Z</cp:lastPrinted>
  <dcterms:created xsi:type="dcterms:W3CDTF">2021-02-18T12:10:00Z</dcterms:created>
  <dcterms:modified xsi:type="dcterms:W3CDTF">2021-02-18T12:10:00Z</dcterms:modified>
</cp:coreProperties>
</file>