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6D6A1" w14:textId="77777777" w:rsidR="00DD6D2A" w:rsidRPr="00417008" w:rsidRDefault="00DD6D2A" w:rsidP="00DD6D2A">
      <w:pPr>
        <w:spacing w:after="0" w:line="240" w:lineRule="auto"/>
        <w:rPr>
          <w:rFonts w:ascii="Times New Roman" w:hAnsi="Times New Roman" w:cs="Times New Roman"/>
        </w:rPr>
      </w:pPr>
      <w:r w:rsidRPr="00417008">
        <w:rPr>
          <w:rFonts w:ascii="Times New Roman" w:hAnsi="Times New Roman" w:cs="Times New Roman"/>
        </w:rPr>
        <w:t>GRADONAČELNIK</w:t>
      </w:r>
    </w:p>
    <w:p w14:paraId="37E4854D" w14:textId="3C0CFAB3" w:rsidR="00DD6D2A" w:rsidRPr="00417008" w:rsidRDefault="00DD6D2A" w:rsidP="00DD6D2A">
      <w:pPr>
        <w:spacing w:after="0" w:line="240" w:lineRule="auto"/>
        <w:rPr>
          <w:rFonts w:ascii="Times New Roman" w:hAnsi="Times New Roman" w:cs="Times New Roman"/>
        </w:rPr>
      </w:pPr>
      <w:r w:rsidRPr="00417008">
        <w:rPr>
          <w:rFonts w:ascii="Times New Roman" w:hAnsi="Times New Roman" w:cs="Times New Roman"/>
        </w:rPr>
        <w:t xml:space="preserve">KLASA: </w:t>
      </w:r>
      <w:r w:rsidR="00E841A4" w:rsidRPr="00417008">
        <w:rPr>
          <w:rFonts w:ascii="Times New Roman" w:hAnsi="Times New Roman" w:cs="Times New Roman"/>
        </w:rPr>
        <w:t>020-04/</w:t>
      </w:r>
      <w:r w:rsidR="00FB2ECC">
        <w:rPr>
          <w:rFonts w:ascii="Times New Roman" w:hAnsi="Times New Roman" w:cs="Times New Roman"/>
        </w:rPr>
        <w:t>20</w:t>
      </w:r>
      <w:r w:rsidR="00983C07">
        <w:rPr>
          <w:rFonts w:ascii="Times New Roman" w:hAnsi="Times New Roman" w:cs="Times New Roman"/>
        </w:rPr>
        <w:t>-01/</w:t>
      </w:r>
      <w:r w:rsidR="00FB2ECC">
        <w:rPr>
          <w:rFonts w:ascii="Times New Roman" w:hAnsi="Times New Roman" w:cs="Times New Roman"/>
        </w:rPr>
        <w:t>10</w:t>
      </w:r>
    </w:p>
    <w:p w14:paraId="54DAB842" w14:textId="47CDA6BA" w:rsidR="00DD6D2A" w:rsidRPr="00417008" w:rsidRDefault="00DD6D2A" w:rsidP="00DD6D2A">
      <w:pPr>
        <w:spacing w:after="0" w:line="240" w:lineRule="auto"/>
        <w:rPr>
          <w:rFonts w:ascii="Times New Roman" w:hAnsi="Times New Roman" w:cs="Times New Roman"/>
        </w:rPr>
      </w:pPr>
      <w:r w:rsidRPr="00417008">
        <w:rPr>
          <w:rFonts w:ascii="Times New Roman" w:hAnsi="Times New Roman" w:cs="Times New Roman"/>
        </w:rPr>
        <w:t xml:space="preserve">URBROJ: </w:t>
      </w:r>
      <w:r w:rsidR="00E841A4" w:rsidRPr="00417008">
        <w:rPr>
          <w:rFonts w:ascii="Times New Roman" w:hAnsi="Times New Roman" w:cs="Times New Roman"/>
        </w:rPr>
        <w:t>2133/01</w:t>
      </w:r>
      <w:r w:rsidR="00930766">
        <w:rPr>
          <w:rFonts w:ascii="Times New Roman" w:hAnsi="Times New Roman" w:cs="Times New Roman"/>
        </w:rPr>
        <w:t>-08-01/03-</w:t>
      </w:r>
      <w:r w:rsidR="00FB2ECC">
        <w:rPr>
          <w:rFonts w:ascii="Times New Roman" w:hAnsi="Times New Roman" w:cs="Times New Roman"/>
        </w:rPr>
        <w:t>20</w:t>
      </w:r>
      <w:r w:rsidR="00930766">
        <w:rPr>
          <w:rFonts w:ascii="Times New Roman" w:hAnsi="Times New Roman" w:cs="Times New Roman"/>
        </w:rPr>
        <w:t>-1</w:t>
      </w:r>
    </w:p>
    <w:p w14:paraId="65DB9B49" w14:textId="7215C05B" w:rsidR="00DD6D2A" w:rsidRPr="00E668A4" w:rsidRDefault="00DD6D2A" w:rsidP="00DD6D2A">
      <w:pPr>
        <w:spacing w:after="0" w:line="240" w:lineRule="auto"/>
        <w:rPr>
          <w:rFonts w:ascii="Times New Roman" w:hAnsi="Times New Roman" w:cs="Times New Roman"/>
        </w:rPr>
      </w:pPr>
      <w:r w:rsidRPr="00E668A4">
        <w:rPr>
          <w:rFonts w:ascii="Times New Roman" w:hAnsi="Times New Roman" w:cs="Times New Roman"/>
        </w:rPr>
        <w:t>Karlovac,</w:t>
      </w:r>
      <w:r w:rsidR="00E841A4" w:rsidRPr="00E668A4">
        <w:rPr>
          <w:rFonts w:ascii="Times New Roman" w:hAnsi="Times New Roman" w:cs="Times New Roman"/>
        </w:rPr>
        <w:t xml:space="preserve"> </w:t>
      </w:r>
      <w:r w:rsidR="00A15EA7">
        <w:rPr>
          <w:rFonts w:ascii="Times New Roman" w:hAnsi="Times New Roman" w:cs="Times New Roman"/>
          <w:lang w:val="pt-BR"/>
        </w:rPr>
        <w:t>20</w:t>
      </w:r>
      <w:r w:rsidRPr="00E668A4">
        <w:rPr>
          <w:rFonts w:ascii="Times New Roman" w:hAnsi="Times New Roman" w:cs="Times New Roman"/>
          <w:lang w:val="pt-BR"/>
        </w:rPr>
        <w:t>.</w:t>
      </w:r>
      <w:r w:rsidR="00FB2ECC">
        <w:rPr>
          <w:rFonts w:ascii="Times New Roman" w:hAnsi="Times New Roman" w:cs="Times New Roman"/>
          <w:lang w:val="pt-BR"/>
        </w:rPr>
        <w:t>1</w:t>
      </w:r>
      <w:r w:rsidR="00E841A4" w:rsidRPr="00E668A4">
        <w:rPr>
          <w:rFonts w:ascii="Times New Roman" w:hAnsi="Times New Roman" w:cs="Times New Roman"/>
          <w:lang w:val="pt-BR"/>
        </w:rPr>
        <w:t>.20</w:t>
      </w:r>
      <w:r w:rsidR="00FB2ECC">
        <w:rPr>
          <w:rFonts w:ascii="Times New Roman" w:hAnsi="Times New Roman" w:cs="Times New Roman"/>
          <w:lang w:val="pt-BR"/>
        </w:rPr>
        <w:t>20</w:t>
      </w:r>
      <w:r w:rsidR="00E841A4" w:rsidRPr="00E668A4">
        <w:rPr>
          <w:rFonts w:ascii="Times New Roman" w:hAnsi="Times New Roman" w:cs="Times New Roman"/>
          <w:lang w:val="pt-BR"/>
        </w:rPr>
        <w:t>.</w:t>
      </w:r>
    </w:p>
    <w:p w14:paraId="34E11B28" w14:textId="77777777" w:rsidR="00486AC8" w:rsidRPr="00417008" w:rsidRDefault="00486AC8" w:rsidP="00E841A4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17008">
        <w:rPr>
          <w:rFonts w:ascii="Times New Roman" w:hAnsi="Times New Roman" w:cs="Times New Roman"/>
          <w:b/>
          <w:bCs/>
        </w:rPr>
        <w:tab/>
      </w:r>
      <w:r w:rsidR="00D04174" w:rsidRPr="00417008">
        <w:rPr>
          <w:rFonts w:ascii="Times New Roman" w:hAnsi="Times New Roman" w:cs="Times New Roman"/>
          <w:b/>
          <w:bCs/>
        </w:rPr>
        <w:tab/>
      </w:r>
    </w:p>
    <w:p w14:paraId="3ADBACFE" w14:textId="04A3A18F" w:rsidR="00E841A4" w:rsidRPr="00542045" w:rsidRDefault="00DD6D2A" w:rsidP="00E841A4">
      <w:pPr>
        <w:pStyle w:val="Bezproreda"/>
        <w:ind w:left="5664" w:firstLine="708"/>
        <w:rPr>
          <w:rFonts w:ascii="Times New Roman" w:hAnsi="Times New Roman"/>
          <w:lang w:val="pt-BR"/>
        </w:rPr>
      </w:pPr>
      <w:r w:rsidRPr="00542045">
        <w:rPr>
          <w:rFonts w:ascii="Times New Roman" w:hAnsi="Times New Roman"/>
          <w:lang w:val="pt-BR"/>
        </w:rPr>
        <w:t xml:space="preserve">    </w:t>
      </w:r>
      <w:bookmarkStart w:id="0" w:name="_GoBack"/>
      <w:bookmarkEnd w:id="0"/>
      <w:r w:rsidR="00E841A4" w:rsidRPr="00A15EA7">
        <w:rPr>
          <w:rFonts w:ascii="Times New Roman" w:hAnsi="Times New Roman"/>
          <w:lang w:val="pt-BR"/>
        </w:rPr>
        <w:t>R-</w:t>
      </w:r>
      <w:r w:rsidR="00A15EA7" w:rsidRPr="00A15EA7">
        <w:rPr>
          <w:rFonts w:ascii="Times New Roman" w:hAnsi="Times New Roman"/>
          <w:lang w:val="pt-BR"/>
        </w:rPr>
        <w:t>4/20-08-1</w:t>
      </w:r>
    </w:p>
    <w:p w14:paraId="18884F7D" w14:textId="77777777" w:rsidR="00DD6D2A" w:rsidRPr="00417008" w:rsidRDefault="00DD6D2A" w:rsidP="00E841A4">
      <w:pPr>
        <w:pStyle w:val="Bezproreda"/>
        <w:ind w:left="5664" w:firstLine="708"/>
        <w:rPr>
          <w:rFonts w:ascii="Times New Roman" w:hAnsi="Times New Roman"/>
          <w:lang w:val="pt-BR"/>
        </w:rPr>
      </w:pPr>
      <w:r w:rsidRPr="00417008">
        <w:rPr>
          <w:rFonts w:ascii="Times New Roman" w:hAnsi="Times New Roman"/>
          <w:lang w:val="pt-BR"/>
        </w:rPr>
        <w:tab/>
      </w:r>
    </w:p>
    <w:p w14:paraId="405E1F44" w14:textId="181CFC5D" w:rsidR="00DD6D2A" w:rsidRPr="00417008" w:rsidRDefault="00DD6D2A" w:rsidP="00DD6D2A">
      <w:pPr>
        <w:pStyle w:val="Bezproreda"/>
        <w:rPr>
          <w:rFonts w:ascii="Times New Roman" w:hAnsi="Times New Roman"/>
        </w:rPr>
      </w:pPr>
      <w:r w:rsidRPr="00417008">
        <w:rPr>
          <w:rFonts w:ascii="Times New Roman" w:hAnsi="Times New Roman"/>
        </w:rPr>
        <w:t>Na temelju čl. 44. i 98. Statuta Grada Karlovca (Glasnik Grada Karlovca broj 1/15 – potpuni tekst</w:t>
      </w:r>
      <w:r w:rsidR="00983C07">
        <w:rPr>
          <w:rFonts w:ascii="Times New Roman" w:hAnsi="Times New Roman"/>
        </w:rPr>
        <w:t>, 3/18, 13/18</w:t>
      </w:r>
      <w:r w:rsidRPr="00417008">
        <w:rPr>
          <w:rFonts w:ascii="Times New Roman" w:hAnsi="Times New Roman"/>
        </w:rPr>
        <w:t>) Gradonače</w:t>
      </w:r>
      <w:r w:rsidR="00E841A4" w:rsidRPr="00417008">
        <w:rPr>
          <w:rFonts w:ascii="Times New Roman" w:hAnsi="Times New Roman"/>
        </w:rPr>
        <w:t xml:space="preserve">lnik Grada </w:t>
      </w:r>
      <w:r w:rsidR="00E841A4" w:rsidRPr="00E668A4">
        <w:rPr>
          <w:rFonts w:ascii="Times New Roman" w:hAnsi="Times New Roman"/>
        </w:rPr>
        <w:t xml:space="preserve">Karlovca  je dana  </w:t>
      </w:r>
      <w:r w:rsidR="00A15EA7">
        <w:rPr>
          <w:rFonts w:ascii="Times New Roman" w:hAnsi="Times New Roman"/>
        </w:rPr>
        <w:t>20</w:t>
      </w:r>
      <w:r w:rsidR="00E841A4" w:rsidRPr="00E668A4">
        <w:rPr>
          <w:rFonts w:ascii="Times New Roman" w:hAnsi="Times New Roman"/>
        </w:rPr>
        <w:t>.1</w:t>
      </w:r>
      <w:r w:rsidRPr="00E668A4">
        <w:rPr>
          <w:rFonts w:ascii="Times New Roman" w:hAnsi="Times New Roman"/>
        </w:rPr>
        <w:t>.20</w:t>
      </w:r>
      <w:r w:rsidR="00FB2ECC">
        <w:rPr>
          <w:rFonts w:ascii="Times New Roman" w:hAnsi="Times New Roman"/>
        </w:rPr>
        <w:t>20</w:t>
      </w:r>
      <w:r w:rsidRPr="00E668A4">
        <w:rPr>
          <w:rFonts w:ascii="Times New Roman" w:hAnsi="Times New Roman"/>
        </w:rPr>
        <w:t>.</w:t>
      </w:r>
      <w:r w:rsidR="00B6062B" w:rsidRPr="00E668A4">
        <w:rPr>
          <w:rFonts w:ascii="Times New Roman" w:hAnsi="Times New Roman"/>
        </w:rPr>
        <w:t xml:space="preserve"> </w:t>
      </w:r>
      <w:r w:rsidRPr="00E668A4">
        <w:rPr>
          <w:rFonts w:ascii="Times New Roman" w:hAnsi="Times New Roman"/>
        </w:rPr>
        <w:t xml:space="preserve">godine </w:t>
      </w:r>
      <w:r w:rsidRPr="00417008">
        <w:rPr>
          <w:rFonts w:ascii="Times New Roman" w:hAnsi="Times New Roman"/>
        </w:rPr>
        <w:t>donio sljedeću</w:t>
      </w:r>
    </w:p>
    <w:p w14:paraId="75E237A9" w14:textId="77777777" w:rsidR="00E2261B" w:rsidRPr="00417008" w:rsidRDefault="00E2261B" w:rsidP="00DD6D2A">
      <w:pPr>
        <w:pStyle w:val="Bezproreda"/>
        <w:rPr>
          <w:rFonts w:ascii="Times New Roman" w:hAnsi="Times New Roman"/>
          <w:lang w:val="pt-BR"/>
        </w:rPr>
      </w:pPr>
    </w:p>
    <w:p w14:paraId="027E44EF" w14:textId="77777777" w:rsidR="00DD6D2A" w:rsidRPr="00417008" w:rsidRDefault="00DD6D2A" w:rsidP="00DD6D2A">
      <w:pPr>
        <w:pStyle w:val="Bezproreda"/>
        <w:rPr>
          <w:rFonts w:ascii="Times New Roman" w:hAnsi="Times New Roman"/>
        </w:rPr>
      </w:pPr>
    </w:p>
    <w:p w14:paraId="41274616" w14:textId="77777777" w:rsidR="00DD6D2A" w:rsidRDefault="00DD6D2A" w:rsidP="00DD6D2A">
      <w:pPr>
        <w:pStyle w:val="Bezproreda"/>
        <w:jc w:val="center"/>
        <w:rPr>
          <w:rFonts w:ascii="Times New Roman" w:hAnsi="Times New Roman"/>
        </w:rPr>
      </w:pPr>
      <w:r w:rsidRPr="00417008">
        <w:rPr>
          <w:rFonts w:ascii="Times New Roman" w:hAnsi="Times New Roman"/>
        </w:rPr>
        <w:t xml:space="preserve">ODLUKU </w:t>
      </w:r>
    </w:p>
    <w:p w14:paraId="1AB89BDA" w14:textId="77777777" w:rsidR="00795214" w:rsidRPr="00795214" w:rsidRDefault="00795214" w:rsidP="00795214">
      <w:pPr>
        <w:pStyle w:val="Bezproreda"/>
        <w:jc w:val="center"/>
        <w:rPr>
          <w:rFonts w:ascii="Times New Roman" w:hAnsi="Times New Roman"/>
        </w:rPr>
      </w:pPr>
      <w:r w:rsidRPr="00795214">
        <w:rPr>
          <w:rFonts w:ascii="Times New Roman" w:hAnsi="Times New Roman"/>
        </w:rPr>
        <w:t>o raspodjeli sredstava Proračuna Grada Karlovca za vođenje projekta Centra za mlade</w:t>
      </w:r>
    </w:p>
    <w:p w14:paraId="373FCD37" w14:textId="77777777" w:rsidR="00795214" w:rsidRPr="00795214" w:rsidRDefault="00795214" w:rsidP="00795214">
      <w:pPr>
        <w:pStyle w:val="Bezproreda"/>
        <w:jc w:val="center"/>
        <w:rPr>
          <w:rFonts w:ascii="Times New Roman" w:hAnsi="Times New Roman"/>
        </w:rPr>
      </w:pPr>
    </w:p>
    <w:p w14:paraId="25B09AB6" w14:textId="77777777" w:rsidR="00795214" w:rsidRPr="00795214" w:rsidRDefault="00795214" w:rsidP="00795214">
      <w:pPr>
        <w:pStyle w:val="Bezproreda"/>
        <w:jc w:val="center"/>
        <w:rPr>
          <w:rFonts w:ascii="Times New Roman" w:hAnsi="Times New Roman"/>
        </w:rPr>
      </w:pPr>
      <w:r w:rsidRPr="00795214">
        <w:rPr>
          <w:rFonts w:ascii="Times New Roman" w:hAnsi="Times New Roman"/>
        </w:rPr>
        <w:t>I.</w:t>
      </w:r>
    </w:p>
    <w:p w14:paraId="032C08E5" w14:textId="1D41E8E9" w:rsidR="00795214" w:rsidRPr="00795214" w:rsidRDefault="00795214" w:rsidP="000D5D83">
      <w:pPr>
        <w:pStyle w:val="Bezproreda"/>
        <w:ind w:firstLine="709"/>
        <w:rPr>
          <w:rFonts w:ascii="Times New Roman" w:hAnsi="Times New Roman"/>
        </w:rPr>
      </w:pPr>
      <w:r w:rsidRPr="00795214">
        <w:rPr>
          <w:rFonts w:ascii="Times New Roman" w:hAnsi="Times New Roman"/>
        </w:rPr>
        <w:t>Odobrava se korištenje sredstava Proračuna Grada Karlovca za 20</w:t>
      </w:r>
      <w:r w:rsidR="00FB2ECC">
        <w:rPr>
          <w:rFonts w:ascii="Times New Roman" w:hAnsi="Times New Roman"/>
        </w:rPr>
        <w:t>20</w:t>
      </w:r>
      <w:r w:rsidRPr="00795214">
        <w:rPr>
          <w:rFonts w:ascii="Times New Roman" w:hAnsi="Times New Roman"/>
        </w:rPr>
        <w:t>. godinu na poziciji R0</w:t>
      </w:r>
      <w:r w:rsidR="00FB2ECC">
        <w:rPr>
          <w:rFonts w:ascii="Times New Roman" w:hAnsi="Times New Roman"/>
        </w:rPr>
        <w:t>465</w:t>
      </w:r>
      <w:r w:rsidRPr="00795214">
        <w:rPr>
          <w:rFonts w:ascii="Times New Roman" w:hAnsi="Times New Roman"/>
        </w:rPr>
        <w:t xml:space="preserve"> "Tekuće donacije u novcu – za redovnu djelatnost Centra za mlade» u ukupnom iznosu 155.000,00 kuna.</w:t>
      </w:r>
    </w:p>
    <w:p w14:paraId="4B5DE553" w14:textId="77777777" w:rsidR="00E668A4" w:rsidRDefault="00E668A4" w:rsidP="000D5D83">
      <w:pPr>
        <w:pStyle w:val="Bezproreda"/>
        <w:rPr>
          <w:rFonts w:ascii="Times New Roman" w:hAnsi="Times New Roman"/>
        </w:rPr>
      </w:pPr>
    </w:p>
    <w:p w14:paraId="6C337A78" w14:textId="77777777" w:rsidR="00795214" w:rsidRPr="00795214" w:rsidRDefault="00795214" w:rsidP="000D5D83">
      <w:pPr>
        <w:pStyle w:val="Bezproreda"/>
        <w:jc w:val="center"/>
        <w:rPr>
          <w:rFonts w:ascii="Times New Roman" w:hAnsi="Times New Roman"/>
        </w:rPr>
      </w:pPr>
      <w:r w:rsidRPr="00795214">
        <w:rPr>
          <w:rFonts w:ascii="Times New Roman" w:hAnsi="Times New Roman"/>
        </w:rPr>
        <w:t>II.</w:t>
      </w:r>
    </w:p>
    <w:p w14:paraId="0DEE2BDB" w14:textId="77777777" w:rsidR="00795214" w:rsidRPr="00795214" w:rsidRDefault="00795214" w:rsidP="000D5D83">
      <w:pPr>
        <w:pStyle w:val="Bezproreda"/>
        <w:ind w:firstLine="709"/>
        <w:rPr>
          <w:rFonts w:ascii="Times New Roman" w:hAnsi="Times New Roman"/>
        </w:rPr>
      </w:pPr>
      <w:r w:rsidRPr="00795214">
        <w:rPr>
          <w:rFonts w:ascii="Times New Roman" w:hAnsi="Times New Roman"/>
        </w:rPr>
        <w:t>Odobrena sredstva iz točke I. ove Odluke, Upravni odjel za proračun i financije isplaćivat će na IBAN udruge, temeljem potpisanog Ugovora o vođenje projekta Centra za mlade i naredbi za isplatu Upravnog odjela za društvene djelatnosti.</w:t>
      </w:r>
    </w:p>
    <w:p w14:paraId="05153785" w14:textId="77777777" w:rsidR="00795214" w:rsidRPr="00795214" w:rsidRDefault="00795214" w:rsidP="000D5D83">
      <w:pPr>
        <w:pStyle w:val="Bezproreda"/>
        <w:rPr>
          <w:rFonts w:ascii="Times New Roman" w:hAnsi="Times New Roman"/>
        </w:rPr>
      </w:pPr>
    </w:p>
    <w:p w14:paraId="19FF9D52" w14:textId="006CA654" w:rsidR="00795214" w:rsidRPr="00795214" w:rsidRDefault="00795214" w:rsidP="000D5D83">
      <w:pPr>
        <w:pStyle w:val="Bezproreda"/>
        <w:jc w:val="center"/>
        <w:rPr>
          <w:rFonts w:ascii="Times New Roman" w:hAnsi="Times New Roman"/>
        </w:rPr>
      </w:pPr>
      <w:r w:rsidRPr="00795214">
        <w:rPr>
          <w:rFonts w:ascii="Times New Roman" w:hAnsi="Times New Roman"/>
        </w:rPr>
        <w:t>III.</w:t>
      </w:r>
    </w:p>
    <w:p w14:paraId="7E430882" w14:textId="77777777" w:rsidR="00795214" w:rsidRPr="00795214" w:rsidRDefault="00795214" w:rsidP="000D5D83">
      <w:pPr>
        <w:pStyle w:val="Bezproreda"/>
        <w:ind w:firstLine="709"/>
        <w:rPr>
          <w:rFonts w:ascii="Times New Roman" w:hAnsi="Times New Roman"/>
        </w:rPr>
      </w:pPr>
      <w:r w:rsidRPr="00795214">
        <w:rPr>
          <w:rFonts w:ascii="Times New Roman" w:hAnsi="Times New Roman"/>
        </w:rPr>
        <w:t>Udruge će za potrebe izvještavanja i praćenja rada Centra, Gradu dostavljati mjesečna i godišnja izvješća. Mjesečna izvješća Upravnom odjelu za društvene djelatnosti dostavljaju se najkasnije do 10.-og u mjesecu za prethodni mjesec, a godišnje izvješće izrađuje se po proteku poslovne godine  i dostavlja se  najkasnije do 10. ožujka tekuće godine za prethodnu godinu i sastoji se od narativnog i financijskog izvješća.</w:t>
      </w:r>
    </w:p>
    <w:p w14:paraId="6CAA6C7E" w14:textId="7E5C3DF3" w:rsidR="00795214" w:rsidRDefault="00795214" w:rsidP="000D5D83">
      <w:pPr>
        <w:pStyle w:val="Bezproreda"/>
        <w:rPr>
          <w:rFonts w:ascii="Times New Roman" w:hAnsi="Times New Roman"/>
        </w:rPr>
      </w:pPr>
    </w:p>
    <w:p w14:paraId="33C185EB" w14:textId="4F748DBC" w:rsidR="000D5D83" w:rsidRDefault="000D5D83" w:rsidP="000D5D83">
      <w:pPr>
        <w:pStyle w:val="Bezprored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IV.</w:t>
      </w:r>
    </w:p>
    <w:p w14:paraId="1519158B" w14:textId="0ED0201E" w:rsidR="000D5D83" w:rsidRDefault="000D5D83" w:rsidP="000D5D83">
      <w:pPr>
        <w:pStyle w:val="Bezproreda"/>
        <w:ind w:firstLine="709"/>
        <w:rPr>
          <w:rFonts w:ascii="Times New Roman" w:hAnsi="Times New Roman"/>
        </w:rPr>
      </w:pPr>
      <w:r w:rsidRPr="000D5D83">
        <w:rPr>
          <w:rFonts w:ascii="Times New Roman" w:hAnsi="Times New Roman"/>
        </w:rPr>
        <w:t>Ova Odluka primjenjuje se od 2. siječnja 2020. godine</w:t>
      </w:r>
      <w:r w:rsidR="009C0867">
        <w:rPr>
          <w:rFonts w:ascii="Times New Roman" w:hAnsi="Times New Roman"/>
        </w:rPr>
        <w:t>.</w:t>
      </w:r>
    </w:p>
    <w:p w14:paraId="4194B190" w14:textId="77777777" w:rsidR="000D5D83" w:rsidRDefault="000D5D83" w:rsidP="000D5D83">
      <w:pPr>
        <w:pStyle w:val="Bezproreda"/>
        <w:rPr>
          <w:rFonts w:ascii="Times New Roman" w:hAnsi="Times New Roman"/>
        </w:rPr>
      </w:pPr>
    </w:p>
    <w:p w14:paraId="611114FC" w14:textId="633593CB" w:rsidR="00795214" w:rsidRPr="00795214" w:rsidRDefault="00795214" w:rsidP="000D5D83">
      <w:pPr>
        <w:pStyle w:val="Bezproreda"/>
        <w:jc w:val="center"/>
        <w:rPr>
          <w:rFonts w:ascii="Times New Roman" w:hAnsi="Times New Roman"/>
        </w:rPr>
      </w:pPr>
      <w:r w:rsidRPr="00795214">
        <w:rPr>
          <w:rFonts w:ascii="Times New Roman" w:hAnsi="Times New Roman"/>
        </w:rPr>
        <w:t>V.</w:t>
      </w:r>
    </w:p>
    <w:p w14:paraId="675EE116" w14:textId="77777777" w:rsidR="00795214" w:rsidRPr="00417008" w:rsidRDefault="00795214" w:rsidP="000D5D83">
      <w:pPr>
        <w:pStyle w:val="Bezproreda"/>
        <w:ind w:firstLine="709"/>
        <w:rPr>
          <w:rFonts w:ascii="Times New Roman" w:hAnsi="Times New Roman"/>
        </w:rPr>
      </w:pPr>
      <w:r w:rsidRPr="00795214">
        <w:rPr>
          <w:rFonts w:ascii="Times New Roman" w:hAnsi="Times New Roman"/>
        </w:rPr>
        <w:t>Ova Odluka objaviti će se na službenoj web stranici Grada Karlovca www.karlovac.hr.</w:t>
      </w:r>
    </w:p>
    <w:p w14:paraId="3DEDE528" w14:textId="77777777" w:rsidR="00795214" w:rsidRDefault="00795214" w:rsidP="000D5D83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14:paraId="6A7CF30A" w14:textId="77777777" w:rsidR="00E841A4" w:rsidRPr="00417008" w:rsidRDefault="00E668A4" w:rsidP="00795214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E841A4" w:rsidRPr="00417008">
        <w:rPr>
          <w:rFonts w:ascii="Times New Roman" w:hAnsi="Times New Roman" w:cs="Times New Roman"/>
        </w:rPr>
        <w:t>Gradonačelnik</w:t>
      </w:r>
    </w:p>
    <w:p w14:paraId="5684B9B9" w14:textId="77777777" w:rsidR="00DD6D2A" w:rsidRPr="00417008" w:rsidRDefault="00E841A4" w:rsidP="00E841A4">
      <w:pPr>
        <w:tabs>
          <w:tab w:val="left" w:pos="3675"/>
          <w:tab w:val="center" w:pos="6804"/>
        </w:tabs>
        <w:spacing w:after="0"/>
        <w:rPr>
          <w:rFonts w:ascii="Times New Roman" w:hAnsi="Times New Roman" w:cs="Times New Roman"/>
        </w:rPr>
      </w:pPr>
      <w:r w:rsidRPr="00417008">
        <w:rPr>
          <w:rFonts w:ascii="Times New Roman" w:hAnsi="Times New Roman" w:cs="Times New Roman"/>
        </w:rPr>
        <w:tab/>
        <w:t xml:space="preserve">                     </w:t>
      </w:r>
      <w:r w:rsidR="00592161">
        <w:rPr>
          <w:rFonts w:ascii="Times New Roman" w:hAnsi="Times New Roman" w:cs="Times New Roman"/>
        </w:rPr>
        <w:t xml:space="preserve">                      Damir Mandić, dipl</w:t>
      </w:r>
      <w:r w:rsidRPr="00417008">
        <w:rPr>
          <w:rFonts w:ascii="Times New Roman" w:hAnsi="Times New Roman" w:cs="Times New Roman"/>
        </w:rPr>
        <w:t>.</w:t>
      </w:r>
      <w:r w:rsidR="00592161">
        <w:rPr>
          <w:rFonts w:ascii="Times New Roman" w:hAnsi="Times New Roman" w:cs="Times New Roman"/>
        </w:rPr>
        <w:t>teol.</w:t>
      </w:r>
      <w:r w:rsidR="00DD6D2A" w:rsidRPr="00417008">
        <w:rPr>
          <w:rFonts w:ascii="Times New Roman" w:hAnsi="Times New Roman" w:cs="Times New Roman"/>
        </w:rPr>
        <w:t xml:space="preserve">               </w:t>
      </w:r>
    </w:p>
    <w:p w14:paraId="3CD5C80C" w14:textId="77777777" w:rsidR="00DD6D2A" w:rsidRPr="00417008" w:rsidRDefault="00DD6D2A" w:rsidP="00DD6D2A">
      <w:pPr>
        <w:tabs>
          <w:tab w:val="left" w:pos="3675"/>
          <w:tab w:val="center" w:pos="6804"/>
        </w:tabs>
        <w:spacing w:after="0"/>
        <w:rPr>
          <w:rFonts w:ascii="Times New Roman" w:hAnsi="Times New Roman" w:cs="Times New Roman"/>
          <w:i/>
        </w:rPr>
      </w:pPr>
      <w:r w:rsidRPr="00417008">
        <w:rPr>
          <w:rFonts w:ascii="Times New Roman" w:hAnsi="Times New Roman" w:cs="Times New Roman"/>
          <w:i/>
        </w:rPr>
        <w:tab/>
      </w:r>
      <w:r w:rsidRPr="00417008">
        <w:rPr>
          <w:rFonts w:ascii="Times New Roman" w:hAnsi="Times New Roman" w:cs="Times New Roman"/>
          <w:i/>
        </w:rPr>
        <w:tab/>
      </w:r>
    </w:p>
    <w:p w14:paraId="70684607" w14:textId="77777777" w:rsidR="00E668A4" w:rsidRDefault="00E668A4" w:rsidP="00795214">
      <w:pPr>
        <w:tabs>
          <w:tab w:val="left" w:pos="3675"/>
          <w:tab w:val="center" w:pos="6804"/>
        </w:tabs>
        <w:spacing w:after="0"/>
        <w:rPr>
          <w:rFonts w:ascii="Times New Roman" w:hAnsi="Times New Roman" w:cs="Times New Roman"/>
        </w:rPr>
      </w:pPr>
    </w:p>
    <w:p w14:paraId="20A041F4" w14:textId="1973C431" w:rsidR="00DD6D2A" w:rsidRPr="00795214" w:rsidRDefault="00DD6D2A" w:rsidP="00795214">
      <w:pPr>
        <w:tabs>
          <w:tab w:val="left" w:pos="3675"/>
          <w:tab w:val="center" w:pos="6804"/>
        </w:tabs>
        <w:spacing w:after="0"/>
        <w:rPr>
          <w:rFonts w:ascii="Times New Roman" w:hAnsi="Times New Roman" w:cs="Times New Roman"/>
        </w:rPr>
      </w:pPr>
      <w:r w:rsidRPr="00417008">
        <w:rPr>
          <w:rFonts w:ascii="Times New Roman" w:hAnsi="Times New Roman"/>
          <w:lang w:val="pt-BR"/>
        </w:rPr>
        <w:t>Dostaviti:</w:t>
      </w:r>
    </w:p>
    <w:p w14:paraId="3F0EEB75" w14:textId="1F909B89" w:rsidR="00DD6D2A" w:rsidRPr="00417008" w:rsidRDefault="00DD6D2A" w:rsidP="00DD6D2A">
      <w:pPr>
        <w:pStyle w:val="Bezproreda"/>
        <w:numPr>
          <w:ilvl w:val="0"/>
          <w:numId w:val="6"/>
        </w:numPr>
        <w:jc w:val="both"/>
        <w:rPr>
          <w:rFonts w:ascii="Times New Roman" w:hAnsi="Times New Roman"/>
          <w:lang w:val="pt-BR"/>
        </w:rPr>
      </w:pPr>
      <w:r w:rsidRPr="00417008">
        <w:rPr>
          <w:rFonts w:ascii="Times New Roman" w:hAnsi="Times New Roman"/>
          <w:lang w:val="pt-BR"/>
        </w:rPr>
        <w:t>Upravni odjel za društvene djelatnosti</w:t>
      </w:r>
      <w:r w:rsidR="00CF228B">
        <w:rPr>
          <w:rFonts w:ascii="Times New Roman" w:hAnsi="Times New Roman"/>
          <w:lang w:val="pt-BR"/>
        </w:rPr>
        <w:t>,</w:t>
      </w:r>
    </w:p>
    <w:p w14:paraId="3A6BBBB9" w14:textId="77777777" w:rsidR="00DD6D2A" w:rsidRPr="00417008" w:rsidRDefault="00DD6D2A" w:rsidP="00DD6D2A">
      <w:pPr>
        <w:pStyle w:val="Bezproreda"/>
        <w:numPr>
          <w:ilvl w:val="0"/>
          <w:numId w:val="6"/>
        </w:numPr>
        <w:jc w:val="both"/>
        <w:rPr>
          <w:rFonts w:ascii="Times New Roman" w:hAnsi="Times New Roman"/>
          <w:lang w:val="pt-BR"/>
        </w:rPr>
      </w:pPr>
      <w:r w:rsidRPr="00417008">
        <w:rPr>
          <w:rFonts w:ascii="Times New Roman" w:hAnsi="Times New Roman"/>
          <w:lang w:val="pt-BR"/>
        </w:rPr>
        <w:t>Upravni odjel za proračun i financije</w:t>
      </w:r>
      <w:r w:rsidR="00CF228B">
        <w:rPr>
          <w:rFonts w:ascii="Times New Roman" w:hAnsi="Times New Roman"/>
          <w:lang w:val="pt-BR"/>
        </w:rPr>
        <w:t>,</w:t>
      </w:r>
    </w:p>
    <w:p w14:paraId="520D8857" w14:textId="77777777" w:rsidR="00DD6D2A" w:rsidRPr="00417008" w:rsidRDefault="00CF228B" w:rsidP="00DD6D2A">
      <w:pPr>
        <w:pStyle w:val="Bezproreda"/>
        <w:numPr>
          <w:ilvl w:val="0"/>
          <w:numId w:val="6"/>
        </w:numPr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Ured gradonačelnika,</w:t>
      </w:r>
    </w:p>
    <w:p w14:paraId="6C344D2A" w14:textId="77777777" w:rsidR="00DD6D2A" w:rsidRPr="00417008" w:rsidRDefault="00DD6D2A" w:rsidP="00DD6D2A">
      <w:pPr>
        <w:pStyle w:val="Bezproreda"/>
        <w:numPr>
          <w:ilvl w:val="0"/>
          <w:numId w:val="6"/>
        </w:numPr>
        <w:jc w:val="both"/>
        <w:rPr>
          <w:rFonts w:ascii="Times New Roman" w:hAnsi="Times New Roman"/>
          <w:lang w:val="pt-BR"/>
        </w:rPr>
      </w:pPr>
      <w:r w:rsidRPr="00417008">
        <w:rPr>
          <w:rFonts w:ascii="Times New Roman" w:hAnsi="Times New Roman"/>
          <w:lang w:val="pt-BR"/>
        </w:rPr>
        <w:t>Pismohrana</w:t>
      </w:r>
    </w:p>
    <w:p w14:paraId="2D81431D" w14:textId="77777777" w:rsidR="00DD6D2A" w:rsidRPr="00417008" w:rsidRDefault="00DD6D2A" w:rsidP="00E00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DD6D2A" w:rsidRPr="00417008" w:rsidSect="00E04859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70DF9" w14:textId="77777777" w:rsidR="002A5077" w:rsidRDefault="002A5077" w:rsidP="00883CD4">
      <w:pPr>
        <w:spacing w:after="0" w:line="240" w:lineRule="auto"/>
      </w:pPr>
      <w:r>
        <w:separator/>
      </w:r>
    </w:p>
  </w:endnote>
  <w:endnote w:type="continuationSeparator" w:id="0">
    <w:p w14:paraId="38E4CA49" w14:textId="77777777" w:rsidR="002A5077" w:rsidRDefault="002A507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7A9BB" w14:textId="77777777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</w:t>
    </w:r>
    <w:r>
      <w:rPr>
        <w:rFonts w:ascii="Times New Roman" w:hAnsi="Times New Roman" w:cs="Times New Roman"/>
        <w:sz w:val="18"/>
        <w:szCs w:val="18"/>
      </w:rPr>
      <w:t xml:space="preserve">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1F71ECA" w14:textId="77777777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5064D32B" w14:textId="77777777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93105" w14:textId="77777777" w:rsidR="002A5077" w:rsidRDefault="002A5077" w:rsidP="00883CD4">
      <w:pPr>
        <w:spacing w:after="0" w:line="240" w:lineRule="auto"/>
      </w:pPr>
      <w:r>
        <w:separator/>
      </w:r>
    </w:p>
  </w:footnote>
  <w:footnote w:type="continuationSeparator" w:id="0">
    <w:p w14:paraId="7E9314EC" w14:textId="77777777" w:rsidR="002A5077" w:rsidRDefault="002A507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1C33EC9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95D5788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33149644" wp14:editId="37D586B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CF3EB9A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4A23BB3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ED92A2D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59F1146" wp14:editId="126673A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14D17A50" w14:textId="77777777" w:rsidTr="002D1ED7">
      <w:trPr>
        <w:trHeight w:val="437"/>
      </w:trPr>
      <w:tc>
        <w:tcPr>
          <w:tcW w:w="2874" w:type="dxa"/>
          <w:vAlign w:val="bottom"/>
        </w:tcPr>
        <w:p w14:paraId="0F095560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F6EF972" wp14:editId="5F648452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1CED88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434E04F0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0CE3D5A"/>
    <w:multiLevelType w:val="hybridMultilevel"/>
    <w:tmpl w:val="7D4A2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75760BF2"/>
    <w:multiLevelType w:val="hybridMultilevel"/>
    <w:tmpl w:val="1B0C16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295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562C"/>
    <w:rsid w:val="000D5D83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3B02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10CAA"/>
    <w:rsid w:val="002123A3"/>
    <w:rsid w:val="00216510"/>
    <w:rsid w:val="002165A4"/>
    <w:rsid w:val="00216BB5"/>
    <w:rsid w:val="002170A7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872E9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077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466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7008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579E1"/>
    <w:rsid w:val="00460260"/>
    <w:rsid w:val="00462101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6AC8"/>
    <w:rsid w:val="0048733C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1F6E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04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161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8EA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3C9D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6270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5214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44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766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1066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C0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0867"/>
    <w:rsid w:val="009C252F"/>
    <w:rsid w:val="009C5160"/>
    <w:rsid w:val="009C7C06"/>
    <w:rsid w:val="009D0F0A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1F2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EA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2697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62B"/>
    <w:rsid w:val="00B65B11"/>
    <w:rsid w:val="00B672D8"/>
    <w:rsid w:val="00B70146"/>
    <w:rsid w:val="00B71991"/>
    <w:rsid w:val="00B7230A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3369"/>
    <w:rsid w:val="00BC51E4"/>
    <w:rsid w:val="00BD4991"/>
    <w:rsid w:val="00BE19E9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228B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D6D2A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0793E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61B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842"/>
    <w:rsid w:val="00E4710E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8A4"/>
    <w:rsid w:val="00E66BD4"/>
    <w:rsid w:val="00E66CEE"/>
    <w:rsid w:val="00E712D9"/>
    <w:rsid w:val="00E716DE"/>
    <w:rsid w:val="00E7475A"/>
    <w:rsid w:val="00E747BB"/>
    <w:rsid w:val="00E77010"/>
    <w:rsid w:val="00E80891"/>
    <w:rsid w:val="00E830C5"/>
    <w:rsid w:val="00E83A50"/>
    <w:rsid w:val="00E83EF1"/>
    <w:rsid w:val="00E841A4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1CB7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2EC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629FC"/>
  <w15:docId w15:val="{6CFBE268-25A7-4A4B-ABED-F19ED4EF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Bezproreda">
    <w:name w:val="Bez proreda"/>
    <w:uiPriority w:val="1"/>
    <w:qFormat/>
    <w:rsid w:val="00DD6D2A"/>
    <w:pPr>
      <w:spacing w:after="0" w:line="240" w:lineRule="auto"/>
    </w:pPr>
    <w:rPr>
      <w:rFonts w:ascii="Calibri" w:eastAsia="Times New Roman" w:hAnsi="Calibri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6601D6-73F0-4F63-8C6F-0629BFDF3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Davorka Radovic</cp:lastModifiedBy>
  <cp:revision>7</cp:revision>
  <cp:lastPrinted>2018-12-28T13:30:00Z</cp:lastPrinted>
  <dcterms:created xsi:type="dcterms:W3CDTF">2018-12-28T13:08:00Z</dcterms:created>
  <dcterms:modified xsi:type="dcterms:W3CDTF">2020-01-22T11:32:00Z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