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D20A" w14:textId="77777777" w:rsidR="003C3127" w:rsidRPr="003C3127" w:rsidRDefault="003C3127" w:rsidP="003C3127">
      <w:pPr>
        <w:rPr>
          <w:rFonts w:eastAsiaTheme="minorHAnsi"/>
          <w:color w:val="000000"/>
          <w:sz w:val="22"/>
          <w:szCs w:val="20"/>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3C3127" w:rsidRPr="003C3127" w14:paraId="497C1C88" w14:textId="77777777" w:rsidTr="001D4AF7">
        <w:tc>
          <w:tcPr>
            <w:tcW w:w="3082" w:type="dxa"/>
            <w:gridSpan w:val="2"/>
            <w:vAlign w:val="center"/>
          </w:tcPr>
          <w:p w14:paraId="635FC616" w14:textId="77777777" w:rsidR="003C3127" w:rsidRPr="003C3127" w:rsidRDefault="003C3127" w:rsidP="003C3127">
            <w:pPr>
              <w:spacing w:after="200" w:line="276" w:lineRule="auto"/>
              <w:jc w:val="center"/>
              <w:rPr>
                <w:sz w:val="22"/>
                <w:szCs w:val="22"/>
              </w:rPr>
            </w:pPr>
            <w:r w:rsidRPr="003C3127">
              <w:rPr>
                <w:noProof/>
                <w:sz w:val="22"/>
                <w:szCs w:val="22"/>
              </w:rPr>
              <w:drawing>
                <wp:inline distT="0" distB="0" distL="0" distR="0" wp14:anchorId="3AA9EDEF" wp14:editId="2419BB93">
                  <wp:extent cx="249381" cy="329864"/>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6C3F2EF4" w14:textId="77777777" w:rsidR="003C3127" w:rsidRPr="003C3127" w:rsidRDefault="003C3127" w:rsidP="003C3127">
            <w:pPr>
              <w:spacing w:after="200" w:line="276" w:lineRule="auto"/>
              <w:rPr>
                <w:sz w:val="22"/>
                <w:szCs w:val="22"/>
              </w:rPr>
            </w:pPr>
          </w:p>
        </w:tc>
        <w:tc>
          <w:tcPr>
            <w:tcW w:w="2546" w:type="dxa"/>
            <w:vMerge w:val="restart"/>
            <w:vAlign w:val="center"/>
          </w:tcPr>
          <w:p w14:paraId="4EF9353C" w14:textId="77777777" w:rsidR="003C3127" w:rsidRPr="003C3127" w:rsidRDefault="003C3127" w:rsidP="003C3127">
            <w:pPr>
              <w:spacing w:after="200" w:line="276" w:lineRule="auto"/>
              <w:rPr>
                <w:sz w:val="22"/>
                <w:szCs w:val="22"/>
              </w:rPr>
            </w:pPr>
            <w:r w:rsidRPr="003C3127">
              <w:rPr>
                <w:noProof/>
                <w:sz w:val="22"/>
                <w:szCs w:val="22"/>
              </w:rPr>
              <w:drawing>
                <wp:inline distT="0" distB="0" distL="0" distR="0" wp14:anchorId="0A3DB067" wp14:editId="7BA50328">
                  <wp:extent cx="1452144" cy="44532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3C3127" w:rsidRPr="003C3127" w14:paraId="5DE60F0A" w14:textId="77777777" w:rsidTr="001D4AF7">
        <w:tc>
          <w:tcPr>
            <w:tcW w:w="3082" w:type="dxa"/>
            <w:gridSpan w:val="2"/>
            <w:vAlign w:val="center"/>
          </w:tcPr>
          <w:p w14:paraId="395F702A" w14:textId="77777777" w:rsidR="003C3127" w:rsidRPr="003C3127" w:rsidRDefault="003C3127" w:rsidP="003C3127">
            <w:pPr>
              <w:rPr>
                <w:rFonts w:ascii="Times New Roman" w:hAnsi="Times New Roman" w:cs="Times New Roman"/>
                <w:sz w:val="22"/>
                <w:szCs w:val="22"/>
              </w:rPr>
            </w:pPr>
            <w:r w:rsidRPr="003C3127">
              <w:rPr>
                <w:rFonts w:ascii="Times New Roman" w:hAnsi="Times New Roman" w:cs="Times New Roman"/>
                <w:sz w:val="22"/>
                <w:szCs w:val="22"/>
              </w:rPr>
              <w:ptab w:relativeTo="margin" w:alignment="left" w:leader="none"/>
            </w:r>
            <w:r w:rsidRPr="003C3127">
              <w:rPr>
                <w:rFonts w:ascii="Times New Roman" w:hAnsi="Times New Roman" w:cs="Times New Roman"/>
                <w:sz w:val="22"/>
                <w:szCs w:val="22"/>
              </w:rPr>
              <w:ptab w:relativeTo="margin" w:alignment="left" w:leader="none"/>
            </w:r>
            <w:r w:rsidRPr="003C3127">
              <w:rPr>
                <w:rFonts w:ascii="Times New Roman" w:hAnsi="Times New Roman" w:cs="Times New Roman"/>
                <w:sz w:val="22"/>
                <w:szCs w:val="22"/>
              </w:rPr>
              <w:t>REPUBLIKA HRVATSKA</w:t>
            </w:r>
          </w:p>
          <w:p w14:paraId="1D5EBE2C" w14:textId="77777777" w:rsidR="003C3127" w:rsidRPr="003C3127" w:rsidRDefault="003C3127" w:rsidP="003C3127">
            <w:pPr>
              <w:rPr>
                <w:sz w:val="22"/>
                <w:szCs w:val="22"/>
              </w:rPr>
            </w:pPr>
            <w:r w:rsidRPr="003C3127">
              <w:rPr>
                <w:rFonts w:ascii="Times New Roman" w:hAnsi="Times New Roman" w:cs="Times New Roman"/>
                <w:sz w:val="22"/>
                <w:szCs w:val="22"/>
              </w:rPr>
              <w:t>KARLOVAČKA ŽUPANIJA</w:t>
            </w:r>
          </w:p>
        </w:tc>
        <w:tc>
          <w:tcPr>
            <w:tcW w:w="3434" w:type="dxa"/>
            <w:vAlign w:val="center"/>
          </w:tcPr>
          <w:p w14:paraId="56B25954" w14:textId="77777777" w:rsidR="003C3127" w:rsidRPr="003C3127" w:rsidRDefault="003C3127" w:rsidP="003C3127">
            <w:pPr>
              <w:spacing w:after="200" w:line="276" w:lineRule="auto"/>
              <w:rPr>
                <w:sz w:val="22"/>
                <w:szCs w:val="22"/>
              </w:rPr>
            </w:pPr>
          </w:p>
        </w:tc>
        <w:tc>
          <w:tcPr>
            <w:tcW w:w="2546" w:type="dxa"/>
            <w:vMerge/>
            <w:vAlign w:val="center"/>
          </w:tcPr>
          <w:p w14:paraId="1319BFF6" w14:textId="77777777" w:rsidR="003C3127" w:rsidRPr="003C3127" w:rsidRDefault="003C3127" w:rsidP="003C3127">
            <w:pPr>
              <w:spacing w:after="200" w:line="276" w:lineRule="auto"/>
              <w:rPr>
                <w:sz w:val="22"/>
                <w:szCs w:val="22"/>
              </w:rPr>
            </w:pPr>
          </w:p>
        </w:tc>
      </w:tr>
      <w:tr w:rsidR="003C3127" w:rsidRPr="003C3127" w14:paraId="68223302" w14:textId="77777777" w:rsidTr="001D4AF7">
        <w:tc>
          <w:tcPr>
            <w:tcW w:w="636" w:type="dxa"/>
            <w:vAlign w:val="center"/>
          </w:tcPr>
          <w:p w14:paraId="5DDBE832" w14:textId="77777777" w:rsidR="003C3127" w:rsidRPr="003C3127" w:rsidRDefault="003C3127" w:rsidP="003C3127">
            <w:pPr>
              <w:spacing w:after="200" w:line="276" w:lineRule="auto"/>
              <w:rPr>
                <w:sz w:val="22"/>
                <w:szCs w:val="22"/>
              </w:rPr>
            </w:pPr>
            <w:r w:rsidRPr="003C3127">
              <w:rPr>
                <w:noProof/>
                <w:sz w:val="22"/>
                <w:szCs w:val="22"/>
              </w:rPr>
              <w:drawing>
                <wp:inline distT="0" distB="0" distL="0" distR="0" wp14:anchorId="04770807" wp14:editId="657B96A2">
                  <wp:extent cx="267194" cy="302820"/>
                  <wp:effectExtent l="0" t="0" r="0" b="2540"/>
                  <wp:docPr id="3" name="Picture 3"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eramic ware, porcelai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58679FC7" w14:textId="77777777" w:rsidR="003C3127" w:rsidRPr="003C3127" w:rsidRDefault="003C3127" w:rsidP="003C3127">
            <w:pPr>
              <w:rPr>
                <w:sz w:val="22"/>
                <w:szCs w:val="22"/>
              </w:rPr>
            </w:pPr>
            <w:r w:rsidRPr="003C3127">
              <w:rPr>
                <w:rFonts w:ascii="Times New Roman" w:hAnsi="Times New Roman" w:cs="Times New Roman"/>
                <w:sz w:val="22"/>
                <w:szCs w:val="22"/>
              </w:rPr>
              <w:t>GRAD KARLOVAC</w:t>
            </w:r>
          </w:p>
        </w:tc>
        <w:tc>
          <w:tcPr>
            <w:tcW w:w="3434" w:type="dxa"/>
            <w:vAlign w:val="center"/>
          </w:tcPr>
          <w:p w14:paraId="1A69786D" w14:textId="77777777" w:rsidR="003C3127" w:rsidRPr="003C3127" w:rsidRDefault="003C3127" w:rsidP="003C3127">
            <w:pPr>
              <w:spacing w:after="200" w:line="276" w:lineRule="auto"/>
              <w:rPr>
                <w:sz w:val="22"/>
                <w:szCs w:val="22"/>
              </w:rPr>
            </w:pPr>
          </w:p>
        </w:tc>
        <w:tc>
          <w:tcPr>
            <w:tcW w:w="2546" w:type="dxa"/>
            <w:vMerge/>
            <w:vAlign w:val="center"/>
          </w:tcPr>
          <w:p w14:paraId="5B3DACFC" w14:textId="77777777" w:rsidR="003C3127" w:rsidRPr="003C3127" w:rsidRDefault="003C3127" w:rsidP="003C3127">
            <w:pPr>
              <w:spacing w:after="200" w:line="276" w:lineRule="auto"/>
              <w:rPr>
                <w:sz w:val="22"/>
                <w:szCs w:val="22"/>
              </w:rPr>
            </w:pPr>
          </w:p>
        </w:tc>
      </w:tr>
    </w:tbl>
    <w:p w14:paraId="77470935" w14:textId="77777777" w:rsidR="003C3127" w:rsidRPr="003C3127" w:rsidRDefault="003C3127" w:rsidP="003C3127">
      <w:pPr>
        <w:rPr>
          <w:rFonts w:eastAsiaTheme="minorHAnsi"/>
          <w:sz w:val="28"/>
          <w:szCs w:val="22"/>
          <w:lang w:eastAsia="en-US"/>
        </w:rPr>
      </w:pPr>
      <w:r w:rsidRPr="003C3127">
        <w:rPr>
          <w:rFonts w:eastAsiaTheme="minorHAnsi"/>
          <w:sz w:val="22"/>
          <w:szCs w:val="22"/>
          <w:lang w:eastAsia="en-US"/>
        </w:rPr>
        <w:t>GRADONAČELNIK</w:t>
      </w:r>
    </w:p>
    <w:p w14:paraId="7B3937E1" w14:textId="3E23C9E3" w:rsidR="003C3127" w:rsidRPr="003C3127" w:rsidRDefault="003C3127" w:rsidP="003C3127">
      <w:pPr>
        <w:tabs>
          <w:tab w:val="center" w:pos="7020"/>
        </w:tabs>
        <w:jc w:val="both"/>
        <w:rPr>
          <w:rFonts w:eastAsiaTheme="minorHAnsi"/>
          <w:sz w:val="22"/>
          <w:szCs w:val="22"/>
          <w:lang w:eastAsia="en-US"/>
        </w:rPr>
      </w:pPr>
      <w:r w:rsidRPr="003C3127">
        <w:rPr>
          <w:rFonts w:eastAsiaTheme="minorHAnsi"/>
          <w:sz w:val="22"/>
          <w:szCs w:val="22"/>
          <w:lang w:eastAsia="en-US"/>
        </w:rPr>
        <w:t xml:space="preserve">KLASA: </w:t>
      </w:r>
      <w:r>
        <w:rPr>
          <w:rFonts w:eastAsiaTheme="minorHAnsi"/>
          <w:sz w:val="22"/>
          <w:szCs w:val="22"/>
          <w:lang w:eastAsia="en-US"/>
        </w:rPr>
        <w:t>944-05/22-01/53</w:t>
      </w:r>
      <w:r w:rsidRPr="003C3127">
        <w:rPr>
          <w:rFonts w:eastAsiaTheme="minorHAnsi"/>
          <w:sz w:val="22"/>
          <w:szCs w:val="22"/>
          <w:lang w:eastAsia="en-US"/>
        </w:rPr>
        <w:tab/>
      </w:r>
      <w:r w:rsidRPr="003C3127">
        <w:rPr>
          <w:rFonts w:eastAsiaTheme="minorHAnsi"/>
          <w:sz w:val="22"/>
          <w:szCs w:val="22"/>
          <w:lang w:eastAsia="en-US"/>
        </w:rPr>
        <w:tab/>
      </w:r>
      <w:r w:rsidRPr="003C3127">
        <w:rPr>
          <w:rFonts w:eastAsiaTheme="minorHAnsi"/>
          <w:sz w:val="22"/>
          <w:szCs w:val="22"/>
          <w:lang w:eastAsia="en-US"/>
        </w:rPr>
        <w:tab/>
      </w:r>
    </w:p>
    <w:p w14:paraId="5D21ACCC" w14:textId="37ABEF75" w:rsidR="003C3127" w:rsidRPr="003C3127" w:rsidRDefault="003C3127" w:rsidP="003C3127">
      <w:pPr>
        <w:tabs>
          <w:tab w:val="center" w:pos="7020"/>
        </w:tabs>
        <w:jc w:val="both"/>
        <w:rPr>
          <w:rFonts w:eastAsiaTheme="minorHAnsi"/>
          <w:sz w:val="22"/>
          <w:szCs w:val="22"/>
          <w:lang w:eastAsia="en-US"/>
        </w:rPr>
      </w:pPr>
      <w:r w:rsidRPr="003C3127">
        <w:rPr>
          <w:rFonts w:eastAsiaTheme="minorHAnsi"/>
          <w:sz w:val="22"/>
          <w:szCs w:val="22"/>
          <w:lang w:eastAsia="en-US"/>
        </w:rPr>
        <w:t>URBROJ: 2133-1-10-0</w:t>
      </w:r>
      <w:r w:rsidR="00B02295">
        <w:rPr>
          <w:rFonts w:eastAsiaTheme="minorHAnsi"/>
          <w:sz w:val="22"/>
          <w:szCs w:val="22"/>
          <w:lang w:eastAsia="en-US"/>
        </w:rPr>
        <w:t>2</w:t>
      </w:r>
      <w:r w:rsidRPr="003C3127">
        <w:rPr>
          <w:rFonts w:eastAsiaTheme="minorHAnsi"/>
          <w:sz w:val="22"/>
          <w:szCs w:val="22"/>
          <w:lang w:eastAsia="en-US"/>
        </w:rPr>
        <w:t>/02-22-</w:t>
      </w:r>
      <w:r w:rsidR="00441CA9">
        <w:rPr>
          <w:rFonts w:eastAsiaTheme="minorHAnsi"/>
          <w:sz w:val="22"/>
          <w:szCs w:val="22"/>
          <w:lang w:eastAsia="en-US"/>
        </w:rPr>
        <w:t>2</w:t>
      </w:r>
    </w:p>
    <w:p w14:paraId="47DF4605" w14:textId="2A030844" w:rsidR="00C95B8B" w:rsidRPr="00C31B4B" w:rsidRDefault="003C3127" w:rsidP="003C3127">
      <w:pPr>
        <w:jc w:val="both"/>
        <w:rPr>
          <w:sz w:val="22"/>
          <w:szCs w:val="22"/>
        </w:rPr>
      </w:pPr>
      <w:r w:rsidRPr="003C3127">
        <w:rPr>
          <w:rFonts w:eastAsiaTheme="minorHAnsi"/>
          <w:sz w:val="22"/>
          <w:szCs w:val="22"/>
          <w:lang w:eastAsia="en-US"/>
        </w:rPr>
        <w:t xml:space="preserve">Karlovac, </w:t>
      </w:r>
      <w:r w:rsidR="00B02295" w:rsidRPr="00C2590A">
        <w:rPr>
          <w:rFonts w:eastAsiaTheme="minorHAnsi"/>
          <w:sz w:val="22"/>
          <w:szCs w:val="22"/>
          <w:lang w:eastAsia="en-US"/>
        </w:rPr>
        <w:t>20</w:t>
      </w:r>
      <w:r w:rsidR="00B02295">
        <w:rPr>
          <w:rFonts w:eastAsiaTheme="minorHAnsi"/>
          <w:sz w:val="22"/>
          <w:szCs w:val="22"/>
          <w:lang w:eastAsia="en-US"/>
        </w:rPr>
        <w:t xml:space="preserve">. </w:t>
      </w:r>
      <w:r w:rsidR="00AF6DD5">
        <w:rPr>
          <w:rFonts w:eastAsiaTheme="minorHAnsi"/>
          <w:sz w:val="22"/>
          <w:szCs w:val="22"/>
          <w:lang w:eastAsia="en-US"/>
        </w:rPr>
        <w:t xml:space="preserve">prosinca </w:t>
      </w:r>
      <w:r w:rsidRPr="003C3127">
        <w:rPr>
          <w:rFonts w:eastAsiaTheme="minorHAnsi"/>
          <w:sz w:val="22"/>
          <w:szCs w:val="22"/>
          <w:lang w:eastAsia="en-US"/>
        </w:rPr>
        <w:t>2022. godine</w:t>
      </w:r>
    </w:p>
    <w:p w14:paraId="5B660CCB" w14:textId="77777777" w:rsidR="00FE191D" w:rsidRPr="00C31B4B" w:rsidRDefault="00FE191D" w:rsidP="00F4307F">
      <w:pPr>
        <w:jc w:val="center"/>
        <w:rPr>
          <w:sz w:val="22"/>
          <w:szCs w:val="22"/>
        </w:rPr>
      </w:pPr>
    </w:p>
    <w:p w14:paraId="73D86BE1" w14:textId="77777777" w:rsidR="00FE191D" w:rsidRPr="00C31B4B" w:rsidRDefault="00FE191D" w:rsidP="00F4307F">
      <w:pPr>
        <w:jc w:val="center"/>
        <w:rPr>
          <w:sz w:val="22"/>
          <w:szCs w:val="22"/>
        </w:rPr>
      </w:pPr>
    </w:p>
    <w:p w14:paraId="5B8E069B" w14:textId="6AD03A87" w:rsidR="00C95B8B" w:rsidRPr="00C31B4B" w:rsidRDefault="00C95B8B" w:rsidP="00707072">
      <w:pPr>
        <w:jc w:val="both"/>
        <w:outlineLvl w:val="0"/>
        <w:rPr>
          <w:b/>
          <w:bCs/>
          <w:sz w:val="28"/>
          <w:szCs w:val="28"/>
        </w:rPr>
      </w:pPr>
      <w:r w:rsidRPr="00C31B4B">
        <w:t xml:space="preserve">Na temelju </w:t>
      </w:r>
      <w:r w:rsidR="006E55AC" w:rsidRPr="00C31B4B">
        <w:t>članka</w:t>
      </w:r>
      <w:r w:rsidRPr="00C31B4B">
        <w:t xml:space="preserve"> </w:t>
      </w:r>
      <w:r w:rsidR="00517516" w:rsidRPr="00C31B4B">
        <w:t>5</w:t>
      </w:r>
      <w:r w:rsidRPr="00C31B4B">
        <w:t>.</w:t>
      </w:r>
      <w:r w:rsidRPr="00C31B4B">
        <w:rPr>
          <w:b/>
          <w:bCs/>
          <w:sz w:val="28"/>
          <w:szCs w:val="28"/>
        </w:rPr>
        <w:t xml:space="preserve"> </w:t>
      </w:r>
      <w:r w:rsidRPr="00C31B4B">
        <w:t>Odluke o uvjetima, mjerilima i postupku za utvrđivanje reda prvenstva za kupnju stanova iz Programa društveno poticane</w:t>
      </w:r>
      <w:r w:rsidR="00880A51" w:rsidRPr="00C31B4B">
        <w:t xml:space="preserve"> stanogradnje na području Grada </w:t>
      </w:r>
      <w:r w:rsidR="00055DFE" w:rsidRPr="00C31B4B">
        <w:t>Karlov</w:t>
      </w:r>
      <w:r w:rsidR="0036366C" w:rsidRPr="00C31B4B">
        <w:t>ca (u daljnjem tekstu: „Odluka“)</w:t>
      </w:r>
      <w:r w:rsidR="007113DA" w:rsidRPr="00C31B4B">
        <w:t>, KLASA</w:t>
      </w:r>
      <w:r w:rsidR="007113DA" w:rsidRPr="00EA332A">
        <w:t xml:space="preserve">: </w:t>
      </w:r>
      <w:r w:rsidR="007F50C4" w:rsidRPr="007F50C4">
        <w:t>024-03/22-02/11</w:t>
      </w:r>
      <w:r w:rsidR="007113DA" w:rsidRPr="00EA332A">
        <w:t xml:space="preserve">, </w:t>
      </w:r>
      <w:r w:rsidR="00EA332A" w:rsidRPr="00EA332A">
        <w:t>URBROJ</w:t>
      </w:r>
      <w:r w:rsidR="007113DA" w:rsidRPr="00EA332A">
        <w:t xml:space="preserve">: </w:t>
      </w:r>
      <w:r w:rsidR="005073B8" w:rsidRPr="005073B8">
        <w:t>2133-1-01/01-22-5</w:t>
      </w:r>
      <w:r w:rsidR="005073B8">
        <w:t xml:space="preserve"> </w:t>
      </w:r>
      <w:r w:rsidR="00240F49" w:rsidRPr="00EA332A">
        <w:t xml:space="preserve">od </w:t>
      </w:r>
      <w:r w:rsidR="000A11BD" w:rsidRPr="00EA332A">
        <w:t>30</w:t>
      </w:r>
      <w:r w:rsidR="00055DFE" w:rsidRPr="00EA332A">
        <w:t>.11.2022</w:t>
      </w:r>
      <w:r w:rsidR="004A5964" w:rsidRPr="00EA332A">
        <w:t>. godine</w:t>
      </w:r>
      <w:r w:rsidRPr="00EA332A">
        <w:t>,</w:t>
      </w:r>
      <w:r w:rsidRPr="00C31B4B">
        <w:t xml:space="preserve"> </w:t>
      </w:r>
      <w:r w:rsidR="002B5FD9" w:rsidRPr="00C31B4B">
        <w:t xml:space="preserve">a </w:t>
      </w:r>
      <w:r w:rsidR="00EF348A" w:rsidRPr="00C31B4B">
        <w:t xml:space="preserve">u svezi čl. 23. Zakona o društveno poticanoj stanogradnji (NN br. </w:t>
      </w:r>
      <w:r w:rsidR="0087405C" w:rsidRPr="00C31B4B">
        <w:t xml:space="preserve">109/2001, 82/2004, 76/2007, 38/2009, 86/2012, 7/2013, 26/2015, 57/2018, 66/2019, 58/2021), </w:t>
      </w:r>
      <w:r w:rsidR="007113DA" w:rsidRPr="00C31B4B">
        <w:t>gradona</w:t>
      </w:r>
      <w:r w:rsidR="002A10E6" w:rsidRPr="00C31B4B">
        <w:t>čelnik</w:t>
      </w:r>
      <w:r w:rsidRPr="00C31B4B">
        <w:t xml:space="preserve"> objavljuje</w:t>
      </w:r>
    </w:p>
    <w:p w14:paraId="0A7DCD50" w14:textId="3144FD38" w:rsidR="00C95B8B" w:rsidRPr="00C31B4B" w:rsidRDefault="00C95B8B" w:rsidP="00484CD1">
      <w:pPr>
        <w:pStyle w:val="Heading1"/>
      </w:pPr>
      <w:r w:rsidRPr="00C31B4B">
        <w:t>J A V N I   P O Z I V</w:t>
      </w:r>
      <w:r w:rsidRPr="00C31B4B">
        <w:br/>
        <w:t>za prikupljanje zahtjeva za kupnju stanova</w:t>
      </w:r>
      <w:r w:rsidRPr="00C31B4B">
        <w:br/>
        <w:t>iz Programa društveno poticane stanogradnje (POS)</w:t>
      </w:r>
      <w:r w:rsidRPr="00C31B4B">
        <w:br/>
        <w:t xml:space="preserve">na području </w:t>
      </w:r>
      <w:r w:rsidR="006E55AC" w:rsidRPr="00C31B4B">
        <w:t xml:space="preserve">Grada </w:t>
      </w:r>
      <w:r w:rsidR="002A10E6" w:rsidRPr="00C31B4B">
        <w:t>Karlovca</w:t>
      </w:r>
      <w:r w:rsidRPr="00C31B4B">
        <w:br/>
        <w:t>radi utvrđivanja Liste reda prvenstva</w:t>
      </w:r>
    </w:p>
    <w:p w14:paraId="173A3F1F" w14:textId="77777777" w:rsidR="00C95B8B" w:rsidRPr="00C31B4B" w:rsidRDefault="00C95B8B" w:rsidP="00D2550E">
      <w:pPr>
        <w:pStyle w:val="Heading2"/>
      </w:pPr>
      <w:r w:rsidRPr="00C31B4B">
        <w:rPr>
          <w:rStyle w:val="Strong"/>
          <w:b/>
          <w:bCs/>
        </w:rPr>
        <w:t>I.</w:t>
      </w:r>
    </w:p>
    <w:p w14:paraId="30943F8F" w14:textId="3FFEAC2A" w:rsidR="00C95B8B" w:rsidRPr="00C31B4B" w:rsidRDefault="00C95B8B" w:rsidP="00151227">
      <w:pPr>
        <w:pStyle w:val="NormalWeb"/>
        <w:jc w:val="both"/>
        <w:rPr>
          <w:lang w:val="hr-HR"/>
        </w:rPr>
      </w:pPr>
      <w:r w:rsidRPr="00C31B4B">
        <w:rPr>
          <w:lang w:val="hr-HR"/>
        </w:rPr>
        <w:t xml:space="preserve">Predmet Javnog poziva je prikupljanje pisanih zahtjeva za kupnju stanova </w:t>
      </w:r>
      <w:r w:rsidR="00BF5C5C" w:rsidRPr="00C31B4B">
        <w:rPr>
          <w:lang w:val="hr-HR"/>
        </w:rPr>
        <w:t>po</w:t>
      </w:r>
      <w:r w:rsidRPr="00C31B4B">
        <w:rPr>
          <w:lang w:val="hr-HR"/>
        </w:rPr>
        <w:t xml:space="preserve"> Program</w:t>
      </w:r>
      <w:r w:rsidR="00BF5C5C" w:rsidRPr="00C31B4B">
        <w:rPr>
          <w:lang w:val="hr-HR"/>
        </w:rPr>
        <w:t>u društveno poticane stanogradnje (</w:t>
      </w:r>
      <w:r w:rsidRPr="00C31B4B">
        <w:rPr>
          <w:lang w:val="hr-HR"/>
        </w:rPr>
        <w:t>POS</w:t>
      </w:r>
      <w:r w:rsidR="00BF5C5C" w:rsidRPr="00C31B4B">
        <w:rPr>
          <w:lang w:val="hr-HR"/>
        </w:rPr>
        <w:t>-a)</w:t>
      </w:r>
      <w:r w:rsidRPr="00C31B4B">
        <w:rPr>
          <w:lang w:val="hr-HR"/>
        </w:rPr>
        <w:t xml:space="preserve"> na području Grada </w:t>
      </w:r>
      <w:r w:rsidR="00963728" w:rsidRPr="00C31B4B">
        <w:rPr>
          <w:lang w:val="hr-HR"/>
        </w:rPr>
        <w:t>Karlovac</w:t>
      </w:r>
      <w:r w:rsidR="00A4615C" w:rsidRPr="00C31B4B">
        <w:rPr>
          <w:lang w:val="hr-HR"/>
        </w:rPr>
        <w:t>a</w:t>
      </w:r>
      <w:r w:rsidRPr="00C31B4B">
        <w:rPr>
          <w:lang w:val="hr-HR"/>
        </w:rPr>
        <w:t xml:space="preserve">, </w:t>
      </w:r>
      <w:r w:rsidR="005534C5" w:rsidRPr="00C31B4B">
        <w:rPr>
          <w:lang w:val="hr-HR"/>
        </w:rPr>
        <w:t>lokacija</w:t>
      </w:r>
      <w:r w:rsidR="00A4615C" w:rsidRPr="00C31B4B">
        <w:rPr>
          <w:lang w:val="hr-HR"/>
        </w:rPr>
        <w:t xml:space="preserve"> </w:t>
      </w:r>
      <w:r w:rsidR="00963728" w:rsidRPr="00C31B4B">
        <w:rPr>
          <w:lang w:val="hr-HR"/>
        </w:rPr>
        <w:t>Dubovac,</w:t>
      </w:r>
      <w:r w:rsidR="00A4615C" w:rsidRPr="00C31B4B">
        <w:rPr>
          <w:lang w:val="hr-HR"/>
        </w:rPr>
        <w:t xml:space="preserve"> ulica</w:t>
      </w:r>
      <w:r w:rsidR="00963728" w:rsidRPr="00C31B4B">
        <w:rPr>
          <w:lang w:val="hr-HR"/>
        </w:rPr>
        <w:t xml:space="preserve"> </w:t>
      </w:r>
      <w:proofErr w:type="spellStart"/>
      <w:r w:rsidR="00963728" w:rsidRPr="00C31B4B">
        <w:rPr>
          <w:lang w:val="hr-HR"/>
        </w:rPr>
        <w:t>Herte</w:t>
      </w:r>
      <w:proofErr w:type="spellEnd"/>
      <w:r w:rsidR="00963728" w:rsidRPr="00C31B4B">
        <w:rPr>
          <w:lang w:val="hr-HR"/>
        </w:rPr>
        <w:t xml:space="preserve"> </w:t>
      </w:r>
      <w:proofErr w:type="spellStart"/>
      <w:r w:rsidR="00963728" w:rsidRPr="00C31B4B">
        <w:rPr>
          <w:lang w:val="hr-HR"/>
        </w:rPr>
        <w:t>Turze</w:t>
      </w:r>
      <w:proofErr w:type="spellEnd"/>
      <w:r w:rsidR="005534C5" w:rsidRPr="00C31B4B">
        <w:rPr>
          <w:lang w:val="hr-HR"/>
        </w:rPr>
        <w:t xml:space="preserve">, </w:t>
      </w:r>
      <w:r w:rsidRPr="00C31B4B">
        <w:rPr>
          <w:lang w:val="hr-HR"/>
        </w:rPr>
        <w:t>sukladno Zakonu</w:t>
      </w:r>
      <w:r w:rsidR="006E55AC" w:rsidRPr="00C31B4B">
        <w:rPr>
          <w:lang w:val="hr-HR"/>
        </w:rPr>
        <w:t>.</w:t>
      </w:r>
    </w:p>
    <w:p w14:paraId="42572CBD" w14:textId="1D2A682B" w:rsidR="00C95B8B" w:rsidRPr="00C31B4B" w:rsidRDefault="00C95B8B" w:rsidP="00151227">
      <w:pPr>
        <w:pStyle w:val="NormalWeb"/>
        <w:jc w:val="both"/>
        <w:rPr>
          <w:lang w:val="hr-HR"/>
        </w:rPr>
      </w:pPr>
      <w:r w:rsidRPr="00C31B4B">
        <w:rPr>
          <w:lang w:val="hr-HR"/>
        </w:rPr>
        <w:t xml:space="preserve">Pravo na podnošenje zahtjeva za kupnju stana iz Programa POS-a na području Grada </w:t>
      </w:r>
      <w:r w:rsidR="00963728" w:rsidRPr="00C31B4B">
        <w:rPr>
          <w:lang w:val="hr-HR"/>
        </w:rPr>
        <w:t>Karlovac</w:t>
      </w:r>
      <w:r w:rsidR="00A4615C" w:rsidRPr="00C31B4B">
        <w:rPr>
          <w:lang w:val="hr-HR"/>
        </w:rPr>
        <w:t>a</w:t>
      </w:r>
      <w:r w:rsidRPr="00C31B4B">
        <w:rPr>
          <w:lang w:val="hr-HR"/>
        </w:rPr>
        <w:t xml:space="preserve"> imaju svi građani – državljani Republike Hrvatske</w:t>
      </w:r>
      <w:r w:rsidR="004A5964" w:rsidRPr="00C31B4B">
        <w:rPr>
          <w:lang w:val="hr-HR"/>
        </w:rPr>
        <w:t xml:space="preserve">. </w:t>
      </w:r>
    </w:p>
    <w:p w14:paraId="1ADDC9D8" w14:textId="220A5B2D" w:rsidR="00E54327" w:rsidRPr="00C31B4B" w:rsidRDefault="00E54327" w:rsidP="00E54327">
      <w:pPr>
        <w:jc w:val="both"/>
      </w:pPr>
      <w:r w:rsidRPr="00C31B4B">
        <w:t>Veličina stana koji podnositelj može kupiti ovisi o broju članova obiteljskog domaćinstva kako slijedi:</w:t>
      </w:r>
    </w:p>
    <w:tbl>
      <w:tblPr>
        <w:tblStyle w:val="TableGrid"/>
        <w:tblW w:w="0" w:type="auto"/>
        <w:tblLook w:val="04A0" w:firstRow="1" w:lastRow="0" w:firstColumn="1" w:lastColumn="0" w:noHBand="0" w:noVBand="1"/>
      </w:tblPr>
      <w:tblGrid>
        <w:gridCol w:w="4531"/>
        <w:gridCol w:w="4531"/>
      </w:tblGrid>
      <w:tr w:rsidR="00E54327" w:rsidRPr="00C31B4B" w14:paraId="3B1288C8" w14:textId="77777777" w:rsidTr="0041151F">
        <w:tc>
          <w:tcPr>
            <w:tcW w:w="4531" w:type="dxa"/>
          </w:tcPr>
          <w:p w14:paraId="49952A33" w14:textId="77777777" w:rsidR="00E54327" w:rsidRPr="00C31B4B" w:rsidRDefault="00E54327" w:rsidP="00E54327">
            <w:pPr>
              <w:pStyle w:val="ListParagraph"/>
              <w:numPr>
                <w:ilvl w:val="0"/>
                <w:numId w:val="37"/>
              </w:numPr>
              <w:contextualSpacing/>
              <w:jc w:val="both"/>
            </w:pPr>
            <w:r w:rsidRPr="00C31B4B">
              <w:t>za 1 osobu</w:t>
            </w:r>
          </w:p>
        </w:tc>
        <w:tc>
          <w:tcPr>
            <w:tcW w:w="4531" w:type="dxa"/>
          </w:tcPr>
          <w:p w14:paraId="7A80D259" w14:textId="77777777" w:rsidR="00E54327" w:rsidRPr="00C31B4B" w:rsidRDefault="00E54327" w:rsidP="0041151F">
            <w:pPr>
              <w:jc w:val="both"/>
            </w:pPr>
            <w:r w:rsidRPr="00C31B4B">
              <w:t xml:space="preserve">do 44 m² </w:t>
            </w:r>
            <w:proofErr w:type="spellStart"/>
            <w:r w:rsidRPr="00C31B4B">
              <w:t>netto</w:t>
            </w:r>
            <w:proofErr w:type="spellEnd"/>
            <w:r w:rsidRPr="00C31B4B">
              <w:t xml:space="preserve"> korisne površine stana</w:t>
            </w:r>
          </w:p>
        </w:tc>
      </w:tr>
      <w:tr w:rsidR="00E54327" w:rsidRPr="00C31B4B" w14:paraId="0EEDE9C9" w14:textId="77777777" w:rsidTr="0041151F">
        <w:tc>
          <w:tcPr>
            <w:tcW w:w="4531" w:type="dxa"/>
          </w:tcPr>
          <w:p w14:paraId="51164296" w14:textId="77777777" w:rsidR="00E54327" w:rsidRPr="00C31B4B" w:rsidRDefault="00E54327" w:rsidP="00E54327">
            <w:pPr>
              <w:pStyle w:val="ListParagraph"/>
              <w:numPr>
                <w:ilvl w:val="0"/>
                <w:numId w:val="37"/>
              </w:numPr>
              <w:contextualSpacing/>
              <w:jc w:val="both"/>
            </w:pPr>
            <w:r w:rsidRPr="00C31B4B">
              <w:t>za 2 osobe</w:t>
            </w:r>
          </w:p>
        </w:tc>
        <w:tc>
          <w:tcPr>
            <w:tcW w:w="4531" w:type="dxa"/>
          </w:tcPr>
          <w:p w14:paraId="5E055DD7" w14:textId="77777777" w:rsidR="00E54327" w:rsidRPr="00C31B4B" w:rsidRDefault="00E54327" w:rsidP="0041151F">
            <w:pPr>
              <w:jc w:val="both"/>
            </w:pPr>
            <w:r w:rsidRPr="00C31B4B">
              <w:t xml:space="preserve">do 55 m² </w:t>
            </w:r>
            <w:proofErr w:type="spellStart"/>
            <w:r w:rsidRPr="00C31B4B">
              <w:t>netto</w:t>
            </w:r>
            <w:proofErr w:type="spellEnd"/>
            <w:r w:rsidRPr="00C31B4B">
              <w:t xml:space="preserve"> korisne površine stana</w:t>
            </w:r>
          </w:p>
        </w:tc>
      </w:tr>
      <w:tr w:rsidR="00E54327" w:rsidRPr="00C31B4B" w14:paraId="4E5B9A79" w14:textId="77777777" w:rsidTr="0041151F">
        <w:tc>
          <w:tcPr>
            <w:tcW w:w="4531" w:type="dxa"/>
          </w:tcPr>
          <w:p w14:paraId="582E6DFA" w14:textId="77777777" w:rsidR="00E54327" w:rsidRPr="00C31B4B" w:rsidRDefault="00E54327" w:rsidP="00E54327">
            <w:pPr>
              <w:pStyle w:val="ListParagraph"/>
              <w:numPr>
                <w:ilvl w:val="0"/>
                <w:numId w:val="37"/>
              </w:numPr>
              <w:contextualSpacing/>
              <w:jc w:val="both"/>
            </w:pPr>
            <w:r w:rsidRPr="00C31B4B">
              <w:t>za 3 osobe</w:t>
            </w:r>
          </w:p>
        </w:tc>
        <w:tc>
          <w:tcPr>
            <w:tcW w:w="4531" w:type="dxa"/>
          </w:tcPr>
          <w:p w14:paraId="083E053D" w14:textId="77777777" w:rsidR="00E54327" w:rsidRPr="00C31B4B" w:rsidRDefault="00E54327" w:rsidP="0041151F">
            <w:pPr>
              <w:jc w:val="both"/>
            </w:pPr>
            <w:r w:rsidRPr="00C31B4B">
              <w:t xml:space="preserve">do 60 m² </w:t>
            </w:r>
            <w:proofErr w:type="spellStart"/>
            <w:r w:rsidRPr="00C31B4B">
              <w:t>netto</w:t>
            </w:r>
            <w:proofErr w:type="spellEnd"/>
            <w:r w:rsidRPr="00C31B4B">
              <w:t xml:space="preserve"> korisne površine stana</w:t>
            </w:r>
          </w:p>
        </w:tc>
      </w:tr>
      <w:tr w:rsidR="00E54327" w:rsidRPr="00C31B4B" w14:paraId="2CB8A876" w14:textId="77777777" w:rsidTr="0041151F">
        <w:tc>
          <w:tcPr>
            <w:tcW w:w="4531" w:type="dxa"/>
          </w:tcPr>
          <w:p w14:paraId="2B41FF55" w14:textId="77777777" w:rsidR="00E54327" w:rsidRPr="00C31B4B" w:rsidRDefault="00E54327" w:rsidP="00E54327">
            <w:pPr>
              <w:pStyle w:val="ListParagraph"/>
              <w:numPr>
                <w:ilvl w:val="0"/>
                <w:numId w:val="37"/>
              </w:numPr>
              <w:contextualSpacing/>
              <w:jc w:val="both"/>
            </w:pPr>
            <w:r w:rsidRPr="00C31B4B">
              <w:t>za 4 osobe</w:t>
            </w:r>
          </w:p>
        </w:tc>
        <w:tc>
          <w:tcPr>
            <w:tcW w:w="4531" w:type="dxa"/>
          </w:tcPr>
          <w:p w14:paraId="1DED1E85" w14:textId="77777777" w:rsidR="00E54327" w:rsidRPr="00C31B4B" w:rsidRDefault="00E54327" w:rsidP="0041151F">
            <w:pPr>
              <w:jc w:val="both"/>
            </w:pPr>
            <w:r w:rsidRPr="00C31B4B">
              <w:t xml:space="preserve">do 73 m² </w:t>
            </w:r>
            <w:proofErr w:type="spellStart"/>
            <w:r w:rsidRPr="00C31B4B">
              <w:t>netto</w:t>
            </w:r>
            <w:proofErr w:type="spellEnd"/>
            <w:r w:rsidRPr="00C31B4B">
              <w:t xml:space="preserve"> korisne površine stana</w:t>
            </w:r>
          </w:p>
        </w:tc>
      </w:tr>
      <w:tr w:rsidR="00E54327" w:rsidRPr="00C31B4B" w14:paraId="6E2812F8" w14:textId="77777777" w:rsidTr="0041151F">
        <w:tc>
          <w:tcPr>
            <w:tcW w:w="4531" w:type="dxa"/>
          </w:tcPr>
          <w:p w14:paraId="43239008" w14:textId="77777777" w:rsidR="00E54327" w:rsidRPr="00C31B4B" w:rsidRDefault="00E54327" w:rsidP="00E54327">
            <w:pPr>
              <w:pStyle w:val="ListParagraph"/>
              <w:numPr>
                <w:ilvl w:val="0"/>
                <w:numId w:val="37"/>
              </w:numPr>
              <w:contextualSpacing/>
              <w:jc w:val="both"/>
            </w:pPr>
            <w:r w:rsidRPr="00C31B4B">
              <w:t>za 5 osoba</w:t>
            </w:r>
          </w:p>
        </w:tc>
        <w:tc>
          <w:tcPr>
            <w:tcW w:w="4531" w:type="dxa"/>
          </w:tcPr>
          <w:p w14:paraId="46596297" w14:textId="77777777" w:rsidR="00E54327" w:rsidRPr="00C31B4B" w:rsidRDefault="00E54327" w:rsidP="0041151F">
            <w:pPr>
              <w:jc w:val="both"/>
            </w:pPr>
            <w:r w:rsidRPr="00C31B4B">
              <w:t xml:space="preserve">do 77 m² </w:t>
            </w:r>
            <w:proofErr w:type="spellStart"/>
            <w:r w:rsidRPr="00C31B4B">
              <w:t>netto</w:t>
            </w:r>
            <w:proofErr w:type="spellEnd"/>
            <w:r w:rsidRPr="00C31B4B">
              <w:t xml:space="preserve"> korisne površine stana</w:t>
            </w:r>
          </w:p>
        </w:tc>
      </w:tr>
      <w:tr w:rsidR="00E54327" w:rsidRPr="00C31B4B" w14:paraId="67FE5E48" w14:textId="77777777" w:rsidTr="0041151F">
        <w:tc>
          <w:tcPr>
            <w:tcW w:w="4531" w:type="dxa"/>
          </w:tcPr>
          <w:p w14:paraId="126CA550" w14:textId="77777777" w:rsidR="00E54327" w:rsidRPr="00C31B4B" w:rsidRDefault="00E54327" w:rsidP="00E54327">
            <w:pPr>
              <w:pStyle w:val="ListParagraph"/>
              <w:numPr>
                <w:ilvl w:val="0"/>
                <w:numId w:val="37"/>
              </w:numPr>
              <w:contextualSpacing/>
              <w:jc w:val="both"/>
            </w:pPr>
            <w:r w:rsidRPr="00C31B4B">
              <w:t>za 6 i više osoba</w:t>
            </w:r>
          </w:p>
        </w:tc>
        <w:tc>
          <w:tcPr>
            <w:tcW w:w="4531" w:type="dxa"/>
          </w:tcPr>
          <w:p w14:paraId="6D0EB338" w14:textId="77777777" w:rsidR="00E54327" w:rsidRPr="00C31B4B" w:rsidRDefault="00E54327" w:rsidP="0041151F">
            <w:pPr>
              <w:jc w:val="both"/>
            </w:pPr>
            <w:r w:rsidRPr="00C31B4B">
              <w:t xml:space="preserve">do 94 m² </w:t>
            </w:r>
            <w:proofErr w:type="spellStart"/>
            <w:r w:rsidRPr="00C31B4B">
              <w:t>netto</w:t>
            </w:r>
            <w:proofErr w:type="spellEnd"/>
            <w:r w:rsidRPr="00C31B4B">
              <w:t xml:space="preserve"> korisne površine stana</w:t>
            </w:r>
          </w:p>
        </w:tc>
      </w:tr>
    </w:tbl>
    <w:p w14:paraId="2473E293" w14:textId="77777777" w:rsidR="00E54327" w:rsidRPr="00C31B4B" w:rsidRDefault="00E54327" w:rsidP="00E54327">
      <w:pPr>
        <w:jc w:val="both"/>
      </w:pPr>
    </w:p>
    <w:p w14:paraId="255C15B2" w14:textId="77777777" w:rsidR="00C95B8B" w:rsidRPr="00C31B4B" w:rsidRDefault="00C95B8B" w:rsidP="00D2550E">
      <w:pPr>
        <w:pStyle w:val="Heading2"/>
      </w:pPr>
      <w:r w:rsidRPr="00C31B4B">
        <w:rPr>
          <w:rStyle w:val="Strong"/>
          <w:b/>
          <w:bCs/>
        </w:rPr>
        <w:lastRenderedPageBreak/>
        <w:t>II.</w:t>
      </w:r>
    </w:p>
    <w:p w14:paraId="58B908A2" w14:textId="18F18586" w:rsidR="006E55AC" w:rsidRDefault="00C95B8B" w:rsidP="00151227">
      <w:pPr>
        <w:pStyle w:val="NormalWeb"/>
        <w:jc w:val="both"/>
        <w:rPr>
          <w:rStyle w:val="Strong"/>
          <w:b w:val="0"/>
          <w:bCs w:val="0"/>
          <w:lang w:val="hr-HR"/>
        </w:rPr>
      </w:pPr>
      <w:r w:rsidRPr="00C31B4B">
        <w:rPr>
          <w:b/>
          <w:bCs/>
          <w:lang w:val="hr-HR"/>
        </w:rPr>
        <w:t>Zahtjev</w:t>
      </w:r>
      <w:r w:rsidRPr="00C31B4B">
        <w:rPr>
          <w:lang w:val="hr-HR"/>
        </w:rPr>
        <w:t xml:space="preserve"> za kupnju stana podnosi se </w:t>
      </w:r>
      <w:r w:rsidRPr="00C31B4B">
        <w:rPr>
          <w:b/>
          <w:bCs/>
          <w:lang w:val="hr-HR"/>
        </w:rPr>
        <w:t>na posebnom obrascu</w:t>
      </w:r>
      <w:r w:rsidRPr="00C31B4B">
        <w:rPr>
          <w:lang w:val="hr-HR"/>
        </w:rPr>
        <w:t xml:space="preserve"> </w:t>
      </w:r>
      <w:r w:rsidRPr="00C31B4B">
        <w:rPr>
          <w:rStyle w:val="Strong"/>
          <w:b w:val="0"/>
          <w:bCs w:val="0"/>
          <w:lang w:val="hr-HR"/>
        </w:rPr>
        <w:t>koji se može preuzeti</w:t>
      </w:r>
      <w:r w:rsidR="006E55AC" w:rsidRPr="00C31B4B">
        <w:rPr>
          <w:rStyle w:val="Strong"/>
          <w:b w:val="0"/>
          <w:bCs w:val="0"/>
          <w:lang w:val="hr-HR"/>
        </w:rPr>
        <w:t xml:space="preserve"> s </w:t>
      </w:r>
      <w:r w:rsidR="00963728" w:rsidRPr="00C31B4B">
        <w:rPr>
          <w:rStyle w:val="Strong"/>
          <w:b w:val="0"/>
          <w:bCs w:val="0"/>
          <w:lang w:val="hr-HR"/>
        </w:rPr>
        <w:t xml:space="preserve">WEB </w:t>
      </w:r>
      <w:r w:rsidR="006E55AC" w:rsidRPr="00C31B4B">
        <w:rPr>
          <w:rStyle w:val="Strong"/>
          <w:b w:val="0"/>
          <w:bCs w:val="0"/>
          <w:lang w:val="hr-HR"/>
        </w:rPr>
        <w:t>stranice</w:t>
      </w:r>
      <w:r w:rsidR="00963728" w:rsidRPr="00C31B4B">
        <w:rPr>
          <w:rStyle w:val="Strong"/>
          <w:b w:val="0"/>
          <w:bCs w:val="0"/>
          <w:lang w:val="hr-HR"/>
        </w:rPr>
        <w:t xml:space="preserve"> grada Karlovca </w:t>
      </w:r>
      <w:hyperlink r:id="rId11" w:history="1">
        <w:r w:rsidR="00963728" w:rsidRPr="00C31B4B">
          <w:rPr>
            <w:rStyle w:val="Hyperlink"/>
            <w:lang w:val="hr-HR"/>
          </w:rPr>
          <w:t>www.karlovac.hr</w:t>
        </w:r>
      </w:hyperlink>
      <w:r w:rsidR="00963728" w:rsidRPr="00C31B4B">
        <w:rPr>
          <w:rStyle w:val="Strong"/>
          <w:b w:val="0"/>
          <w:bCs w:val="0"/>
          <w:lang w:val="hr-HR"/>
        </w:rPr>
        <w:t xml:space="preserve"> ili neposredno u pisarnici grada Karlovca na adresi </w:t>
      </w:r>
      <w:proofErr w:type="spellStart"/>
      <w:r w:rsidR="00963728" w:rsidRPr="00C31B4B">
        <w:rPr>
          <w:rStyle w:val="Strong"/>
          <w:b w:val="0"/>
          <w:bCs w:val="0"/>
          <w:lang w:val="hr-HR"/>
        </w:rPr>
        <w:t>Banjavčićeva</w:t>
      </w:r>
      <w:proofErr w:type="spellEnd"/>
      <w:r w:rsidR="00963728" w:rsidRPr="00C31B4B">
        <w:rPr>
          <w:rStyle w:val="Strong"/>
          <w:b w:val="0"/>
          <w:bCs w:val="0"/>
          <w:lang w:val="hr-HR"/>
        </w:rPr>
        <w:t xml:space="preserve"> 9, radnim danom u uredovno radno vrijeme. </w:t>
      </w:r>
    </w:p>
    <w:p w14:paraId="364B6335" w14:textId="565EACE1" w:rsidR="00C95B8B" w:rsidRPr="00C31B4B" w:rsidRDefault="00C95B8B" w:rsidP="003727BF">
      <w:pPr>
        <w:jc w:val="both"/>
        <w:outlineLvl w:val="0"/>
      </w:pPr>
      <w:r w:rsidRPr="00C31B4B">
        <w:t>Podnositelj zahtjeva mora uz zahtjev za kupnju stana priložiti:</w:t>
      </w:r>
    </w:p>
    <w:p w14:paraId="0529B595" w14:textId="163C6B63" w:rsidR="004A5964" w:rsidRDefault="00625671" w:rsidP="00892A6A">
      <w:pPr>
        <w:numPr>
          <w:ilvl w:val="0"/>
          <w:numId w:val="25"/>
        </w:numPr>
        <w:tabs>
          <w:tab w:val="decimal" w:pos="426"/>
        </w:tabs>
        <w:jc w:val="both"/>
        <w:outlineLvl w:val="0"/>
      </w:pPr>
      <w:r w:rsidRPr="00C31B4B">
        <w:t>P</w:t>
      </w:r>
      <w:r w:rsidR="004A5964" w:rsidRPr="00C31B4B">
        <w:t>resliku domovnice ili osobne iskaznice – za podnositelja zahtjeva,</w:t>
      </w:r>
    </w:p>
    <w:p w14:paraId="7D04639F" w14:textId="77777777" w:rsidR="006707D5" w:rsidRPr="00C31B4B" w:rsidRDefault="006707D5" w:rsidP="002A03EB">
      <w:pPr>
        <w:pStyle w:val="NormalWeb"/>
        <w:spacing w:before="0" w:beforeAutospacing="0" w:after="0" w:afterAutospacing="0"/>
        <w:jc w:val="both"/>
      </w:pPr>
    </w:p>
    <w:p w14:paraId="6096EDAB" w14:textId="04F78EEA" w:rsidR="004A5964" w:rsidRPr="00C31B4B" w:rsidRDefault="00625671" w:rsidP="00892A6A">
      <w:pPr>
        <w:numPr>
          <w:ilvl w:val="0"/>
          <w:numId w:val="25"/>
        </w:numPr>
        <w:tabs>
          <w:tab w:val="decimal" w:pos="426"/>
        </w:tabs>
        <w:jc w:val="both"/>
      </w:pPr>
      <w:r w:rsidRPr="00C31B4B">
        <w:t>D</w:t>
      </w:r>
      <w:r w:rsidR="004A5964" w:rsidRPr="00C31B4B">
        <w:t>okaz o nepostojanju (odgovarajućeg) stana ili kuće u vlasništvu</w:t>
      </w:r>
      <w:r w:rsidR="007667ED" w:rsidRPr="00C31B4B">
        <w:rPr>
          <w:rFonts w:eastAsiaTheme="minorHAnsi"/>
          <w:sz w:val="22"/>
          <w:szCs w:val="22"/>
          <w:lang w:eastAsia="en-US"/>
        </w:rPr>
        <w:t xml:space="preserve"> </w:t>
      </w:r>
      <w:r w:rsidR="007667ED" w:rsidRPr="00C31B4B">
        <w:t>tj. uvjeta stanovanja</w:t>
      </w:r>
      <w:r w:rsidR="004A5964" w:rsidRPr="00C31B4B">
        <w:t>:</w:t>
      </w:r>
    </w:p>
    <w:p w14:paraId="19289FDA" w14:textId="510208EC" w:rsidR="004A5964" w:rsidRPr="00C31B4B" w:rsidRDefault="004A5964" w:rsidP="00EB51AF">
      <w:pPr>
        <w:pStyle w:val="ListParagraph"/>
        <w:numPr>
          <w:ilvl w:val="1"/>
          <w:numId w:val="28"/>
        </w:numPr>
        <w:ind w:left="993" w:hanging="567"/>
        <w:jc w:val="both"/>
      </w:pPr>
      <w:r w:rsidRPr="00C31B4B">
        <w:t xml:space="preserve">Potvrdu </w:t>
      </w:r>
      <w:r w:rsidR="00BB112D" w:rsidRPr="00C31B4B">
        <w:t>z</w:t>
      </w:r>
      <w:r w:rsidRPr="00C31B4B">
        <w:t xml:space="preserve">emljišnoknjižnog odjela nadležnog Općinskog suda o </w:t>
      </w:r>
      <w:r w:rsidR="00A968B1" w:rsidRPr="00C31B4B">
        <w:t>vlasništvu</w:t>
      </w:r>
      <w:r w:rsidRPr="00C31B4B">
        <w:t xml:space="preserve"> nekretnina prema mjestu prebivališta za podnositelja zahtjeva i članove </w:t>
      </w:r>
      <w:r w:rsidR="00F906F6" w:rsidRPr="00C31B4B">
        <w:t xml:space="preserve">njegovog </w:t>
      </w:r>
      <w:r w:rsidRPr="00C31B4B">
        <w:t>obiteljskog domaćinstva navedene u zahtjevu za kupnju stana (ne starija od 30 dana)</w:t>
      </w:r>
      <w:r w:rsidR="00F906F6" w:rsidRPr="00C31B4B">
        <w:t xml:space="preserve"> </w:t>
      </w:r>
      <w:r w:rsidR="001E7095" w:rsidRPr="00C31B4B">
        <w:rPr>
          <w:b/>
          <w:bCs/>
        </w:rPr>
        <w:t>i</w:t>
      </w:r>
    </w:p>
    <w:p w14:paraId="468939CC" w14:textId="385964AB" w:rsidR="004A5964" w:rsidRPr="00C31B4B" w:rsidRDefault="004A5964" w:rsidP="0050641E">
      <w:pPr>
        <w:pStyle w:val="ListParagraph"/>
        <w:numPr>
          <w:ilvl w:val="1"/>
          <w:numId w:val="28"/>
        </w:numPr>
        <w:ind w:left="993" w:hanging="567"/>
        <w:jc w:val="both"/>
      </w:pPr>
      <w:r w:rsidRPr="00C31B4B">
        <w:t>Uvjerenje nadležnog Ureda za katastar i geodetske poslove o posjedovanju/neposjedovanju nekretnina prema mjestu prebivališta za podnositelja zahtjeva i članove obiteljskog domaćinstva navedene u zahtjevu za kupnju stana (ne starije od 30 dana)</w:t>
      </w:r>
      <w:r w:rsidR="00625671" w:rsidRPr="00C31B4B">
        <w:t xml:space="preserve"> </w:t>
      </w:r>
      <w:r w:rsidR="001E7095" w:rsidRPr="00C31B4B">
        <w:rPr>
          <w:b/>
          <w:bCs/>
        </w:rPr>
        <w:t>i</w:t>
      </w:r>
    </w:p>
    <w:p w14:paraId="197B2B84" w14:textId="22B9A4F5" w:rsidR="004A5964" w:rsidRPr="00C31B4B" w:rsidRDefault="009149F5" w:rsidP="0050641E">
      <w:pPr>
        <w:pStyle w:val="ListParagraph"/>
        <w:numPr>
          <w:ilvl w:val="1"/>
          <w:numId w:val="28"/>
        </w:numPr>
        <w:ind w:left="993" w:hanging="567"/>
        <w:jc w:val="both"/>
      </w:pPr>
      <w:r w:rsidRPr="00C31B4B">
        <w:t>O</w:t>
      </w:r>
      <w:r w:rsidR="004A5964" w:rsidRPr="00C31B4B">
        <w:t xml:space="preserve">vjerenu izjavu danu pod materijalnom i kaznenom odgovornošću kojom podnositelj zahtjeva za sebe i članove obiteljskog domaćinstva izjavljuje da on i članovi obiteljskog domaćinstva navedeni u zahtjevu za kupnju stana </w:t>
      </w:r>
      <w:r w:rsidR="004A5964" w:rsidRPr="00C31B4B">
        <w:rPr>
          <w:bCs/>
        </w:rPr>
        <w:t>nemaju u vlasništvu stan ili kuću na području Republike Hrvatske (ne starij</w:t>
      </w:r>
      <w:r w:rsidR="004A5964" w:rsidRPr="00C31B4B">
        <w:t xml:space="preserve">a od 30 dana od dana podnošenja zahtjeva) </w:t>
      </w:r>
      <w:r w:rsidR="004A5964" w:rsidRPr="00C31B4B">
        <w:rPr>
          <w:b/>
          <w:bCs/>
        </w:rPr>
        <w:t>ili</w:t>
      </w:r>
      <w:r w:rsidR="00625671" w:rsidRPr="00C31B4B">
        <w:rPr>
          <w:b/>
          <w:bCs/>
        </w:rPr>
        <w:t xml:space="preserve"> </w:t>
      </w:r>
    </w:p>
    <w:p w14:paraId="254129B7" w14:textId="523A9A94" w:rsidR="004A5964" w:rsidRPr="00C31B4B" w:rsidRDefault="005A55EA" w:rsidP="0050641E">
      <w:pPr>
        <w:pStyle w:val="ListParagraph"/>
        <w:numPr>
          <w:ilvl w:val="1"/>
          <w:numId w:val="28"/>
        </w:numPr>
        <w:ind w:left="993" w:hanging="567"/>
        <w:jc w:val="both"/>
      </w:pPr>
      <w:r w:rsidRPr="00C31B4B">
        <w:t>O</w:t>
      </w:r>
      <w:r w:rsidR="004A5964" w:rsidRPr="00C31B4B">
        <w:t>vjerenu izjavu danu pod materijalnom i kaznenom odgovornošću kojom podnositelj zahtjeva za sebe i članove obiteljskog domaćinstva naveden</w:t>
      </w:r>
      <w:r w:rsidR="009466B0" w:rsidRPr="00C31B4B">
        <w:t>e</w:t>
      </w:r>
      <w:r w:rsidR="004A5964" w:rsidRPr="00C31B4B">
        <w:t xml:space="preserve"> u zahtjevu za kupnju stana imaju u vlasništvu neodgovarajući stan ili kuću na području Republike Hrvatske (ne starija od 30 dana) te e-izvadak ili izvadak iz zemljišne knjige izdan od strane </w:t>
      </w:r>
      <w:r w:rsidR="001760F1" w:rsidRPr="00C31B4B">
        <w:t xml:space="preserve">zemljišnoknjižnog </w:t>
      </w:r>
      <w:r w:rsidR="004A5964" w:rsidRPr="00C31B4B">
        <w:t>odjela nadležnog suda kao dokaz vlasništva neodgovarajućeg stana uz obvezatno naznačenu adresu, strukturu i ukupnu površinu stana u vlasništvu,</w:t>
      </w:r>
      <w:r w:rsidR="008E4F70">
        <w:t xml:space="preserve"> (</w:t>
      </w:r>
      <w:r w:rsidR="008E4F70" w:rsidRPr="008E4F70">
        <w:rPr>
          <w:b/>
          <w:bCs/>
        </w:rPr>
        <w:t>umjesto točke 2.3.</w:t>
      </w:r>
      <w:r w:rsidR="008E4F70">
        <w:t>),</w:t>
      </w:r>
    </w:p>
    <w:p w14:paraId="7CA5B2DD" w14:textId="26AF577B" w:rsidR="00297BB8" w:rsidRDefault="00297BB8" w:rsidP="0050641E">
      <w:pPr>
        <w:pStyle w:val="ListParagraph"/>
        <w:numPr>
          <w:ilvl w:val="1"/>
          <w:numId w:val="28"/>
        </w:numPr>
        <w:ind w:left="993" w:hanging="567"/>
        <w:jc w:val="both"/>
      </w:pPr>
      <w:r w:rsidRPr="00C31B4B">
        <w:t>Ovjerenu izjavu danu pod materijalnom i kaznenom odgovornošću kojom podnositelj zahtjeva izjavljuje da prvi puta u vlasništvo stječe stambenu nekretninu (ne starija od 30 dana).</w:t>
      </w:r>
    </w:p>
    <w:p w14:paraId="2E79396B" w14:textId="77777777" w:rsidR="006707D5" w:rsidRPr="00C31B4B" w:rsidRDefault="006707D5" w:rsidP="006707D5">
      <w:pPr>
        <w:pStyle w:val="ListParagraph"/>
        <w:ind w:left="993"/>
        <w:jc w:val="both"/>
      </w:pPr>
    </w:p>
    <w:p w14:paraId="4FEA2540" w14:textId="107CA7B4" w:rsidR="004A5964" w:rsidRPr="00C31B4B" w:rsidRDefault="00294098" w:rsidP="00892A6A">
      <w:pPr>
        <w:numPr>
          <w:ilvl w:val="0"/>
          <w:numId w:val="25"/>
        </w:numPr>
        <w:tabs>
          <w:tab w:val="decimal" w:pos="426"/>
        </w:tabs>
        <w:jc w:val="both"/>
        <w:outlineLvl w:val="0"/>
      </w:pPr>
      <w:r w:rsidRPr="00C31B4B">
        <w:t>D</w:t>
      </w:r>
      <w:r w:rsidR="004A5964" w:rsidRPr="00C31B4B">
        <w:t>okaz stambenog statusa:</w:t>
      </w:r>
    </w:p>
    <w:p w14:paraId="713F268A" w14:textId="77777777" w:rsidR="00172A7B" w:rsidRPr="00C31B4B" w:rsidRDefault="00172A7B" w:rsidP="0050641E">
      <w:pPr>
        <w:pStyle w:val="ListParagraph"/>
        <w:numPr>
          <w:ilvl w:val="1"/>
          <w:numId w:val="30"/>
        </w:numPr>
        <w:ind w:left="993" w:hanging="567"/>
        <w:jc w:val="both"/>
      </w:pPr>
      <w:r w:rsidRPr="00C31B4B">
        <w:t>V</w:t>
      </w:r>
      <w:r w:rsidR="004A5964" w:rsidRPr="00C31B4B">
        <w:t xml:space="preserve">ažeći ugovor o najmu stana sa zaštićenom najamninom kao dokaz o statusu zaštićenog najmoprimca, zaštićenog podstanara, odnosno predmnijevanog najmoprimca (ugovor o najmu stana, sudska presuda, druga dokumentacija, podaci o najmodavcu, odnosno vlasniku stana), </w:t>
      </w:r>
      <w:r w:rsidR="004A5964" w:rsidRPr="00C31B4B">
        <w:rPr>
          <w:b/>
          <w:bCs/>
        </w:rPr>
        <w:t>ili</w:t>
      </w:r>
    </w:p>
    <w:p w14:paraId="6D7F4509" w14:textId="77777777" w:rsidR="008A6168" w:rsidRPr="00C31B4B" w:rsidRDefault="004F3FB8" w:rsidP="0050641E">
      <w:pPr>
        <w:pStyle w:val="ListParagraph"/>
        <w:numPr>
          <w:ilvl w:val="1"/>
          <w:numId w:val="30"/>
        </w:numPr>
        <w:ind w:left="993" w:hanging="567"/>
        <w:jc w:val="both"/>
      </w:pPr>
      <w:r w:rsidRPr="00C31B4B">
        <w:t>V</w:t>
      </w:r>
      <w:r w:rsidR="004A5964" w:rsidRPr="00C31B4B">
        <w:t xml:space="preserve">ažeći ugovor o najmu stana sa slobodno ugovorenom najamninom - ovjeren ili prijavljen u poreznoj upravi (priznavati će se ugovori o najmu stana koji su ovjereni kod javnog bilježnika ili prijavljeni u nadležnoj poreznoj upravi najkasnije dan prije  objave Javnog poziva), </w:t>
      </w:r>
      <w:r w:rsidR="004A5964" w:rsidRPr="00C31B4B">
        <w:rPr>
          <w:b/>
          <w:bCs/>
        </w:rPr>
        <w:t>ili</w:t>
      </w:r>
    </w:p>
    <w:p w14:paraId="68BA5B22" w14:textId="4D646FED" w:rsidR="008A6168" w:rsidRDefault="008A6168" w:rsidP="0050641E">
      <w:pPr>
        <w:pStyle w:val="ListParagraph"/>
        <w:numPr>
          <w:ilvl w:val="1"/>
          <w:numId w:val="30"/>
        </w:numPr>
        <w:ind w:left="993" w:hanging="567"/>
        <w:jc w:val="both"/>
      </w:pPr>
      <w:r w:rsidRPr="00C31B4B">
        <w:t>O</w:t>
      </w:r>
      <w:r w:rsidR="004A5964" w:rsidRPr="00C31B4B">
        <w:t>vjerena izjava o stanovanju kod člana obitelji potpisana od strane podnositelja zahtjeva dana pod materijalnom i kaznenom odgovornošću (ne starija od 30 dana od dana podnošenja zahtjeva)</w:t>
      </w:r>
      <w:r w:rsidR="00C363D9" w:rsidRPr="00C31B4B">
        <w:t xml:space="preserve"> te vlasnički list (posjedovni list) za </w:t>
      </w:r>
      <w:r w:rsidRPr="00C31B4B">
        <w:t xml:space="preserve">predmetnu </w:t>
      </w:r>
      <w:r w:rsidR="00C363D9" w:rsidRPr="00C31B4B">
        <w:t>nekretninu člana obitelji</w:t>
      </w:r>
      <w:r w:rsidR="00892A6A">
        <w:t>.</w:t>
      </w:r>
    </w:p>
    <w:p w14:paraId="3D16C519" w14:textId="77777777" w:rsidR="006707D5" w:rsidRPr="00C31B4B" w:rsidRDefault="006707D5" w:rsidP="006707D5">
      <w:pPr>
        <w:pStyle w:val="ListParagraph"/>
        <w:ind w:left="993"/>
        <w:jc w:val="both"/>
      </w:pPr>
    </w:p>
    <w:p w14:paraId="63BE76B9" w14:textId="22BD4B5B" w:rsidR="00E47882" w:rsidRPr="00C31B4B" w:rsidRDefault="00E47882" w:rsidP="00892A6A">
      <w:pPr>
        <w:pStyle w:val="ListParagraph"/>
        <w:numPr>
          <w:ilvl w:val="0"/>
          <w:numId w:val="25"/>
        </w:numPr>
        <w:tabs>
          <w:tab w:val="decimal" w:pos="426"/>
        </w:tabs>
        <w:jc w:val="both"/>
        <w:outlineLvl w:val="0"/>
      </w:pPr>
      <w:r w:rsidRPr="00C31B4B">
        <w:t>Dokaz vremena prebivanja:</w:t>
      </w:r>
    </w:p>
    <w:p w14:paraId="5AFC3D57" w14:textId="29928031" w:rsidR="00E47882" w:rsidRPr="00C31B4B" w:rsidRDefault="00E47882" w:rsidP="004A5971">
      <w:pPr>
        <w:pStyle w:val="ListParagraph"/>
        <w:ind w:left="993" w:hanging="567"/>
        <w:jc w:val="both"/>
        <w:outlineLvl w:val="0"/>
      </w:pPr>
      <w:r w:rsidRPr="00C31B4B">
        <w:t xml:space="preserve">4.1. </w:t>
      </w:r>
      <w:r w:rsidR="00F925FA" w:rsidRPr="00C31B4B">
        <w:t xml:space="preserve">Uvjerenje </w:t>
      </w:r>
      <w:r w:rsidR="009964FA" w:rsidRPr="00C31B4B">
        <w:t xml:space="preserve">policijske uprave </w:t>
      </w:r>
      <w:r w:rsidR="00F925FA" w:rsidRPr="00C31B4B">
        <w:t xml:space="preserve">o prebivalištu za podnositelja zahtjeva i članove obiteljskog domaćinstva navedene u zahtjevu za kupnju stana s prikazanim ukupnim </w:t>
      </w:r>
      <w:r w:rsidR="00F925FA" w:rsidRPr="00C31B4B">
        <w:lastRenderedPageBreak/>
        <w:t>vremenom prebivanja na području Grada Karlovaca za podnositelja zahtjeva  (ne starije od 30 dana)</w:t>
      </w:r>
      <w:r w:rsidR="001E7095" w:rsidRPr="00C31B4B">
        <w:t xml:space="preserve"> </w:t>
      </w:r>
      <w:r w:rsidR="001E7095" w:rsidRPr="00C31B4B">
        <w:rPr>
          <w:b/>
          <w:bCs/>
        </w:rPr>
        <w:t>i</w:t>
      </w:r>
    </w:p>
    <w:p w14:paraId="5A5B81DE" w14:textId="13B27A0C" w:rsidR="00B47DFB" w:rsidRPr="00C31B4B" w:rsidRDefault="00B47DFB" w:rsidP="004A5971">
      <w:pPr>
        <w:pStyle w:val="ListParagraph"/>
        <w:ind w:left="993" w:hanging="567"/>
        <w:jc w:val="both"/>
        <w:outlineLvl w:val="0"/>
      </w:pPr>
      <w:r w:rsidRPr="00C31B4B">
        <w:t>4.2.</w:t>
      </w:r>
      <w:r w:rsidRPr="00C31B4B">
        <w:tab/>
      </w:r>
      <w:r w:rsidR="002517D3" w:rsidRPr="00C31B4B">
        <w:t xml:space="preserve">Potvrda o nekažnjavanju za kaznena djela za koje se progoni po službenoj dužnosti za podnositelja zahtjeva (ne starija od 30 dana) </w:t>
      </w:r>
      <w:r w:rsidR="002517D3" w:rsidRPr="00C31B4B">
        <w:rPr>
          <w:b/>
          <w:bCs/>
        </w:rPr>
        <w:t>i</w:t>
      </w:r>
    </w:p>
    <w:p w14:paraId="26D16327" w14:textId="5308944E" w:rsidR="006707D5" w:rsidRDefault="002517D3" w:rsidP="004A5971">
      <w:pPr>
        <w:pStyle w:val="ListParagraph"/>
        <w:ind w:left="993" w:hanging="567"/>
        <w:jc w:val="both"/>
        <w:outlineLvl w:val="0"/>
      </w:pPr>
      <w:r w:rsidRPr="00C31B4B">
        <w:t>4.3.</w:t>
      </w:r>
      <w:r w:rsidRPr="00C31B4B">
        <w:tab/>
      </w:r>
      <w:r w:rsidR="001A2AAD" w:rsidRPr="00C31B4B">
        <w:t>Ovjerena izjava potpisana od strane podnositelja zahtjeva dana pod materijalnom i kaznenom odgovornošću da nije počinio štetu na teret grada Karlovca i ustanovama kojima je grad Karlovac osnivač.</w:t>
      </w:r>
    </w:p>
    <w:p w14:paraId="09B94EB0" w14:textId="77777777" w:rsidR="006707D5" w:rsidRPr="00C31B4B" w:rsidRDefault="006707D5" w:rsidP="002A03EB">
      <w:pPr>
        <w:pStyle w:val="NormalWeb"/>
        <w:spacing w:before="0" w:beforeAutospacing="0" w:after="0" w:afterAutospacing="0"/>
        <w:jc w:val="both"/>
      </w:pPr>
    </w:p>
    <w:p w14:paraId="0BA07E5F" w14:textId="2947D8FD" w:rsidR="001A2AAD" w:rsidRPr="00C31B4B" w:rsidRDefault="001A2AAD" w:rsidP="006707D5">
      <w:pPr>
        <w:pStyle w:val="ListParagraph"/>
        <w:numPr>
          <w:ilvl w:val="0"/>
          <w:numId w:val="25"/>
        </w:numPr>
        <w:tabs>
          <w:tab w:val="left" w:pos="426"/>
        </w:tabs>
        <w:jc w:val="both"/>
        <w:outlineLvl w:val="0"/>
      </w:pPr>
      <w:r w:rsidRPr="00C31B4B">
        <w:t>Dokaz članova kućanstva:</w:t>
      </w:r>
    </w:p>
    <w:p w14:paraId="2F50D76E" w14:textId="700A07DB" w:rsidR="00877C3B" w:rsidRPr="00C31B4B" w:rsidRDefault="00877C3B" w:rsidP="006707D5">
      <w:pPr>
        <w:pStyle w:val="ListParagraph"/>
        <w:ind w:left="993" w:hanging="567"/>
        <w:jc w:val="both"/>
        <w:outlineLvl w:val="0"/>
      </w:pPr>
      <w:r w:rsidRPr="00C31B4B">
        <w:t>5.1.</w:t>
      </w:r>
      <w:r w:rsidRPr="00C31B4B">
        <w:tab/>
        <w:t>R</w:t>
      </w:r>
      <w:r w:rsidR="000D1657" w:rsidRPr="00C31B4B">
        <w:t xml:space="preserve">odni list </w:t>
      </w:r>
      <w:r w:rsidRPr="00C31B4B">
        <w:t>za djecu</w:t>
      </w:r>
      <w:r w:rsidR="0000139C" w:rsidRPr="00C31B4B">
        <w:t xml:space="preserve"> </w:t>
      </w:r>
      <w:r w:rsidR="0000139C" w:rsidRPr="00C31B4B">
        <w:rPr>
          <w:b/>
          <w:bCs/>
        </w:rPr>
        <w:t>i</w:t>
      </w:r>
    </w:p>
    <w:p w14:paraId="6D6A85FC" w14:textId="4D7FB268" w:rsidR="0000139C" w:rsidRPr="00C31B4B" w:rsidRDefault="00877C3B" w:rsidP="006707D5">
      <w:pPr>
        <w:pStyle w:val="ListParagraph"/>
        <w:ind w:left="993" w:hanging="567"/>
        <w:jc w:val="both"/>
        <w:outlineLvl w:val="0"/>
      </w:pPr>
      <w:r w:rsidRPr="00C31B4B">
        <w:t>5.2.</w:t>
      </w:r>
      <w:r w:rsidRPr="00C31B4B">
        <w:tab/>
        <w:t>V</w:t>
      </w:r>
      <w:r w:rsidR="000D1657" w:rsidRPr="00C31B4B">
        <w:t xml:space="preserve">jenčani list ili izvadak iz registra životnog partnerstva (ne stariji od </w:t>
      </w:r>
      <w:r w:rsidR="0000139C" w:rsidRPr="00C31B4B">
        <w:t xml:space="preserve">30 dana) </w:t>
      </w:r>
      <w:r w:rsidR="0000139C" w:rsidRPr="00C31B4B">
        <w:rPr>
          <w:b/>
          <w:bCs/>
        </w:rPr>
        <w:t>i</w:t>
      </w:r>
      <w:r w:rsidR="00174105" w:rsidRPr="00C31B4B">
        <w:rPr>
          <w:b/>
          <w:bCs/>
        </w:rPr>
        <w:t>li</w:t>
      </w:r>
      <w:r w:rsidR="0000139C" w:rsidRPr="00C31B4B">
        <w:t xml:space="preserve"> </w:t>
      </w:r>
    </w:p>
    <w:p w14:paraId="127F4201" w14:textId="44DF3C9B" w:rsidR="00174105" w:rsidRPr="00C31B4B" w:rsidRDefault="0000139C" w:rsidP="006707D5">
      <w:pPr>
        <w:pStyle w:val="ListParagraph"/>
        <w:ind w:left="993" w:hanging="567"/>
        <w:jc w:val="both"/>
        <w:outlineLvl w:val="0"/>
      </w:pPr>
      <w:r w:rsidRPr="00C31B4B">
        <w:t>5.3.</w:t>
      </w:r>
      <w:r w:rsidRPr="00C31B4B">
        <w:tab/>
      </w:r>
      <w:r w:rsidR="00174105" w:rsidRPr="00C31B4B">
        <w:t>Ovjerena izjava dana pod materijalnom i kaznenom odgovornošću o postojanju izvanbračne zajednice/neformalnog životnog partnerstva ili da partneri žive u zajednici, potpisana od strane podnositelja zahtjeva, izvanbračnog druga/neformalnog životnog partnera te supotpisanu od dva svjedoka (ne starija od 30 dana)</w:t>
      </w:r>
      <w:r w:rsidR="00980295" w:rsidRPr="00C31B4B">
        <w:t>,</w:t>
      </w:r>
    </w:p>
    <w:p w14:paraId="0EEDC6E2" w14:textId="7E260C43" w:rsidR="002D294B" w:rsidRPr="00C31B4B" w:rsidRDefault="00793B48" w:rsidP="006707D5">
      <w:pPr>
        <w:pStyle w:val="ListParagraph"/>
        <w:ind w:left="993" w:hanging="567"/>
        <w:jc w:val="both"/>
        <w:outlineLvl w:val="0"/>
      </w:pPr>
      <w:r w:rsidRPr="00C31B4B">
        <w:t>5.4.</w:t>
      </w:r>
      <w:r w:rsidRPr="00C31B4B">
        <w:tab/>
        <w:t>Dokaz da je podnositelj zahtjeva ili drugi član obitelji dužan uzdržavati osobu koja je na dan prijave na natječaj prijavljena na istoj adresi prebivališta kao i podnositelj zahtjeva (nagodba ili odluka nadležnoga tijela),</w:t>
      </w:r>
    </w:p>
    <w:p w14:paraId="6E0B778F" w14:textId="48D66A1A" w:rsidR="002D294B" w:rsidRPr="00C31B4B" w:rsidRDefault="002D294B" w:rsidP="006707D5">
      <w:pPr>
        <w:pStyle w:val="ListParagraph"/>
        <w:ind w:left="993" w:hanging="567"/>
        <w:jc w:val="both"/>
        <w:outlineLvl w:val="0"/>
      </w:pPr>
      <w:r w:rsidRPr="00C31B4B">
        <w:t>5.5.</w:t>
      </w:r>
      <w:r w:rsidRPr="00C31B4B">
        <w:tab/>
        <w:t>Potvrda o redovitom školovanju djeteta – potvrda / uvjerenje škole ili visokog učilišta o redovitom školovanju (ne starija od 30 dana),</w:t>
      </w:r>
    </w:p>
    <w:p w14:paraId="48F69C0A" w14:textId="027BB07C" w:rsidR="002D294B" w:rsidRPr="00C31B4B" w:rsidRDefault="002D294B" w:rsidP="006707D5">
      <w:pPr>
        <w:pStyle w:val="ListParagraph"/>
        <w:ind w:left="993" w:hanging="567"/>
        <w:jc w:val="both"/>
        <w:outlineLvl w:val="0"/>
      </w:pPr>
      <w:r w:rsidRPr="00C31B4B">
        <w:t>5.6.</w:t>
      </w:r>
      <w:r w:rsidRPr="00C31B4B">
        <w:tab/>
        <w:t>Potvrda liječnika za začeto dijete,</w:t>
      </w:r>
    </w:p>
    <w:p w14:paraId="0AA7A358" w14:textId="497DFA69" w:rsidR="00992FEB" w:rsidRDefault="00B737DF" w:rsidP="006707D5">
      <w:pPr>
        <w:ind w:left="993" w:hanging="567"/>
        <w:jc w:val="both"/>
        <w:outlineLvl w:val="0"/>
      </w:pPr>
      <w:r w:rsidRPr="00C31B4B">
        <w:t>5.7.</w:t>
      </w:r>
      <w:r w:rsidRPr="00C31B4B">
        <w:tab/>
      </w:r>
      <w:r w:rsidR="00003B01" w:rsidRPr="00C31B4B">
        <w:t>Za dijete koje živi samo s jednim roditeljem (</w:t>
      </w:r>
      <w:proofErr w:type="spellStart"/>
      <w:r w:rsidR="00003B01" w:rsidRPr="00C31B4B">
        <w:t>jednoroditeljska</w:t>
      </w:r>
      <w:proofErr w:type="spellEnd"/>
      <w:r w:rsidR="00003B01" w:rsidRPr="00C31B4B">
        <w:t xml:space="preserve"> obitelj) – presudu/rješenje o razvodu braka ili drugi dokaz da drugi roditelj ne živi u istom kućanstvu.</w:t>
      </w:r>
    </w:p>
    <w:p w14:paraId="6C03392D" w14:textId="77777777" w:rsidR="00992FEB" w:rsidRPr="00C31B4B" w:rsidRDefault="00992FEB" w:rsidP="002A03EB">
      <w:pPr>
        <w:pStyle w:val="NormalWeb"/>
        <w:spacing w:before="0" w:beforeAutospacing="0" w:after="0" w:afterAutospacing="0"/>
        <w:jc w:val="both"/>
      </w:pPr>
    </w:p>
    <w:p w14:paraId="1F0622F4" w14:textId="77777777" w:rsidR="00003B01" w:rsidRPr="00C31B4B" w:rsidRDefault="00003B01" w:rsidP="00992FEB">
      <w:pPr>
        <w:numPr>
          <w:ilvl w:val="0"/>
          <w:numId w:val="25"/>
        </w:numPr>
        <w:tabs>
          <w:tab w:val="left" w:pos="426"/>
        </w:tabs>
        <w:jc w:val="both"/>
        <w:outlineLvl w:val="0"/>
      </w:pPr>
      <w:r w:rsidRPr="00C31B4B">
        <w:t>D</w:t>
      </w:r>
      <w:r w:rsidR="004A5964" w:rsidRPr="00C31B4B">
        <w:t xml:space="preserve">okaz o </w:t>
      </w:r>
      <w:r w:rsidRPr="00C31B4B">
        <w:t>stručnoj</w:t>
      </w:r>
      <w:r w:rsidR="004A5964" w:rsidRPr="00C31B4B">
        <w:t xml:space="preserve"> spremi</w:t>
      </w:r>
      <w:r w:rsidRPr="00C31B4B">
        <w:t>:</w:t>
      </w:r>
    </w:p>
    <w:p w14:paraId="404B85D4" w14:textId="19EC1BE7" w:rsidR="004A5964" w:rsidRPr="00C31B4B" w:rsidRDefault="00383F8E" w:rsidP="00992FEB">
      <w:pPr>
        <w:pStyle w:val="ListParagraph"/>
        <w:numPr>
          <w:ilvl w:val="1"/>
          <w:numId w:val="34"/>
        </w:numPr>
        <w:ind w:left="993" w:hanging="567"/>
        <w:jc w:val="both"/>
        <w:outlineLvl w:val="0"/>
      </w:pPr>
      <w:r w:rsidRPr="00C31B4B">
        <w:t>S</w:t>
      </w:r>
      <w:r w:rsidR="004A5964" w:rsidRPr="00C31B4B">
        <w:t xml:space="preserve">vjedodžba o završenom školovanju, diploma </w:t>
      </w:r>
      <w:r w:rsidRPr="00C31B4B">
        <w:t>podnositelja zahtjeva,</w:t>
      </w:r>
    </w:p>
    <w:p w14:paraId="50AE13D8" w14:textId="65A91600" w:rsidR="00383F8E" w:rsidRDefault="004F2E58" w:rsidP="00992FEB">
      <w:pPr>
        <w:pStyle w:val="ListParagraph"/>
        <w:numPr>
          <w:ilvl w:val="1"/>
          <w:numId w:val="34"/>
        </w:numPr>
        <w:ind w:left="993" w:hanging="567"/>
        <w:jc w:val="both"/>
        <w:outlineLvl w:val="0"/>
      </w:pPr>
      <w:r w:rsidRPr="00C31B4B">
        <w:t>Ugovor o dodjeli stipendije grada Karlovca</w:t>
      </w:r>
      <w:r w:rsidR="007A212C" w:rsidRPr="00C31B4B">
        <w:t>/Republike Hrvatske</w:t>
      </w:r>
      <w:r w:rsidRPr="00C31B4B">
        <w:t xml:space="preserve"> ili drugi dokaz da je podnositelj zahtjeva bio stipendist grada Karlovca</w:t>
      </w:r>
      <w:r w:rsidR="007A212C" w:rsidRPr="00C31B4B">
        <w:t>/Republike Hrvatske</w:t>
      </w:r>
      <w:r w:rsidRPr="00C31B4B">
        <w:t>.</w:t>
      </w:r>
    </w:p>
    <w:p w14:paraId="6F5D88DF" w14:textId="77777777" w:rsidR="002D58AB" w:rsidRPr="00C31B4B" w:rsidRDefault="002D58AB" w:rsidP="002A03EB">
      <w:pPr>
        <w:pStyle w:val="NormalWeb"/>
        <w:spacing w:before="0" w:beforeAutospacing="0" w:after="0" w:afterAutospacing="0"/>
        <w:jc w:val="both"/>
      </w:pPr>
    </w:p>
    <w:p w14:paraId="39DAA291" w14:textId="51811B32" w:rsidR="004A5964" w:rsidRDefault="00635337" w:rsidP="00992FEB">
      <w:pPr>
        <w:numPr>
          <w:ilvl w:val="0"/>
          <w:numId w:val="25"/>
        </w:numPr>
        <w:ind w:left="426" w:hanging="426"/>
        <w:jc w:val="both"/>
        <w:outlineLvl w:val="0"/>
      </w:pPr>
      <w:r w:rsidRPr="00C31B4B">
        <w:t>R</w:t>
      </w:r>
      <w:r w:rsidR="004A5964" w:rsidRPr="00C31B4B">
        <w:t>ješenje nadležne službe Hrvatskog zavoda za mirovinsko osiguranje o utvrđenom stupnju invaliditeta za podnositelja zahtjeva i/ili člana obiteljskog domaćinstva</w:t>
      </w:r>
      <w:r w:rsidR="00046DA9" w:rsidRPr="00C31B4B">
        <w:t xml:space="preserve"> navedenog u zahtjevu za kupnju stana</w:t>
      </w:r>
      <w:r w:rsidR="004A5964" w:rsidRPr="00C31B4B">
        <w:t>, odnosno nalaz i mišljenje nadležnog tijela o utvrđenim teškoćama u razvoju djeteta</w:t>
      </w:r>
      <w:r w:rsidR="002D58AB">
        <w:t>.</w:t>
      </w:r>
    </w:p>
    <w:p w14:paraId="02BF6C1B" w14:textId="77777777" w:rsidR="00280F22" w:rsidRPr="00C31B4B" w:rsidRDefault="00280F22" w:rsidP="002A03EB">
      <w:pPr>
        <w:pStyle w:val="NormalWeb"/>
        <w:spacing w:before="0" w:beforeAutospacing="0" w:after="0" w:afterAutospacing="0"/>
        <w:jc w:val="both"/>
      </w:pPr>
    </w:p>
    <w:p w14:paraId="003121C1" w14:textId="0C611EB6" w:rsidR="000E0860" w:rsidRDefault="000E0860" w:rsidP="00992FEB">
      <w:pPr>
        <w:numPr>
          <w:ilvl w:val="0"/>
          <w:numId w:val="25"/>
        </w:numPr>
        <w:ind w:left="426" w:hanging="426"/>
        <w:jc w:val="both"/>
        <w:outlineLvl w:val="0"/>
      </w:pPr>
      <w:r w:rsidRPr="00C31B4B">
        <w:t>Potvrdu nadležnog tijela državne uprave o statusu hrvatskog branitelja u Domovinskom ratu</w:t>
      </w:r>
      <w:r w:rsidR="004B3CB3" w:rsidRPr="00C31B4B">
        <w:t xml:space="preserve"> za podnositelja zahtjeva</w:t>
      </w:r>
      <w:r w:rsidRPr="00C31B4B">
        <w:t>.</w:t>
      </w:r>
    </w:p>
    <w:p w14:paraId="7A2D6119" w14:textId="77777777" w:rsidR="00280F22" w:rsidRPr="00C31B4B" w:rsidRDefault="00280F22" w:rsidP="002A03EB">
      <w:pPr>
        <w:pStyle w:val="NormalWeb"/>
        <w:spacing w:before="0" w:beforeAutospacing="0" w:after="0" w:afterAutospacing="0"/>
        <w:jc w:val="both"/>
      </w:pPr>
    </w:p>
    <w:p w14:paraId="73B28131" w14:textId="77777777" w:rsidR="00023C02" w:rsidRPr="00C31B4B" w:rsidRDefault="00023C02" w:rsidP="00992FEB">
      <w:pPr>
        <w:numPr>
          <w:ilvl w:val="0"/>
          <w:numId w:val="25"/>
        </w:numPr>
        <w:ind w:left="426" w:hanging="426"/>
        <w:jc w:val="both"/>
        <w:outlineLvl w:val="0"/>
      </w:pPr>
      <w:r w:rsidRPr="00C31B4B">
        <w:t>Potvrdu nadležnog tijela o statusu obitelji poginulog, zatočenog ili nestalog hrvatskog branitelja za podnositelja zahtjeva.</w:t>
      </w:r>
    </w:p>
    <w:p w14:paraId="064D360F" w14:textId="77777777" w:rsidR="005019EB" w:rsidRPr="00C31B4B" w:rsidRDefault="005019EB" w:rsidP="00A1419E">
      <w:pPr>
        <w:pStyle w:val="NormalWeb"/>
        <w:jc w:val="both"/>
        <w:rPr>
          <w:lang w:val="hr-HR"/>
        </w:rPr>
      </w:pPr>
      <w:r w:rsidRPr="00C31B4B">
        <w:rPr>
          <w:lang w:val="hr-HR"/>
        </w:rPr>
        <w:t>Svi gore navedeni dokumenti mogu se dostaviti u preslici, osim ovjerenih izjava, koje se moraju dostaviti u originalu.</w:t>
      </w:r>
    </w:p>
    <w:p w14:paraId="7ECDBE6C" w14:textId="6C99DAE4" w:rsidR="00C95B8B" w:rsidRPr="00C31B4B" w:rsidRDefault="00C95B8B" w:rsidP="00A1419E">
      <w:pPr>
        <w:pStyle w:val="NormalWeb"/>
        <w:jc w:val="both"/>
        <w:rPr>
          <w:lang w:val="hr-HR"/>
        </w:rPr>
      </w:pPr>
      <w:r w:rsidRPr="00C31B4B">
        <w:rPr>
          <w:lang w:val="hr-HR"/>
        </w:rPr>
        <w:t>Podnositelj zahtjeva dužan je izvornike podnijeti na uvid službenim osobama APN-a najkasnije prilikom odabira stana</w:t>
      </w:r>
      <w:r w:rsidR="006A5F21" w:rsidRPr="00C31B4B">
        <w:rPr>
          <w:lang w:val="hr-HR"/>
        </w:rPr>
        <w:t>.</w:t>
      </w:r>
    </w:p>
    <w:p w14:paraId="4543C7D4" w14:textId="77777777" w:rsidR="008518A6" w:rsidRPr="008518A6" w:rsidRDefault="008518A6" w:rsidP="008518A6">
      <w:pPr>
        <w:pStyle w:val="NormalWeb"/>
        <w:rPr>
          <w:lang w:val="hr-HR"/>
        </w:rPr>
      </w:pPr>
      <w:r w:rsidRPr="008518A6">
        <w:rPr>
          <w:lang w:val="hr-HR"/>
        </w:rPr>
        <w:t>Podnositelj zahtjeva ima pravo na kupnju samo jednog stana.</w:t>
      </w:r>
    </w:p>
    <w:p w14:paraId="0DE1800D" w14:textId="77777777" w:rsidR="009C73D8" w:rsidRPr="009C73D8" w:rsidRDefault="009C73D8" w:rsidP="009C73D8">
      <w:pPr>
        <w:pStyle w:val="NormalWeb"/>
        <w:rPr>
          <w:lang w:val="hr-HR"/>
        </w:rPr>
      </w:pPr>
      <w:r w:rsidRPr="009C73D8">
        <w:rPr>
          <w:lang w:val="hr-HR"/>
        </w:rPr>
        <w:lastRenderedPageBreak/>
        <w:t>Podnositelj zahtjeva ne može biti bodovan kao član domaćinstva u drugoj prijavi.</w:t>
      </w:r>
    </w:p>
    <w:p w14:paraId="53877C2A" w14:textId="3346B15D" w:rsidR="00EB0121" w:rsidRPr="00EB0121" w:rsidRDefault="00EB0121" w:rsidP="009C73D8">
      <w:pPr>
        <w:pStyle w:val="NormalWeb"/>
        <w:jc w:val="both"/>
        <w:rPr>
          <w:lang w:val="hr-HR"/>
        </w:rPr>
      </w:pPr>
      <w:r w:rsidRPr="00EB0121">
        <w:rPr>
          <w:lang w:val="hr-HR"/>
        </w:rPr>
        <w:t>Podnositelju zahtjeva neće se priznati bodovi za osobu koja je u zahtjevu navedena kao član obiteljskog domaćinstva, ako je ta osoba (član obiteljskog domaćinstva) istovremeno osobno podnijela samostalni zahtjev za kupnju stana i ostvaruje uvjete za kupnju temeljem odredbi Odluke. U tom slučaju, podnositelje zahtjeva će se pozvati da izjave da li se osoba boduje kao član obiteljskog domaćinstva ili kao samostalni podnositelj zahtjeva.</w:t>
      </w:r>
    </w:p>
    <w:p w14:paraId="5135ACA3" w14:textId="77777777" w:rsidR="00C861B4" w:rsidRPr="00C31B4B" w:rsidRDefault="00C861B4" w:rsidP="00C861B4">
      <w:pPr>
        <w:pStyle w:val="Heading2"/>
      </w:pPr>
      <w:r w:rsidRPr="00C31B4B">
        <w:rPr>
          <w:rStyle w:val="Strong"/>
          <w:b/>
          <w:bCs/>
        </w:rPr>
        <w:t>III.</w:t>
      </w:r>
    </w:p>
    <w:p w14:paraId="1A881685" w14:textId="7C69A80D" w:rsidR="0086787D" w:rsidRPr="00C31B4B" w:rsidRDefault="0086787D" w:rsidP="0086787D">
      <w:pPr>
        <w:pStyle w:val="NormalWeb"/>
        <w:jc w:val="both"/>
        <w:rPr>
          <w:lang w:val="hr-HR"/>
        </w:rPr>
      </w:pPr>
      <w:r w:rsidRPr="00C31B4B">
        <w:rPr>
          <w:lang w:val="hr-HR"/>
        </w:rPr>
        <w:t>Prilikom pregleda i bodovanja svakog pojedinog zahtjeva pridržava se pravo zatražiti i dodatnu dokumentaciju, a sve u cilju sagledavanja svih relevantnih činjenica u pogledu podnositelja zahtjeva, i članova obiteljskog domaćinstva.</w:t>
      </w:r>
    </w:p>
    <w:p w14:paraId="6DC3DC64" w14:textId="77777777" w:rsidR="00E210E9" w:rsidRPr="00E210E9" w:rsidRDefault="00E210E9" w:rsidP="00C31B4B">
      <w:pPr>
        <w:pStyle w:val="NormalWeb"/>
        <w:jc w:val="both"/>
        <w:rPr>
          <w:lang w:val="hr-HR"/>
        </w:rPr>
      </w:pPr>
      <w:r w:rsidRPr="00E210E9">
        <w:rPr>
          <w:lang w:val="hr-HR"/>
        </w:rPr>
        <w:t>Za nepotpune zahtjeve Povjerenstvo za provođenje javnog natječaja i za utvrđivanje liste prvenstva za kupnju stana iz programa društveno poticane stanogradnje (POS) na području grada Karlovca (u daljnjem tekstu: „Povjerenstvo“) će odrediti rok od 8 dana da se upotpune potrebnom dokumentacijom.</w:t>
      </w:r>
    </w:p>
    <w:p w14:paraId="4E833F9C" w14:textId="7263E058" w:rsidR="006B774E" w:rsidRPr="00C31B4B" w:rsidRDefault="006B774E" w:rsidP="006B774E">
      <w:pPr>
        <w:pStyle w:val="NormalWeb"/>
        <w:jc w:val="both"/>
        <w:rPr>
          <w:lang w:val="hr-HR"/>
        </w:rPr>
      </w:pPr>
      <w:r w:rsidRPr="00C31B4B">
        <w:rPr>
          <w:lang w:val="hr-HR"/>
        </w:rPr>
        <w:t xml:space="preserve">Ukoliko dostava bilo kojeg dokumenta iz </w:t>
      </w:r>
      <w:r w:rsidR="003E1D1C" w:rsidRPr="00C31B4B">
        <w:rPr>
          <w:lang w:val="hr-HR"/>
        </w:rPr>
        <w:t>Odluke</w:t>
      </w:r>
      <w:r w:rsidR="00D02FED" w:rsidRPr="00C31B4B">
        <w:rPr>
          <w:lang w:val="hr-HR"/>
        </w:rPr>
        <w:t xml:space="preserve"> iz bilo kojeg razloga</w:t>
      </w:r>
      <w:r w:rsidR="00DF5849" w:rsidRPr="00C31B4B">
        <w:rPr>
          <w:lang w:val="hr-HR"/>
        </w:rPr>
        <w:t xml:space="preserve"> </w:t>
      </w:r>
      <w:r w:rsidRPr="00C31B4B">
        <w:rPr>
          <w:lang w:val="hr-HR"/>
        </w:rPr>
        <w:t>ne uspije putem pošte na adres</w:t>
      </w:r>
      <w:r w:rsidR="00D02FED" w:rsidRPr="00C31B4B">
        <w:rPr>
          <w:lang w:val="hr-HR"/>
        </w:rPr>
        <w:t>u</w:t>
      </w:r>
      <w:r w:rsidRPr="00C31B4B">
        <w:rPr>
          <w:lang w:val="hr-HR"/>
        </w:rPr>
        <w:t xml:space="preserve"> navedenu u zahtjevu za kupnju stana, pismeno će se dostaviti putem e-maila i staviti na oglasnu ploču grada Karlovca te će se nakon isteka roka od 8 dana smatrati da je dostava uredna.</w:t>
      </w:r>
    </w:p>
    <w:p w14:paraId="1C2C1EA3" w14:textId="2BA50204" w:rsidR="006B774E" w:rsidRPr="00C31B4B" w:rsidRDefault="006B774E" w:rsidP="006B774E">
      <w:pPr>
        <w:pStyle w:val="NormalWeb"/>
        <w:jc w:val="both"/>
        <w:rPr>
          <w:lang w:val="hr-HR"/>
        </w:rPr>
      </w:pPr>
      <w:r w:rsidRPr="00C31B4B">
        <w:rPr>
          <w:lang w:val="hr-HR"/>
        </w:rPr>
        <w:t>Ako po proteku roka od 8 dana ne budu dostavljeni traženi dokazi, ta će se osnova smatrati nedokazanom, te će se podnositelju zahtjeva bodovati samo one osnove za koje je dostavio dokaze.</w:t>
      </w:r>
      <w:r w:rsidR="000F11D6" w:rsidRPr="00C31B4B">
        <w:rPr>
          <w:rFonts w:eastAsiaTheme="minorHAnsi"/>
          <w:sz w:val="22"/>
          <w:szCs w:val="22"/>
          <w:lang w:val="hr-HR"/>
        </w:rPr>
        <w:t xml:space="preserve"> </w:t>
      </w:r>
      <w:r w:rsidR="000F11D6" w:rsidRPr="00C31B4B">
        <w:rPr>
          <w:lang w:val="hr-HR"/>
        </w:rPr>
        <w:t xml:space="preserve">Iznimno, ako podnositelj zahtjeva nije po </w:t>
      </w:r>
      <w:r w:rsidR="00F77E90" w:rsidRPr="00C31B4B">
        <w:rPr>
          <w:lang w:val="hr-HR"/>
        </w:rPr>
        <w:t xml:space="preserve">pozivu za dopunu dokumentacije </w:t>
      </w:r>
      <w:r w:rsidR="000F11D6" w:rsidRPr="00C31B4B">
        <w:rPr>
          <w:lang w:val="hr-HR"/>
        </w:rPr>
        <w:t>dostavio osnovu iz članka 17. stavak 1. točka 1. (preslika domovnice ili osobne iskaznice), prijava podnositelja odbaciti će se kao nepotpuna.</w:t>
      </w:r>
    </w:p>
    <w:p w14:paraId="360F3D88" w14:textId="22DABC19" w:rsidR="00C95B8B" w:rsidRPr="00C31B4B" w:rsidRDefault="00C95B8B" w:rsidP="00D2550E">
      <w:pPr>
        <w:pStyle w:val="Heading2"/>
      </w:pPr>
      <w:r w:rsidRPr="00C31B4B">
        <w:rPr>
          <w:rStyle w:val="Strong"/>
          <w:b/>
          <w:bCs/>
        </w:rPr>
        <w:t>I</w:t>
      </w:r>
      <w:r w:rsidR="00C861B4" w:rsidRPr="00C31B4B">
        <w:rPr>
          <w:rStyle w:val="Strong"/>
          <w:b/>
          <w:bCs/>
        </w:rPr>
        <w:t>V</w:t>
      </w:r>
      <w:r w:rsidRPr="00C31B4B">
        <w:rPr>
          <w:rStyle w:val="Strong"/>
          <w:b/>
          <w:bCs/>
        </w:rPr>
        <w:t>.</w:t>
      </w:r>
    </w:p>
    <w:p w14:paraId="7F9978F1" w14:textId="5A29A420" w:rsidR="00097CB3" w:rsidRPr="00C31B4B" w:rsidRDefault="00097CB3" w:rsidP="008C306C">
      <w:pPr>
        <w:pStyle w:val="NormalWeb"/>
        <w:jc w:val="both"/>
        <w:rPr>
          <w:rStyle w:val="Strong"/>
          <w:lang w:val="hr-HR"/>
        </w:rPr>
      </w:pPr>
      <w:r w:rsidRPr="00C31B4B">
        <w:rPr>
          <w:lang w:val="hr-HR"/>
        </w:rPr>
        <w:t xml:space="preserve">Zahtjev za kupnju stana s traženom dokumentacijom u prilogu, </w:t>
      </w:r>
      <w:r w:rsidRPr="00897C77">
        <w:rPr>
          <w:lang w:val="hr-HR"/>
        </w:rPr>
        <w:t>dostavlja se putem pošte</w:t>
      </w:r>
      <w:r w:rsidR="00AA652D" w:rsidRPr="00897C77">
        <w:rPr>
          <w:lang w:val="hr-HR"/>
        </w:rPr>
        <w:t xml:space="preserve"> preporučeno</w:t>
      </w:r>
      <w:r w:rsidRPr="00897C77">
        <w:rPr>
          <w:lang w:val="hr-HR"/>
        </w:rPr>
        <w:t xml:space="preserve"> i</w:t>
      </w:r>
      <w:r w:rsidR="00E150B4" w:rsidRPr="00897C77">
        <w:rPr>
          <w:lang w:val="hr-HR"/>
        </w:rPr>
        <w:t xml:space="preserve">li osobnom </w:t>
      </w:r>
      <w:r w:rsidR="00E150B4" w:rsidRPr="00897C77">
        <w:rPr>
          <w:u w:val="single"/>
          <w:lang w:val="hr-HR"/>
        </w:rPr>
        <w:t>predajom dokumentacije u zatvorenoj omotnici</w:t>
      </w:r>
      <w:r w:rsidR="00E150B4" w:rsidRPr="00C31B4B">
        <w:rPr>
          <w:lang w:val="hr-HR"/>
        </w:rPr>
        <w:t xml:space="preserve"> u prijemnoj</w:t>
      </w:r>
      <w:r w:rsidR="008C306C" w:rsidRPr="00C31B4B">
        <w:rPr>
          <w:lang w:val="hr-HR"/>
        </w:rPr>
        <w:t xml:space="preserve"> pisarnici gradske uprave Grada Karlovca</w:t>
      </w:r>
      <w:r w:rsidRPr="00C31B4B">
        <w:rPr>
          <w:lang w:val="hr-HR"/>
        </w:rPr>
        <w:t xml:space="preserve"> do </w:t>
      </w:r>
      <w:r w:rsidR="00B65094">
        <w:rPr>
          <w:b/>
          <w:lang w:val="hr-HR"/>
        </w:rPr>
        <w:t>12.02.</w:t>
      </w:r>
      <w:r w:rsidRPr="00C31B4B">
        <w:rPr>
          <w:b/>
          <w:lang w:val="hr-HR"/>
        </w:rPr>
        <w:t>202</w:t>
      </w:r>
      <w:r w:rsidR="008E2F2F" w:rsidRPr="00C31B4B">
        <w:rPr>
          <w:b/>
          <w:lang w:val="hr-HR"/>
        </w:rPr>
        <w:t>3</w:t>
      </w:r>
      <w:r w:rsidRPr="00C31B4B">
        <w:rPr>
          <w:b/>
          <w:lang w:val="hr-HR"/>
        </w:rPr>
        <w:t>. godine</w:t>
      </w:r>
      <w:r w:rsidRPr="00C31B4B">
        <w:rPr>
          <w:lang w:val="hr-HR"/>
        </w:rPr>
        <w:t xml:space="preserve">  na adresu:</w:t>
      </w:r>
    </w:p>
    <w:p w14:paraId="64010694" w14:textId="50DFE930" w:rsidR="00C95B8B" w:rsidRPr="00C31B4B" w:rsidRDefault="00963728" w:rsidP="00217B57">
      <w:pPr>
        <w:pStyle w:val="NormalWeb"/>
        <w:spacing w:before="0" w:beforeAutospacing="0" w:after="0" w:afterAutospacing="0"/>
        <w:jc w:val="center"/>
        <w:rPr>
          <w:rStyle w:val="Strong"/>
          <w:lang w:val="hr-HR"/>
        </w:rPr>
      </w:pPr>
      <w:r w:rsidRPr="00C31B4B">
        <w:rPr>
          <w:rStyle w:val="Strong"/>
          <w:lang w:val="hr-HR"/>
        </w:rPr>
        <w:t xml:space="preserve">GRAD KARLOVAC, </w:t>
      </w:r>
      <w:proofErr w:type="spellStart"/>
      <w:r w:rsidRPr="00C31B4B">
        <w:rPr>
          <w:rStyle w:val="Strong"/>
          <w:lang w:val="hr-HR"/>
        </w:rPr>
        <w:t>Banjavčićeva</w:t>
      </w:r>
      <w:proofErr w:type="spellEnd"/>
      <w:r w:rsidRPr="00C31B4B">
        <w:rPr>
          <w:rStyle w:val="Strong"/>
          <w:lang w:val="hr-HR"/>
        </w:rPr>
        <w:t xml:space="preserve"> 9</w:t>
      </w:r>
      <w:r w:rsidR="00217B57" w:rsidRPr="00C31B4B">
        <w:rPr>
          <w:rStyle w:val="Strong"/>
          <w:lang w:val="hr-HR"/>
        </w:rPr>
        <w:t xml:space="preserve">, </w:t>
      </w:r>
      <w:r w:rsidRPr="00C31B4B">
        <w:rPr>
          <w:rStyle w:val="Strong"/>
          <w:lang w:val="hr-HR"/>
        </w:rPr>
        <w:t>47 000</w:t>
      </w:r>
      <w:r w:rsidR="00A4615C" w:rsidRPr="00C31B4B">
        <w:rPr>
          <w:rStyle w:val="Strong"/>
          <w:lang w:val="hr-HR"/>
        </w:rPr>
        <w:t xml:space="preserve"> </w:t>
      </w:r>
      <w:r w:rsidRPr="00C31B4B">
        <w:rPr>
          <w:rStyle w:val="Strong"/>
          <w:lang w:val="hr-HR"/>
        </w:rPr>
        <w:t>Karlovac</w:t>
      </w:r>
      <w:r w:rsidR="00217B57" w:rsidRPr="00C31B4B">
        <w:rPr>
          <w:rStyle w:val="Strong"/>
          <w:lang w:val="hr-HR"/>
        </w:rPr>
        <w:t xml:space="preserve">, uz naznaku: „Ime, prezime i adresa – Zahtjev za kupnju stana iz Programa POS-a – Grad </w:t>
      </w:r>
      <w:r w:rsidRPr="00C31B4B">
        <w:rPr>
          <w:rStyle w:val="Strong"/>
          <w:lang w:val="hr-HR"/>
        </w:rPr>
        <w:t xml:space="preserve">Karlovac </w:t>
      </w:r>
      <w:r w:rsidR="00217B57" w:rsidRPr="00C31B4B">
        <w:rPr>
          <w:rStyle w:val="Strong"/>
          <w:lang w:val="hr-HR"/>
        </w:rPr>
        <w:t>– NE OTVARAJ”</w:t>
      </w:r>
    </w:p>
    <w:p w14:paraId="2B2F33D5" w14:textId="4CE42B40" w:rsidR="00666247" w:rsidRPr="00C31B4B" w:rsidRDefault="00666247" w:rsidP="00217B57">
      <w:pPr>
        <w:pStyle w:val="NormalWeb"/>
        <w:spacing w:before="0" w:beforeAutospacing="0" w:after="0" w:afterAutospacing="0"/>
        <w:jc w:val="center"/>
        <w:rPr>
          <w:rStyle w:val="Strong"/>
          <w:b w:val="0"/>
          <w:bCs w:val="0"/>
          <w:lang w:val="hr-HR"/>
        </w:rPr>
      </w:pPr>
    </w:p>
    <w:p w14:paraId="685C0AEB" w14:textId="6A2A7D82" w:rsidR="00666247" w:rsidRPr="00C31B4B" w:rsidRDefault="00666247" w:rsidP="00666247">
      <w:pPr>
        <w:pStyle w:val="NormalWeb"/>
        <w:spacing w:before="0" w:beforeAutospacing="0" w:after="0" w:afterAutospacing="0"/>
        <w:jc w:val="both"/>
        <w:rPr>
          <w:rStyle w:val="Strong"/>
          <w:b w:val="0"/>
          <w:bCs w:val="0"/>
          <w:lang w:val="hr-HR"/>
        </w:rPr>
      </w:pPr>
      <w:r w:rsidRPr="00C31B4B">
        <w:rPr>
          <w:rStyle w:val="Strong"/>
          <w:b w:val="0"/>
          <w:bCs w:val="0"/>
          <w:lang w:val="hr-HR"/>
        </w:rPr>
        <w:t>U slučaju da je zahtjev predan pošti preporučeno ili ovlaštenom pružatelju usluga, dan predaje pošti odnosno ovlaštenom pružatelju poštanskih usluga, smatra se danom predaje tijelu kojem je upućen.</w:t>
      </w:r>
    </w:p>
    <w:p w14:paraId="16664232" w14:textId="77777777" w:rsidR="006E55AC" w:rsidRPr="00C31B4B" w:rsidRDefault="006E55AC" w:rsidP="00151227">
      <w:pPr>
        <w:pStyle w:val="NormalWeb"/>
        <w:spacing w:before="0" w:beforeAutospacing="0" w:after="0" w:afterAutospacing="0"/>
        <w:jc w:val="center"/>
        <w:rPr>
          <w:rStyle w:val="Strong"/>
          <w:lang w:val="hr-HR"/>
        </w:rPr>
      </w:pPr>
    </w:p>
    <w:p w14:paraId="6C063740" w14:textId="2A409EB0" w:rsidR="006E55AC" w:rsidRPr="00C31B4B" w:rsidRDefault="00666247" w:rsidP="00666247">
      <w:pPr>
        <w:pStyle w:val="NormalWeb"/>
        <w:spacing w:before="0" w:beforeAutospacing="0" w:after="0" w:afterAutospacing="0"/>
        <w:jc w:val="both"/>
        <w:rPr>
          <w:lang w:val="hr-HR"/>
        </w:rPr>
      </w:pPr>
      <w:r w:rsidRPr="00C31B4B">
        <w:rPr>
          <w:lang w:val="hr-HR"/>
        </w:rPr>
        <w:t xml:space="preserve">Zahtjevi zaprimljeni </w:t>
      </w:r>
      <w:r w:rsidR="002B5EE5" w:rsidRPr="00C31B4B">
        <w:rPr>
          <w:lang w:val="hr-HR"/>
        </w:rPr>
        <w:t xml:space="preserve">nakon </w:t>
      </w:r>
      <w:r w:rsidR="00D63132">
        <w:rPr>
          <w:b/>
          <w:bCs/>
          <w:lang w:val="hr-HR"/>
        </w:rPr>
        <w:t>12.02.</w:t>
      </w:r>
      <w:r w:rsidR="008E2F2F" w:rsidRPr="00C31B4B">
        <w:rPr>
          <w:b/>
          <w:bCs/>
          <w:lang w:val="hr-HR"/>
        </w:rPr>
        <w:t>2023. godine</w:t>
      </w:r>
      <w:r w:rsidR="008E2F2F" w:rsidRPr="00C31B4B">
        <w:rPr>
          <w:lang w:val="hr-HR"/>
        </w:rPr>
        <w:t xml:space="preserve"> (izvan</w:t>
      </w:r>
      <w:r w:rsidRPr="00C31B4B">
        <w:rPr>
          <w:lang w:val="hr-HR"/>
        </w:rPr>
        <w:t xml:space="preserve"> navedenog roka</w:t>
      </w:r>
      <w:r w:rsidR="008E2F2F" w:rsidRPr="00C31B4B">
        <w:rPr>
          <w:lang w:val="hr-HR"/>
        </w:rPr>
        <w:t>)</w:t>
      </w:r>
      <w:r w:rsidRPr="00C31B4B">
        <w:rPr>
          <w:lang w:val="hr-HR"/>
        </w:rPr>
        <w:t xml:space="preserve"> neće se razmatrati. </w:t>
      </w:r>
    </w:p>
    <w:p w14:paraId="6515BBAC" w14:textId="3C6ED231" w:rsidR="00C95B8B" w:rsidRPr="00C31B4B" w:rsidRDefault="00C95B8B" w:rsidP="00D2550E">
      <w:pPr>
        <w:pStyle w:val="Heading2"/>
      </w:pPr>
      <w:r w:rsidRPr="00C31B4B">
        <w:rPr>
          <w:rStyle w:val="Strong"/>
          <w:b/>
          <w:bCs/>
        </w:rPr>
        <w:t>V.</w:t>
      </w:r>
    </w:p>
    <w:p w14:paraId="0DCD9E9D" w14:textId="75B06517" w:rsidR="005145B9" w:rsidRPr="00C31B4B" w:rsidRDefault="00C95B8B" w:rsidP="00984C55">
      <w:pPr>
        <w:pStyle w:val="NormalWeb"/>
        <w:jc w:val="both"/>
        <w:rPr>
          <w:lang w:val="hr-HR"/>
        </w:rPr>
      </w:pPr>
      <w:r w:rsidRPr="00C31B4B">
        <w:rPr>
          <w:lang w:val="hr-HR"/>
        </w:rPr>
        <w:t>Bodovanje i uvrštavanje na Listu reda prvenstva provest će se u skladu s Odlukom</w:t>
      </w:r>
      <w:r w:rsidR="00C22088" w:rsidRPr="00C31B4B">
        <w:rPr>
          <w:lang w:val="hr-HR"/>
        </w:rPr>
        <w:t>.</w:t>
      </w:r>
    </w:p>
    <w:p w14:paraId="4FBA1859" w14:textId="56B808D7" w:rsidR="00666247" w:rsidRPr="00C31B4B" w:rsidRDefault="00666247" w:rsidP="00984C55">
      <w:pPr>
        <w:pStyle w:val="NormalWeb"/>
        <w:jc w:val="both"/>
        <w:rPr>
          <w:lang w:val="hr-HR"/>
        </w:rPr>
      </w:pPr>
      <w:r w:rsidRPr="00C31B4B">
        <w:rPr>
          <w:lang w:val="hr-HR"/>
        </w:rPr>
        <w:lastRenderedPageBreak/>
        <w:t>Ističemo kako će se osobni podaci podnositelja i članova obitelji navedenih u zahtjevu koristiti u svrhu utvrđivanja Liste reda prvenstva i provođenja svih aktivnosti predviđenih ovim Javnim pozivom i Odlukom</w:t>
      </w:r>
      <w:r w:rsidR="00582433">
        <w:rPr>
          <w:lang w:val="hr-HR"/>
        </w:rPr>
        <w:t xml:space="preserve"> </w:t>
      </w:r>
      <w:r w:rsidR="00582433" w:rsidRPr="00582433">
        <w:rPr>
          <w:bCs/>
          <w:lang w:val="hr-HR"/>
        </w:rPr>
        <w:t xml:space="preserve">odnosno radi ostvarivanja javnih ovlasti grada Karlovca i </w:t>
      </w:r>
      <w:r w:rsidR="006A58B6">
        <w:rPr>
          <w:bCs/>
          <w:lang w:val="hr-HR"/>
        </w:rPr>
        <w:t>Agencije za pravni promet i posredovanje nekretninama (u daljnjem tekstu. „APN“)</w:t>
      </w:r>
      <w:r w:rsidR="007070BD">
        <w:rPr>
          <w:bCs/>
          <w:lang w:val="hr-HR"/>
        </w:rPr>
        <w:t xml:space="preserve">. U tom smislu, prilikom objave konačne Liste reda prvenstva objaviti </w:t>
      </w:r>
      <w:r w:rsidR="00007626">
        <w:rPr>
          <w:bCs/>
          <w:lang w:val="hr-HR"/>
        </w:rPr>
        <w:t>će se objaviti ime i prezime svih podnositelja zahtjeva</w:t>
      </w:r>
      <w:r w:rsidR="007070BD">
        <w:rPr>
          <w:bCs/>
          <w:lang w:val="hr-HR"/>
        </w:rPr>
        <w:t>.</w:t>
      </w:r>
    </w:p>
    <w:p w14:paraId="244A9A72" w14:textId="028263BE" w:rsidR="00C95B8B" w:rsidRPr="00C31B4B" w:rsidRDefault="00C95B8B" w:rsidP="00D2550E">
      <w:pPr>
        <w:pStyle w:val="Heading2"/>
      </w:pPr>
      <w:r w:rsidRPr="00C31B4B">
        <w:t>V</w:t>
      </w:r>
      <w:r w:rsidR="00C861B4" w:rsidRPr="00C31B4B">
        <w:t>I</w:t>
      </w:r>
      <w:r w:rsidRPr="00C31B4B">
        <w:t>.</w:t>
      </w:r>
    </w:p>
    <w:p w14:paraId="077DD0FC" w14:textId="77777777" w:rsidR="00666247" w:rsidRPr="00C31B4B" w:rsidRDefault="00C95B8B" w:rsidP="00984C55">
      <w:pPr>
        <w:pStyle w:val="NormalWeb"/>
        <w:jc w:val="both"/>
        <w:rPr>
          <w:lang w:val="hr-HR"/>
        </w:rPr>
      </w:pPr>
      <w:r w:rsidRPr="00C31B4B">
        <w:rPr>
          <w:lang w:val="hr-HR"/>
        </w:rPr>
        <w:t xml:space="preserve">Prijedlog Liste reda prvenstva objavit će se na oglasnoj ploči i na </w:t>
      </w:r>
      <w:r w:rsidR="00666247" w:rsidRPr="00C31B4B">
        <w:rPr>
          <w:lang w:val="hr-HR"/>
        </w:rPr>
        <w:t>WEB</w:t>
      </w:r>
      <w:r w:rsidRPr="00C31B4B">
        <w:rPr>
          <w:lang w:val="hr-HR"/>
        </w:rPr>
        <w:t xml:space="preserve"> stranici </w:t>
      </w:r>
      <w:r w:rsidR="00666247" w:rsidRPr="00C31B4B">
        <w:rPr>
          <w:lang w:val="hr-HR"/>
        </w:rPr>
        <w:t xml:space="preserve">grada Karlovca </w:t>
      </w:r>
      <w:hyperlink r:id="rId12" w:history="1">
        <w:r w:rsidR="00666247" w:rsidRPr="00C31B4B">
          <w:rPr>
            <w:rStyle w:val="Hyperlink"/>
            <w:lang w:val="hr-HR"/>
          </w:rPr>
          <w:t>www.karlovac.hr</w:t>
        </w:r>
      </w:hyperlink>
      <w:r w:rsidR="00666247" w:rsidRPr="00C31B4B">
        <w:rPr>
          <w:lang w:val="hr-HR"/>
        </w:rPr>
        <w:t xml:space="preserve">   </w:t>
      </w:r>
    </w:p>
    <w:p w14:paraId="08725922" w14:textId="77777777" w:rsidR="000F525F" w:rsidRPr="000F525F" w:rsidRDefault="000F525F" w:rsidP="000F525F">
      <w:pPr>
        <w:spacing w:after="160"/>
        <w:jc w:val="both"/>
        <w:rPr>
          <w:rFonts w:eastAsia="Calibri"/>
          <w:sz w:val="22"/>
          <w:szCs w:val="22"/>
          <w:lang w:eastAsia="en-US"/>
        </w:rPr>
      </w:pPr>
      <w:r w:rsidRPr="000F525F">
        <w:rPr>
          <w:rFonts w:eastAsia="Calibri"/>
          <w:sz w:val="22"/>
          <w:szCs w:val="22"/>
          <w:lang w:eastAsia="en-US"/>
        </w:rPr>
        <w:t>Podnositelj zahtjeva ima pravo prigovora na utvrđeni redoslijed u prijedlogu Liste reda prvenstva i na provedeno bodovanje, odnosno neuvrštavanje na listu prijedloga Liste prvenstva.</w:t>
      </w:r>
    </w:p>
    <w:p w14:paraId="25D2155D" w14:textId="77777777" w:rsidR="000F525F" w:rsidRPr="000F525F" w:rsidRDefault="000F525F" w:rsidP="000F525F">
      <w:pPr>
        <w:spacing w:after="160"/>
        <w:jc w:val="both"/>
        <w:rPr>
          <w:rFonts w:eastAsia="Calibri"/>
          <w:sz w:val="22"/>
          <w:szCs w:val="22"/>
          <w:lang w:eastAsia="en-US"/>
        </w:rPr>
      </w:pPr>
      <w:r w:rsidRPr="000F525F">
        <w:rPr>
          <w:rFonts w:eastAsia="Calibri"/>
          <w:sz w:val="22"/>
          <w:szCs w:val="22"/>
          <w:lang w:eastAsia="en-US"/>
        </w:rPr>
        <w:t>Prigovor se podnosi Povjerenstvu u roku 8 dana od objave prijedloga Liste prvenstva na oglasnoj ploči i web stranici grada Karlovca. Povjerenstvo ocjenjuje osnovanost prigovora te je odluka o prigovoru konačna.</w:t>
      </w:r>
    </w:p>
    <w:p w14:paraId="078A6A7A" w14:textId="77777777" w:rsidR="000F525F" w:rsidRPr="000F525F" w:rsidRDefault="000F525F" w:rsidP="000F525F">
      <w:pPr>
        <w:spacing w:after="160"/>
        <w:contextualSpacing/>
        <w:jc w:val="both"/>
        <w:rPr>
          <w:rFonts w:eastAsia="Calibri"/>
          <w:sz w:val="22"/>
          <w:szCs w:val="22"/>
          <w:lang w:eastAsia="en-US"/>
        </w:rPr>
      </w:pPr>
      <w:r w:rsidRPr="000F525F">
        <w:rPr>
          <w:rFonts w:eastAsia="Calibri"/>
          <w:sz w:val="22"/>
          <w:szCs w:val="22"/>
          <w:lang w:eastAsia="en-US"/>
        </w:rPr>
        <w:t>Na prijedlog Povjerenstva konačnu Listu reda prvenstva utvrđuje Gradonačelnik te se ista objavljuje na oglasnoj ploči grada Karlovca i na web stranicama grada Karlovca.</w:t>
      </w:r>
    </w:p>
    <w:p w14:paraId="64238E0E" w14:textId="77777777" w:rsidR="000F525F" w:rsidRPr="000F525F" w:rsidRDefault="000F525F" w:rsidP="000F525F">
      <w:pPr>
        <w:tabs>
          <w:tab w:val="left" w:pos="708"/>
        </w:tabs>
        <w:spacing w:after="160"/>
        <w:contextualSpacing/>
        <w:jc w:val="both"/>
        <w:rPr>
          <w:rFonts w:eastAsia="Calibri"/>
          <w:sz w:val="22"/>
          <w:szCs w:val="22"/>
          <w:lang w:eastAsia="en-US"/>
        </w:rPr>
      </w:pPr>
    </w:p>
    <w:p w14:paraId="430D90B8" w14:textId="77777777" w:rsidR="000F525F" w:rsidRPr="000F525F" w:rsidRDefault="000F525F" w:rsidP="000F525F">
      <w:pPr>
        <w:tabs>
          <w:tab w:val="left" w:pos="708"/>
        </w:tabs>
        <w:spacing w:after="160"/>
        <w:contextualSpacing/>
        <w:jc w:val="both"/>
        <w:rPr>
          <w:rFonts w:eastAsia="Calibri"/>
          <w:sz w:val="22"/>
          <w:szCs w:val="22"/>
          <w:lang w:eastAsia="en-US"/>
        </w:rPr>
      </w:pPr>
      <w:r w:rsidRPr="000F525F">
        <w:rPr>
          <w:rFonts w:eastAsia="Calibri"/>
          <w:sz w:val="22"/>
          <w:szCs w:val="22"/>
          <w:lang w:eastAsia="en-US"/>
        </w:rPr>
        <w:t xml:space="preserve">Konačna lista reda </w:t>
      </w:r>
      <w:r w:rsidRPr="000F525F">
        <w:rPr>
          <w:rFonts w:eastAsia="Calibri"/>
          <w:color w:val="000000"/>
          <w:sz w:val="22"/>
          <w:szCs w:val="22"/>
          <w:lang w:eastAsia="en-US"/>
        </w:rPr>
        <w:t>prvenstva vrijedi 3 godine od dana donošenja, uz mogućnost produljenja na temelju odluke Gradonačelnika, po prijedlogu Povjerenstva</w:t>
      </w:r>
      <w:r w:rsidRPr="000F525F">
        <w:rPr>
          <w:rFonts w:eastAsia="Calibri"/>
          <w:sz w:val="22"/>
          <w:szCs w:val="22"/>
          <w:lang w:eastAsia="en-US"/>
        </w:rPr>
        <w:t>.</w:t>
      </w:r>
    </w:p>
    <w:p w14:paraId="7A75B051" w14:textId="77777777" w:rsidR="000F525F" w:rsidRPr="000F525F" w:rsidRDefault="000F525F" w:rsidP="000F525F">
      <w:pPr>
        <w:tabs>
          <w:tab w:val="left" w:pos="708"/>
        </w:tabs>
        <w:spacing w:after="160"/>
        <w:ind w:left="360"/>
        <w:contextualSpacing/>
        <w:jc w:val="both"/>
        <w:rPr>
          <w:rFonts w:eastAsia="Calibri"/>
          <w:sz w:val="22"/>
          <w:szCs w:val="22"/>
          <w:lang w:eastAsia="en-US"/>
        </w:rPr>
      </w:pPr>
    </w:p>
    <w:p w14:paraId="0FFA0C97" w14:textId="77777777" w:rsidR="000F525F" w:rsidRPr="000F525F" w:rsidRDefault="000F525F" w:rsidP="000F525F">
      <w:pPr>
        <w:tabs>
          <w:tab w:val="left" w:pos="708"/>
        </w:tabs>
        <w:spacing w:after="160"/>
        <w:contextualSpacing/>
        <w:jc w:val="both"/>
        <w:rPr>
          <w:rFonts w:eastAsia="Calibri"/>
          <w:sz w:val="22"/>
          <w:szCs w:val="22"/>
          <w:lang w:eastAsia="en-US"/>
        </w:rPr>
      </w:pPr>
      <w:r w:rsidRPr="000F525F">
        <w:rPr>
          <w:rFonts w:eastAsia="Calibri"/>
          <w:sz w:val="22"/>
          <w:szCs w:val="22"/>
          <w:lang w:eastAsia="en-US"/>
        </w:rPr>
        <w:t>APN prodaje stanove sukladno Konačnoj listi reda prvenstva.</w:t>
      </w:r>
    </w:p>
    <w:p w14:paraId="06C1A565" w14:textId="77777777" w:rsidR="000F525F" w:rsidRPr="000F525F" w:rsidRDefault="000F525F" w:rsidP="000F525F">
      <w:pPr>
        <w:tabs>
          <w:tab w:val="left" w:pos="708"/>
        </w:tabs>
        <w:spacing w:after="160"/>
        <w:contextualSpacing/>
        <w:jc w:val="both"/>
        <w:rPr>
          <w:rFonts w:eastAsia="Calibri"/>
          <w:color w:val="000000"/>
          <w:sz w:val="22"/>
          <w:szCs w:val="22"/>
          <w:lang w:eastAsia="en-US"/>
        </w:rPr>
      </w:pPr>
    </w:p>
    <w:p w14:paraId="4DF2D16F" w14:textId="77777777" w:rsidR="000F525F" w:rsidRPr="000F525F" w:rsidRDefault="000F525F" w:rsidP="000F525F">
      <w:pPr>
        <w:tabs>
          <w:tab w:val="left" w:pos="708"/>
        </w:tabs>
        <w:spacing w:after="160"/>
        <w:contextualSpacing/>
        <w:jc w:val="both"/>
        <w:rPr>
          <w:rFonts w:eastAsia="Calibri"/>
          <w:color w:val="000000"/>
          <w:sz w:val="22"/>
          <w:szCs w:val="22"/>
          <w:lang w:eastAsia="en-US"/>
        </w:rPr>
      </w:pPr>
      <w:r w:rsidRPr="000F525F">
        <w:rPr>
          <w:rFonts w:eastAsia="Calibri"/>
          <w:color w:val="000000"/>
          <w:sz w:val="22"/>
          <w:szCs w:val="22"/>
          <w:lang w:eastAsia="en-US"/>
        </w:rPr>
        <w:t>Ako se utvrdi da je podnositelj zahtjeva koji je uvršten na Listu dao neistinite podatke koji su utjecali na ostvarivanje prava na kupnju stana odnosno redoslijed na Listi, taj će se podnositelj brisati s Liste, a predugovor odnosno ugovor o kupoprodaji stana koji je APN sklopio u dobroj vjeri temeljem neistinitih podataka smatrat će se ništetnim.</w:t>
      </w:r>
    </w:p>
    <w:p w14:paraId="2A192196" w14:textId="5F391D81" w:rsidR="00366B1F" w:rsidRPr="00C31B4B" w:rsidRDefault="00366B1F" w:rsidP="00366B1F">
      <w:pPr>
        <w:pStyle w:val="Heading2"/>
      </w:pPr>
      <w:r w:rsidRPr="00C31B4B">
        <w:t>VI</w:t>
      </w:r>
      <w:r w:rsidR="00C861B4" w:rsidRPr="00C31B4B">
        <w:t>I</w:t>
      </w:r>
      <w:r w:rsidRPr="00C31B4B">
        <w:t>.</w:t>
      </w:r>
    </w:p>
    <w:p w14:paraId="186018FF" w14:textId="77777777" w:rsidR="00DC3D19" w:rsidRPr="00C31B4B" w:rsidRDefault="00DC3D19" w:rsidP="00366B1F"/>
    <w:p w14:paraId="7AE4CBD5" w14:textId="448E0B9B" w:rsidR="00366B1F" w:rsidRPr="00C31B4B" w:rsidRDefault="00366B1F" w:rsidP="00366B1F">
      <w:r w:rsidRPr="00C31B4B">
        <w:t>U svemu ostalome što nije navedeno u ovom javnom pozivu primjenjuju se odredbe Odluke k</w:t>
      </w:r>
      <w:r w:rsidR="00921967" w:rsidRPr="00C31B4B">
        <w:t>ao i ostali pozitivni propisi RH.</w:t>
      </w:r>
    </w:p>
    <w:p w14:paraId="75737486" w14:textId="77777777" w:rsidR="00381570" w:rsidRPr="00C31B4B" w:rsidRDefault="00381570" w:rsidP="00366B1F"/>
    <w:p w14:paraId="5CF6E48F" w14:textId="4107786B" w:rsidR="00381570" w:rsidRPr="00C31B4B" w:rsidRDefault="003B2D72" w:rsidP="00366B1F">
      <w:r w:rsidRPr="00C31B4B">
        <w:t>S</w:t>
      </w:r>
      <w:r w:rsidR="00381570" w:rsidRPr="00C31B4B">
        <w:t>ve inf</w:t>
      </w:r>
      <w:r w:rsidR="000B78AB" w:rsidRPr="00C31B4B">
        <w:t>ormacije</w:t>
      </w:r>
      <w:r w:rsidRPr="00C31B4B">
        <w:t xml:space="preserve"> i pojašnjenja</w:t>
      </w:r>
      <w:r w:rsidR="000B78AB" w:rsidRPr="00C31B4B">
        <w:t xml:space="preserve"> u vezi javnog poziva mo</w:t>
      </w:r>
      <w:r w:rsidRPr="00C31B4B">
        <w:t>že dobiti na 047/6</w:t>
      </w:r>
      <w:r w:rsidR="004B1012">
        <w:t>28</w:t>
      </w:r>
      <w:r w:rsidRPr="00C31B4B">
        <w:t>-184</w:t>
      </w:r>
    </w:p>
    <w:p w14:paraId="207032A5" w14:textId="77777777" w:rsidR="008D2AF3" w:rsidRDefault="008D2AF3" w:rsidP="001726A2">
      <w:pPr>
        <w:pStyle w:val="NormalWeb"/>
        <w:spacing w:before="0" w:beforeAutospacing="0" w:after="0" w:afterAutospacing="0"/>
        <w:rPr>
          <w:lang w:val="hr-HR"/>
        </w:rPr>
      </w:pPr>
    </w:p>
    <w:p w14:paraId="425B5075" w14:textId="77777777" w:rsidR="00083776" w:rsidRDefault="00083776" w:rsidP="001726A2">
      <w:pPr>
        <w:pStyle w:val="NormalWeb"/>
        <w:spacing w:before="0" w:beforeAutospacing="0" w:after="0" w:afterAutospacing="0"/>
        <w:rPr>
          <w:lang w:val="hr-HR"/>
        </w:rPr>
      </w:pPr>
    </w:p>
    <w:p w14:paraId="28C54A6C" w14:textId="77777777" w:rsidR="00083776" w:rsidRPr="00C31B4B" w:rsidRDefault="00083776" w:rsidP="001726A2">
      <w:pPr>
        <w:pStyle w:val="NormalWeb"/>
        <w:spacing w:before="0" w:beforeAutospacing="0" w:after="0" w:afterAutospacing="0"/>
        <w:rPr>
          <w:lang w:val="hr-HR"/>
        </w:rPr>
      </w:pPr>
    </w:p>
    <w:p w14:paraId="41F1145C" w14:textId="0BF71AE1" w:rsidR="00C95B8B" w:rsidRPr="00C31B4B" w:rsidRDefault="00F646A9" w:rsidP="00F646A9">
      <w:pPr>
        <w:ind w:left="6804"/>
      </w:pPr>
      <w:r w:rsidRPr="00C31B4B">
        <w:t>GRADONAČELNIK</w:t>
      </w:r>
    </w:p>
    <w:p w14:paraId="58A6ED67" w14:textId="5E368FB8" w:rsidR="00C95B8B" w:rsidRPr="00C31B4B" w:rsidRDefault="00C95B8B" w:rsidP="00B4035B">
      <w:r w:rsidRPr="00C31B4B">
        <w:t xml:space="preserve">                                                                                                               </w:t>
      </w:r>
      <w:r w:rsidR="004178BB" w:rsidRPr="00C31B4B">
        <w:t xml:space="preserve">Damir Mandić, </w:t>
      </w:r>
      <w:proofErr w:type="spellStart"/>
      <w:r w:rsidR="004178BB" w:rsidRPr="00C31B4B">
        <w:t>dipl.teo</w:t>
      </w:r>
      <w:r w:rsidR="00943591">
        <w:t>l</w:t>
      </w:r>
      <w:proofErr w:type="spellEnd"/>
      <w:r w:rsidR="004178BB" w:rsidRPr="00C31B4B">
        <w:t xml:space="preserve">. </w:t>
      </w:r>
    </w:p>
    <w:p w14:paraId="16EE7C69" w14:textId="77777777" w:rsidR="00C95B8B" w:rsidRPr="00C31B4B" w:rsidRDefault="00C95B8B" w:rsidP="001726A2">
      <w:pPr>
        <w:pStyle w:val="NormalWeb"/>
        <w:spacing w:before="0" w:beforeAutospacing="0" w:after="0" w:afterAutospacing="0"/>
        <w:rPr>
          <w:b/>
          <w:bCs/>
          <w:lang w:val="hr-HR"/>
        </w:rPr>
      </w:pPr>
    </w:p>
    <w:p w14:paraId="56278283" w14:textId="77777777" w:rsidR="00C95B8B" w:rsidRPr="00C31B4B" w:rsidRDefault="00C95B8B" w:rsidP="0092090A">
      <w:pPr>
        <w:tabs>
          <w:tab w:val="left" w:pos="8528"/>
        </w:tabs>
        <w:ind w:left="360"/>
        <w:jc w:val="both"/>
        <w:outlineLvl w:val="0"/>
        <w:rPr>
          <w:b/>
          <w:bCs/>
          <w:sz w:val="12"/>
          <w:szCs w:val="12"/>
        </w:rPr>
      </w:pPr>
      <w:r w:rsidRPr="00C31B4B">
        <w:rPr>
          <w:sz w:val="10"/>
          <w:szCs w:val="10"/>
        </w:rPr>
        <w:tab/>
      </w:r>
    </w:p>
    <w:sectPr w:rsidR="00C95B8B" w:rsidRPr="00C31B4B" w:rsidSect="00A41FC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6893E0"/>
    <w:lvl w:ilvl="0">
      <w:start w:val="1"/>
      <w:numFmt w:val="bullet"/>
      <w:pStyle w:val="ListBullet"/>
      <w:lvlText w:val=""/>
      <w:lvlJc w:val="left"/>
      <w:pPr>
        <w:tabs>
          <w:tab w:val="num" w:pos="-150"/>
        </w:tabs>
        <w:ind w:left="-150" w:hanging="360"/>
      </w:pPr>
      <w:rPr>
        <w:rFonts w:ascii="Symbol" w:hAnsi="Symbol" w:hint="default"/>
      </w:rPr>
    </w:lvl>
  </w:abstractNum>
  <w:abstractNum w:abstractNumId="1" w15:restartNumberingAfterBreak="0">
    <w:nsid w:val="00F14AB6"/>
    <w:multiLevelType w:val="hybridMultilevel"/>
    <w:tmpl w:val="DA1AA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A759E"/>
    <w:multiLevelType w:val="hybridMultilevel"/>
    <w:tmpl w:val="421EE8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1C62EF"/>
    <w:multiLevelType w:val="hybridMultilevel"/>
    <w:tmpl w:val="9F3678CE"/>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0C914507"/>
    <w:multiLevelType w:val="hybridMultilevel"/>
    <w:tmpl w:val="2F8C7C80"/>
    <w:lvl w:ilvl="0" w:tplc="0D3C2AB0">
      <w:start w:val="1"/>
      <w:numFmt w:val="decimal"/>
      <w:lvlText w:val="%1."/>
      <w:lvlJc w:val="left"/>
      <w:pPr>
        <w:tabs>
          <w:tab w:val="num" w:pos="720"/>
        </w:tabs>
        <w:ind w:left="720" w:hanging="360"/>
      </w:pPr>
      <w:rPr>
        <w:rFonts w:hint="default"/>
        <w:b w:val="0"/>
        <w:bCs w:val="0"/>
        <w:color w:val="auto"/>
      </w:rPr>
    </w:lvl>
    <w:lvl w:ilvl="1" w:tplc="88A46C90">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3402191"/>
    <w:multiLevelType w:val="hybridMultilevel"/>
    <w:tmpl w:val="2472A78E"/>
    <w:lvl w:ilvl="0" w:tplc="9B7693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4B06979"/>
    <w:multiLevelType w:val="hybridMultilevel"/>
    <w:tmpl w:val="6B68FD70"/>
    <w:lvl w:ilvl="0" w:tplc="C3BA2C3C">
      <w:start w:val="1"/>
      <w:numFmt w:val="decimal"/>
      <w:lvlText w:val="%1."/>
      <w:lvlJc w:val="left"/>
      <w:pPr>
        <w:tabs>
          <w:tab w:val="num" w:pos="462"/>
        </w:tabs>
        <w:ind w:left="462" w:hanging="36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7" w15:restartNumberingAfterBreak="0">
    <w:nsid w:val="16725B50"/>
    <w:multiLevelType w:val="hybridMultilevel"/>
    <w:tmpl w:val="8328007E"/>
    <w:lvl w:ilvl="0" w:tplc="041A000F">
      <w:start w:val="7"/>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16FE4EDA"/>
    <w:multiLevelType w:val="multilevel"/>
    <w:tmpl w:val="E16EC556"/>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02DE8"/>
    <w:multiLevelType w:val="multilevel"/>
    <w:tmpl w:val="69D6D2A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98C44F0"/>
    <w:multiLevelType w:val="hybridMultilevel"/>
    <w:tmpl w:val="105A94B2"/>
    <w:lvl w:ilvl="0" w:tplc="B9E28EAE">
      <w:start w:val="8"/>
      <w:numFmt w:val="decimal"/>
      <w:lvlText w:val="%1."/>
      <w:lvlJc w:val="left"/>
      <w:pPr>
        <w:tabs>
          <w:tab w:val="num" w:pos="377"/>
        </w:tabs>
        <w:ind w:left="377" w:hanging="360"/>
      </w:pPr>
      <w:rPr>
        <w:rFonts w:hint="default"/>
      </w:rPr>
    </w:lvl>
    <w:lvl w:ilvl="1" w:tplc="041A0019">
      <w:start w:val="1"/>
      <w:numFmt w:val="lowerLetter"/>
      <w:lvlText w:val="%2."/>
      <w:lvlJc w:val="left"/>
      <w:pPr>
        <w:tabs>
          <w:tab w:val="num" w:pos="1097"/>
        </w:tabs>
        <w:ind w:left="1097" w:hanging="360"/>
      </w:pPr>
    </w:lvl>
    <w:lvl w:ilvl="2" w:tplc="041A001B">
      <w:start w:val="1"/>
      <w:numFmt w:val="lowerRoman"/>
      <w:lvlText w:val="%3."/>
      <w:lvlJc w:val="right"/>
      <w:pPr>
        <w:tabs>
          <w:tab w:val="num" w:pos="1817"/>
        </w:tabs>
        <w:ind w:left="1817" w:hanging="180"/>
      </w:pPr>
    </w:lvl>
    <w:lvl w:ilvl="3" w:tplc="041A000F">
      <w:start w:val="1"/>
      <w:numFmt w:val="decimal"/>
      <w:lvlText w:val="%4."/>
      <w:lvlJc w:val="left"/>
      <w:pPr>
        <w:tabs>
          <w:tab w:val="num" w:pos="2537"/>
        </w:tabs>
        <w:ind w:left="2537" w:hanging="360"/>
      </w:pPr>
    </w:lvl>
    <w:lvl w:ilvl="4" w:tplc="041A0019">
      <w:start w:val="1"/>
      <w:numFmt w:val="lowerLetter"/>
      <w:lvlText w:val="%5."/>
      <w:lvlJc w:val="left"/>
      <w:pPr>
        <w:tabs>
          <w:tab w:val="num" w:pos="3257"/>
        </w:tabs>
        <w:ind w:left="3257" w:hanging="360"/>
      </w:pPr>
    </w:lvl>
    <w:lvl w:ilvl="5" w:tplc="041A001B">
      <w:start w:val="1"/>
      <w:numFmt w:val="lowerRoman"/>
      <w:lvlText w:val="%6."/>
      <w:lvlJc w:val="right"/>
      <w:pPr>
        <w:tabs>
          <w:tab w:val="num" w:pos="3977"/>
        </w:tabs>
        <w:ind w:left="3977" w:hanging="180"/>
      </w:pPr>
    </w:lvl>
    <w:lvl w:ilvl="6" w:tplc="041A000F">
      <w:start w:val="1"/>
      <w:numFmt w:val="decimal"/>
      <w:lvlText w:val="%7."/>
      <w:lvlJc w:val="left"/>
      <w:pPr>
        <w:tabs>
          <w:tab w:val="num" w:pos="4697"/>
        </w:tabs>
        <w:ind w:left="4697" w:hanging="360"/>
      </w:pPr>
    </w:lvl>
    <w:lvl w:ilvl="7" w:tplc="041A0019">
      <w:start w:val="1"/>
      <w:numFmt w:val="lowerLetter"/>
      <w:lvlText w:val="%8."/>
      <w:lvlJc w:val="left"/>
      <w:pPr>
        <w:tabs>
          <w:tab w:val="num" w:pos="5417"/>
        </w:tabs>
        <w:ind w:left="5417" w:hanging="360"/>
      </w:pPr>
    </w:lvl>
    <w:lvl w:ilvl="8" w:tplc="041A001B">
      <w:start w:val="1"/>
      <w:numFmt w:val="lowerRoman"/>
      <w:lvlText w:val="%9."/>
      <w:lvlJc w:val="right"/>
      <w:pPr>
        <w:tabs>
          <w:tab w:val="num" w:pos="6137"/>
        </w:tabs>
        <w:ind w:left="6137" w:hanging="180"/>
      </w:pPr>
    </w:lvl>
  </w:abstractNum>
  <w:abstractNum w:abstractNumId="11" w15:restartNumberingAfterBreak="0">
    <w:nsid w:val="1C0B78AC"/>
    <w:multiLevelType w:val="multilevel"/>
    <w:tmpl w:val="6A86ECF2"/>
    <w:lvl w:ilvl="0">
      <w:start w:val="1"/>
      <w:numFmt w:val="decimal"/>
      <w:lvlText w:val="%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BD1B16"/>
    <w:multiLevelType w:val="hybridMultilevel"/>
    <w:tmpl w:val="99F0F0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2110FEB"/>
    <w:multiLevelType w:val="hybridMultilevel"/>
    <w:tmpl w:val="A7DE67E4"/>
    <w:lvl w:ilvl="0" w:tplc="041A000F">
      <w:start w:val="6"/>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285D2134"/>
    <w:multiLevelType w:val="hybridMultilevel"/>
    <w:tmpl w:val="93A6C0F2"/>
    <w:lvl w:ilvl="0" w:tplc="041A000F">
      <w:start w:val="7"/>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289634B8"/>
    <w:multiLevelType w:val="hybridMultilevel"/>
    <w:tmpl w:val="A51C8D52"/>
    <w:lvl w:ilvl="0" w:tplc="0B64418A">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446B50"/>
    <w:multiLevelType w:val="multilevel"/>
    <w:tmpl w:val="6BF8A2D4"/>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15:restartNumberingAfterBreak="0">
    <w:nsid w:val="351353CE"/>
    <w:multiLevelType w:val="multilevel"/>
    <w:tmpl w:val="79DEAE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5F50A2A"/>
    <w:multiLevelType w:val="hybridMultilevel"/>
    <w:tmpl w:val="B4467F6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47793459"/>
    <w:multiLevelType w:val="hybridMultilevel"/>
    <w:tmpl w:val="F7C49BB2"/>
    <w:lvl w:ilvl="0" w:tplc="C6DA3860">
      <w:start w:val="4"/>
      <w:numFmt w:val="decimal"/>
      <w:lvlText w:val="%1."/>
      <w:lvlJc w:val="left"/>
      <w:pPr>
        <w:tabs>
          <w:tab w:val="num" w:pos="0"/>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A22308"/>
    <w:multiLevelType w:val="hybridMultilevel"/>
    <w:tmpl w:val="F738B014"/>
    <w:lvl w:ilvl="0" w:tplc="9C8406D2">
      <w:start w:val="1"/>
      <w:numFmt w:val="decimal"/>
      <w:lvlText w:val="%1."/>
      <w:lvlJc w:val="left"/>
      <w:pPr>
        <w:tabs>
          <w:tab w:val="num" w:pos="360"/>
        </w:tabs>
        <w:ind w:left="360" w:hanging="360"/>
      </w:pPr>
    </w:lvl>
    <w:lvl w:ilvl="1" w:tplc="70D2A7A6">
      <w:start w:val="1"/>
      <w:numFmt w:val="bullet"/>
      <w:lvlText w:val=""/>
      <w:lvlJc w:val="left"/>
      <w:pPr>
        <w:tabs>
          <w:tab w:val="num" w:pos="1080"/>
        </w:tabs>
        <w:ind w:left="1080" w:hanging="360"/>
      </w:pPr>
      <w:rPr>
        <w:rFonts w:ascii="Symbol" w:hAnsi="Symbol" w:cs="Symbol" w:hint="default"/>
      </w:rPr>
    </w:lvl>
    <w:lvl w:ilvl="2" w:tplc="8D0C6C20">
      <w:start w:val="1"/>
      <w:numFmt w:val="upperLetter"/>
      <w:lvlText w:val="%3)"/>
      <w:lvlJc w:val="left"/>
      <w:pPr>
        <w:tabs>
          <w:tab w:val="num" w:pos="1980"/>
        </w:tabs>
        <w:ind w:left="1980" w:hanging="360"/>
      </w:pPr>
      <w:rPr>
        <w:rFonts w:hint="default"/>
      </w:r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1" w15:restartNumberingAfterBreak="0">
    <w:nsid w:val="496D2B9F"/>
    <w:multiLevelType w:val="hybridMultilevel"/>
    <w:tmpl w:val="70804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4C9E1010"/>
    <w:multiLevelType w:val="multilevel"/>
    <w:tmpl w:val="EAA0C0E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442" w:hanging="720"/>
      </w:pPr>
      <w:rPr>
        <w:rFonts w:hint="default"/>
      </w:rPr>
    </w:lvl>
    <w:lvl w:ilvl="3">
      <w:start w:val="1"/>
      <w:numFmt w:val="decimal"/>
      <w:lvlText w:val="%1.%2.%3.%4."/>
      <w:lvlJc w:val="left"/>
      <w:pPr>
        <w:ind w:left="4803" w:hanging="720"/>
      </w:pPr>
      <w:rPr>
        <w:rFonts w:hint="default"/>
      </w:rPr>
    </w:lvl>
    <w:lvl w:ilvl="4">
      <w:start w:val="1"/>
      <w:numFmt w:val="decimal"/>
      <w:lvlText w:val="%1.%2.%3.%4.%5."/>
      <w:lvlJc w:val="left"/>
      <w:pPr>
        <w:ind w:left="6524" w:hanging="1080"/>
      </w:pPr>
      <w:rPr>
        <w:rFonts w:hint="default"/>
      </w:rPr>
    </w:lvl>
    <w:lvl w:ilvl="5">
      <w:start w:val="1"/>
      <w:numFmt w:val="decimal"/>
      <w:lvlText w:val="%1.%2.%3.%4.%5.%6."/>
      <w:lvlJc w:val="left"/>
      <w:pPr>
        <w:ind w:left="7885" w:hanging="1080"/>
      </w:pPr>
      <w:rPr>
        <w:rFonts w:hint="default"/>
      </w:rPr>
    </w:lvl>
    <w:lvl w:ilvl="6">
      <w:start w:val="1"/>
      <w:numFmt w:val="decimal"/>
      <w:lvlText w:val="%1.%2.%3.%4.%5.%6.%7."/>
      <w:lvlJc w:val="left"/>
      <w:pPr>
        <w:ind w:left="9606" w:hanging="1440"/>
      </w:pPr>
      <w:rPr>
        <w:rFonts w:hint="default"/>
      </w:rPr>
    </w:lvl>
    <w:lvl w:ilvl="7">
      <w:start w:val="1"/>
      <w:numFmt w:val="decimal"/>
      <w:lvlText w:val="%1.%2.%3.%4.%5.%6.%7.%8."/>
      <w:lvlJc w:val="left"/>
      <w:pPr>
        <w:ind w:left="10967" w:hanging="1440"/>
      </w:pPr>
      <w:rPr>
        <w:rFonts w:hint="default"/>
      </w:rPr>
    </w:lvl>
    <w:lvl w:ilvl="8">
      <w:start w:val="1"/>
      <w:numFmt w:val="decimal"/>
      <w:lvlText w:val="%1.%2.%3.%4.%5.%6.%7.%8.%9."/>
      <w:lvlJc w:val="left"/>
      <w:pPr>
        <w:ind w:left="12688" w:hanging="1800"/>
      </w:pPr>
      <w:rPr>
        <w:rFonts w:hint="default"/>
      </w:rPr>
    </w:lvl>
  </w:abstractNum>
  <w:abstractNum w:abstractNumId="23" w15:restartNumberingAfterBreak="0">
    <w:nsid w:val="4DB25F53"/>
    <w:multiLevelType w:val="hybridMultilevel"/>
    <w:tmpl w:val="A74EFC50"/>
    <w:lvl w:ilvl="0" w:tplc="A0AEDF4A">
      <w:start w:val="1"/>
      <w:numFmt w:val="decimal"/>
      <w:lvlText w:val="%1."/>
      <w:lvlJc w:val="left"/>
      <w:pPr>
        <w:tabs>
          <w:tab w:val="num" w:pos="462"/>
        </w:tabs>
        <w:ind w:left="462" w:hanging="36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24" w15:restartNumberingAfterBreak="0">
    <w:nsid w:val="5B022FCE"/>
    <w:multiLevelType w:val="multilevel"/>
    <w:tmpl w:val="46BE5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8B7943"/>
    <w:multiLevelType w:val="hybridMultilevel"/>
    <w:tmpl w:val="886ADB92"/>
    <w:lvl w:ilvl="0" w:tplc="041A000F">
      <w:start w:val="7"/>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15:restartNumberingAfterBreak="0">
    <w:nsid w:val="5E8A10CD"/>
    <w:multiLevelType w:val="multilevel"/>
    <w:tmpl w:val="02EC5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EC86404"/>
    <w:multiLevelType w:val="hybridMultilevel"/>
    <w:tmpl w:val="6EFC3296"/>
    <w:lvl w:ilvl="0" w:tplc="0F46456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0915CCC"/>
    <w:multiLevelType w:val="hybridMultilevel"/>
    <w:tmpl w:val="74E261AC"/>
    <w:lvl w:ilvl="0" w:tplc="BDBEB8A8">
      <w:start w:val="3"/>
      <w:numFmt w:val="decimal"/>
      <w:lvlText w:val="%1."/>
      <w:lvlJc w:val="left"/>
      <w:pPr>
        <w:tabs>
          <w:tab w:val="num" w:pos="462"/>
        </w:tabs>
        <w:ind w:left="462" w:hanging="36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29" w15:restartNumberingAfterBreak="0">
    <w:nsid w:val="630D269E"/>
    <w:multiLevelType w:val="hybridMultilevel"/>
    <w:tmpl w:val="60F4C6B0"/>
    <w:lvl w:ilvl="0" w:tplc="6BCAAAD6">
      <w:start w:val="3"/>
      <w:numFmt w:val="decimal"/>
      <w:lvlText w:val="%1."/>
      <w:lvlJc w:val="left"/>
      <w:pPr>
        <w:tabs>
          <w:tab w:val="num" w:pos="717"/>
        </w:tabs>
        <w:ind w:left="717" w:hanging="360"/>
      </w:pPr>
      <w:rPr>
        <w:rFonts w:hint="default"/>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30" w15:restartNumberingAfterBreak="0">
    <w:nsid w:val="63D06140"/>
    <w:multiLevelType w:val="hybridMultilevel"/>
    <w:tmpl w:val="CCFA0D5E"/>
    <w:lvl w:ilvl="0" w:tplc="0F46456A">
      <w:start w:val="7"/>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1" w15:restartNumberingAfterBreak="0">
    <w:nsid w:val="66BA3F31"/>
    <w:multiLevelType w:val="hybridMultilevel"/>
    <w:tmpl w:val="E16EC556"/>
    <w:lvl w:ilvl="0" w:tplc="31249320">
      <w:start w:val="1"/>
      <w:numFmt w:val="decimal"/>
      <w:lvlText w:val="%1."/>
      <w:lvlJc w:val="left"/>
      <w:pPr>
        <w:tabs>
          <w:tab w:val="num" w:pos="0"/>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D383BF0"/>
    <w:multiLevelType w:val="multilevel"/>
    <w:tmpl w:val="43AA4F0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2E7747"/>
    <w:multiLevelType w:val="hybridMultilevel"/>
    <w:tmpl w:val="9E7A3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6394973"/>
    <w:multiLevelType w:val="multilevel"/>
    <w:tmpl w:val="1102C2B2"/>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6E05267"/>
    <w:multiLevelType w:val="multilevel"/>
    <w:tmpl w:val="20FAA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4C0538"/>
    <w:multiLevelType w:val="multilevel"/>
    <w:tmpl w:val="99F0F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27675376">
    <w:abstractNumId w:val="20"/>
  </w:num>
  <w:num w:numId="2" w16cid:durableId="1735202935">
    <w:abstractNumId w:val="30"/>
  </w:num>
  <w:num w:numId="3" w16cid:durableId="354187226">
    <w:abstractNumId w:val="9"/>
  </w:num>
  <w:num w:numId="4" w16cid:durableId="165634445">
    <w:abstractNumId w:val="27"/>
  </w:num>
  <w:num w:numId="5" w16cid:durableId="1947272944">
    <w:abstractNumId w:val="13"/>
  </w:num>
  <w:num w:numId="6" w16cid:durableId="876743089">
    <w:abstractNumId w:val="7"/>
  </w:num>
  <w:num w:numId="7" w16cid:durableId="30543836">
    <w:abstractNumId w:val="14"/>
  </w:num>
  <w:num w:numId="8" w16cid:durableId="969364137">
    <w:abstractNumId w:val="25"/>
  </w:num>
  <w:num w:numId="9" w16cid:durableId="733086459">
    <w:abstractNumId w:val="10"/>
  </w:num>
  <w:num w:numId="10" w16cid:durableId="880172787">
    <w:abstractNumId w:val="12"/>
  </w:num>
  <w:num w:numId="11" w16cid:durableId="1740011367">
    <w:abstractNumId w:val="36"/>
  </w:num>
  <w:num w:numId="12" w16cid:durableId="1820611182">
    <w:abstractNumId w:val="31"/>
  </w:num>
  <w:num w:numId="13" w16cid:durableId="2118600870">
    <w:abstractNumId w:val="8"/>
  </w:num>
  <w:num w:numId="14" w16cid:durableId="1239750512">
    <w:abstractNumId w:val="19"/>
  </w:num>
  <w:num w:numId="15" w16cid:durableId="1611627584">
    <w:abstractNumId w:val="23"/>
  </w:num>
  <w:num w:numId="16" w16cid:durableId="363675655">
    <w:abstractNumId w:val="6"/>
  </w:num>
  <w:num w:numId="17" w16cid:durableId="1801222913">
    <w:abstractNumId w:val="29"/>
  </w:num>
  <w:num w:numId="18" w16cid:durableId="1916041639">
    <w:abstractNumId w:val="28"/>
  </w:num>
  <w:num w:numId="19" w16cid:durableId="1978028832">
    <w:abstractNumId w:val="26"/>
  </w:num>
  <w:num w:numId="20" w16cid:durableId="530260776">
    <w:abstractNumId w:val="24"/>
  </w:num>
  <w:num w:numId="21" w16cid:durableId="937522620">
    <w:abstractNumId w:val="2"/>
  </w:num>
  <w:num w:numId="22" w16cid:durableId="1674533060">
    <w:abstractNumId w:val="3"/>
  </w:num>
  <w:num w:numId="23" w16cid:durableId="1815248698">
    <w:abstractNumId w:val="5"/>
  </w:num>
  <w:num w:numId="24" w16cid:durableId="477306056">
    <w:abstractNumId w:val="15"/>
  </w:num>
  <w:num w:numId="25" w16cid:durableId="1958173997">
    <w:abstractNumId w:val="11"/>
  </w:num>
  <w:num w:numId="26" w16cid:durableId="955016079">
    <w:abstractNumId w:val="21"/>
  </w:num>
  <w:num w:numId="27" w16cid:durableId="798886020">
    <w:abstractNumId w:val="18"/>
  </w:num>
  <w:num w:numId="28" w16cid:durableId="1919825796">
    <w:abstractNumId w:val="22"/>
  </w:num>
  <w:num w:numId="29" w16cid:durableId="510295278">
    <w:abstractNumId w:val="16"/>
  </w:num>
  <w:num w:numId="30" w16cid:durableId="396056151">
    <w:abstractNumId w:val="35"/>
  </w:num>
  <w:num w:numId="31" w16cid:durableId="1209992580">
    <w:abstractNumId w:val="1"/>
  </w:num>
  <w:num w:numId="32" w16cid:durableId="1600137925">
    <w:abstractNumId w:val="32"/>
  </w:num>
  <w:num w:numId="33" w16cid:durableId="1408769225">
    <w:abstractNumId w:val="34"/>
  </w:num>
  <w:num w:numId="34" w16cid:durableId="1997567274">
    <w:abstractNumId w:val="17"/>
  </w:num>
  <w:num w:numId="35" w16cid:durableId="1528567105">
    <w:abstractNumId w:val="0"/>
  </w:num>
  <w:num w:numId="36" w16cid:durableId="1700665366">
    <w:abstractNumId w:val="4"/>
  </w:num>
  <w:num w:numId="37" w16cid:durableId="10276092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defaultTabStop w:val="851"/>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04"/>
    <w:rsid w:val="0000139C"/>
    <w:rsid w:val="000038F6"/>
    <w:rsid w:val="00003B01"/>
    <w:rsid w:val="000042C5"/>
    <w:rsid w:val="00007626"/>
    <w:rsid w:val="0002004A"/>
    <w:rsid w:val="000220DF"/>
    <w:rsid w:val="00023C02"/>
    <w:rsid w:val="0002611F"/>
    <w:rsid w:val="000264D1"/>
    <w:rsid w:val="00030CA4"/>
    <w:rsid w:val="000313B6"/>
    <w:rsid w:val="00032CA4"/>
    <w:rsid w:val="00035A4A"/>
    <w:rsid w:val="00040FF3"/>
    <w:rsid w:val="00041097"/>
    <w:rsid w:val="00046DA9"/>
    <w:rsid w:val="00053E6B"/>
    <w:rsid w:val="00055A0D"/>
    <w:rsid w:val="00055DFE"/>
    <w:rsid w:val="00062696"/>
    <w:rsid w:val="000632B9"/>
    <w:rsid w:val="00064DE3"/>
    <w:rsid w:val="00066513"/>
    <w:rsid w:val="00074A34"/>
    <w:rsid w:val="00083776"/>
    <w:rsid w:val="000846B5"/>
    <w:rsid w:val="000908CB"/>
    <w:rsid w:val="00097935"/>
    <w:rsid w:val="00097CB3"/>
    <w:rsid w:val="000A021B"/>
    <w:rsid w:val="000A11BD"/>
    <w:rsid w:val="000A131E"/>
    <w:rsid w:val="000A140D"/>
    <w:rsid w:val="000A2E8C"/>
    <w:rsid w:val="000B0812"/>
    <w:rsid w:val="000B08B7"/>
    <w:rsid w:val="000B284D"/>
    <w:rsid w:val="000B593F"/>
    <w:rsid w:val="000B78AB"/>
    <w:rsid w:val="000C5612"/>
    <w:rsid w:val="000D1657"/>
    <w:rsid w:val="000D1F4D"/>
    <w:rsid w:val="000D4AF9"/>
    <w:rsid w:val="000D67D2"/>
    <w:rsid w:val="000D7893"/>
    <w:rsid w:val="000E0860"/>
    <w:rsid w:val="000E0D9A"/>
    <w:rsid w:val="000E0DE1"/>
    <w:rsid w:val="000E4204"/>
    <w:rsid w:val="000E6A09"/>
    <w:rsid w:val="000E6D24"/>
    <w:rsid w:val="000F11D6"/>
    <w:rsid w:val="000F4F03"/>
    <w:rsid w:val="000F525F"/>
    <w:rsid w:val="000F7317"/>
    <w:rsid w:val="0010169A"/>
    <w:rsid w:val="00102234"/>
    <w:rsid w:val="001030B2"/>
    <w:rsid w:val="00103A0F"/>
    <w:rsid w:val="001044DD"/>
    <w:rsid w:val="00115587"/>
    <w:rsid w:val="00117AF9"/>
    <w:rsid w:val="001358DB"/>
    <w:rsid w:val="001372FA"/>
    <w:rsid w:val="00144FCE"/>
    <w:rsid w:val="001458BA"/>
    <w:rsid w:val="001468A4"/>
    <w:rsid w:val="00151152"/>
    <w:rsid w:val="00151227"/>
    <w:rsid w:val="00160E56"/>
    <w:rsid w:val="00164798"/>
    <w:rsid w:val="00164F2E"/>
    <w:rsid w:val="00166019"/>
    <w:rsid w:val="001726A2"/>
    <w:rsid w:val="00172A7B"/>
    <w:rsid w:val="00174105"/>
    <w:rsid w:val="001760F1"/>
    <w:rsid w:val="00183FBF"/>
    <w:rsid w:val="001842E5"/>
    <w:rsid w:val="00187E87"/>
    <w:rsid w:val="001901F1"/>
    <w:rsid w:val="0019226E"/>
    <w:rsid w:val="00192D4F"/>
    <w:rsid w:val="00196FE6"/>
    <w:rsid w:val="001A1B42"/>
    <w:rsid w:val="001A1D82"/>
    <w:rsid w:val="001A2AAD"/>
    <w:rsid w:val="001B0A0A"/>
    <w:rsid w:val="001B188D"/>
    <w:rsid w:val="001B3627"/>
    <w:rsid w:val="001B6AA4"/>
    <w:rsid w:val="001C0D10"/>
    <w:rsid w:val="001C5696"/>
    <w:rsid w:val="001E2469"/>
    <w:rsid w:val="001E3D78"/>
    <w:rsid w:val="001E7095"/>
    <w:rsid w:val="001F10BA"/>
    <w:rsid w:val="001F4ADF"/>
    <w:rsid w:val="00201549"/>
    <w:rsid w:val="00210E1A"/>
    <w:rsid w:val="00214727"/>
    <w:rsid w:val="00217B57"/>
    <w:rsid w:val="00223659"/>
    <w:rsid w:val="002367BA"/>
    <w:rsid w:val="00240F49"/>
    <w:rsid w:val="002517D3"/>
    <w:rsid w:val="00260664"/>
    <w:rsid w:val="00265A67"/>
    <w:rsid w:val="00267722"/>
    <w:rsid w:val="00267C3E"/>
    <w:rsid w:val="002754AD"/>
    <w:rsid w:val="002771A0"/>
    <w:rsid w:val="0027787E"/>
    <w:rsid w:val="00280F22"/>
    <w:rsid w:val="0029176A"/>
    <w:rsid w:val="002937A4"/>
    <w:rsid w:val="00294098"/>
    <w:rsid w:val="002970DE"/>
    <w:rsid w:val="00297BB8"/>
    <w:rsid w:val="002A03EB"/>
    <w:rsid w:val="002A0A2D"/>
    <w:rsid w:val="002A10E6"/>
    <w:rsid w:val="002B0352"/>
    <w:rsid w:val="002B5EE5"/>
    <w:rsid w:val="002B5FD9"/>
    <w:rsid w:val="002C34B6"/>
    <w:rsid w:val="002D260F"/>
    <w:rsid w:val="002D294B"/>
    <w:rsid w:val="002D3C7E"/>
    <w:rsid w:val="002D58AB"/>
    <w:rsid w:val="002E1456"/>
    <w:rsid w:val="002E2327"/>
    <w:rsid w:val="002E2D4B"/>
    <w:rsid w:val="002E484C"/>
    <w:rsid w:val="002E5B65"/>
    <w:rsid w:val="002F22F3"/>
    <w:rsid w:val="002F4BFF"/>
    <w:rsid w:val="002F5FA6"/>
    <w:rsid w:val="00312EA9"/>
    <w:rsid w:val="00315D33"/>
    <w:rsid w:val="00325163"/>
    <w:rsid w:val="003253B0"/>
    <w:rsid w:val="00326F65"/>
    <w:rsid w:val="00333B7E"/>
    <w:rsid w:val="00334BE4"/>
    <w:rsid w:val="003353E7"/>
    <w:rsid w:val="0033618A"/>
    <w:rsid w:val="00352393"/>
    <w:rsid w:val="00353814"/>
    <w:rsid w:val="0036115A"/>
    <w:rsid w:val="00362AEF"/>
    <w:rsid w:val="0036366C"/>
    <w:rsid w:val="00366B1F"/>
    <w:rsid w:val="00367175"/>
    <w:rsid w:val="00371EBB"/>
    <w:rsid w:val="003727BF"/>
    <w:rsid w:val="00381570"/>
    <w:rsid w:val="00383F8E"/>
    <w:rsid w:val="0038489E"/>
    <w:rsid w:val="00387D85"/>
    <w:rsid w:val="003958EA"/>
    <w:rsid w:val="003A12E1"/>
    <w:rsid w:val="003A3F7B"/>
    <w:rsid w:val="003B2D72"/>
    <w:rsid w:val="003C1CF1"/>
    <w:rsid w:val="003C3127"/>
    <w:rsid w:val="003D0327"/>
    <w:rsid w:val="003E1D1C"/>
    <w:rsid w:val="003E5FBE"/>
    <w:rsid w:val="003E65AB"/>
    <w:rsid w:val="003E6BF7"/>
    <w:rsid w:val="003F55D4"/>
    <w:rsid w:val="004033DC"/>
    <w:rsid w:val="00404E73"/>
    <w:rsid w:val="00406DF5"/>
    <w:rsid w:val="00410EDF"/>
    <w:rsid w:val="00411978"/>
    <w:rsid w:val="0041270B"/>
    <w:rsid w:val="0041707C"/>
    <w:rsid w:val="004173BE"/>
    <w:rsid w:val="004178BB"/>
    <w:rsid w:val="0042076F"/>
    <w:rsid w:val="0042161A"/>
    <w:rsid w:val="00431D60"/>
    <w:rsid w:val="00435291"/>
    <w:rsid w:val="004356DA"/>
    <w:rsid w:val="0044170E"/>
    <w:rsid w:val="00441CA9"/>
    <w:rsid w:val="004421A0"/>
    <w:rsid w:val="00454C69"/>
    <w:rsid w:val="00456F46"/>
    <w:rsid w:val="004610CE"/>
    <w:rsid w:val="0046561E"/>
    <w:rsid w:val="00465F5C"/>
    <w:rsid w:val="00470E76"/>
    <w:rsid w:val="00471D5A"/>
    <w:rsid w:val="0047703A"/>
    <w:rsid w:val="00482619"/>
    <w:rsid w:val="004834A0"/>
    <w:rsid w:val="00484CD1"/>
    <w:rsid w:val="00486E71"/>
    <w:rsid w:val="00487062"/>
    <w:rsid w:val="00493F7A"/>
    <w:rsid w:val="004A17DA"/>
    <w:rsid w:val="004A2701"/>
    <w:rsid w:val="004A401B"/>
    <w:rsid w:val="004A5964"/>
    <w:rsid w:val="004A5971"/>
    <w:rsid w:val="004B1012"/>
    <w:rsid w:val="004B35BE"/>
    <w:rsid w:val="004B3CB3"/>
    <w:rsid w:val="004B5EA6"/>
    <w:rsid w:val="004B7411"/>
    <w:rsid w:val="004C0638"/>
    <w:rsid w:val="004C2BDF"/>
    <w:rsid w:val="004C2CBB"/>
    <w:rsid w:val="004C6EB9"/>
    <w:rsid w:val="004E09D3"/>
    <w:rsid w:val="004E74C8"/>
    <w:rsid w:val="004F2A6F"/>
    <w:rsid w:val="004F2E58"/>
    <w:rsid w:val="004F3FB8"/>
    <w:rsid w:val="004F63E4"/>
    <w:rsid w:val="005019EB"/>
    <w:rsid w:val="0050641E"/>
    <w:rsid w:val="005064B7"/>
    <w:rsid w:val="00506EFC"/>
    <w:rsid w:val="005073B8"/>
    <w:rsid w:val="00511AE7"/>
    <w:rsid w:val="005145B9"/>
    <w:rsid w:val="00516D24"/>
    <w:rsid w:val="00517516"/>
    <w:rsid w:val="00524B80"/>
    <w:rsid w:val="00535D42"/>
    <w:rsid w:val="00537AD1"/>
    <w:rsid w:val="005523D5"/>
    <w:rsid w:val="005534C5"/>
    <w:rsid w:val="00554743"/>
    <w:rsid w:val="00564A30"/>
    <w:rsid w:val="005660E4"/>
    <w:rsid w:val="005740AA"/>
    <w:rsid w:val="0057751D"/>
    <w:rsid w:val="00582433"/>
    <w:rsid w:val="00582658"/>
    <w:rsid w:val="00585294"/>
    <w:rsid w:val="005916D4"/>
    <w:rsid w:val="005A13D3"/>
    <w:rsid w:val="005A55EA"/>
    <w:rsid w:val="005B4276"/>
    <w:rsid w:val="005B53E4"/>
    <w:rsid w:val="005C0613"/>
    <w:rsid w:val="005D3AA0"/>
    <w:rsid w:val="005D46AA"/>
    <w:rsid w:val="005D4D9D"/>
    <w:rsid w:val="005E3E06"/>
    <w:rsid w:val="005E603E"/>
    <w:rsid w:val="005E6055"/>
    <w:rsid w:val="005F2A09"/>
    <w:rsid w:val="005F2F9B"/>
    <w:rsid w:val="005F5163"/>
    <w:rsid w:val="005F7634"/>
    <w:rsid w:val="00603A05"/>
    <w:rsid w:val="006119C1"/>
    <w:rsid w:val="00611D51"/>
    <w:rsid w:val="00624B49"/>
    <w:rsid w:val="00625671"/>
    <w:rsid w:val="006327F6"/>
    <w:rsid w:val="00635337"/>
    <w:rsid w:val="00635551"/>
    <w:rsid w:val="006365D9"/>
    <w:rsid w:val="00636C46"/>
    <w:rsid w:val="00641917"/>
    <w:rsid w:val="00642317"/>
    <w:rsid w:val="00644F06"/>
    <w:rsid w:val="0064530E"/>
    <w:rsid w:val="00651327"/>
    <w:rsid w:val="00656538"/>
    <w:rsid w:val="00666247"/>
    <w:rsid w:val="006707D5"/>
    <w:rsid w:val="00671FF2"/>
    <w:rsid w:val="00673FAF"/>
    <w:rsid w:val="00682B27"/>
    <w:rsid w:val="00684616"/>
    <w:rsid w:val="0068549F"/>
    <w:rsid w:val="00686D25"/>
    <w:rsid w:val="006918E7"/>
    <w:rsid w:val="006942A8"/>
    <w:rsid w:val="006A58B6"/>
    <w:rsid w:val="006A5F21"/>
    <w:rsid w:val="006A6356"/>
    <w:rsid w:val="006A657F"/>
    <w:rsid w:val="006B3050"/>
    <w:rsid w:val="006B633A"/>
    <w:rsid w:val="006B774E"/>
    <w:rsid w:val="006C1D41"/>
    <w:rsid w:val="006C257E"/>
    <w:rsid w:val="006D2985"/>
    <w:rsid w:val="006D3C1A"/>
    <w:rsid w:val="006D3CBC"/>
    <w:rsid w:val="006D4AE7"/>
    <w:rsid w:val="006D6A62"/>
    <w:rsid w:val="006E4BD6"/>
    <w:rsid w:val="006E55AC"/>
    <w:rsid w:val="006E5AF7"/>
    <w:rsid w:val="006E777F"/>
    <w:rsid w:val="006E7B11"/>
    <w:rsid w:val="006F2A67"/>
    <w:rsid w:val="006F6403"/>
    <w:rsid w:val="006F7756"/>
    <w:rsid w:val="006F7BCD"/>
    <w:rsid w:val="00702D85"/>
    <w:rsid w:val="00707072"/>
    <w:rsid w:val="007070BD"/>
    <w:rsid w:val="00710647"/>
    <w:rsid w:val="00710C63"/>
    <w:rsid w:val="007113DA"/>
    <w:rsid w:val="00755F7E"/>
    <w:rsid w:val="00760A5A"/>
    <w:rsid w:val="0076308A"/>
    <w:rsid w:val="007633EE"/>
    <w:rsid w:val="007667ED"/>
    <w:rsid w:val="0077097A"/>
    <w:rsid w:val="007804F9"/>
    <w:rsid w:val="007829A8"/>
    <w:rsid w:val="00782F00"/>
    <w:rsid w:val="00787B40"/>
    <w:rsid w:val="00790CDE"/>
    <w:rsid w:val="00793B48"/>
    <w:rsid w:val="007974EE"/>
    <w:rsid w:val="007A049F"/>
    <w:rsid w:val="007A212C"/>
    <w:rsid w:val="007A356F"/>
    <w:rsid w:val="007A4255"/>
    <w:rsid w:val="007B1D9F"/>
    <w:rsid w:val="007B418B"/>
    <w:rsid w:val="007B7039"/>
    <w:rsid w:val="007C316B"/>
    <w:rsid w:val="007D17A3"/>
    <w:rsid w:val="007D5881"/>
    <w:rsid w:val="007D6D23"/>
    <w:rsid w:val="007E09B1"/>
    <w:rsid w:val="007E1C76"/>
    <w:rsid w:val="007E1E38"/>
    <w:rsid w:val="007E37CF"/>
    <w:rsid w:val="007E4AA0"/>
    <w:rsid w:val="007E4F61"/>
    <w:rsid w:val="007F06FD"/>
    <w:rsid w:val="007F3D51"/>
    <w:rsid w:val="007F50C4"/>
    <w:rsid w:val="007F51A8"/>
    <w:rsid w:val="007F5AAC"/>
    <w:rsid w:val="00804F04"/>
    <w:rsid w:val="0080746F"/>
    <w:rsid w:val="0080782A"/>
    <w:rsid w:val="00811B5F"/>
    <w:rsid w:val="00821645"/>
    <w:rsid w:val="008217A3"/>
    <w:rsid w:val="0083492D"/>
    <w:rsid w:val="00837409"/>
    <w:rsid w:val="00841586"/>
    <w:rsid w:val="00845120"/>
    <w:rsid w:val="0084597C"/>
    <w:rsid w:val="00850A85"/>
    <w:rsid w:val="008518A6"/>
    <w:rsid w:val="00852829"/>
    <w:rsid w:val="0086787D"/>
    <w:rsid w:val="0087405C"/>
    <w:rsid w:val="00877C3B"/>
    <w:rsid w:val="00880A51"/>
    <w:rsid w:val="008831FD"/>
    <w:rsid w:val="00886551"/>
    <w:rsid w:val="00886C5E"/>
    <w:rsid w:val="00887D16"/>
    <w:rsid w:val="0089281B"/>
    <w:rsid w:val="00892A6A"/>
    <w:rsid w:val="00893CD2"/>
    <w:rsid w:val="00897C77"/>
    <w:rsid w:val="008A6168"/>
    <w:rsid w:val="008B44DF"/>
    <w:rsid w:val="008B58C2"/>
    <w:rsid w:val="008C306C"/>
    <w:rsid w:val="008D24EE"/>
    <w:rsid w:val="008D2AF3"/>
    <w:rsid w:val="008D5215"/>
    <w:rsid w:val="008E07A7"/>
    <w:rsid w:val="008E2F2F"/>
    <w:rsid w:val="008E4F70"/>
    <w:rsid w:val="008F6A82"/>
    <w:rsid w:val="0090111B"/>
    <w:rsid w:val="00901EC2"/>
    <w:rsid w:val="00914977"/>
    <w:rsid w:val="009149F5"/>
    <w:rsid w:val="00914E0C"/>
    <w:rsid w:val="0092090A"/>
    <w:rsid w:val="00921967"/>
    <w:rsid w:val="009255F1"/>
    <w:rsid w:val="0093091F"/>
    <w:rsid w:val="009330C1"/>
    <w:rsid w:val="009334CA"/>
    <w:rsid w:val="00943591"/>
    <w:rsid w:val="009466B0"/>
    <w:rsid w:val="009534C9"/>
    <w:rsid w:val="0096158F"/>
    <w:rsid w:val="00963728"/>
    <w:rsid w:val="009651D2"/>
    <w:rsid w:val="00972050"/>
    <w:rsid w:val="00973550"/>
    <w:rsid w:val="009752B7"/>
    <w:rsid w:val="00980295"/>
    <w:rsid w:val="009826F6"/>
    <w:rsid w:val="00984C55"/>
    <w:rsid w:val="00992FEB"/>
    <w:rsid w:val="009964FA"/>
    <w:rsid w:val="009A47F5"/>
    <w:rsid w:val="009A4825"/>
    <w:rsid w:val="009B0936"/>
    <w:rsid w:val="009B1DC3"/>
    <w:rsid w:val="009C73D8"/>
    <w:rsid w:val="009D5B63"/>
    <w:rsid w:val="009D6666"/>
    <w:rsid w:val="009D6D3C"/>
    <w:rsid w:val="009D7B0D"/>
    <w:rsid w:val="009E4938"/>
    <w:rsid w:val="009E615D"/>
    <w:rsid w:val="009F1C81"/>
    <w:rsid w:val="00A01579"/>
    <w:rsid w:val="00A02C36"/>
    <w:rsid w:val="00A06D73"/>
    <w:rsid w:val="00A13043"/>
    <w:rsid w:val="00A1419E"/>
    <w:rsid w:val="00A25DBA"/>
    <w:rsid w:val="00A25F6C"/>
    <w:rsid w:val="00A26C0B"/>
    <w:rsid w:val="00A34325"/>
    <w:rsid w:val="00A41834"/>
    <w:rsid w:val="00A41FCE"/>
    <w:rsid w:val="00A4615C"/>
    <w:rsid w:val="00A52C67"/>
    <w:rsid w:val="00A60CDB"/>
    <w:rsid w:val="00A62308"/>
    <w:rsid w:val="00A645DF"/>
    <w:rsid w:val="00A72A76"/>
    <w:rsid w:val="00A74235"/>
    <w:rsid w:val="00A85B26"/>
    <w:rsid w:val="00A9190F"/>
    <w:rsid w:val="00A92F5B"/>
    <w:rsid w:val="00A95B6D"/>
    <w:rsid w:val="00A968B1"/>
    <w:rsid w:val="00A972E9"/>
    <w:rsid w:val="00AA652D"/>
    <w:rsid w:val="00AA6B72"/>
    <w:rsid w:val="00AB17DC"/>
    <w:rsid w:val="00AB3C8E"/>
    <w:rsid w:val="00AB55E8"/>
    <w:rsid w:val="00AC77D7"/>
    <w:rsid w:val="00AF0046"/>
    <w:rsid w:val="00AF4736"/>
    <w:rsid w:val="00AF4E0F"/>
    <w:rsid w:val="00AF63B7"/>
    <w:rsid w:val="00AF6DD5"/>
    <w:rsid w:val="00B01AA4"/>
    <w:rsid w:val="00B02295"/>
    <w:rsid w:val="00B0230A"/>
    <w:rsid w:val="00B02C60"/>
    <w:rsid w:val="00B06304"/>
    <w:rsid w:val="00B14F67"/>
    <w:rsid w:val="00B156F1"/>
    <w:rsid w:val="00B166BD"/>
    <w:rsid w:val="00B2437C"/>
    <w:rsid w:val="00B258F8"/>
    <w:rsid w:val="00B273F6"/>
    <w:rsid w:val="00B4035B"/>
    <w:rsid w:val="00B46965"/>
    <w:rsid w:val="00B47DFB"/>
    <w:rsid w:val="00B65094"/>
    <w:rsid w:val="00B737DF"/>
    <w:rsid w:val="00B802D6"/>
    <w:rsid w:val="00B824D8"/>
    <w:rsid w:val="00B82851"/>
    <w:rsid w:val="00B85354"/>
    <w:rsid w:val="00B9445F"/>
    <w:rsid w:val="00B96553"/>
    <w:rsid w:val="00BB112D"/>
    <w:rsid w:val="00BB38B3"/>
    <w:rsid w:val="00BB74A2"/>
    <w:rsid w:val="00BD119D"/>
    <w:rsid w:val="00BD3F5D"/>
    <w:rsid w:val="00BF00E1"/>
    <w:rsid w:val="00BF48BE"/>
    <w:rsid w:val="00BF5C5C"/>
    <w:rsid w:val="00C003C4"/>
    <w:rsid w:val="00C054F6"/>
    <w:rsid w:val="00C0754C"/>
    <w:rsid w:val="00C118D4"/>
    <w:rsid w:val="00C13382"/>
    <w:rsid w:val="00C15991"/>
    <w:rsid w:val="00C15E46"/>
    <w:rsid w:val="00C15E64"/>
    <w:rsid w:val="00C2181B"/>
    <w:rsid w:val="00C21CAE"/>
    <w:rsid w:val="00C22088"/>
    <w:rsid w:val="00C2590A"/>
    <w:rsid w:val="00C31B4B"/>
    <w:rsid w:val="00C338F4"/>
    <w:rsid w:val="00C349F3"/>
    <w:rsid w:val="00C34D53"/>
    <w:rsid w:val="00C363D9"/>
    <w:rsid w:val="00C466CA"/>
    <w:rsid w:val="00C50872"/>
    <w:rsid w:val="00C53779"/>
    <w:rsid w:val="00C564A9"/>
    <w:rsid w:val="00C56BA4"/>
    <w:rsid w:val="00C6723B"/>
    <w:rsid w:val="00C7067D"/>
    <w:rsid w:val="00C70B0A"/>
    <w:rsid w:val="00C7191A"/>
    <w:rsid w:val="00C752D9"/>
    <w:rsid w:val="00C85C39"/>
    <w:rsid w:val="00C861B4"/>
    <w:rsid w:val="00C87CC5"/>
    <w:rsid w:val="00C90CF8"/>
    <w:rsid w:val="00C946A0"/>
    <w:rsid w:val="00C95B8B"/>
    <w:rsid w:val="00CA57F4"/>
    <w:rsid w:val="00CB345A"/>
    <w:rsid w:val="00CD31DC"/>
    <w:rsid w:val="00CD4B94"/>
    <w:rsid w:val="00CD6201"/>
    <w:rsid w:val="00CD6696"/>
    <w:rsid w:val="00CD687B"/>
    <w:rsid w:val="00CE1B66"/>
    <w:rsid w:val="00CE2BB9"/>
    <w:rsid w:val="00CE2BEC"/>
    <w:rsid w:val="00CE412D"/>
    <w:rsid w:val="00CF21A6"/>
    <w:rsid w:val="00CF4896"/>
    <w:rsid w:val="00D007A7"/>
    <w:rsid w:val="00D02FED"/>
    <w:rsid w:val="00D04D4A"/>
    <w:rsid w:val="00D0611D"/>
    <w:rsid w:val="00D06C85"/>
    <w:rsid w:val="00D218BB"/>
    <w:rsid w:val="00D2550E"/>
    <w:rsid w:val="00D273B5"/>
    <w:rsid w:val="00D279E6"/>
    <w:rsid w:val="00D30E6F"/>
    <w:rsid w:val="00D41805"/>
    <w:rsid w:val="00D4756E"/>
    <w:rsid w:val="00D5033A"/>
    <w:rsid w:val="00D6104F"/>
    <w:rsid w:val="00D62BCA"/>
    <w:rsid w:val="00D63132"/>
    <w:rsid w:val="00D64482"/>
    <w:rsid w:val="00D71DA5"/>
    <w:rsid w:val="00D7544B"/>
    <w:rsid w:val="00D76AB4"/>
    <w:rsid w:val="00D8238C"/>
    <w:rsid w:val="00D83537"/>
    <w:rsid w:val="00D84A35"/>
    <w:rsid w:val="00D84BAA"/>
    <w:rsid w:val="00D86B05"/>
    <w:rsid w:val="00D87549"/>
    <w:rsid w:val="00D943D9"/>
    <w:rsid w:val="00D94A2A"/>
    <w:rsid w:val="00DB34A0"/>
    <w:rsid w:val="00DB7D9A"/>
    <w:rsid w:val="00DC3B7E"/>
    <w:rsid w:val="00DC3D19"/>
    <w:rsid w:val="00DC4295"/>
    <w:rsid w:val="00DD0845"/>
    <w:rsid w:val="00DD64B9"/>
    <w:rsid w:val="00DD6824"/>
    <w:rsid w:val="00DD76BE"/>
    <w:rsid w:val="00DD7CE4"/>
    <w:rsid w:val="00DE617A"/>
    <w:rsid w:val="00DF5849"/>
    <w:rsid w:val="00DF7738"/>
    <w:rsid w:val="00E0235E"/>
    <w:rsid w:val="00E11D14"/>
    <w:rsid w:val="00E13AA9"/>
    <w:rsid w:val="00E150B4"/>
    <w:rsid w:val="00E15372"/>
    <w:rsid w:val="00E166F6"/>
    <w:rsid w:val="00E20540"/>
    <w:rsid w:val="00E210E9"/>
    <w:rsid w:val="00E235C4"/>
    <w:rsid w:val="00E24296"/>
    <w:rsid w:val="00E244EC"/>
    <w:rsid w:val="00E30A4C"/>
    <w:rsid w:val="00E31CAC"/>
    <w:rsid w:val="00E35741"/>
    <w:rsid w:val="00E3601B"/>
    <w:rsid w:val="00E47882"/>
    <w:rsid w:val="00E50703"/>
    <w:rsid w:val="00E52848"/>
    <w:rsid w:val="00E54327"/>
    <w:rsid w:val="00E565A8"/>
    <w:rsid w:val="00E6021A"/>
    <w:rsid w:val="00E64A0C"/>
    <w:rsid w:val="00E64D16"/>
    <w:rsid w:val="00E70312"/>
    <w:rsid w:val="00E73EAE"/>
    <w:rsid w:val="00E92B2D"/>
    <w:rsid w:val="00E95709"/>
    <w:rsid w:val="00EA332A"/>
    <w:rsid w:val="00EA3C90"/>
    <w:rsid w:val="00EA51C1"/>
    <w:rsid w:val="00EA55F2"/>
    <w:rsid w:val="00EA5719"/>
    <w:rsid w:val="00EA6C89"/>
    <w:rsid w:val="00EB0121"/>
    <w:rsid w:val="00EB1C64"/>
    <w:rsid w:val="00EB51AF"/>
    <w:rsid w:val="00EB783F"/>
    <w:rsid w:val="00EC3049"/>
    <w:rsid w:val="00EC3EB2"/>
    <w:rsid w:val="00EC4891"/>
    <w:rsid w:val="00EC4EA7"/>
    <w:rsid w:val="00ED18DB"/>
    <w:rsid w:val="00ED3A71"/>
    <w:rsid w:val="00ED6B52"/>
    <w:rsid w:val="00EE03E5"/>
    <w:rsid w:val="00EE27FD"/>
    <w:rsid w:val="00EE478C"/>
    <w:rsid w:val="00EE4BD4"/>
    <w:rsid w:val="00EE55A5"/>
    <w:rsid w:val="00EF0ECB"/>
    <w:rsid w:val="00EF348A"/>
    <w:rsid w:val="00EF3764"/>
    <w:rsid w:val="00EF4E26"/>
    <w:rsid w:val="00F14DE4"/>
    <w:rsid w:val="00F2655E"/>
    <w:rsid w:val="00F26F9A"/>
    <w:rsid w:val="00F32DBF"/>
    <w:rsid w:val="00F35DA8"/>
    <w:rsid w:val="00F36C4E"/>
    <w:rsid w:val="00F4141B"/>
    <w:rsid w:val="00F4307F"/>
    <w:rsid w:val="00F45E2E"/>
    <w:rsid w:val="00F471CC"/>
    <w:rsid w:val="00F60F2E"/>
    <w:rsid w:val="00F62C73"/>
    <w:rsid w:val="00F646A9"/>
    <w:rsid w:val="00F64EF3"/>
    <w:rsid w:val="00F66BD6"/>
    <w:rsid w:val="00F73D6D"/>
    <w:rsid w:val="00F7546B"/>
    <w:rsid w:val="00F75763"/>
    <w:rsid w:val="00F771F8"/>
    <w:rsid w:val="00F77E90"/>
    <w:rsid w:val="00F82C4D"/>
    <w:rsid w:val="00F906F6"/>
    <w:rsid w:val="00F925FA"/>
    <w:rsid w:val="00F9446D"/>
    <w:rsid w:val="00F97C65"/>
    <w:rsid w:val="00FB007E"/>
    <w:rsid w:val="00FB16DB"/>
    <w:rsid w:val="00FB176F"/>
    <w:rsid w:val="00FC07EC"/>
    <w:rsid w:val="00FD0F0F"/>
    <w:rsid w:val="00FD1810"/>
    <w:rsid w:val="00FD5B22"/>
    <w:rsid w:val="00FE15D7"/>
    <w:rsid w:val="00FE191D"/>
    <w:rsid w:val="00FE5F96"/>
    <w:rsid w:val="00FF3C71"/>
    <w:rsid w:val="00FF46A6"/>
    <w:rsid w:val="00FF72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CA758"/>
  <w15:docId w15:val="{C04B5DB0-25A3-4AEE-8252-13B12989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64"/>
    <w:rPr>
      <w:sz w:val="24"/>
      <w:szCs w:val="24"/>
    </w:rPr>
  </w:style>
  <w:style w:type="paragraph" w:styleId="Heading1">
    <w:name w:val="heading 1"/>
    <w:basedOn w:val="Normal"/>
    <w:next w:val="Normal"/>
    <w:link w:val="Heading1Char"/>
    <w:uiPriority w:val="99"/>
    <w:qFormat/>
    <w:rsid w:val="00484CD1"/>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074A34"/>
    <w:pPr>
      <w:keepNext/>
      <w:spacing w:before="240" w:after="60"/>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CD1"/>
    <w:rPr>
      <w:rFonts w:cs="Arial"/>
      <w:b/>
      <w:bCs/>
      <w:kern w:val="32"/>
      <w:sz w:val="28"/>
      <w:szCs w:val="32"/>
    </w:rPr>
  </w:style>
  <w:style w:type="character" w:customStyle="1" w:styleId="Heading2Char">
    <w:name w:val="Heading 2 Char"/>
    <w:basedOn w:val="DefaultParagraphFont"/>
    <w:link w:val="Heading2"/>
    <w:uiPriority w:val="99"/>
    <w:locked/>
    <w:rsid w:val="00074A34"/>
    <w:rPr>
      <w:rFonts w:cs="Arial"/>
      <w:b/>
      <w:bCs/>
      <w:iCs/>
      <w:sz w:val="24"/>
      <w:szCs w:val="28"/>
    </w:rPr>
  </w:style>
  <w:style w:type="character" w:styleId="Hyperlink">
    <w:name w:val="Hyperlink"/>
    <w:basedOn w:val="DefaultParagraphFont"/>
    <w:uiPriority w:val="99"/>
    <w:rsid w:val="0093091F"/>
    <w:rPr>
      <w:color w:val="0000FF"/>
      <w:u w:val="single"/>
    </w:rPr>
  </w:style>
  <w:style w:type="paragraph" w:styleId="BalloonText">
    <w:name w:val="Balloon Text"/>
    <w:basedOn w:val="Normal"/>
    <w:link w:val="BalloonTextChar"/>
    <w:uiPriority w:val="99"/>
    <w:semiHidden/>
    <w:rsid w:val="00F414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FAF"/>
    <w:rPr>
      <w:sz w:val="2"/>
      <w:szCs w:val="2"/>
    </w:rPr>
  </w:style>
  <w:style w:type="paragraph" w:styleId="List">
    <w:name w:val="List"/>
    <w:basedOn w:val="Normal"/>
    <w:uiPriority w:val="99"/>
    <w:rsid w:val="004C2BDF"/>
    <w:pPr>
      <w:ind w:left="283" w:hanging="283"/>
    </w:pPr>
  </w:style>
  <w:style w:type="paragraph" w:styleId="BodyText">
    <w:name w:val="Body Text"/>
    <w:basedOn w:val="Normal"/>
    <w:link w:val="BodyTextChar"/>
    <w:uiPriority w:val="99"/>
    <w:rsid w:val="004C2BDF"/>
    <w:pPr>
      <w:spacing w:after="120"/>
    </w:pPr>
  </w:style>
  <w:style w:type="character" w:customStyle="1" w:styleId="BodyTextChar">
    <w:name w:val="Body Text Char"/>
    <w:basedOn w:val="DefaultParagraphFont"/>
    <w:link w:val="BodyText"/>
    <w:uiPriority w:val="99"/>
    <w:semiHidden/>
    <w:locked/>
    <w:rsid w:val="00673FAF"/>
    <w:rPr>
      <w:sz w:val="24"/>
      <w:szCs w:val="24"/>
    </w:rPr>
  </w:style>
  <w:style w:type="paragraph" w:styleId="BodyTextFirstIndent">
    <w:name w:val="Body Text First Indent"/>
    <w:basedOn w:val="BodyText"/>
    <w:link w:val="BodyTextFirstIndentChar"/>
    <w:uiPriority w:val="99"/>
    <w:rsid w:val="004C2BDF"/>
    <w:pPr>
      <w:ind w:firstLine="210"/>
    </w:pPr>
  </w:style>
  <w:style w:type="character" w:customStyle="1" w:styleId="BodyTextFirstIndentChar">
    <w:name w:val="Body Text First Indent Char"/>
    <w:basedOn w:val="BodyTextChar"/>
    <w:link w:val="BodyTextFirstIndent"/>
    <w:uiPriority w:val="99"/>
    <w:semiHidden/>
    <w:locked/>
    <w:rsid w:val="00673FAF"/>
    <w:rPr>
      <w:sz w:val="24"/>
      <w:szCs w:val="24"/>
    </w:rPr>
  </w:style>
  <w:style w:type="paragraph" w:styleId="BodyTextIndent">
    <w:name w:val="Body Text Indent"/>
    <w:basedOn w:val="Normal"/>
    <w:link w:val="BodyTextIndentChar"/>
    <w:uiPriority w:val="99"/>
    <w:rsid w:val="004C2BDF"/>
    <w:pPr>
      <w:spacing w:after="120"/>
      <w:ind w:left="283"/>
    </w:pPr>
  </w:style>
  <w:style w:type="character" w:customStyle="1" w:styleId="BodyTextIndentChar">
    <w:name w:val="Body Text Indent Char"/>
    <w:basedOn w:val="DefaultParagraphFont"/>
    <w:link w:val="BodyTextIndent"/>
    <w:uiPriority w:val="99"/>
    <w:semiHidden/>
    <w:locked/>
    <w:rsid w:val="00673FAF"/>
    <w:rPr>
      <w:sz w:val="24"/>
      <w:szCs w:val="24"/>
    </w:rPr>
  </w:style>
  <w:style w:type="paragraph" w:styleId="BodyTextFirstIndent2">
    <w:name w:val="Body Text First Indent 2"/>
    <w:basedOn w:val="BodyTextIndent"/>
    <w:link w:val="BodyTextFirstIndent2Char"/>
    <w:uiPriority w:val="99"/>
    <w:rsid w:val="004C2BDF"/>
    <w:pPr>
      <w:ind w:firstLine="210"/>
    </w:pPr>
  </w:style>
  <w:style w:type="character" w:customStyle="1" w:styleId="BodyTextFirstIndent2Char">
    <w:name w:val="Body Text First Indent 2 Char"/>
    <w:basedOn w:val="BodyTextIndentChar"/>
    <w:link w:val="BodyTextFirstIndent2"/>
    <w:uiPriority w:val="99"/>
    <w:semiHidden/>
    <w:locked/>
    <w:rsid w:val="00673FAF"/>
    <w:rPr>
      <w:sz w:val="24"/>
      <w:szCs w:val="24"/>
    </w:rPr>
  </w:style>
  <w:style w:type="table" w:styleId="TableGrid">
    <w:name w:val="Table Grid"/>
    <w:basedOn w:val="TableNormal"/>
    <w:uiPriority w:val="59"/>
    <w:rsid w:val="007F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565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73FAF"/>
    <w:rPr>
      <w:sz w:val="2"/>
      <w:szCs w:val="2"/>
    </w:rPr>
  </w:style>
  <w:style w:type="character" w:styleId="FollowedHyperlink">
    <w:name w:val="FollowedHyperlink"/>
    <w:basedOn w:val="DefaultParagraphFont"/>
    <w:uiPriority w:val="99"/>
    <w:rsid w:val="000313B6"/>
    <w:rPr>
      <w:color w:val="800080"/>
      <w:u w:val="single"/>
    </w:rPr>
  </w:style>
  <w:style w:type="paragraph" w:styleId="NormalWeb">
    <w:name w:val="Normal (Web)"/>
    <w:basedOn w:val="Normal"/>
    <w:uiPriority w:val="99"/>
    <w:rsid w:val="005D46AA"/>
    <w:pPr>
      <w:spacing w:before="100" w:beforeAutospacing="1" w:after="100" w:afterAutospacing="1"/>
    </w:pPr>
    <w:rPr>
      <w:lang w:val="en-US" w:eastAsia="en-US"/>
    </w:rPr>
  </w:style>
  <w:style w:type="character" w:styleId="Emphasis">
    <w:name w:val="Emphasis"/>
    <w:basedOn w:val="DefaultParagraphFont"/>
    <w:uiPriority w:val="99"/>
    <w:qFormat/>
    <w:rsid w:val="005D46AA"/>
    <w:rPr>
      <w:i/>
      <w:iCs/>
    </w:rPr>
  </w:style>
  <w:style w:type="character" w:styleId="Strong">
    <w:name w:val="Strong"/>
    <w:basedOn w:val="DefaultParagraphFont"/>
    <w:uiPriority w:val="99"/>
    <w:qFormat/>
    <w:rsid w:val="005D46AA"/>
    <w:rPr>
      <w:b/>
      <w:bCs/>
    </w:rPr>
  </w:style>
  <w:style w:type="paragraph" w:styleId="ListParagraph">
    <w:name w:val="List Paragraph"/>
    <w:basedOn w:val="Normal"/>
    <w:uiPriority w:val="34"/>
    <w:qFormat/>
    <w:rsid w:val="00030CA4"/>
    <w:pPr>
      <w:ind w:left="720"/>
    </w:pPr>
  </w:style>
  <w:style w:type="paragraph" w:styleId="CommentText">
    <w:name w:val="annotation text"/>
    <w:basedOn w:val="Normal"/>
    <w:link w:val="CommentTextChar"/>
    <w:uiPriority w:val="99"/>
    <w:semiHidden/>
    <w:rsid w:val="003727BF"/>
    <w:rPr>
      <w:sz w:val="20"/>
      <w:szCs w:val="20"/>
      <w:lang w:val="en-US" w:eastAsia="en-US"/>
    </w:rPr>
  </w:style>
  <w:style w:type="character" w:customStyle="1" w:styleId="CommentTextChar">
    <w:name w:val="Comment Text Char"/>
    <w:basedOn w:val="DefaultParagraphFont"/>
    <w:link w:val="CommentText"/>
    <w:uiPriority w:val="99"/>
    <w:locked/>
    <w:rsid w:val="003727BF"/>
  </w:style>
  <w:style w:type="paragraph" w:customStyle="1" w:styleId="t-9-8">
    <w:name w:val="t-9-8"/>
    <w:basedOn w:val="Normal"/>
    <w:uiPriority w:val="99"/>
    <w:rsid w:val="00AF4736"/>
    <w:pPr>
      <w:spacing w:before="100" w:beforeAutospacing="1" w:after="100" w:afterAutospacing="1"/>
    </w:pPr>
  </w:style>
  <w:style w:type="character" w:styleId="UnresolvedMention">
    <w:name w:val="Unresolved Mention"/>
    <w:basedOn w:val="DefaultParagraphFont"/>
    <w:uiPriority w:val="99"/>
    <w:semiHidden/>
    <w:unhideWhenUsed/>
    <w:rsid w:val="00963728"/>
    <w:rPr>
      <w:color w:val="605E5C"/>
      <w:shd w:val="clear" w:color="auto" w:fill="E1DFDD"/>
    </w:rPr>
  </w:style>
  <w:style w:type="paragraph" w:styleId="Revision">
    <w:name w:val="Revision"/>
    <w:hidden/>
    <w:uiPriority w:val="99"/>
    <w:semiHidden/>
    <w:rsid w:val="00BF48BE"/>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752D9"/>
    <w:rPr>
      <w:sz w:val="16"/>
      <w:szCs w:val="16"/>
    </w:rPr>
  </w:style>
  <w:style w:type="paragraph" w:styleId="ListBullet">
    <w:name w:val="List Bullet"/>
    <w:basedOn w:val="Normal"/>
    <w:uiPriority w:val="99"/>
    <w:semiHidden/>
    <w:unhideWhenUsed/>
    <w:rsid w:val="00A72A76"/>
    <w:pPr>
      <w:numPr>
        <w:numId w:val="35"/>
      </w:numPr>
      <w:spacing w:after="160" w:line="254" w:lineRule="auto"/>
      <w:contextualSpacing/>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E6D24"/>
    <w:rPr>
      <w:b/>
      <w:bCs/>
      <w:lang w:val="hr-HR" w:eastAsia="hr-HR"/>
    </w:rPr>
  </w:style>
  <w:style w:type="character" w:customStyle="1" w:styleId="CommentSubjectChar">
    <w:name w:val="Comment Subject Char"/>
    <w:basedOn w:val="CommentTextChar"/>
    <w:link w:val="CommentSubject"/>
    <w:uiPriority w:val="99"/>
    <w:semiHidden/>
    <w:rsid w:val="000E6D24"/>
    <w:rPr>
      <w:b/>
      <w:bCs/>
    </w:rPr>
  </w:style>
  <w:style w:type="table" w:customStyle="1" w:styleId="TableGrid1">
    <w:name w:val="Table Grid1"/>
    <w:basedOn w:val="TableNormal"/>
    <w:next w:val="TableGrid"/>
    <w:uiPriority w:val="59"/>
    <w:rsid w:val="003C31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39976">
      <w:marLeft w:val="0"/>
      <w:marRight w:val="0"/>
      <w:marTop w:val="0"/>
      <w:marBottom w:val="0"/>
      <w:divBdr>
        <w:top w:val="none" w:sz="0" w:space="0" w:color="auto"/>
        <w:left w:val="none" w:sz="0" w:space="0" w:color="auto"/>
        <w:bottom w:val="none" w:sz="0" w:space="0" w:color="auto"/>
        <w:right w:val="none" w:sz="0" w:space="0" w:color="auto"/>
      </w:divBdr>
      <w:divsChild>
        <w:div w:id="304939983">
          <w:marLeft w:val="0"/>
          <w:marRight w:val="0"/>
          <w:marTop w:val="0"/>
          <w:marBottom w:val="0"/>
          <w:divBdr>
            <w:top w:val="none" w:sz="0" w:space="0" w:color="auto"/>
            <w:left w:val="none" w:sz="0" w:space="0" w:color="auto"/>
            <w:bottom w:val="none" w:sz="0" w:space="0" w:color="auto"/>
            <w:right w:val="none" w:sz="0" w:space="0" w:color="auto"/>
          </w:divBdr>
        </w:div>
      </w:divsChild>
    </w:div>
    <w:div w:id="304939978">
      <w:marLeft w:val="0"/>
      <w:marRight w:val="0"/>
      <w:marTop w:val="0"/>
      <w:marBottom w:val="0"/>
      <w:divBdr>
        <w:top w:val="none" w:sz="0" w:space="0" w:color="auto"/>
        <w:left w:val="none" w:sz="0" w:space="0" w:color="auto"/>
        <w:bottom w:val="none" w:sz="0" w:space="0" w:color="auto"/>
        <w:right w:val="none" w:sz="0" w:space="0" w:color="auto"/>
      </w:divBdr>
    </w:div>
    <w:div w:id="304939979">
      <w:marLeft w:val="0"/>
      <w:marRight w:val="0"/>
      <w:marTop w:val="0"/>
      <w:marBottom w:val="0"/>
      <w:divBdr>
        <w:top w:val="none" w:sz="0" w:space="0" w:color="auto"/>
        <w:left w:val="none" w:sz="0" w:space="0" w:color="auto"/>
        <w:bottom w:val="none" w:sz="0" w:space="0" w:color="auto"/>
        <w:right w:val="none" w:sz="0" w:space="0" w:color="auto"/>
      </w:divBdr>
    </w:div>
    <w:div w:id="304939980">
      <w:marLeft w:val="0"/>
      <w:marRight w:val="0"/>
      <w:marTop w:val="0"/>
      <w:marBottom w:val="0"/>
      <w:divBdr>
        <w:top w:val="none" w:sz="0" w:space="0" w:color="auto"/>
        <w:left w:val="none" w:sz="0" w:space="0" w:color="auto"/>
        <w:bottom w:val="none" w:sz="0" w:space="0" w:color="auto"/>
        <w:right w:val="none" w:sz="0" w:space="0" w:color="auto"/>
      </w:divBdr>
    </w:div>
    <w:div w:id="304939981">
      <w:marLeft w:val="0"/>
      <w:marRight w:val="0"/>
      <w:marTop w:val="0"/>
      <w:marBottom w:val="0"/>
      <w:divBdr>
        <w:top w:val="none" w:sz="0" w:space="0" w:color="auto"/>
        <w:left w:val="none" w:sz="0" w:space="0" w:color="auto"/>
        <w:bottom w:val="none" w:sz="0" w:space="0" w:color="auto"/>
        <w:right w:val="none" w:sz="0" w:space="0" w:color="auto"/>
      </w:divBdr>
    </w:div>
    <w:div w:id="304939984">
      <w:marLeft w:val="0"/>
      <w:marRight w:val="0"/>
      <w:marTop w:val="0"/>
      <w:marBottom w:val="0"/>
      <w:divBdr>
        <w:top w:val="none" w:sz="0" w:space="0" w:color="auto"/>
        <w:left w:val="none" w:sz="0" w:space="0" w:color="auto"/>
        <w:bottom w:val="none" w:sz="0" w:space="0" w:color="auto"/>
        <w:right w:val="none" w:sz="0" w:space="0" w:color="auto"/>
      </w:divBdr>
      <w:divsChild>
        <w:div w:id="304939982">
          <w:marLeft w:val="0"/>
          <w:marRight w:val="0"/>
          <w:marTop w:val="0"/>
          <w:marBottom w:val="0"/>
          <w:divBdr>
            <w:top w:val="none" w:sz="0" w:space="0" w:color="auto"/>
            <w:left w:val="none" w:sz="0" w:space="0" w:color="auto"/>
            <w:bottom w:val="none" w:sz="0" w:space="0" w:color="auto"/>
            <w:right w:val="none" w:sz="0" w:space="0" w:color="auto"/>
          </w:divBdr>
          <w:divsChild>
            <w:div w:id="3049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rlovac.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rlovac.hr"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4349D-7BA7-4C42-A091-835A83DA4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3514C-DA41-48B6-AC44-2B07F059E745}">
  <ds:schemaRefs>
    <ds:schemaRef ds:uri="http://schemas.openxmlformats.org/officeDocument/2006/bibliography"/>
  </ds:schemaRefs>
</ds:datastoreItem>
</file>

<file path=customXml/itemProps3.xml><?xml version="1.0" encoding="utf-8"?>
<ds:datastoreItem xmlns:ds="http://schemas.openxmlformats.org/officeDocument/2006/customXml" ds:itemID="{423D2A8C-49B4-4026-9EEA-4A87F8620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1691</Words>
  <Characters>10130</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Xbox-Hq</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Golenić</dc:creator>
  <cp:lastModifiedBy>Ana Župančić</cp:lastModifiedBy>
  <cp:revision>3</cp:revision>
  <cp:lastPrinted>2013-04-30T11:22:00Z</cp:lastPrinted>
  <dcterms:created xsi:type="dcterms:W3CDTF">2022-12-21T13:15:00Z</dcterms:created>
  <dcterms:modified xsi:type="dcterms:W3CDTF">2022-12-21T13:30:00Z</dcterms:modified>
</cp:coreProperties>
</file>